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958A57"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r>
        <w:rPr>
          <w:b/>
          <w:noProof/>
          <w:szCs w:val="20"/>
        </w:rPr>
        <mc:AlternateContent>
          <mc:Choice Requires="wps">
            <w:drawing>
              <wp:anchor distT="0" distB="0" distL="114300" distR="114300" simplePos="0" relativeHeight="251659264" behindDoc="0" locked="0" layoutInCell="1" allowOverlap="1" wp14:anchorId="29E92A4F" wp14:editId="7108F263">
                <wp:simplePos x="0" y="0"/>
                <wp:positionH relativeFrom="column">
                  <wp:posOffset>152400</wp:posOffset>
                </wp:positionH>
                <wp:positionV relativeFrom="paragraph">
                  <wp:posOffset>-438785</wp:posOffset>
                </wp:positionV>
                <wp:extent cx="5257800" cy="105473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54735"/>
                        </a:xfrm>
                        <a:prstGeom prst="rect">
                          <a:avLst/>
                        </a:prstGeom>
                        <a:solidFill>
                          <a:srgbClr val="FFFFFF"/>
                        </a:solidFill>
                        <a:ln w="9525">
                          <a:solidFill>
                            <a:srgbClr val="000000"/>
                          </a:solidFill>
                          <a:miter lim="800000"/>
                          <a:headEnd/>
                          <a:tailEnd/>
                        </a:ln>
                      </wps:spPr>
                      <wps:txbx>
                        <w:txbxContent>
                          <w:p w14:paraId="61FB27F7" w14:textId="77777777" w:rsidR="008C5A51" w:rsidRPr="00E254AE" w:rsidRDefault="008C5A51" w:rsidP="007F6927">
                            <w:pPr>
                              <w:jc w:val="center"/>
                              <w:rPr>
                                <w:rFonts w:ascii="Arial Black" w:hAnsi="Arial Black"/>
                                <w:color w:val="FF0000"/>
                                <w:szCs w:val="20"/>
                              </w:rPr>
                            </w:pPr>
                            <w:r w:rsidRPr="00BE2A88">
                              <w:rPr>
                                <w:rFonts w:ascii="Arial Black" w:hAnsi="Arial Black"/>
                                <w:szCs w:val="20"/>
                              </w:rPr>
                              <w:t xml:space="preserve">AGENDA </w:t>
                            </w:r>
                            <w:r>
                              <w:rPr>
                                <w:rFonts w:ascii="Arial Black" w:hAnsi="Arial Black"/>
                                <w:szCs w:val="20"/>
                              </w:rPr>
                              <w:t>O</w:t>
                            </w:r>
                            <w:r w:rsidRPr="00BE2A88">
                              <w:rPr>
                                <w:rFonts w:ascii="Arial Black" w:hAnsi="Arial Black"/>
                                <w:szCs w:val="20"/>
                              </w:rPr>
                              <w:t xml:space="preserve">RANGE COUNTY COMMUNITY COLLEGE </w:t>
                            </w:r>
                          </w:p>
                          <w:p w14:paraId="7B390891" w14:textId="77777777" w:rsidR="008C5A51" w:rsidRDefault="008C5A5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jc w:val="center"/>
                              <w:rPr>
                                <w:rFonts w:ascii="Arial Black" w:hAnsi="Arial Black"/>
                                <w:b/>
                                <w:szCs w:val="20"/>
                              </w:rPr>
                            </w:pPr>
                            <w:r>
                              <w:rPr>
                                <w:rFonts w:ascii="Arial Black" w:hAnsi="Arial Black"/>
                                <w:b/>
                                <w:szCs w:val="20"/>
                              </w:rPr>
                              <w:t>BOARD OF TRUSTEES MEETING</w:t>
                            </w:r>
                          </w:p>
                          <w:p w14:paraId="560A9AB6" w14:textId="304D3324" w:rsidR="008C5A51" w:rsidRDefault="008C5A51" w:rsidP="007F6927">
                            <w:pPr>
                              <w:jc w:val="center"/>
                              <w:rPr>
                                <w:rFonts w:ascii="Arial Black" w:hAnsi="Arial Black"/>
                                <w:szCs w:val="20"/>
                              </w:rPr>
                            </w:pPr>
                            <w:r>
                              <w:rPr>
                                <w:rFonts w:ascii="Arial Black" w:hAnsi="Arial Black"/>
                                <w:szCs w:val="20"/>
                              </w:rPr>
                              <w:t xml:space="preserve">WEDNESDAY, </w:t>
                            </w:r>
                            <w:r w:rsidR="0084654F">
                              <w:rPr>
                                <w:rFonts w:ascii="Arial Black" w:hAnsi="Arial Black"/>
                                <w:szCs w:val="20"/>
                              </w:rPr>
                              <w:t>OCTOBER 20, 2021</w:t>
                            </w:r>
                            <w:r>
                              <w:rPr>
                                <w:rFonts w:ascii="Arial Black" w:hAnsi="Arial Black"/>
                                <w:szCs w:val="20"/>
                              </w:rPr>
                              <w:t xml:space="preserve"> 5 PM</w:t>
                            </w:r>
                          </w:p>
                          <w:p w14:paraId="6FDE11A7" w14:textId="77777777" w:rsidR="008C5A51" w:rsidRPr="003D0DB1" w:rsidRDefault="008C5A51" w:rsidP="007F6927">
                            <w:pPr>
                              <w:jc w:val="center"/>
                              <w:rPr>
                                <w:rFonts w:ascii="Arial Black" w:hAnsi="Arial Black"/>
                                <w:szCs w:val="20"/>
                              </w:rPr>
                            </w:pPr>
                            <w:r w:rsidRPr="003D0DB1">
                              <w:rPr>
                                <w:rFonts w:ascii="Arial Black" w:hAnsi="Arial Black"/>
                                <w:szCs w:val="20"/>
                              </w:rPr>
                              <w:t>GREAT ROOM, KAPLAN HALL</w:t>
                            </w:r>
                          </w:p>
                          <w:p w14:paraId="35583632" w14:textId="77777777" w:rsidR="008C5A51" w:rsidRDefault="008C5A51" w:rsidP="007F6927">
                            <w:pPr>
                              <w:jc w:val="center"/>
                              <w:rPr>
                                <w:rFonts w:ascii="Arial Black" w:hAnsi="Arial Black"/>
                                <w:szCs w:val="20"/>
                              </w:rPr>
                            </w:pPr>
                            <w:r w:rsidRPr="003D0DB1">
                              <w:rPr>
                                <w:rFonts w:ascii="Arial Black" w:hAnsi="Arial Black"/>
                                <w:szCs w:val="20"/>
                              </w:rPr>
                              <w:t>NEWBURGH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E92A4F" id="_x0000_t202" coordsize="21600,21600" o:spt="202" path="m,l,21600r21600,l21600,xe">
                <v:stroke joinstyle="miter"/>
                <v:path gradientshapeok="t" o:connecttype="rect"/>
              </v:shapetype>
              <v:shape id="Text Box 2" o:spid="_x0000_s1026" type="#_x0000_t202" style="position:absolute;margin-left:12pt;margin-top:-34.55pt;width:41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4KgIAAFE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">
                <v:textbox>
                  <w:txbxContent>
                    <w:p w14:paraId="61FB27F7" w14:textId="77777777" w:rsidR="008C5A51" w:rsidRPr="00E254AE" w:rsidRDefault="008C5A51" w:rsidP="007F6927">
                      <w:pPr>
                        <w:jc w:val="center"/>
                        <w:rPr>
                          <w:rFonts w:ascii="Arial Black" w:hAnsi="Arial Black"/>
                          <w:color w:val="FF0000"/>
                          <w:szCs w:val="20"/>
                        </w:rPr>
                      </w:pPr>
                      <w:r w:rsidRPr="00BE2A88">
                        <w:rPr>
                          <w:rFonts w:ascii="Arial Black" w:hAnsi="Arial Black"/>
                          <w:szCs w:val="20"/>
                        </w:rPr>
                        <w:t xml:space="preserve">AGENDA </w:t>
                      </w:r>
                      <w:r>
                        <w:rPr>
                          <w:rFonts w:ascii="Arial Black" w:hAnsi="Arial Black"/>
                          <w:szCs w:val="20"/>
                        </w:rPr>
                        <w:t>O</w:t>
                      </w:r>
                      <w:r w:rsidRPr="00BE2A88">
                        <w:rPr>
                          <w:rFonts w:ascii="Arial Black" w:hAnsi="Arial Black"/>
                          <w:szCs w:val="20"/>
                        </w:rPr>
                        <w:t xml:space="preserve">RANGE COUNTY COMMUNITY COLLEGE </w:t>
                      </w:r>
                    </w:p>
                    <w:p w14:paraId="7B390891" w14:textId="77777777" w:rsidR="008C5A51" w:rsidRDefault="008C5A5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jc w:val="center"/>
                        <w:rPr>
                          <w:rFonts w:ascii="Arial Black" w:hAnsi="Arial Black"/>
                          <w:b/>
                          <w:szCs w:val="20"/>
                        </w:rPr>
                      </w:pPr>
                      <w:r>
                        <w:rPr>
                          <w:rFonts w:ascii="Arial Black" w:hAnsi="Arial Black"/>
                          <w:b/>
                          <w:szCs w:val="20"/>
                        </w:rPr>
                        <w:t>BOARD OF TRUSTEES MEETING</w:t>
                      </w:r>
                    </w:p>
                    <w:p w14:paraId="560A9AB6" w14:textId="304D3324" w:rsidR="008C5A51" w:rsidRDefault="008C5A51" w:rsidP="007F6927">
                      <w:pPr>
                        <w:jc w:val="center"/>
                        <w:rPr>
                          <w:rFonts w:ascii="Arial Black" w:hAnsi="Arial Black"/>
                          <w:szCs w:val="20"/>
                        </w:rPr>
                      </w:pPr>
                      <w:r>
                        <w:rPr>
                          <w:rFonts w:ascii="Arial Black" w:hAnsi="Arial Black"/>
                          <w:szCs w:val="20"/>
                        </w:rPr>
                        <w:t xml:space="preserve">WEDNESDAY, </w:t>
                      </w:r>
                      <w:r w:rsidR="0084654F">
                        <w:rPr>
                          <w:rFonts w:ascii="Arial Black" w:hAnsi="Arial Black"/>
                          <w:szCs w:val="20"/>
                        </w:rPr>
                        <w:t>OCTOBER 20, 2021</w:t>
                      </w:r>
                      <w:r>
                        <w:rPr>
                          <w:rFonts w:ascii="Arial Black" w:hAnsi="Arial Black"/>
                          <w:szCs w:val="20"/>
                        </w:rPr>
                        <w:t xml:space="preserve"> 5 PM</w:t>
                      </w:r>
                    </w:p>
                    <w:p w14:paraId="6FDE11A7" w14:textId="77777777" w:rsidR="008C5A51" w:rsidRPr="003D0DB1" w:rsidRDefault="008C5A51" w:rsidP="007F6927">
                      <w:pPr>
                        <w:jc w:val="center"/>
                        <w:rPr>
                          <w:rFonts w:ascii="Arial Black" w:hAnsi="Arial Black"/>
                          <w:szCs w:val="20"/>
                        </w:rPr>
                      </w:pPr>
                      <w:r w:rsidRPr="003D0DB1">
                        <w:rPr>
                          <w:rFonts w:ascii="Arial Black" w:hAnsi="Arial Black"/>
                          <w:szCs w:val="20"/>
                        </w:rPr>
                        <w:t>GREAT ROOM, KAPLAN HALL</w:t>
                      </w:r>
                    </w:p>
                    <w:p w14:paraId="35583632" w14:textId="77777777" w:rsidR="008C5A51" w:rsidRDefault="008C5A51" w:rsidP="007F6927">
                      <w:pPr>
                        <w:jc w:val="center"/>
                        <w:rPr>
                          <w:rFonts w:ascii="Arial Black" w:hAnsi="Arial Black"/>
                          <w:szCs w:val="20"/>
                        </w:rPr>
                      </w:pPr>
                      <w:r w:rsidRPr="003D0DB1">
                        <w:rPr>
                          <w:rFonts w:ascii="Arial Black" w:hAnsi="Arial Black"/>
                          <w:szCs w:val="20"/>
                        </w:rPr>
                        <w:t>NEWBURGH CAMPUS</w:t>
                      </w:r>
                    </w:p>
                  </w:txbxContent>
                </v:textbox>
              </v:shape>
            </w:pict>
          </mc:Fallback>
        </mc:AlternateContent>
      </w:r>
    </w:p>
    <w:p w14:paraId="70E91D92"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p>
    <w:p w14:paraId="3A204E72"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p>
    <w:p w14:paraId="046E2E2E"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p>
    <w:p w14:paraId="11EE481F"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p>
    <w:p w14:paraId="62E0D9CF" w14:textId="59448609" w:rsidR="002A0F17" w:rsidRDefault="00241329" w:rsidP="002A0F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241329">
        <w:rPr>
          <w:szCs w:val="20"/>
        </w:rPr>
        <w:t xml:space="preserve">Present: R. Martucci Jr., T. Weddell, F. Watson, M. Bruni, F. Hannes, T. Hunter, W. Vacca, K. Pedicini  </w:t>
      </w:r>
    </w:p>
    <w:p w14:paraId="34D6E0CF" w14:textId="327B415D" w:rsidR="002A0F17" w:rsidRDefault="002A0F17" w:rsidP="002A0F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p>
    <w:p w14:paraId="552C1E8F" w14:textId="16108622" w:rsidR="002A0F17" w:rsidRDefault="007F6927" w:rsidP="002A0F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rPr>
          <w:b/>
          <w:i/>
          <w:szCs w:val="20"/>
        </w:rPr>
      </w:pPr>
      <w:r>
        <w:rPr>
          <w:b/>
          <w:i/>
          <w:szCs w:val="20"/>
        </w:rPr>
        <w:t xml:space="preserve">       </w:t>
      </w:r>
    </w:p>
    <w:p w14:paraId="3405A62C" w14:textId="46D737B0" w:rsidR="00AC5B40" w:rsidRDefault="0084654F" w:rsidP="007F6927">
      <w:pPr>
        <w:numPr>
          <w:ilvl w:val="0"/>
          <w:numId w:val="2"/>
        </w:numPr>
        <w:tabs>
          <w:tab w:val="left" w:pos="-1440"/>
          <w:tab w:val="left" w:pos="-720"/>
          <w:tab w:val="left" w:pos="27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980" w:right="-720" w:hanging="1980"/>
        <w:rPr>
          <w:b/>
          <w:i/>
          <w:szCs w:val="20"/>
        </w:rPr>
      </w:pPr>
      <w:r>
        <w:rPr>
          <w:b/>
          <w:i/>
          <w:szCs w:val="20"/>
        </w:rPr>
        <w:t xml:space="preserve">         </w:t>
      </w:r>
      <w:r w:rsidR="007F6927" w:rsidRPr="0084654F">
        <w:rPr>
          <w:b/>
          <w:i/>
          <w:szCs w:val="20"/>
        </w:rPr>
        <w:t>CALL TO ORDER</w:t>
      </w:r>
      <w:r w:rsidR="002A0F17" w:rsidRPr="0084654F">
        <w:rPr>
          <w:b/>
          <w:i/>
          <w:szCs w:val="20"/>
        </w:rPr>
        <w:t xml:space="preserve">: Chair </w:t>
      </w:r>
      <w:r w:rsidRPr="0084654F">
        <w:rPr>
          <w:b/>
          <w:i/>
          <w:szCs w:val="20"/>
        </w:rPr>
        <w:t>Martucci</w:t>
      </w:r>
      <w:r w:rsidR="00F47DD0">
        <w:rPr>
          <w:b/>
          <w:i/>
          <w:szCs w:val="20"/>
        </w:rPr>
        <w:t xml:space="preserve"> Jr.</w:t>
      </w:r>
      <w:r w:rsidR="002A0F17" w:rsidRPr="0084654F">
        <w:rPr>
          <w:b/>
          <w:i/>
          <w:szCs w:val="20"/>
        </w:rPr>
        <w:t xml:space="preserve"> </w:t>
      </w:r>
      <w:r w:rsidR="00B82111" w:rsidRPr="0084654F">
        <w:rPr>
          <w:b/>
          <w:i/>
          <w:szCs w:val="20"/>
        </w:rPr>
        <w:t>c</w:t>
      </w:r>
      <w:r w:rsidR="002A0F17" w:rsidRPr="0084654F">
        <w:rPr>
          <w:b/>
          <w:i/>
          <w:szCs w:val="20"/>
        </w:rPr>
        <w:t>alled the meeting to order at 5:0</w:t>
      </w:r>
      <w:r w:rsidRPr="0084654F">
        <w:rPr>
          <w:b/>
          <w:i/>
          <w:szCs w:val="20"/>
        </w:rPr>
        <w:t>2</w:t>
      </w:r>
      <w:r w:rsidR="002A0F17" w:rsidRPr="0084654F">
        <w:rPr>
          <w:b/>
          <w:i/>
          <w:szCs w:val="20"/>
        </w:rPr>
        <w:t xml:space="preserve"> PM. </w:t>
      </w:r>
      <w:r w:rsidR="00674935" w:rsidRPr="0084654F">
        <w:rPr>
          <w:b/>
          <w:i/>
          <w:szCs w:val="20"/>
        </w:rPr>
        <w:t xml:space="preserve"> </w:t>
      </w:r>
      <w:r w:rsidR="00AC5B40">
        <w:rPr>
          <w:b/>
          <w:i/>
          <w:szCs w:val="20"/>
        </w:rPr>
        <w:t>Chair Martucci highlighted</w:t>
      </w:r>
    </w:p>
    <w:p w14:paraId="0354E21E" w14:textId="4D394905" w:rsidR="007F6927" w:rsidRPr="0084654F" w:rsidRDefault="004F615A" w:rsidP="00AC5B40">
      <w:pPr>
        <w:tabs>
          <w:tab w:val="left" w:pos="-1440"/>
          <w:tab w:val="left" w:pos="-720"/>
          <w:tab w:val="left" w:pos="27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rPr>
          <w:b/>
          <w:i/>
          <w:szCs w:val="20"/>
        </w:rPr>
      </w:pPr>
      <w:r>
        <w:rPr>
          <w:b/>
          <w:i/>
          <w:szCs w:val="20"/>
        </w:rPr>
        <w:t xml:space="preserve">That </w:t>
      </w:r>
      <w:r w:rsidR="00AC5B40">
        <w:rPr>
          <w:b/>
          <w:i/>
          <w:szCs w:val="20"/>
        </w:rPr>
        <w:t>anyone who would like to speak to please sign up on the sheet, there is a time limit of 2 minutes.</w:t>
      </w:r>
      <w:r w:rsidR="007F6927" w:rsidRPr="0084654F">
        <w:rPr>
          <w:b/>
          <w:i/>
          <w:szCs w:val="20"/>
        </w:rPr>
        <w:tab/>
      </w:r>
    </w:p>
    <w:p w14:paraId="4EC75EA8" w14:textId="2D9520AF" w:rsidR="00BD01BC" w:rsidRPr="00674935" w:rsidRDefault="00682371" w:rsidP="0084654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i/>
          <w:szCs w:val="20"/>
        </w:rPr>
      </w:pPr>
      <w:r>
        <w:rPr>
          <w:b/>
          <w:i/>
          <w:szCs w:val="20"/>
        </w:rPr>
        <w:tab/>
      </w:r>
      <w:r>
        <w:rPr>
          <w:b/>
          <w:i/>
          <w:szCs w:val="20"/>
        </w:rPr>
        <w:tab/>
      </w:r>
    </w:p>
    <w:p w14:paraId="65ADDBF8" w14:textId="77777777" w:rsidR="00674935" w:rsidRPr="00674935" w:rsidRDefault="00674935"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p>
    <w:p w14:paraId="681A28DE" w14:textId="12585562" w:rsidR="007F6927" w:rsidRPr="00674935" w:rsidRDefault="007F6927" w:rsidP="00AD315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i/>
          <w:szCs w:val="20"/>
        </w:rPr>
        <w:t>II.</w:t>
      </w:r>
      <w:r>
        <w:rPr>
          <w:b/>
          <w:i/>
          <w:szCs w:val="20"/>
        </w:rPr>
        <w:tab/>
      </w:r>
      <w:r>
        <w:rPr>
          <w:b/>
          <w:i/>
          <w:szCs w:val="20"/>
        </w:rPr>
        <w:tab/>
        <w:t>CONSENT AGENDA (Items A through E</w:t>
      </w:r>
      <w:r w:rsidRPr="00BE7832">
        <w:rPr>
          <w:b/>
          <w:i/>
          <w:szCs w:val="20"/>
        </w:rPr>
        <w:t>)</w:t>
      </w:r>
    </w:p>
    <w:p w14:paraId="4E9EB792" w14:textId="6F632820" w:rsidR="007F6927" w:rsidRPr="005D413E" w:rsidRDefault="007F6927" w:rsidP="007F6927">
      <w:pPr>
        <w:pStyle w:val="Heading1"/>
        <w:numPr>
          <w:ilvl w:val="0"/>
          <w:numId w:val="3"/>
        </w:numPr>
        <w:tabs>
          <w:tab w:val="left" w:pos="1080"/>
        </w:tabs>
        <w:rPr>
          <w:b w:val="0"/>
          <w:bCs w:val="0"/>
          <w:sz w:val="20"/>
          <w:szCs w:val="20"/>
        </w:rPr>
      </w:pPr>
      <w:r w:rsidRPr="00984075">
        <w:rPr>
          <w:b w:val="0"/>
          <w:bCs w:val="0"/>
          <w:sz w:val="20"/>
          <w:szCs w:val="20"/>
        </w:rPr>
        <w:t>Approva</w:t>
      </w:r>
      <w:r>
        <w:rPr>
          <w:b w:val="0"/>
          <w:bCs w:val="0"/>
          <w:sz w:val="20"/>
          <w:szCs w:val="20"/>
        </w:rPr>
        <w:t xml:space="preserve">l of Regular Meeting Minutes of </w:t>
      </w:r>
      <w:r w:rsidR="0084654F">
        <w:rPr>
          <w:b w:val="0"/>
          <w:bCs w:val="0"/>
          <w:sz w:val="20"/>
          <w:szCs w:val="20"/>
        </w:rPr>
        <w:t xml:space="preserve">September 22, </w:t>
      </w:r>
      <w:r>
        <w:rPr>
          <w:b w:val="0"/>
          <w:bCs w:val="0"/>
          <w:sz w:val="20"/>
          <w:szCs w:val="20"/>
        </w:rPr>
        <w:t xml:space="preserve">2021 </w:t>
      </w:r>
    </w:p>
    <w:p w14:paraId="1960D1D7" w14:textId="20D8AB1D" w:rsidR="00EB50F1" w:rsidRPr="0084654F" w:rsidRDefault="007F6927" w:rsidP="0084654F">
      <w:pPr>
        <w:pStyle w:val="ListParagraph"/>
        <w:numPr>
          <w:ilvl w:val="0"/>
          <w:numId w:val="3"/>
        </w:numPr>
        <w:tabs>
          <w:tab w:val="left" w:pos="1080"/>
        </w:tabs>
        <w:ind w:left="720" w:firstLine="0"/>
        <w:rPr>
          <w:szCs w:val="20"/>
        </w:rPr>
      </w:pPr>
      <w:r w:rsidRPr="0084654F">
        <w:rPr>
          <w:szCs w:val="20"/>
        </w:rPr>
        <w:t xml:space="preserve">Approval of Financial Statements for </w:t>
      </w:r>
      <w:r w:rsidR="0084654F" w:rsidRPr="0084654F">
        <w:rPr>
          <w:szCs w:val="20"/>
        </w:rPr>
        <w:t>September 2021</w:t>
      </w:r>
      <w:r w:rsidR="00771AA3" w:rsidRPr="0084654F">
        <w:rPr>
          <w:szCs w:val="20"/>
        </w:rPr>
        <w:t xml:space="preserve"> </w:t>
      </w:r>
      <w:r w:rsidRPr="0084654F">
        <w:rPr>
          <w:szCs w:val="20"/>
        </w:rPr>
        <w:tab/>
      </w:r>
    </w:p>
    <w:p w14:paraId="498041BD" w14:textId="77777777" w:rsidR="00F47DD0" w:rsidRDefault="00F47DD0" w:rsidP="0084654F">
      <w:pPr>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rPr>
          <w:szCs w:val="20"/>
        </w:rPr>
      </w:pPr>
    </w:p>
    <w:p w14:paraId="09C6FC58" w14:textId="29B3D680" w:rsidR="0084654F" w:rsidRPr="00C542F6" w:rsidRDefault="0084654F" w:rsidP="00C542F6">
      <w:pPr>
        <w:pStyle w:val="ListParagraph"/>
        <w:numPr>
          <w:ilvl w:val="0"/>
          <w:numId w:val="21"/>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C542F6">
        <w:rPr>
          <w:szCs w:val="20"/>
        </w:rPr>
        <w:t xml:space="preserve">Motion to accept Trustee Hunter, seconded by Trustee Vacca, </w:t>
      </w:r>
      <w:r w:rsidR="00AC5B40" w:rsidRPr="00C542F6">
        <w:rPr>
          <w:szCs w:val="20"/>
        </w:rPr>
        <w:t>Unanimously passed.</w:t>
      </w:r>
    </w:p>
    <w:p w14:paraId="09897966" w14:textId="26C0E2EE" w:rsidR="007F6927" w:rsidRPr="00984075" w:rsidRDefault="007F6927" w:rsidP="007F6927">
      <w:pPr>
        <w:ind w:firstLine="720"/>
        <w:rPr>
          <w:bCs/>
          <w:i/>
          <w:szCs w:val="20"/>
        </w:rPr>
      </w:pPr>
      <w:r w:rsidRPr="00984075">
        <w:rPr>
          <w:szCs w:val="20"/>
        </w:rPr>
        <w:tab/>
      </w:r>
      <w:r w:rsidRPr="00984075">
        <w:rPr>
          <w:szCs w:val="20"/>
        </w:rPr>
        <w:tab/>
      </w:r>
      <w:r w:rsidRPr="00984075">
        <w:rPr>
          <w:szCs w:val="20"/>
        </w:rPr>
        <w:tab/>
      </w:r>
    </w:p>
    <w:p w14:paraId="3EC72628" w14:textId="77777777" w:rsidR="0084654F" w:rsidRDefault="0084654F" w:rsidP="00624C88">
      <w:pPr>
        <w:rPr>
          <w:b/>
          <w:bCs/>
          <w:szCs w:val="20"/>
        </w:rPr>
      </w:pPr>
    </w:p>
    <w:p w14:paraId="7A02FDAA" w14:textId="70B6D558" w:rsidR="007F6927" w:rsidRPr="00624C88" w:rsidRDefault="00624C88" w:rsidP="00624C88">
      <w:pPr>
        <w:rPr>
          <w:b/>
          <w:szCs w:val="20"/>
        </w:rPr>
      </w:pPr>
      <w:r w:rsidRPr="00624C88">
        <w:rPr>
          <w:b/>
          <w:bCs/>
          <w:szCs w:val="20"/>
        </w:rPr>
        <w:t>III.</w:t>
      </w:r>
      <w:r>
        <w:rPr>
          <w:b/>
          <w:bCs/>
          <w:szCs w:val="20"/>
        </w:rPr>
        <w:tab/>
      </w:r>
      <w:r w:rsidR="007F6927" w:rsidRPr="00624C88">
        <w:rPr>
          <w:b/>
          <w:bCs/>
          <w:szCs w:val="20"/>
        </w:rPr>
        <w:t>R</w:t>
      </w:r>
      <w:r w:rsidR="007F6927" w:rsidRPr="00624C88">
        <w:rPr>
          <w:b/>
          <w:szCs w:val="20"/>
        </w:rPr>
        <w:t>EPORTS</w:t>
      </w:r>
    </w:p>
    <w:p w14:paraId="0EBC3A56" w14:textId="77777777" w:rsidR="00674935" w:rsidRPr="00674935" w:rsidRDefault="00674935" w:rsidP="00674935">
      <w:pPr>
        <w:pStyle w:val="ListParagraph"/>
        <w:rPr>
          <w:b/>
          <w:i/>
          <w:szCs w:val="20"/>
        </w:rPr>
      </w:pPr>
    </w:p>
    <w:p w14:paraId="5FCA6B20" w14:textId="56927B1F" w:rsidR="007F6927" w:rsidRPr="00144978" w:rsidRDefault="007F6927" w:rsidP="00674935">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144978">
        <w:rPr>
          <w:b/>
          <w:szCs w:val="20"/>
        </w:rPr>
        <w:t>President</w:t>
      </w:r>
      <w:r w:rsidR="00674935" w:rsidRPr="00144978">
        <w:rPr>
          <w:b/>
          <w:szCs w:val="20"/>
        </w:rPr>
        <w:t>s Report</w:t>
      </w:r>
      <w:r w:rsidRPr="00144978">
        <w:rPr>
          <w:b/>
          <w:szCs w:val="20"/>
        </w:rPr>
        <w:t xml:space="preserve"> - Dr. Kristine Young</w:t>
      </w:r>
    </w:p>
    <w:p w14:paraId="4C8A2D47" w14:textId="77777777" w:rsidR="00144978" w:rsidRPr="00674935"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szCs w:val="20"/>
        </w:rPr>
      </w:pPr>
    </w:p>
    <w:p w14:paraId="3440869E" w14:textId="4E8938E4" w:rsidR="00396809" w:rsidRDefault="00E34D35"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A </w:t>
      </w:r>
      <w:r w:rsidR="00CD777E">
        <w:rPr>
          <w:szCs w:val="20"/>
        </w:rPr>
        <w:t xml:space="preserve">recent </w:t>
      </w:r>
      <w:r>
        <w:rPr>
          <w:szCs w:val="20"/>
        </w:rPr>
        <w:t xml:space="preserve">article regarding the enrollment counts of SUNY </w:t>
      </w:r>
      <w:r w:rsidR="00CD777E">
        <w:rPr>
          <w:szCs w:val="20"/>
        </w:rPr>
        <w:t>s</w:t>
      </w:r>
      <w:r>
        <w:rPr>
          <w:szCs w:val="20"/>
        </w:rPr>
        <w:t>chools</w:t>
      </w:r>
      <w:r w:rsidR="00F47DD0">
        <w:rPr>
          <w:szCs w:val="20"/>
        </w:rPr>
        <w:t xml:space="preserve"> was a bit disconcerting and has </w:t>
      </w:r>
      <w:r w:rsidR="00CD777E">
        <w:rPr>
          <w:szCs w:val="20"/>
        </w:rPr>
        <w:t xml:space="preserve">inspired </w:t>
      </w:r>
      <w:r w:rsidR="00F47DD0">
        <w:rPr>
          <w:szCs w:val="20"/>
        </w:rPr>
        <w:t xml:space="preserve">this president’s report. The enrollment findings </w:t>
      </w:r>
      <w:r w:rsidR="00396809">
        <w:rPr>
          <w:szCs w:val="20"/>
        </w:rPr>
        <w:t xml:space="preserve">are not </w:t>
      </w:r>
      <w:r w:rsidR="00CD777E">
        <w:rPr>
          <w:szCs w:val="20"/>
        </w:rPr>
        <w:t xml:space="preserve">fully accurate if all students </w:t>
      </w:r>
      <w:r w:rsidR="00177CAD">
        <w:rPr>
          <w:szCs w:val="20"/>
        </w:rPr>
        <w:t>not considered.  There a</w:t>
      </w:r>
      <w:r w:rsidR="00396809">
        <w:rPr>
          <w:szCs w:val="20"/>
        </w:rPr>
        <w:t xml:space="preserve">re high school equivalents, ESL programs, </w:t>
      </w:r>
      <w:r w:rsidR="00CD777E">
        <w:rPr>
          <w:szCs w:val="20"/>
        </w:rPr>
        <w:t xml:space="preserve">non-credit students </w:t>
      </w:r>
      <w:r w:rsidR="00396809">
        <w:rPr>
          <w:szCs w:val="20"/>
        </w:rPr>
        <w:t xml:space="preserve">and contracted employer trainings, </w:t>
      </w:r>
      <w:r w:rsidR="00CD777E">
        <w:rPr>
          <w:szCs w:val="20"/>
        </w:rPr>
        <w:t>that would not be represented in these types of reports</w:t>
      </w:r>
    </w:p>
    <w:p w14:paraId="3CDF861C" w14:textId="38B4D3F3" w:rsidR="00396809" w:rsidRPr="00674935" w:rsidRDefault="00396809" w:rsidP="00396809">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Consultants have tapped into our reservoir of data </w:t>
      </w:r>
      <w:r w:rsidR="00D51A68">
        <w:rPr>
          <w:szCs w:val="20"/>
        </w:rPr>
        <w:t xml:space="preserve">and </w:t>
      </w:r>
      <w:r>
        <w:rPr>
          <w:szCs w:val="20"/>
        </w:rPr>
        <w:t xml:space="preserve">show </w:t>
      </w:r>
      <w:r w:rsidR="00D51A68">
        <w:rPr>
          <w:szCs w:val="20"/>
        </w:rPr>
        <w:t xml:space="preserve">key </w:t>
      </w:r>
      <w:r>
        <w:rPr>
          <w:szCs w:val="20"/>
        </w:rPr>
        <w:t xml:space="preserve"> trends going in a positive direction.  We look forward to working with them and slicing deeper into the data to make even greater strides in enrollment and retention.</w:t>
      </w:r>
    </w:p>
    <w:p w14:paraId="341760EC" w14:textId="17D0F70F" w:rsidR="00396809" w:rsidRDefault="00F47DD0"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Our Strategic Plan is a strong one</w:t>
      </w:r>
      <w:r w:rsidR="00D51A68">
        <w:rPr>
          <w:szCs w:val="20"/>
        </w:rPr>
        <w:t>. The first goals</w:t>
      </w:r>
      <w:r>
        <w:rPr>
          <w:szCs w:val="20"/>
        </w:rPr>
        <w:t xml:space="preserve"> focus</w:t>
      </w:r>
      <w:r w:rsidR="00D51A68">
        <w:rPr>
          <w:szCs w:val="20"/>
        </w:rPr>
        <w:t>es</w:t>
      </w:r>
      <w:r>
        <w:rPr>
          <w:szCs w:val="20"/>
        </w:rPr>
        <w:t xml:space="preserve"> on empowering </w:t>
      </w:r>
      <w:r w:rsidR="00D51A68">
        <w:rPr>
          <w:szCs w:val="20"/>
        </w:rPr>
        <w:t>s</w:t>
      </w:r>
      <w:r>
        <w:rPr>
          <w:szCs w:val="20"/>
        </w:rPr>
        <w:t>tuden</w:t>
      </w:r>
      <w:r w:rsidR="00D51A68">
        <w:rPr>
          <w:szCs w:val="20"/>
        </w:rPr>
        <w:t>t</w:t>
      </w:r>
      <w:r>
        <w:rPr>
          <w:szCs w:val="20"/>
        </w:rPr>
        <w:t xml:space="preserve">  success.</w:t>
      </w:r>
      <w:r w:rsidR="00177CAD">
        <w:rPr>
          <w:szCs w:val="20"/>
        </w:rPr>
        <w:t xml:space="preserve">  </w:t>
      </w:r>
      <w:r w:rsidR="00396809">
        <w:rPr>
          <w:szCs w:val="20"/>
        </w:rPr>
        <w:t>Our r</w:t>
      </w:r>
      <w:r w:rsidR="00177CAD">
        <w:rPr>
          <w:szCs w:val="20"/>
        </w:rPr>
        <w:t xml:space="preserve">ecent work in marketing </w:t>
      </w:r>
      <w:r w:rsidR="00396809">
        <w:rPr>
          <w:szCs w:val="20"/>
        </w:rPr>
        <w:t xml:space="preserve">and </w:t>
      </w:r>
      <w:r w:rsidR="00177CAD">
        <w:rPr>
          <w:szCs w:val="20"/>
        </w:rPr>
        <w:t>advertising</w:t>
      </w:r>
      <w:r w:rsidR="00396809">
        <w:rPr>
          <w:szCs w:val="20"/>
        </w:rPr>
        <w:t xml:space="preserve"> continue to attract</w:t>
      </w:r>
      <w:r w:rsidR="00177CAD">
        <w:rPr>
          <w:szCs w:val="20"/>
        </w:rPr>
        <w:t xml:space="preserve"> new students</w:t>
      </w:r>
      <w:r w:rsidR="00396809">
        <w:rPr>
          <w:szCs w:val="20"/>
        </w:rPr>
        <w:t>.</w:t>
      </w:r>
      <w:r w:rsidR="00177CAD">
        <w:rPr>
          <w:szCs w:val="20"/>
        </w:rPr>
        <w:t xml:space="preserve">  </w:t>
      </w:r>
    </w:p>
    <w:p w14:paraId="59306911" w14:textId="6DA60459" w:rsidR="00E34D35" w:rsidRDefault="00D51A68"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The second strategic plan goal is</w:t>
      </w:r>
      <w:r w:rsidR="00396809">
        <w:rPr>
          <w:szCs w:val="20"/>
        </w:rPr>
        <w:t xml:space="preserve"> s</w:t>
      </w:r>
      <w:r w:rsidR="00177CAD">
        <w:rPr>
          <w:szCs w:val="20"/>
        </w:rPr>
        <w:t>trengthening the region’s</w:t>
      </w:r>
      <w:r w:rsidR="00396809">
        <w:rPr>
          <w:szCs w:val="20"/>
        </w:rPr>
        <w:t xml:space="preserve"> economic future and increasing our industry business partners.</w:t>
      </w:r>
      <w:r w:rsidR="00F47DD0">
        <w:rPr>
          <w:szCs w:val="20"/>
        </w:rPr>
        <w:t xml:space="preserve"> </w:t>
      </w:r>
      <w:r w:rsidR="00E34D35">
        <w:rPr>
          <w:szCs w:val="20"/>
        </w:rPr>
        <w:t xml:space="preserve">  </w:t>
      </w:r>
    </w:p>
    <w:p w14:paraId="37DB521C" w14:textId="77777777" w:rsidR="00396809" w:rsidRDefault="00396809" w:rsidP="00396809">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FoodTec continues to move forward with great efforts.</w:t>
      </w:r>
    </w:p>
    <w:p w14:paraId="0291BCDB" w14:textId="10E3AA17" w:rsidR="00E70001" w:rsidRDefault="00D51A68" w:rsidP="00396809">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The third strategic plan goal is to sustain and invigorate our planned future. </w:t>
      </w:r>
      <w:r w:rsidR="00994FC7">
        <w:rPr>
          <w:szCs w:val="20"/>
        </w:rPr>
        <w:t>All SUNY Orange employees are valued individuals and Dr. Young will continue to work in the days, weeks and months ahead to ensure that all employees feel recognized, valued and respect</w:t>
      </w:r>
      <w:r w:rsidR="00830AE0">
        <w:rPr>
          <w:szCs w:val="20"/>
        </w:rPr>
        <w:t>ed</w:t>
      </w:r>
      <w:r w:rsidR="00994FC7">
        <w:rPr>
          <w:szCs w:val="20"/>
        </w:rPr>
        <w:t xml:space="preserve"> as part of the SUNY Orange family.</w:t>
      </w:r>
    </w:p>
    <w:p w14:paraId="3E500078" w14:textId="0738F917" w:rsidR="00994FC7" w:rsidRDefault="00994FC7" w:rsidP="00396809">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There is a scheduled Chancellor meeting focusing on Community College collaboration which Dr. Young will be participating in. </w:t>
      </w:r>
    </w:p>
    <w:p w14:paraId="2398BAD1" w14:textId="77777777" w:rsidR="00E70001" w:rsidRPr="00041504" w:rsidRDefault="00E70001" w:rsidP="00E70001">
      <w:pPr>
        <w:tabs>
          <w:tab w:val="left" w:pos="-1440"/>
          <w:tab w:val="left" w:pos="-720"/>
          <w:tab w:val="left" w:pos="360"/>
          <w:tab w:val="left" w:pos="720"/>
          <w:tab w:val="left" w:pos="1080"/>
          <w:tab w:val="left" w:pos="1440"/>
          <w:tab w:val="left" w:pos="162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737C9AF1" w14:textId="63EDBD1A" w:rsidR="007F6927" w:rsidRPr="00144978" w:rsidRDefault="007F6927" w:rsidP="00090F8B">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bookmarkStart w:id="1" w:name="_Hlk84088864"/>
      <w:r w:rsidRPr="00144978">
        <w:rPr>
          <w:b/>
          <w:szCs w:val="20"/>
        </w:rPr>
        <w:t xml:space="preserve">Governance President </w:t>
      </w:r>
      <w:bookmarkEnd w:id="1"/>
      <w:r w:rsidRPr="00144978">
        <w:rPr>
          <w:b/>
          <w:szCs w:val="20"/>
        </w:rPr>
        <w:t>–</w:t>
      </w:r>
      <w:bookmarkStart w:id="2" w:name="_Hlk84089298"/>
      <w:r w:rsidRPr="00144978">
        <w:rPr>
          <w:b/>
          <w:szCs w:val="20"/>
        </w:rPr>
        <w:t>Paul Basinski</w:t>
      </w:r>
      <w:bookmarkEnd w:id="2"/>
    </w:p>
    <w:p w14:paraId="1CBB647E" w14:textId="77777777" w:rsidR="00144978" w:rsidRPr="00090F8B"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szCs w:val="20"/>
        </w:rPr>
      </w:pPr>
    </w:p>
    <w:p w14:paraId="12A0C23C" w14:textId="46EBCF12" w:rsidR="00090F8B" w:rsidRDefault="00994FC7"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Governance voted Monday to amend </w:t>
      </w:r>
      <w:r w:rsidR="005D2A74">
        <w:rPr>
          <w:szCs w:val="20"/>
        </w:rPr>
        <w:t xml:space="preserve">their </w:t>
      </w:r>
      <w:r>
        <w:rPr>
          <w:szCs w:val="20"/>
        </w:rPr>
        <w:t>Constitution and Bylaws</w:t>
      </w:r>
      <w:r w:rsidR="005D2A74">
        <w:rPr>
          <w:szCs w:val="20"/>
        </w:rPr>
        <w:t>.</w:t>
      </w:r>
      <w:r>
        <w:rPr>
          <w:szCs w:val="20"/>
        </w:rPr>
        <w:t xml:space="preserve"> </w:t>
      </w:r>
      <w:r w:rsidR="005D2A74">
        <w:rPr>
          <w:szCs w:val="20"/>
        </w:rPr>
        <w:t>A</w:t>
      </w:r>
      <w:r>
        <w:rPr>
          <w:szCs w:val="20"/>
        </w:rPr>
        <w:t xml:space="preserve">ll full time grants funded members </w:t>
      </w:r>
      <w:r w:rsidR="005D2A74">
        <w:rPr>
          <w:szCs w:val="20"/>
        </w:rPr>
        <w:t xml:space="preserve">are now part of </w:t>
      </w:r>
      <w:r>
        <w:rPr>
          <w:szCs w:val="20"/>
        </w:rPr>
        <w:t xml:space="preserve">to </w:t>
      </w:r>
      <w:r w:rsidR="00C64877">
        <w:rPr>
          <w:szCs w:val="20"/>
        </w:rPr>
        <w:t>their organization</w:t>
      </w:r>
      <w:r>
        <w:rPr>
          <w:szCs w:val="20"/>
        </w:rPr>
        <w:t>.</w:t>
      </w:r>
      <w:r w:rsidR="00090F8B">
        <w:rPr>
          <w:szCs w:val="20"/>
        </w:rPr>
        <w:t xml:space="preserve"> </w:t>
      </w:r>
    </w:p>
    <w:p w14:paraId="06525F89" w14:textId="5F29B13D" w:rsidR="00D941E6" w:rsidRDefault="00830AE0"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This reflects a commitment to have a diverse voice and constituencies as part of shared governance. </w:t>
      </w:r>
    </w:p>
    <w:p w14:paraId="5D8157BC" w14:textId="0E10D378" w:rsidR="00830AE0" w:rsidRDefault="005D2A74"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They </w:t>
      </w:r>
      <w:r w:rsidR="00C64877">
        <w:rPr>
          <w:szCs w:val="20"/>
        </w:rPr>
        <w:t>welcome</w:t>
      </w:r>
      <w:r w:rsidR="00830AE0">
        <w:rPr>
          <w:szCs w:val="20"/>
        </w:rPr>
        <w:t xml:space="preserve"> our newest members from </w:t>
      </w:r>
      <w:r>
        <w:rPr>
          <w:szCs w:val="20"/>
        </w:rPr>
        <w:t>BRIDGES</w:t>
      </w:r>
      <w:r w:rsidR="00830AE0">
        <w:rPr>
          <w:szCs w:val="20"/>
        </w:rPr>
        <w:t xml:space="preserve">, </w:t>
      </w:r>
      <w:r>
        <w:rPr>
          <w:szCs w:val="20"/>
        </w:rPr>
        <w:t>T</w:t>
      </w:r>
      <w:r w:rsidR="00830AE0">
        <w:rPr>
          <w:szCs w:val="20"/>
        </w:rPr>
        <w:t>itle 5 and other grants funded areas.</w:t>
      </w:r>
    </w:p>
    <w:p w14:paraId="6479C149" w14:textId="1950FC59" w:rsidR="00830AE0" w:rsidRDefault="00830AE0"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President Basinski was at Albany at FCCC this weekend and reports that the new SUNY general education framework has an anticipated target date of fall 2023.</w:t>
      </w:r>
    </w:p>
    <w:p w14:paraId="060CEA0D" w14:textId="77777777" w:rsidR="00E70001" w:rsidRPr="00E70001" w:rsidRDefault="00E70001" w:rsidP="00E700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0E50F41C" w14:textId="437E67F4" w:rsidR="007F6927" w:rsidRPr="00144978" w:rsidRDefault="007F6927" w:rsidP="00E32DB6">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144978">
        <w:rPr>
          <w:b/>
          <w:szCs w:val="20"/>
        </w:rPr>
        <w:t>Student Trustee – Kira Pedicini</w:t>
      </w:r>
    </w:p>
    <w:p w14:paraId="6366DA0C" w14:textId="77777777" w:rsidR="00144978" w:rsidRPr="00E32DB6"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szCs w:val="20"/>
        </w:rPr>
      </w:pPr>
    </w:p>
    <w:p w14:paraId="57CCFA45" w14:textId="368D65CE" w:rsidR="009B6D51" w:rsidRDefault="009B6D51" w:rsidP="00144978">
      <w:pPr>
        <w:pStyle w:val="ListParagraph"/>
        <w:numPr>
          <w:ilvl w:val="1"/>
          <w:numId w:val="9"/>
        </w:numPr>
        <w:tabs>
          <w:tab w:val="left" w:pos="-1440"/>
          <w:tab w:val="left" w:pos="-720"/>
          <w:tab w:val="left" w:pos="0"/>
          <w:tab w:val="left" w:pos="360"/>
          <w:tab w:val="left" w:pos="720"/>
          <w:tab w:val="left" w:pos="108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 xml:space="preserve">Trustee Pedicini reported that </w:t>
      </w:r>
      <w:r w:rsidR="00CB3AC9">
        <w:rPr>
          <w:szCs w:val="20"/>
        </w:rPr>
        <w:t xml:space="preserve">they </w:t>
      </w:r>
      <w:r>
        <w:rPr>
          <w:szCs w:val="20"/>
        </w:rPr>
        <w:t>have a Haunted Drive scheduled.</w:t>
      </w:r>
    </w:p>
    <w:p w14:paraId="4B74B224" w14:textId="64B7B66E" w:rsidR="00E32DB6" w:rsidRPr="009B6D51" w:rsidRDefault="009B6D51" w:rsidP="009B6D51">
      <w:pPr>
        <w:pStyle w:val="ListParagraph"/>
        <w:numPr>
          <w:ilvl w:val="1"/>
          <w:numId w:val="9"/>
        </w:numPr>
        <w:tabs>
          <w:tab w:val="left" w:pos="-1440"/>
          <w:tab w:val="left" w:pos="-720"/>
          <w:tab w:val="left" w:pos="0"/>
          <w:tab w:val="left" w:pos="360"/>
          <w:tab w:val="left" w:pos="720"/>
          <w:tab w:val="left" w:pos="108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530" w:right="-720" w:hanging="450"/>
        <w:rPr>
          <w:szCs w:val="20"/>
        </w:rPr>
      </w:pPr>
      <w:r w:rsidRPr="009B6D51">
        <w:rPr>
          <w:szCs w:val="20"/>
        </w:rPr>
        <w:t xml:space="preserve">Also, the </w:t>
      </w:r>
      <w:r w:rsidRPr="007F7B52">
        <w:rPr>
          <w:i/>
          <w:szCs w:val="20"/>
        </w:rPr>
        <w:t xml:space="preserve">I Am </w:t>
      </w:r>
      <w:r w:rsidR="007F7B52" w:rsidRPr="007F7B52">
        <w:rPr>
          <w:i/>
          <w:szCs w:val="20"/>
        </w:rPr>
        <w:t>a</w:t>
      </w:r>
      <w:r w:rsidRPr="007F7B52">
        <w:rPr>
          <w:i/>
          <w:szCs w:val="20"/>
        </w:rPr>
        <w:t xml:space="preserve"> Leader</w:t>
      </w:r>
      <w:r w:rsidRPr="009B6D51">
        <w:rPr>
          <w:szCs w:val="20"/>
        </w:rPr>
        <w:t xml:space="preserve"> program met and discussed types of </w:t>
      </w:r>
      <w:r w:rsidR="007F7B52">
        <w:rPr>
          <w:szCs w:val="20"/>
        </w:rPr>
        <w:t>l</w:t>
      </w:r>
      <w:r w:rsidRPr="009B6D51">
        <w:rPr>
          <w:szCs w:val="20"/>
        </w:rPr>
        <w:t xml:space="preserve">eaders and is looking forward to Dr. Young speaking at one of the upcoming meetings.  </w:t>
      </w:r>
    </w:p>
    <w:p w14:paraId="541F6E09" w14:textId="77777777" w:rsidR="00144978" w:rsidRPr="00E32DB6" w:rsidRDefault="00144978" w:rsidP="00144978">
      <w:pPr>
        <w:pStyle w:val="ListParagraph"/>
        <w:tabs>
          <w:tab w:val="left" w:pos="-1440"/>
          <w:tab w:val="left" w:pos="-720"/>
          <w:tab w:val="left" w:pos="0"/>
          <w:tab w:val="left" w:pos="360"/>
          <w:tab w:val="left" w:pos="720"/>
          <w:tab w:val="left" w:pos="108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ight="-720"/>
        <w:rPr>
          <w:szCs w:val="20"/>
        </w:rPr>
      </w:pPr>
    </w:p>
    <w:p w14:paraId="52B180A8" w14:textId="327C7E77" w:rsidR="007F6927" w:rsidRDefault="007F6927" w:rsidP="00E32DB6">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144978">
        <w:rPr>
          <w:b/>
          <w:szCs w:val="20"/>
        </w:rPr>
        <w:t>College Association –Paul Martland</w:t>
      </w:r>
    </w:p>
    <w:p w14:paraId="6D0C63E9" w14:textId="77777777" w:rsidR="00144978" w:rsidRPr="00144978"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szCs w:val="20"/>
        </w:rPr>
      </w:pPr>
    </w:p>
    <w:p w14:paraId="5DA8DFA9" w14:textId="2275EC76" w:rsidR="00E32DB6" w:rsidRDefault="00E32DB6" w:rsidP="009B6D51">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lastRenderedPageBreak/>
        <w:t xml:space="preserve">Auditors completed their work and </w:t>
      </w:r>
      <w:r w:rsidR="009B6D51">
        <w:rPr>
          <w:szCs w:val="20"/>
        </w:rPr>
        <w:t>t</w:t>
      </w:r>
      <w:r>
        <w:rPr>
          <w:szCs w:val="20"/>
        </w:rPr>
        <w:t>he report and findin</w:t>
      </w:r>
      <w:r w:rsidR="00C47892">
        <w:rPr>
          <w:szCs w:val="20"/>
        </w:rPr>
        <w:t>gs</w:t>
      </w:r>
      <w:r>
        <w:rPr>
          <w:szCs w:val="20"/>
        </w:rPr>
        <w:t xml:space="preserve"> </w:t>
      </w:r>
      <w:r w:rsidR="009B6D51">
        <w:rPr>
          <w:szCs w:val="20"/>
        </w:rPr>
        <w:t xml:space="preserve">will be shared in the November board meeting.  </w:t>
      </w:r>
      <w:r>
        <w:rPr>
          <w:szCs w:val="20"/>
        </w:rPr>
        <w:t xml:space="preserve"> </w:t>
      </w:r>
    </w:p>
    <w:p w14:paraId="1D5CCE50" w14:textId="0A89480D" w:rsidR="009B6D51" w:rsidRPr="009B6D51" w:rsidRDefault="009B6D51" w:rsidP="009B6D51">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sidRPr="009B6D51">
        <w:rPr>
          <w:szCs w:val="20"/>
        </w:rPr>
        <w:t xml:space="preserve">The bookstores, </w:t>
      </w:r>
      <w:r w:rsidR="007F7B52" w:rsidRPr="009B6D51">
        <w:rPr>
          <w:szCs w:val="20"/>
        </w:rPr>
        <w:t>micro</w:t>
      </w:r>
      <w:r w:rsidRPr="009B6D51">
        <w:rPr>
          <w:szCs w:val="20"/>
        </w:rPr>
        <w:t xml:space="preserve"> markets and both </w:t>
      </w:r>
      <w:r w:rsidR="00000F74">
        <w:rPr>
          <w:szCs w:val="20"/>
        </w:rPr>
        <w:t>Lab Schools</w:t>
      </w:r>
      <w:r w:rsidR="00000F74" w:rsidRPr="009B6D51">
        <w:rPr>
          <w:szCs w:val="20"/>
        </w:rPr>
        <w:t xml:space="preserve"> </w:t>
      </w:r>
      <w:r w:rsidRPr="009B6D51">
        <w:rPr>
          <w:szCs w:val="20"/>
        </w:rPr>
        <w:t xml:space="preserve">have all experienced increases in </w:t>
      </w:r>
      <w:r w:rsidR="00000F74">
        <w:rPr>
          <w:szCs w:val="20"/>
        </w:rPr>
        <w:t>income</w:t>
      </w:r>
      <w:r w:rsidRPr="009B6D51">
        <w:rPr>
          <w:szCs w:val="20"/>
        </w:rPr>
        <w:t xml:space="preserve">, all surpassing last year’s numbers.  </w:t>
      </w:r>
    </w:p>
    <w:p w14:paraId="23E8FAF7" w14:textId="1F88BE06" w:rsidR="009B6D51" w:rsidRDefault="00000F74" w:rsidP="00F0229D">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firstLine="0"/>
        <w:rPr>
          <w:szCs w:val="20"/>
        </w:rPr>
      </w:pPr>
      <w:r>
        <w:rPr>
          <w:szCs w:val="20"/>
        </w:rPr>
        <w:t>They</w:t>
      </w:r>
      <w:r w:rsidRPr="00F0229D">
        <w:rPr>
          <w:szCs w:val="20"/>
        </w:rPr>
        <w:t xml:space="preserve"> </w:t>
      </w:r>
      <w:r w:rsidR="009B6D51" w:rsidRPr="00F0229D">
        <w:rPr>
          <w:szCs w:val="20"/>
        </w:rPr>
        <w:t xml:space="preserve">have been notified that </w:t>
      </w:r>
      <w:r w:rsidR="00C64877">
        <w:rPr>
          <w:szCs w:val="20"/>
        </w:rPr>
        <w:t>they</w:t>
      </w:r>
      <w:r w:rsidRPr="00F0229D">
        <w:rPr>
          <w:szCs w:val="20"/>
        </w:rPr>
        <w:t xml:space="preserve"> </w:t>
      </w:r>
      <w:r w:rsidR="009B6D51" w:rsidRPr="00F0229D">
        <w:rPr>
          <w:szCs w:val="20"/>
        </w:rPr>
        <w:t xml:space="preserve">have been awarded </w:t>
      </w:r>
      <w:r w:rsidR="00E9555C" w:rsidRPr="00F0229D">
        <w:rPr>
          <w:szCs w:val="20"/>
        </w:rPr>
        <w:t>$</w:t>
      </w:r>
      <w:r w:rsidR="00D941E6" w:rsidRPr="00F0229D">
        <w:rPr>
          <w:szCs w:val="20"/>
        </w:rPr>
        <w:t xml:space="preserve">78,900 for each of the </w:t>
      </w:r>
      <w:r w:rsidR="002832B5" w:rsidRPr="00F0229D">
        <w:rPr>
          <w:szCs w:val="20"/>
        </w:rPr>
        <w:t>t</w:t>
      </w:r>
      <w:r w:rsidR="00D941E6" w:rsidRPr="00F0229D">
        <w:rPr>
          <w:szCs w:val="20"/>
        </w:rPr>
        <w:t xml:space="preserve">wo </w:t>
      </w:r>
      <w:r w:rsidR="002832B5" w:rsidRPr="00F0229D">
        <w:rPr>
          <w:szCs w:val="20"/>
        </w:rPr>
        <w:t>LAB</w:t>
      </w:r>
      <w:r w:rsidR="00D941E6" w:rsidRPr="00F0229D">
        <w:rPr>
          <w:szCs w:val="20"/>
        </w:rPr>
        <w:t xml:space="preserve"> programs</w:t>
      </w:r>
      <w:r w:rsidR="009B6D51" w:rsidRPr="00F0229D">
        <w:rPr>
          <w:szCs w:val="20"/>
        </w:rPr>
        <w:t>.</w:t>
      </w:r>
    </w:p>
    <w:p w14:paraId="4E0AFF81" w14:textId="54F8B026" w:rsidR="00F0229D" w:rsidRPr="00F0229D" w:rsidRDefault="00F0229D" w:rsidP="00F0229D">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firstLine="0"/>
        <w:rPr>
          <w:szCs w:val="20"/>
        </w:rPr>
      </w:pPr>
      <w:r>
        <w:rPr>
          <w:szCs w:val="20"/>
        </w:rPr>
        <w:t>There has been $152,000 in PPE forgiveness.</w:t>
      </w:r>
    </w:p>
    <w:p w14:paraId="638A7353" w14:textId="77777777" w:rsidR="00F0229D" w:rsidRPr="00F0229D" w:rsidRDefault="00F0229D" w:rsidP="00F022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rPr>
          <w:b/>
          <w:szCs w:val="20"/>
        </w:rPr>
      </w:pPr>
    </w:p>
    <w:p w14:paraId="7EA1867E" w14:textId="5BEC054C" w:rsidR="007F6927" w:rsidRPr="00144978" w:rsidRDefault="007F6927" w:rsidP="00E9555C">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144978">
        <w:rPr>
          <w:b/>
          <w:szCs w:val="20"/>
        </w:rPr>
        <w:t>Foundation Board – Dawn Ansbro</w:t>
      </w:r>
    </w:p>
    <w:p w14:paraId="08940B01" w14:textId="77777777" w:rsidR="00144978" w:rsidRPr="00E9555C" w:rsidRDefault="00144978" w:rsidP="00144978">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szCs w:val="20"/>
        </w:rPr>
      </w:pPr>
    </w:p>
    <w:p w14:paraId="7AB0D8A0" w14:textId="0A91E019" w:rsidR="00CA003B" w:rsidRDefault="00CA003B"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The leadership awards will take place October 28</w:t>
      </w:r>
      <w:r w:rsidRPr="00CA003B">
        <w:rPr>
          <w:szCs w:val="20"/>
          <w:vertAlign w:val="superscript"/>
        </w:rPr>
        <w:t>th</w:t>
      </w:r>
      <w:r>
        <w:rPr>
          <w:szCs w:val="20"/>
        </w:rPr>
        <w:t xml:space="preserve"> </w:t>
      </w:r>
      <w:r w:rsidR="00462E94">
        <w:rPr>
          <w:szCs w:val="20"/>
        </w:rPr>
        <w:t>at the</w:t>
      </w:r>
      <w:r>
        <w:rPr>
          <w:szCs w:val="20"/>
        </w:rPr>
        <w:t xml:space="preserve"> Newburgh</w:t>
      </w:r>
      <w:r w:rsidR="00462E94">
        <w:rPr>
          <w:szCs w:val="20"/>
        </w:rPr>
        <w:t xml:space="preserve"> Armory</w:t>
      </w:r>
      <w:r>
        <w:rPr>
          <w:szCs w:val="20"/>
        </w:rPr>
        <w:t xml:space="preserve"> noting several alumni who will be receiving awards.</w:t>
      </w:r>
      <w:r w:rsidR="002832B5">
        <w:rPr>
          <w:szCs w:val="20"/>
        </w:rPr>
        <w:t xml:space="preserve"> Dawn encouraged the Trustees to purchase a ticket and attend the event.</w:t>
      </w:r>
    </w:p>
    <w:p w14:paraId="79843BD3" w14:textId="5BEEB070" w:rsidR="00CA003B" w:rsidRDefault="00D01E78"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Connor Eckert will be joining as a Board Member as well as </w:t>
      </w:r>
      <w:r w:rsidR="003A19B0">
        <w:rPr>
          <w:szCs w:val="20"/>
        </w:rPr>
        <w:t xml:space="preserve">Rebecca </w:t>
      </w:r>
      <w:r>
        <w:rPr>
          <w:szCs w:val="20"/>
        </w:rPr>
        <w:t xml:space="preserve">Reynolds. </w:t>
      </w:r>
    </w:p>
    <w:p w14:paraId="75BE726B" w14:textId="590F255A" w:rsidR="00CA003B" w:rsidRDefault="00D01E78"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The annual fund appealing letters will be after Thanksgiving this year.</w:t>
      </w:r>
    </w:p>
    <w:p w14:paraId="661F641B" w14:textId="782FE5CB" w:rsidR="00DC288B" w:rsidRDefault="00DC288B" w:rsidP="00E700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5438081F" w14:textId="77777777" w:rsidR="00DC288B" w:rsidRPr="00DC288B" w:rsidRDefault="00DC288B" w:rsidP="00DC28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p>
    <w:p w14:paraId="15B18B55" w14:textId="755796D3" w:rsidR="007F6927" w:rsidRDefault="007F6927" w:rsidP="00DC288B">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002791">
        <w:rPr>
          <w:b/>
          <w:szCs w:val="20"/>
        </w:rPr>
        <w:t xml:space="preserve">Special Report- </w:t>
      </w:r>
      <w:bookmarkStart w:id="3" w:name="_Hlk84088492"/>
      <w:r w:rsidR="00D01E78">
        <w:rPr>
          <w:b/>
          <w:szCs w:val="20"/>
        </w:rPr>
        <w:t>Board of Activities SUNY Orange</w:t>
      </w:r>
      <w:bookmarkEnd w:id="3"/>
    </w:p>
    <w:p w14:paraId="4EFC2872" w14:textId="77777777" w:rsidR="00002791" w:rsidRPr="00002791" w:rsidRDefault="00002791" w:rsidP="00002791">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szCs w:val="20"/>
        </w:rPr>
      </w:pPr>
    </w:p>
    <w:p w14:paraId="5E914E9E" w14:textId="6EF3A4BB" w:rsidR="00920092" w:rsidRDefault="00C542F6"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Dr. Young acknowledged Steve Harpst and Karen Reid as some of the longest </w:t>
      </w:r>
      <w:r w:rsidR="009E50F2">
        <w:rPr>
          <w:szCs w:val="20"/>
        </w:rPr>
        <w:t xml:space="preserve">serving </w:t>
      </w:r>
      <w:r>
        <w:rPr>
          <w:szCs w:val="20"/>
        </w:rPr>
        <w:t>employees dedicated to helping students.</w:t>
      </w:r>
      <w:r w:rsidR="001A4C3C">
        <w:rPr>
          <w:szCs w:val="20"/>
        </w:rPr>
        <w:t xml:space="preserve"> </w:t>
      </w:r>
    </w:p>
    <w:p w14:paraId="0D961207" w14:textId="1FDB5F19" w:rsidR="001A4C3C" w:rsidRDefault="00C542F6"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Students Vanessa Perez, BOA President and Ryan Demarse, BOA Vice President were welcomed and shared past and current Board of Activity events and their thoughts about migrating out of the pandemic. </w:t>
      </w:r>
      <w:r w:rsidR="001A4C3C">
        <w:rPr>
          <w:szCs w:val="20"/>
        </w:rPr>
        <w:t xml:space="preserve"> </w:t>
      </w:r>
    </w:p>
    <w:p w14:paraId="4D76298C" w14:textId="0C88F8AC" w:rsidR="0010220F" w:rsidRDefault="0010220F"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Dr. Young shared that the Student Senate has the responsibility of budgeting for Student Activities, one of largest budget recipients being the Board of Activities.</w:t>
      </w:r>
    </w:p>
    <w:p w14:paraId="7DB8A716" w14:textId="7D9C6A30" w:rsidR="0010220F" w:rsidRDefault="0010220F"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Ms. Perez thanked the Trustees for their support.</w:t>
      </w:r>
    </w:p>
    <w:p w14:paraId="2FEEF792" w14:textId="1403974B" w:rsidR="0010220F" w:rsidRDefault="0010220F"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BOA President and Vice President joined the Board of Trustees for a candid discussion from the Student’s perspective.  </w:t>
      </w:r>
      <w:r w:rsidR="00084512">
        <w:rPr>
          <w:szCs w:val="20"/>
        </w:rPr>
        <w:t xml:space="preserve">Usually there are between 30-60 students participating in </w:t>
      </w:r>
      <w:r w:rsidR="009E50F2">
        <w:rPr>
          <w:szCs w:val="20"/>
        </w:rPr>
        <w:t xml:space="preserve">each individual </w:t>
      </w:r>
      <w:r w:rsidR="00084512">
        <w:rPr>
          <w:szCs w:val="20"/>
        </w:rPr>
        <w:t xml:space="preserve">campus </w:t>
      </w:r>
      <w:r w:rsidR="009E50F2">
        <w:rPr>
          <w:szCs w:val="20"/>
        </w:rPr>
        <w:t xml:space="preserve">activity </w:t>
      </w:r>
      <w:r w:rsidR="00084512">
        <w:rPr>
          <w:szCs w:val="20"/>
        </w:rPr>
        <w:t xml:space="preserve">and up to 50 participating in </w:t>
      </w:r>
      <w:r w:rsidR="009E50F2">
        <w:rPr>
          <w:szCs w:val="20"/>
        </w:rPr>
        <w:t xml:space="preserve">an MLB </w:t>
      </w:r>
      <w:r w:rsidR="00084512">
        <w:rPr>
          <w:szCs w:val="20"/>
        </w:rPr>
        <w:t xml:space="preserve">ballgame or </w:t>
      </w:r>
      <w:r w:rsidR="009E50F2">
        <w:rPr>
          <w:szCs w:val="20"/>
        </w:rPr>
        <w:t xml:space="preserve">Broadway </w:t>
      </w:r>
      <w:r w:rsidR="00084512">
        <w:rPr>
          <w:szCs w:val="20"/>
        </w:rPr>
        <w:t>show events.</w:t>
      </w:r>
    </w:p>
    <w:p w14:paraId="24429733" w14:textId="29AF4211" w:rsidR="0010220F" w:rsidRDefault="0010220F" w:rsidP="00144978">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Trustee Hannes thanked the BOA for their efforts during the Pandemic.</w:t>
      </w:r>
    </w:p>
    <w:p w14:paraId="10E16108" w14:textId="018C4DC8" w:rsidR="00084512" w:rsidRDefault="0010220F" w:rsidP="00084512">
      <w:pPr>
        <w:pStyle w:val="ListParagraph"/>
        <w:numPr>
          <w:ilvl w:val="1"/>
          <w:numId w:val="9"/>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sidRPr="00084512">
        <w:rPr>
          <w:szCs w:val="20"/>
        </w:rPr>
        <w:t>Trustees Watson and Weddell both brought up BOA event ideas such as relevant speakers and concerts.</w:t>
      </w:r>
      <w:r w:rsidR="00084512" w:rsidRPr="00084512">
        <w:rPr>
          <w:szCs w:val="20"/>
        </w:rPr>
        <w:t xml:space="preserve"> </w:t>
      </w:r>
      <w:r w:rsidR="00084512">
        <w:rPr>
          <w:szCs w:val="20"/>
        </w:rPr>
        <w:t>Dr. Young indicated that speakers are usually sponsored.</w:t>
      </w:r>
    </w:p>
    <w:p w14:paraId="78D200BD" w14:textId="426A89BD" w:rsidR="000727C3" w:rsidRPr="00084512" w:rsidRDefault="00D13A96" w:rsidP="000727C3">
      <w:pPr>
        <w:pStyle w:val="ListParagraph"/>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Trustee Hannes acknowledged both Karen and Steve for their efforts and dedication to the “College Experience”.</w:t>
      </w:r>
      <w:r w:rsidR="000727C3" w:rsidRPr="00084512">
        <w:rPr>
          <w:szCs w:val="20"/>
        </w:rPr>
        <w:tab/>
      </w:r>
      <w:r w:rsidR="000727C3" w:rsidRPr="00084512">
        <w:rPr>
          <w:szCs w:val="20"/>
        </w:rPr>
        <w:tab/>
      </w:r>
      <w:r w:rsidR="000727C3" w:rsidRPr="00084512">
        <w:rPr>
          <w:szCs w:val="20"/>
        </w:rPr>
        <w:tab/>
      </w:r>
    </w:p>
    <w:p w14:paraId="1C39FD3B" w14:textId="77777777" w:rsidR="00920092" w:rsidRPr="00142AA9" w:rsidRDefault="00920092" w:rsidP="001A4C3C">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ight="-720"/>
        <w:rPr>
          <w:szCs w:val="20"/>
        </w:rPr>
      </w:pPr>
    </w:p>
    <w:p w14:paraId="7FF958CC" w14:textId="68CFC760" w:rsidR="007F6927" w:rsidRDefault="007F6927" w:rsidP="007F692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Pr>
          <w:b/>
          <w:i/>
          <w:szCs w:val="20"/>
        </w:rPr>
        <w:t>IV</w:t>
      </w:r>
      <w:r w:rsidRPr="00C64877">
        <w:rPr>
          <w:b/>
          <w:szCs w:val="20"/>
        </w:rPr>
        <w:t>.         OLD BUSINESS</w:t>
      </w:r>
      <w:r w:rsidR="007821BF" w:rsidRPr="00C64877">
        <w:rPr>
          <w:b/>
          <w:szCs w:val="20"/>
        </w:rPr>
        <w:t xml:space="preserve"> – </w:t>
      </w:r>
    </w:p>
    <w:p w14:paraId="2C427AC5" w14:textId="4CC3F2DD" w:rsidR="007F6927" w:rsidRDefault="007F6927" w:rsidP="003739FB">
      <w:pPr>
        <w:pStyle w:val="ListParagraph"/>
        <w:numPr>
          <w:ilvl w:val="0"/>
          <w:numId w:val="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5767C5">
        <w:rPr>
          <w:szCs w:val="20"/>
        </w:rPr>
        <w:t xml:space="preserve">Enrollment Task Force </w:t>
      </w:r>
    </w:p>
    <w:p w14:paraId="1448ED11" w14:textId="2E30D449" w:rsidR="003739FB" w:rsidRDefault="00BB388F" w:rsidP="00144978">
      <w:pPr>
        <w:pStyle w:val="ListParagraph"/>
        <w:numPr>
          <w:ilvl w:val="1"/>
          <w:numId w:val="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720"/>
        <w:rPr>
          <w:szCs w:val="20"/>
        </w:rPr>
      </w:pPr>
      <w:r>
        <w:rPr>
          <w:szCs w:val="20"/>
        </w:rPr>
        <w:t>Trustee</w:t>
      </w:r>
      <w:r w:rsidR="002832B5">
        <w:rPr>
          <w:szCs w:val="20"/>
        </w:rPr>
        <w:t xml:space="preserve"> Weddell updated the Board </w:t>
      </w:r>
      <w:r w:rsidR="00C542F6">
        <w:rPr>
          <w:szCs w:val="20"/>
        </w:rPr>
        <w:t xml:space="preserve">of the recent 2021 ACCT San Diego conference.  </w:t>
      </w:r>
      <w:commentRangeStart w:id="4"/>
      <w:commentRangeStart w:id="5"/>
      <w:r w:rsidR="003501FC">
        <w:rPr>
          <w:szCs w:val="20"/>
        </w:rPr>
        <w:t xml:space="preserve">He reviewed the main themes of ACCT keynote lectures, breakout sessions, and networking conversations, especially issues regarding diversity, guided pathways (advising, early alert systems, etc.), enrollment (dual enrollment, marketing, etc.), and use of data for decision making. </w:t>
      </w:r>
      <w:commentRangeEnd w:id="4"/>
      <w:r w:rsidR="00633FAE">
        <w:rPr>
          <w:rStyle w:val="CommentReference"/>
        </w:rPr>
        <w:commentReference w:id="4"/>
      </w:r>
      <w:commentRangeEnd w:id="5"/>
      <w:r w:rsidR="00C64877">
        <w:rPr>
          <w:rStyle w:val="CommentReference"/>
        </w:rPr>
        <w:commentReference w:id="5"/>
      </w:r>
    </w:p>
    <w:p w14:paraId="0211D844" w14:textId="78204454" w:rsidR="00BB388F" w:rsidRDefault="00F86768" w:rsidP="00BB388F">
      <w:pPr>
        <w:pStyle w:val="ListParagraph"/>
        <w:numPr>
          <w:ilvl w:val="1"/>
          <w:numId w:val="4"/>
        </w:numPr>
        <w:tabs>
          <w:tab w:val="left" w:pos="-1440"/>
          <w:tab w:val="left" w:pos="-720"/>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S</w:t>
      </w:r>
      <w:r w:rsidR="00BB388F">
        <w:rPr>
          <w:szCs w:val="20"/>
        </w:rPr>
        <w:t xml:space="preserve">hared </w:t>
      </w:r>
      <w:r>
        <w:rPr>
          <w:szCs w:val="20"/>
        </w:rPr>
        <w:t xml:space="preserve">the College’s progress in </w:t>
      </w:r>
      <w:r w:rsidR="00BB388F">
        <w:rPr>
          <w:szCs w:val="20"/>
        </w:rPr>
        <w:t>of hiring an admission recruiter.</w:t>
      </w:r>
    </w:p>
    <w:p w14:paraId="01A2604E" w14:textId="730B050D" w:rsidR="00BB388F" w:rsidRDefault="00F86768" w:rsidP="00BB388F">
      <w:pPr>
        <w:pStyle w:val="ListParagraph"/>
        <w:numPr>
          <w:ilvl w:val="1"/>
          <w:numId w:val="4"/>
        </w:numPr>
        <w:tabs>
          <w:tab w:val="left" w:pos="-1440"/>
          <w:tab w:val="left" w:pos="-720"/>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Shared the College’s work in installing a CRM and how the</w:t>
      </w:r>
      <w:r w:rsidR="00BB388F">
        <w:rPr>
          <w:szCs w:val="20"/>
        </w:rPr>
        <w:t xml:space="preserve"> CRM </w:t>
      </w:r>
      <w:r>
        <w:rPr>
          <w:szCs w:val="20"/>
        </w:rPr>
        <w:t>can be used to monitor</w:t>
      </w:r>
      <w:r w:rsidR="00BB388F">
        <w:rPr>
          <w:szCs w:val="20"/>
        </w:rPr>
        <w:t xml:space="preserve"> real time enrollment information.</w:t>
      </w:r>
    </w:p>
    <w:p w14:paraId="0F265F8F" w14:textId="17FFB4D7" w:rsidR="00BB388F" w:rsidRPr="007821BF" w:rsidRDefault="00BB388F" w:rsidP="00BB388F">
      <w:pPr>
        <w:pStyle w:val="ListParagraph"/>
        <w:numPr>
          <w:ilvl w:val="1"/>
          <w:numId w:val="4"/>
        </w:numPr>
        <w:tabs>
          <w:tab w:val="left" w:pos="-1440"/>
          <w:tab w:val="left" w:pos="-720"/>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sidRPr="007821BF">
        <w:rPr>
          <w:szCs w:val="20"/>
        </w:rPr>
        <w:t xml:space="preserve">Trustee Watson suggested partnering with a Sister College regarding how we can engage and accept more graduating seniors. Trustee </w:t>
      </w:r>
      <w:r w:rsidR="007821BF" w:rsidRPr="007821BF">
        <w:rPr>
          <w:szCs w:val="20"/>
        </w:rPr>
        <w:t>Watson</w:t>
      </w:r>
      <w:r w:rsidRPr="007821BF">
        <w:rPr>
          <w:szCs w:val="20"/>
        </w:rPr>
        <w:t xml:space="preserve"> shared a new marketing strategy of a personalized graduation / acceptance letter to local high school seniors and the previous graduating classes, mostly pandemic seniors.</w:t>
      </w:r>
      <w:r w:rsidR="007821BF" w:rsidRPr="007821BF">
        <w:rPr>
          <w:szCs w:val="20"/>
        </w:rPr>
        <w:t xml:space="preserve">  We need to get onboard.</w:t>
      </w:r>
    </w:p>
    <w:p w14:paraId="62BD9D93" w14:textId="77777777" w:rsidR="0024643F" w:rsidRPr="003739FB" w:rsidRDefault="0024643F" w:rsidP="0024643F">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ight="-720"/>
        <w:rPr>
          <w:szCs w:val="20"/>
        </w:rPr>
      </w:pPr>
    </w:p>
    <w:p w14:paraId="0D6CB0BC" w14:textId="77777777" w:rsidR="007F6927" w:rsidRDefault="007F6927" w:rsidP="007F692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Cs w:val="20"/>
        </w:rPr>
      </w:pPr>
      <w:r w:rsidRPr="007B63B6">
        <w:rPr>
          <w:b/>
          <w:i/>
          <w:szCs w:val="20"/>
        </w:rPr>
        <w:t>V.</w:t>
      </w:r>
      <w:r w:rsidRPr="00BE7832">
        <w:rPr>
          <w:b/>
          <w:szCs w:val="20"/>
        </w:rPr>
        <w:t xml:space="preserve">        </w:t>
      </w:r>
      <w:r>
        <w:rPr>
          <w:b/>
          <w:szCs w:val="20"/>
        </w:rPr>
        <w:t xml:space="preserve">   </w:t>
      </w:r>
      <w:r w:rsidRPr="00BE7832">
        <w:rPr>
          <w:b/>
          <w:szCs w:val="20"/>
        </w:rPr>
        <w:t>NEW BUSINESS</w:t>
      </w:r>
    </w:p>
    <w:p w14:paraId="4EEAB06A" w14:textId="77777777" w:rsidR="0024643F" w:rsidRDefault="0024643F" w:rsidP="0024643F">
      <w:pPr>
        <w:pStyle w:val="ListParagraph"/>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right="-720"/>
        <w:rPr>
          <w:szCs w:val="20"/>
        </w:rPr>
      </w:pPr>
    </w:p>
    <w:p w14:paraId="2F0F79FE" w14:textId="26BD76AC" w:rsidR="00E97D0D" w:rsidRPr="00F96A94" w:rsidRDefault="006104FE" w:rsidP="00E97D0D">
      <w:pPr>
        <w:pStyle w:val="ListParagraph"/>
        <w:numPr>
          <w:ilvl w:val="0"/>
          <w:numId w:val="6"/>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szCs w:val="20"/>
        </w:rPr>
      </w:pPr>
      <w:r w:rsidRPr="00F96A94">
        <w:rPr>
          <w:b/>
          <w:szCs w:val="20"/>
        </w:rPr>
        <w:t xml:space="preserve">Resolution No. </w:t>
      </w:r>
      <w:r w:rsidR="002832B5">
        <w:rPr>
          <w:b/>
          <w:szCs w:val="20"/>
        </w:rPr>
        <w:t>3</w:t>
      </w:r>
      <w:r w:rsidRPr="00F96A94">
        <w:rPr>
          <w:b/>
          <w:szCs w:val="20"/>
        </w:rPr>
        <w:t xml:space="preserve">: Resolution to Nominate </w:t>
      </w:r>
      <w:r w:rsidR="002832B5">
        <w:rPr>
          <w:b/>
          <w:szCs w:val="20"/>
        </w:rPr>
        <w:t xml:space="preserve">Nick Illobre for the </w:t>
      </w:r>
      <w:r w:rsidRPr="00F96A94">
        <w:rPr>
          <w:b/>
          <w:szCs w:val="20"/>
        </w:rPr>
        <w:t xml:space="preserve">NYCCT 2021 </w:t>
      </w:r>
      <w:r w:rsidR="002832B5">
        <w:rPr>
          <w:b/>
          <w:szCs w:val="20"/>
        </w:rPr>
        <w:t>Distinguished Alumni Award for Civic Contribution</w:t>
      </w:r>
    </w:p>
    <w:p w14:paraId="0F211864" w14:textId="0EF21F42" w:rsidR="00E97D0D" w:rsidRDefault="0024643F" w:rsidP="00F96A94">
      <w:pPr>
        <w:pStyle w:val="ListParagraph"/>
        <w:numPr>
          <w:ilvl w:val="0"/>
          <w:numId w:val="19"/>
        </w:numPr>
        <w:tabs>
          <w:tab w:val="left" w:pos="-1440"/>
          <w:tab w:val="left" w:pos="-720"/>
          <w:tab w:val="left" w:pos="0"/>
          <w:tab w:val="left" w:pos="360"/>
          <w:tab w:val="left" w:pos="900"/>
          <w:tab w:val="left" w:pos="1080"/>
          <w:tab w:val="left" w:pos="117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 xml:space="preserve">Motion </w:t>
      </w:r>
      <w:r w:rsidR="0021710E">
        <w:rPr>
          <w:szCs w:val="20"/>
        </w:rPr>
        <w:t xml:space="preserve">to accept </w:t>
      </w:r>
      <w:r w:rsidR="00462E94">
        <w:rPr>
          <w:szCs w:val="20"/>
        </w:rPr>
        <w:t xml:space="preserve">made by Trustee </w:t>
      </w:r>
      <w:r w:rsidR="002832B5">
        <w:rPr>
          <w:szCs w:val="20"/>
        </w:rPr>
        <w:t>Vacca</w:t>
      </w:r>
      <w:r w:rsidR="00462E94">
        <w:rPr>
          <w:szCs w:val="20"/>
        </w:rPr>
        <w:t xml:space="preserve">, seconded by Trustee </w:t>
      </w:r>
      <w:r w:rsidR="002832B5">
        <w:rPr>
          <w:szCs w:val="20"/>
        </w:rPr>
        <w:t>Hannes</w:t>
      </w:r>
      <w:r w:rsidR="0010220F">
        <w:rPr>
          <w:szCs w:val="20"/>
        </w:rPr>
        <w:t>.</w:t>
      </w:r>
    </w:p>
    <w:p w14:paraId="4E3E98A7" w14:textId="5A122E23" w:rsidR="00462E94" w:rsidRDefault="00462E94" w:rsidP="00462E94">
      <w:pPr>
        <w:pStyle w:val="ListParagraph"/>
        <w:numPr>
          <w:ilvl w:val="0"/>
          <w:numId w:val="19"/>
        </w:numPr>
        <w:tabs>
          <w:tab w:val="left" w:pos="-1440"/>
          <w:tab w:val="left" w:pos="-720"/>
          <w:tab w:val="left" w:pos="0"/>
          <w:tab w:val="left" w:pos="360"/>
          <w:tab w:val="left" w:pos="900"/>
          <w:tab w:val="left" w:pos="1080"/>
          <w:tab w:val="left" w:pos="117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r>
        <w:rPr>
          <w:szCs w:val="20"/>
        </w:rPr>
        <w:t>Unanimously</w:t>
      </w:r>
      <w:r w:rsidR="0010220F">
        <w:rPr>
          <w:szCs w:val="20"/>
        </w:rPr>
        <w:t xml:space="preserve"> passed</w:t>
      </w:r>
      <w:r>
        <w:rPr>
          <w:szCs w:val="20"/>
        </w:rPr>
        <w:t xml:space="preserve">. </w:t>
      </w:r>
    </w:p>
    <w:p w14:paraId="55221671" w14:textId="77777777" w:rsidR="00462E94" w:rsidRDefault="00462E94" w:rsidP="00BC1786">
      <w:pPr>
        <w:pStyle w:val="ListParagraph"/>
        <w:tabs>
          <w:tab w:val="left" w:pos="-1440"/>
          <w:tab w:val="left" w:pos="-720"/>
          <w:tab w:val="left" w:pos="0"/>
          <w:tab w:val="left" w:pos="360"/>
          <w:tab w:val="left" w:pos="900"/>
          <w:tab w:val="left" w:pos="1080"/>
          <w:tab w:val="left" w:pos="117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rPr>
          <w:szCs w:val="20"/>
        </w:rPr>
      </w:pPr>
    </w:p>
    <w:p w14:paraId="2343E684" w14:textId="77777777" w:rsidR="007F6927" w:rsidRPr="0036612F" w:rsidRDefault="007F6927" w:rsidP="007F6927">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720"/>
        <w:rPr>
          <w:b/>
          <w:i/>
          <w:szCs w:val="20"/>
        </w:rPr>
      </w:pPr>
    </w:p>
    <w:p w14:paraId="7EEF20CE" w14:textId="3C29BC76" w:rsidR="007F6927" w:rsidRDefault="007F6927" w:rsidP="00771AA3">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sidRPr="0036612F">
        <w:rPr>
          <w:b/>
          <w:i/>
          <w:szCs w:val="20"/>
        </w:rPr>
        <w:t xml:space="preserve">VI.        </w:t>
      </w:r>
      <w:r w:rsidRPr="00AD315B">
        <w:rPr>
          <w:b/>
          <w:szCs w:val="20"/>
        </w:rPr>
        <w:t>CHAIRMAN’S COMMENTS</w:t>
      </w:r>
      <w:r>
        <w:rPr>
          <w:b/>
          <w:i/>
          <w:szCs w:val="20"/>
        </w:rPr>
        <w:t xml:space="preserve"> – </w:t>
      </w:r>
      <w:r w:rsidR="0061036A" w:rsidRPr="003D0DB1">
        <w:rPr>
          <w:szCs w:val="20"/>
        </w:rPr>
        <w:t>Chair Ma</w:t>
      </w:r>
      <w:r w:rsidR="009973AE">
        <w:rPr>
          <w:szCs w:val="20"/>
        </w:rPr>
        <w:t>r</w:t>
      </w:r>
      <w:r w:rsidR="0061036A" w:rsidRPr="003D0DB1">
        <w:rPr>
          <w:szCs w:val="20"/>
        </w:rPr>
        <w:t>tucci</w:t>
      </w:r>
    </w:p>
    <w:p w14:paraId="314F1B07" w14:textId="48769781" w:rsidR="00C44CB4" w:rsidRDefault="00144978" w:rsidP="00417F1E">
      <w:pPr>
        <w:pStyle w:val="ListParagraph"/>
        <w:numPr>
          <w:ilvl w:val="1"/>
          <w:numId w:val="18"/>
        </w:numPr>
        <w:tabs>
          <w:tab w:val="left" w:pos="-1440"/>
          <w:tab w:val="left" w:pos="-720"/>
          <w:tab w:val="left" w:pos="0"/>
          <w:tab w:val="left" w:pos="360"/>
          <w:tab w:val="left" w:pos="720"/>
          <w:tab w:val="left" w:pos="1440"/>
          <w:tab w:val="left" w:pos="153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Highlighted the</w:t>
      </w:r>
      <w:r w:rsidR="00662BA4">
        <w:rPr>
          <w:szCs w:val="20"/>
        </w:rPr>
        <w:t xml:space="preserve"> NYCCT</w:t>
      </w:r>
      <w:r>
        <w:rPr>
          <w:szCs w:val="20"/>
        </w:rPr>
        <w:t xml:space="preserve"> event </w:t>
      </w:r>
      <w:r w:rsidR="00662BA4">
        <w:rPr>
          <w:szCs w:val="20"/>
        </w:rPr>
        <w:t xml:space="preserve">in Saratoga </w:t>
      </w:r>
      <w:r w:rsidR="00C542F6">
        <w:rPr>
          <w:szCs w:val="20"/>
        </w:rPr>
        <w:t xml:space="preserve">Springs and how the Board is looking forward to participating and acknowledging our two award recipients.  </w:t>
      </w:r>
      <w:r w:rsidR="00662BA4">
        <w:rPr>
          <w:szCs w:val="20"/>
        </w:rPr>
        <w:t xml:space="preserve"> </w:t>
      </w:r>
    </w:p>
    <w:p w14:paraId="04975742" w14:textId="3CFB27D0" w:rsidR="007821BF" w:rsidRPr="00417F1E" w:rsidRDefault="007821BF" w:rsidP="00417F1E">
      <w:pPr>
        <w:pStyle w:val="ListParagraph"/>
        <w:numPr>
          <w:ilvl w:val="1"/>
          <w:numId w:val="18"/>
        </w:numPr>
        <w:tabs>
          <w:tab w:val="left" w:pos="-1440"/>
          <w:tab w:val="left" w:pos="-720"/>
          <w:tab w:val="left" w:pos="0"/>
          <w:tab w:val="left" w:pos="360"/>
          <w:tab w:val="left" w:pos="720"/>
          <w:tab w:val="left" w:pos="1440"/>
          <w:tab w:val="left" w:pos="153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Mike Albright added there will be a press release to recognize the event.</w:t>
      </w:r>
    </w:p>
    <w:p w14:paraId="36CA6A49"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p>
    <w:p w14:paraId="0E5C3848" w14:textId="65717D13"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i/>
          <w:szCs w:val="20"/>
        </w:rPr>
        <w:t xml:space="preserve">VII.        </w:t>
      </w:r>
      <w:r w:rsidRPr="00AD315B">
        <w:rPr>
          <w:b/>
          <w:szCs w:val="20"/>
        </w:rPr>
        <w:t>COMMITTEE REPORTS AND/OR RECOMMENDATIONS</w:t>
      </w:r>
    </w:p>
    <w:p w14:paraId="245A7536" w14:textId="77777777" w:rsidR="0024643F" w:rsidRDefault="00D97D4B"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i/>
          <w:szCs w:val="20"/>
        </w:rPr>
        <w:tab/>
      </w:r>
      <w:r>
        <w:rPr>
          <w:b/>
          <w:i/>
          <w:szCs w:val="20"/>
        </w:rPr>
        <w:tab/>
      </w:r>
    </w:p>
    <w:p w14:paraId="4DD8403B" w14:textId="61E2EB7F" w:rsidR="00D97D4B" w:rsidRDefault="0024643F" w:rsidP="00771A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 w:val="18"/>
          <w:szCs w:val="18"/>
        </w:rPr>
      </w:pPr>
      <w:r>
        <w:rPr>
          <w:b/>
          <w:sz w:val="18"/>
          <w:szCs w:val="18"/>
        </w:rPr>
        <w:tab/>
      </w:r>
      <w:r>
        <w:rPr>
          <w:b/>
          <w:sz w:val="18"/>
          <w:szCs w:val="18"/>
        </w:rPr>
        <w:tab/>
      </w:r>
      <w:r w:rsidR="00D97D4B" w:rsidRPr="00C64877">
        <w:rPr>
          <w:b/>
          <w:sz w:val="18"/>
          <w:szCs w:val="18"/>
        </w:rPr>
        <w:t>Audit and Finance</w:t>
      </w:r>
      <w:r w:rsidR="007821BF" w:rsidRPr="00C64877">
        <w:rPr>
          <w:b/>
          <w:sz w:val="18"/>
          <w:szCs w:val="18"/>
        </w:rPr>
        <w:t xml:space="preserve"> </w:t>
      </w:r>
    </w:p>
    <w:p w14:paraId="3B5F0A72" w14:textId="0E723E21" w:rsidR="00D97D4B" w:rsidRPr="00D97D4B" w:rsidRDefault="00D97D4B" w:rsidP="00771AA3">
      <w:pPr>
        <w:tabs>
          <w:tab w:val="left" w:pos="-1440"/>
          <w:tab w:val="left" w:pos="-720"/>
          <w:tab w:val="left" w:pos="0"/>
          <w:tab w:val="left" w:pos="720"/>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rPr>
          <w:b/>
          <w:sz w:val="18"/>
          <w:szCs w:val="18"/>
        </w:rPr>
      </w:pPr>
      <w:r>
        <w:rPr>
          <w:szCs w:val="20"/>
        </w:rPr>
        <w:t xml:space="preserve">Trustee Weddell </w:t>
      </w:r>
      <w:r w:rsidR="00F75C3B">
        <w:rPr>
          <w:szCs w:val="20"/>
        </w:rPr>
        <w:t xml:space="preserve">reported that the Audit &amp; Finance Committee met earlier in the afternoon. September financials were reviewed and </w:t>
      </w:r>
      <w:r w:rsidR="00633FAE">
        <w:rPr>
          <w:szCs w:val="20"/>
        </w:rPr>
        <w:t xml:space="preserve">thanks to federal funds </w:t>
      </w:r>
      <w:r w:rsidR="00F75C3B">
        <w:rPr>
          <w:szCs w:val="20"/>
        </w:rPr>
        <w:t xml:space="preserve">we start FY 21-22 in a good position despite the enrollment decline. </w:t>
      </w:r>
    </w:p>
    <w:p w14:paraId="624AFB56" w14:textId="77777777" w:rsidR="0024643F" w:rsidRDefault="00D97D4B" w:rsidP="00771A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i/>
          <w:szCs w:val="20"/>
        </w:rPr>
        <w:tab/>
      </w:r>
      <w:r>
        <w:rPr>
          <w:b/>
          <w:i/>
          <w:szCs w:val="20"/>
        </w:rPr>
        <w:tab/>
      </w:r>
    </w:p>
    <w:p w14:paraId="050C0B8C" w14:textId="130A4EC7" w:rsidR="00D97D4B" w:rsidRPr="0024643F" w:rsidRDefault="0024643F" w:rsidP="00771A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i/>
          <w:szCs w:val="20"/>
        </w:rPr>
      </w:pPr>
      <w:r>
        <w:rPr>
          <w:b/>
          <w:sz w:val="18"/>
          <w:szCs w:val="18"/>
        </w:rPr>
        <w:tab/>
      </w:r>
      <w:r>
        <w:rPr>
          <w:b/>
          <w:sz w:val="18"/>
          <w:szCs w:val="18"/>
        </w:rPr>
        <w:tab/>
      </w:r>
      <w:r w:rsidR="00D97D4B" w:rsidRPr="0024643F">
        <w:rPr>
          <w:b/>
          <w:sz w:val="18"/>
          <w:szCs w:val="18"/>
        </w:rPr>
        <w:t>Policy</w:t>
      </w:r>
    </w:p>
    <w:p w14:paraId="3C55855D" w14:textId="4027CBD5" w:rsidR="007821BF" w:rsidRDefault="0024643F" w:rsidP="0021710E">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Trustee Hannes thanked</w:t>
      </w:r>
      <w:r w:rsidR="00174589">
        <w:rPr>
          <w:szCs w:val="20"/>
        </w:rPr>
        <w:t xml:space="preserve"> AVP</w:t>
      </w:r>
      <w:r>
        <w:rPr>
          <w:szCs w:val="20"/>
        </w:rPr>
        <w:t xml:space="preserve"> Martinez-Davis and Mr. Albright for all the work they did with establishing a clearer policy</w:t>
      </w:r>
      <w:r w:rsidR="001F72F6">
        <w:rPr>
          <w:szCs w:val="20"/>
        </w:rPr>
        <w:t xml:space="preserve"> handbook</w:t>
      </w:r>
      <w:r>
        <w:rPr>
          <w:szCs w:val="20"/>
        </w:rPr>
        <w:t xml:space="preserve">. </w:t>
      </w:r>
      <w:r w:rsidR="007821BF">
        <w:rPr>
          <w:szCs w:val="20"/>
        </w:rPr>
        <w:t xml:space="preserve">Currently they are moving along that we have reviewed sections 1 &amp; 2 of 6, have been forwarded to Legal and have been returned.  Our goal is to have sections </w:t>
      </w:r>
      <w:r w:rsidR="001135C8">
        <w:rPr>
          <w:szCs w:val="20"/>
        </w:rPr>
        <w:t>one</w:t>
      </w:r>
      <w:r w:rsidR="007821BF">
        <w:rPr>
          <w:szCs w:val="20"/>
        </w:rPr>
        <w:t xml:space="preserve"> &amp; </w:t>
      </w:r>
      <w:r w:rsidR="001135C8">
        <w:rPr>
          <w:szCs w:val="20"/>
        </w:rPr>
        <w:t>two</w:t>
      </w:r>
      <w:r w:rsidR="007821BF">
        <w:rPr>
          <w:szCs w:val="20"/>
        </w:rPr>
        <w:t xml:space="preserve"> to the Board at the December meeting.  </w:t>
      </w:r>
      <w:r w:rsidR="001135C8">
        <w:rPr>
          <w:szCs w:val="20"/>
        </w:rPr>
        <w:t xml:space="preserve">The </w:t>
      </w:r>
      <w:r w:rsidR="007821BF">
        <w:rPr>
          <w:szCs w:val="20"/>
        </w:rPr>
        <w:t xml:space="preserve">Policy </w:t>
      </w:r>
      <w:r w:rsidR="001135C8">
        <w:rPr>
          <w:szCs w:val="20"/>
        </w:rPr>
        <w:t xml:space="preserve">Committee </w:t>
      </w:r>
      <w:r w:rsidR="007821BF">
        <w:rPr>
          <w:szCs w:val="20"/>
        </w:rPr>
        <w:t>will vote to accept in November, present to Board in December</w:t>
      </w:r>
      <w:r w:rsidR="001135C8">
        <w:rPr>
          <w:szCs w:val="20"/>
        </w:rPr>
        <w:t>,</w:t>
      </w:r>
      <w:r w:rsidR="007821BF">
        <w:rPr>
          <w:szCs w:val="20"/>
        </w:rPr>
        <w:t xml:space="preserve"> and implement in January 2022.  </w:t>
      </w:r>
    </w:p>
    <w:p w14:paraId="1019DBF8" w14:textId="2CEF2812" w:rsidR="0024643F" w:rsidRDefault="007821BF"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Pr>
          <w:szCs w:val="20"/>
        </w:rPr>
        <w:t>All six sections are targeted to be completed by June 2022.</w:t>
      </w:r>
      <w:r w:rsidR="0024643F">
        <w:rPr>
          <w:szCs w:val="20"/>
        </w:rPr>
        <w:t xml:space="preserve"> </w:t>
      </w:r>
    </w:p>
    <w:p w14:paraId="541364CD" w14:textId="38A0ED3C" w:rsidR="007821BF" w:rsidRPr="002F6FDB" w:rsidRDefault="007821BF"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Pr>
          <w:szCs w:val="20"/>
        </w:rPr>
        <w:t>Trustee Weddell suggested utilizing the Divers</w:t>
      </w:r>
      <w:r w:rsidR="00331E09">
        <w:rPr>
          <w:szCs w:val="20"/>
        </w:rPr>
        <w:t>ity Officer to give a new lens to the committee</w:t>
      </w:r>
      <w:r w:rsidR="001135C8">
        <w:rPr>
          <w:szCs w:val="20"/>
        </w:rPr>
        <w:t xml:space="preserve"> on issues that might not have been addressed</w:t>
      </w:r>
      <w:r w:rsidR="003935C3">
        <w:rPr>
          <w:szCs w:val="20"/>
        </w:rPr>
        <w:t xml:space="preserve"> related to Diversity Inclusion.</w:t>
      </w:r>
    </w:p>
    <w:p w14:paraId="02E7D9C2" w14:textId="0B5B16FB" w:rsidR="007F6927" w:rsidRDefault="007F6927" w:rsidP="007821BF">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0" w:hanging="720"/>
        <w:rPr>
          <w:b/>
          <w:sz w:val="18"/>
          <w:szCs w:val="18"/>
        </w:rPr>
      </w:pPr>
    </w:p>
    <w:p w14:paraId="35378426" w14:textId="77777777" w:rsidR="001E1D13" w:rsidRDefault="001E1D13"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sz w:val="18"/>
          <w:szCs w:val="18"/>
          <w:u w:val="single"/>
        </w:rPr>
      </w:pPr>
    </w:p>
    <w:p w14:paraId="2DD56FAF" w14:textId="2745F25F"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Pr>
          <w:b/>
        </w:rPr>
        <w:t xml:space="preserve">VIII.      </w:t>
      </w:r>
      <w:r w:rsidRPr="00E534F8">
        <w:rPr>
          <w:b/>
        </w:rPr>
        <w:t>COMMENTS FROM THE PUBLIC</w:t>
      </w:r>
      <w:r w:rsidRPr="00E534F8">
        <w:t xml:space="preserve">      </w:t>
      </w:r>
      <w:r w:rsidRPr="00E534F8">
        <w:tab/>
      </w:r>
    </w:p>
    <w:p w14:paraId="211AE477" w14:textId="4378F84A" w:rsidR="00D60E3C" w:rsidRPr="00EA5FA4" w:rsidRDefault="00EA5FA4"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Pr>
          <w:szCs w:val="20"/>
        </w:rPr>
        <w:t>No comments from the public</w:t>
      </w:r>
    </w:p>
    <w:p w14:paraId="5AAF45FA" w14:textId="77777777" w:rsidR="00144978" w:rsidRDefault="00144978" w:rsidP="00662B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p>
    <w:p w14:paraId="0ADA80C5" w14:textId="7374961A" w:rsidR="00E97D0D" w:rsidRPr="00662BA4" w:rsidRDefault="007F6927" w:rsidP="00662B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Pr>
          <w:b/>
        </w:rPr>
        <w:t>IX</w:t>
      </w:r>
      <w:r w:rsidRPr="00CF1426">
        <w:t>.</w:t>
      </w:r>
      <w:r>
        <w:t xml:space="preserve">        </w:t>
      </w:r>
      <w:r>
        <w:tab/>
      </w:r>
      <w:r w:rsidRPr="00CF1426">
        <w:rPr>
          <w:b/>
        </w:rPr>
        <w:t>BOARD DISCUSSIO</w:t>
      </w:r>
      <w:r w:rsidR="00662BA4">
        <w:rPr>
          <w:b/>
        </w:rPr>
        <w:t>N</w:t>
      </w:r>
    </w:p>
    <w:p w14:paraId="495F40A5" w14:textId="77777777" w:rsidR="00FE69F9" w:rsidRDefault="00277729"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sidRPr="00277729">
        <w:rPr>
          <w:szCs w:val="20"/>
        </w:rPr>
        <w:t xml:space="preserve">Trustee Weddell </w:t>
      </w:r>
      <w:r w:rsidR="00FE69F9">
        <w:rPr>
          <w:szCs w:val="20"/>
        </w:rPr>
        <w:t>the discussions had at the San Diego ACCT conference, including th</w:t>
      </w:r>
      <w:r w:rsidRPr="00277729">
        <w:rPr>
          <w:szCs w:val="20"/>
        </w:rPr>
        <w:t xml:space="preserve">e fact that the Colleges went virtual in approximately seven days.  </w:t>
      </w:r>
    </w:p>
    <w:p w14:paraId="3BEB5777" w14:textId="5971526F" w:rsidR="00FE69F9" w:rsidRDefault="00277729"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sidRPr="00277729">
        <w:rPr>
          <w:szCs w:val="20"/>
        </w:rPr>
        <w:t xml:space="preserve">Training and development </w:t>
      </w:r>
      <w:r w:rsidR="00991F35">
        <w:rPr>
          <w:szCs w:val="20"/>
        </w:rPr>
        <w:t>is important for</w:t>
      </w:r>
      <w:r w:rsidRPr="00277729">
        <w:rPr>
          <w:szCs w:val="20"/>
        </w:rPr>
        <w:t xml:space="preserve"> Community Colleges</w:t>
      </w:r>
      <w:r w:rsidR="00991F35">
        <w:rPr>
          <w:szCs w:val="20"/>
        </w:rPr>
        <w:t xml:space="preserve"> at this time</w:t>
      </w:r>
      <w:r w:rsidRPr="00277729">
        <w:rPr>
          <w:szCs w:val="20"/>
        </w:rPr>
        <w:t xml:space="preserve">.  Diversity is now a big part of every Community College specifically because of the pandemic.  </w:t>
      </w:r>
    </w:p>
    <w:p w14:paraId="39EF5487" w14:textId="6B744A5B" w:rsidR="00277729" w:rsidRDefault="00277729"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sidRPr="00277729">
        <w:rPr>
          <w:szCs w:val="20"/>
        </w:rPr>
        <w:t>Issues</w:t>
      </w:r>
      <w:r w:rsidR="00991F35">
        <w:rPr>
          <w:szCs w:val="20"/>
        </w:rPr>
        <w:t xml:space="preserve"> of concern</w:t>
      </w:r>
      <w:r w:rsidRPr="00277729">
        <w:rPr>
          <w:szCs w:val="20"/>
        </w:rPr>
        <w:t xml:space="preserve"> </w:t>
      </w:r>
      <w:r w:rsidR="00991F35">
        <w:rPr>
          <w:szCs w:val="20"/>
        </w:rPr>
        <w:t xml:space="preserve">are largely the same </w:t>
      </w:r>
      <w:r w:rsidRPr="00277729">
        <w:rPr>
          <w:szCs w:val="20"/>
        </w:rPr>
        <w:t>for most Community Colleges.</w:t>
      </w:r>
    </w:p>
    <w:p w14:paraId="61F188E8" w14:textId="4B98B584" w:rsidR="00277729" w:rsidRDefault="00991F35"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Pr>
          <w:szCs w:val="20"/>
        </w:rPr>
        <w:t>Ways to o</w:t>
      </w:r>
      <w:r w:rsidR="00277729">
        <w:rPr>
          <w:szCs w:val="20"/>
        </w:rPr>
        <w:t xml:space="preserve">utreach </w:t>
      </w:r>
      <w:r>
        <w:rPr>
          <w:szCs w:val="20"/>
        </w:rPr>
        <w:t xml:space="preserve">to students </w:t>
      </w:r>
      <w:r w:rsidR="00277729">
        <w:rPr>
          <w:szCs w:val="20"/>
        </w:rPr>
        <w:t xml:space="preserve"> are email, text and phone, across the board.</w:t>
      </w:r>
    </w:p>
    <w:p w14:paraId="4CAB889A" w14:textId="6FCFE146" w:rsidR="00277729" w:rsidRDefault="00277729"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sidRPr="00FE69F9">
        <w:rPr>
          <w:szCs w:val="20"/>
        </w:rPr>
        <w:t xml:space="preserve">Some new </w:t>
      </w:r>
      <w:r w:rsidR="00991F35">
        <w:rPr>
          <w:szCs w:val="20"/>
        </w:rPr>
        <w:t xml:space="preserve">literacy </w:t>
      </w:r>
      <w:r w:rsidRPr="00FE69F9">
        <w:rPr>
          <w:szCs w:val="20"/>
        </w:rPr>
        <w:t>programs are Finance 101 open to all students their first semester.</w:t>
      </w:r>
    </w:p>
    <w:p w14:paraId="72A2988B" w14:textId="4375F831" w:rsidR="00FE69F9" w:rsidRDefault="00FE69F9"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Pr>
          <w:szCs w:val="20"/>
        </w:rPr>
        <w:t xml:space="preserve">Trustee Watson added that one session was discussing bringing in an outside Board person to conduct Board Retreats in order to guide the process.  </w:t>
      </w:r>
    </w:p>
    <w:p w14:paraId="1FBF3E55" w14:textId="3C786D6F" w:rsidR="00FE69F9" w:rsidRPr="00FE69F9" w:rsidRDefault="00FE69F9"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szCs w:val="20"/>
        </w:rPr>
      </w:pPr>
      <w:r>
        <w:rPr>
          <w:szCs w:val="20"/>
        </w:rPr>
        <w:t xml:space="preserve">Trustee Watson shared that Board Evaluations and Board Regional </w:t>
      </w:r>
      <w:r w:rsidR="00991F35">
        <w:rPr>
          <w:szCs w:val="20"/>
        </w:rPr>
        <w:t xml:space="preserve">Collaborations </w:t>
      </w:r>
      <w:r>
        <w:rPr>
          <w:szCs w:val="20"/>
        </w:rPr>
        <w:t xml:space="preserve">are issues that </w:t>
      </w:r>
      <w:r w:rsidR="000B0097">
        <w:rPr>
          <w:szCs w:val="20"/>
        </w:rPr>
        <w:t>may need to be addressed in the future.  There is a lot to unpack from the conference and he will be sharing the information in the meetings to come.</w:t>
      </w:r>
    </w:p>
    <w:p w14:paraId="0C241905" w14:textId="77777777" w:rsidR="00D97D4B" w:rsidRPr="00C271F4" w:rsidRDefault="00D97D4B" w:rsidP="00C271F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p>
    <w:p w14:paraId="2D49B5CF" w14:textId="5A14B387" w:rsidR="007F6927" w:rsidRDefault="007F6927" w:rsidP="00D60E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r>
        <w:rPr>
          <w:b/>
        </w:rPr>
        <w:t>X.</w:t>
      </w:r>
      <w:r>
        <w:rPr>
          <w:b/>
        </w:rPr>
        <w:tab/>
      </w:r>
      <w:r>
        <w:rPr>
          <w:b/>
        </w:rPr>
        <w:tab/>
      </w:r>
      <w:r w:rsidR="00784263" w:rsidRPr="001F72F6">
        <w:rPr>
          <w:b/>
        </w:rPr>
        <w:t>ADJOU</w:t>
      </w:r>
      <w:r w:rsidR="0061036A" w:rsidRPr="001F72F6">
        <w:rPr>
          <w:b/>
        </w:rPr>
        <w:t>R</w:t>
      </w:r>
      <w:r w:rsidR="00784263" w:rsidRPr="001F72F6">
        <w:rPr>
          <w:b/>
        </w:rPr>
        <w:t xml:space="preserve">N </w:t>
      </w:r>
      <w:r w:rsidR="006A1F00" w:rsidRPr="001F72F6">
        <w:rPr>
          <w:b/>
        </w:rPr>
        <w:t>TO</w:t>
      </w:r>
      <w:r w:rsidR="00784263" w:rsidRPr="001F72F6">
        <w:rPr>
          <w:b/>
        </w:rPr>
        <w:t xml:space="preserve"> </w:t>
      </w:r>
      <w:r w:rsidRPr="001F72F6">
        <w:rPr>
          <w:b/>
        </w:rPr>
        <w:t>EXECUTIVE SESSION</w:t>
      </w:r>
      <w:r>
        <w:rPr>
          <w:b/>
        </w:rPr>
        <w:t xml:space="preserve"> </w:t>
      </w:r>
    </w:p>
    <w:p w14:paraId="67382805" w14:textId="1971FA79" w:rsidR="001F72F6" w:rsidRPr="00C542F6" w:rsidRDefault="002832B5"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bCs/>
        </w:rPr>
      </w:pPr>
      <w:r w:rsidRPr="00C542F6">
        <w:rPr>
          <w:bCs/>
        </w:rPr>
        <w:t xml:space="preserve">No Executive Session </w:t>
      </w:r>
    </w:p>
    <w:p w14:paraId="3686526B" w14:textId="77777777" w:rsidR="001F72F6" w:rsidRDefault="001F72F6" w:rsidP="00D60E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p>
    <w:p w14:paraId="7FD0A1AF" w14:textId="77777777" w:rsidR="007F6927" w:rsidRDefault="007F6927"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p>
    <w:p w14:paraId="7B151041" w14:textId="40063280" w:rsidR="007F6927" w:rsidRDefault="00D60E3C"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r>
        <w:rPr>
          <w:b/>
        </w:rPr>
        <w:t>XI.</w:t>
      </w:r>
      <w:r>
        <w:rPr>
          <w:b/>
        </w:rPr>
        <w:tab/>
        <w:t xml:space="preserve">       </w:t>
      </w:r>
      <w:r w:rsidR="007F6927" w:rsidRPr="001F72F6">
        <w:rPr>
          <w:b/>
        </w:rPr>
        <w:t>BOARD ADJOURNMENT</w:t>
      </w:r>
    </w:p>
    <w:p w14:paraId="4ED8B767" w14:textId="77777777" w:rsidR="00C542F6" w:rsidRDefault="001F72F6" w:rsidP="001F72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Cs/>
        </w:rPr>
      </w:pPr>
      <w:r>
        <w:rPr>
          <w:b/>
        </w:rPr>
        <w:tab/>
      </w:r>
      <w:r>
        <w:rPr>
          <w:b/>
        </w:rPr>
        <w:tab/>
      </w:r>
      <w:r>
        <w:rPr>
          <w:bCs/>
        </w:rPr>
        <w:t xml:space="preserve">The Board adjourned at </w:t>
      </w:r>
      <w:r w:rsidR="002832B5">
        <w:rPr>
          <w:bCs/>
        </w:rPr>
        <w:t>6:47 PM</w:t>
      </w:r>
      <w:r w:rsidR="00C542F6">
        <w:rPr>
          <w:bCs/>
        </w:rPr>
        <w:t>.</w:t>
      </w:r>
    </w:p>
    <w:p w14:paraId="48CC382F" w14:textId="6094B016" w:rsidR="00EA5FA4" w:rsidRPr="00C542F6" w:rsidRDefault="00C542F6" w:rsidP="007821BF">
      <w:pPr>
        <w:pStyle w:val="ListParagraph"/>
        <w:numPr>
          <w:ilvl w:val="0"/>
          <w:numId w:val="22"/>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hanging="270"/>
        <w:rPr>
          <w:bCs/>
        </w:rPr>
      </w:pPr>
      <w:r>
        <w:rPr>
          <w:bCs/>
        </w:rPr>
        <w:t>M</w:t>
      </w:r>
      <w:r w:rsidR="002832B5" w:rsidRPr="00C542F6">
        <w:rPr>
          <w:bCs/>
        </w:rPr>
        <w:t>otioned by Trustee Hannes and seconded by Trustee Vacca.</w:t>
      </w:r>
      <w:r>
        <w:rPr>
          <w:bCs/>
        </w:rPr>
        <w:t xml:space="preserve">  </w:t>
      </w:r>
    </w:p>
    <w:p w14:paraId="688E91D7" w14:textId="77777777" w:rsidR="00D60E3C" w:rsidRDefault="00D60E3C"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b/>
        </w:rPr>
      </w:pPr>
    </w:p>
    <w:p w14:paraId="407DD75F" w14:textId="5180CBF9" w:rsidR="00D60E3C" w:rsidRDefault="00D60E3C"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jc w:val="center"/>
        <w:rPr>
          <w:szCs w:val="20"/>
        </w:rPr>
      </w:pPr>
    </w:p>
    <w:p w14:paraId="551DF80E" w14:textId="79C220CD" w:rsidR="00D61301" w:rsidRDefault="00D61301" w:rsidP="007F69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jc w:val="center"/>
        <w:rPr>
          <w:szCs w:val="20"/>
        </w:rPr>
      </w:pPr>
    </w:p>
    <w:p w14:paraId="27715202" w14:textId="1358A340" w:rsidR="00D61301" w:rsidRDefault="00D61301" w:rsidP="00D613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szCs w:val="20"/>
        </w:rPr>
      </w:pPr>
      <w:r>
        <w:rPr>
          <w:szCs w:val="20"/>
        </w:rPr>
        <w:t>Meeting minutes submitted by</w:t>
      </w:r>
      <w:r w:rsidR="002832B5">
        <w:rPr>
          <w:szCs w:val="20"/>
        </w:rPr>
        <w:t xml:space="preserve"> Diane Burger</w:t>
      </w:r>
      <w:r w:rsidR="00C50356">
        <w:rPr>
          <w:szCs w:val="20"/>
        </w:rPr>
        <w:t>, Temporary Executive Assistant to the President and Secretary to the Board</w:t>
      </w:r>
      <w:r w:rsidR="002832B5">
        <w:rPr>
          <w:szCs w:val="20"/>
        </w:rPr>
        <w:t>.</w:t>
      </w:r>
      <w:r w:rsidR="00C50356">
        <w:rPr>
          <w:szCs w:val="20"/>
        </w:rPr>
        <w:t xml:space="preserve"> </w:t>
      </w:r>
    </w:p>
    <w:sectPr w:rsidR="00D61301" w:rsidSect="00624C88">
      <w:pgSz w:w="12240" w:h="15840"/>
      <w:pgMar w:top="1440" w:right="1260" w:bottom="9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Kris Young" w:date="2021-11-10T11:43:00Z" w:initials="KY">
    <w:p w14:paraId="00926500" w14:textId="053BBF51" w:rsidR="00633FAE" w:rsidRDefault="00633FAE">
      <w:pPr>
        <w:pStyle w:val="CommentText"/>
      </w:pPr>
      <w:r>
        <w:rPr>
          <w:rStyle w:val="CommentReference"/>
        </w:rPr>
        <w:annotationRef/>
      </w:r>
      <w:r>
        <w:t xml:space="preserve">Diane, </w:t>
      </w:r>
      <w:r w:rsidR="00A16C7C">
        <w:t xml:space="preserve">I came up with this </w:t>
      </w:r>
      <w:r>
        <w:t>from memory</w:t>
      </w:r>
      <w:r w:rsidR="00A16C7C">
        <w:t xml:space="preserve"> (although I heard Tom do this list three times!)</w:t>
      </w:r>
      <w:r>
        <w:t xml:space="preserve">, I </w:t>
      </w:r>
      <w:r w:rsidR="00A16C7C">
        <w:t xml:space="preserve">just </w:t>
      </w:r>
      <w:r>
        <w:t>can’t remember if Tom spoke extensively here or during Board Comments later. If he spoke at length here, accept my comments. If he did not, delete my comments and/or incorporate them below. If he did not speak here, let what you wrote stand on its own, it’s fine.</w:t>
      </w:r>
    </w:p>
  </w:comment>
  <w:comment w:id="5" w:author="Diane Burger" w:date="2021-11-10T12:04:00Z" w:initials="DB">
    <w:p w14:paraId="08CDB9BD" w14:textId="575B3E6F" w:rsidR="00C64877" w:rsidRDefault="00C6487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26500" w15:done="0"/>
  <w15:commentEx w15:paraId="08CDB9BD" w15:paraIdParent="00926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2ED8" w16cex:dateUtc="2021-11-10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26500" w16cid:durableId="25362E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4FB"/>
    <w:multiLevelType w:val="hybridMultilevel"/>
    <w:tmpl w:val="1B5859BA"/>
    <w:lvl w:ilvl="0" w:tplc="4CCED246">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0932"/>
    <w:multiLevelType w:val="hybridMultilevel"/>
    <w:tmpl w:val="278A5148"/>
    <w:lvl w:ilvl="0" w:tplc="F39EB1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76D42"/>
    <w:multiLevelType w:val="hybridMultilevel"/>
    <w:tmpl w:val="B93252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BA26C9"/>
    <w:multiLevelType w:val="hybridMultilevel"/>
    <w:tmpl w:val="05888698"/>
    <w:lvl w:ilvl="0" w:tplc="FFFFFFFF">
      <w:start w:val="5"/>
      <w:numFmt w:val="upperLetter"/>
      <w:pStyle w:val="Heading1"/>
      <w:lvlText w:val="%1."/>
      <w:lvlJc w:val="left"/>
      <w:pPr>
        <w:tabs>
          <w:tab w:val="num" w:pos="9720"/>
        </w:tabs>
        <w:ind w:left="9720" w:hanging="360"/>
      </w:pPr>
      <w:rPr>
        <w:rFonts w:hint="default"/>
        <w:b/>
        <w:sz w:val="22"/>
      </w:rPr>
    </w:lvl>
    <w:lvl w:ilvl="1" w:tplc="FFFFFFFF" w:tentative="1">
      <w:start w:val="1"/>
      <w:numFmt w:val="lowerLetter"/>
      <w:lvlText w:val="%2."/>
      <w:lvlJc w:val="left"/>
      <w:pPr>
        <w:tabs>
          <w:tab w:val="num" w:pos="10440"/>
        </w:tabs>
        <w:ind w:left="10440" w:hanging="360"/>
      </w:pPr>
    </w:lvl>
    <w:lvl w:ilvl="2" w:tplc="FFFFFFFF" w:tentative="1">
      <w:start w:val="1"/>
      <w:numFmt w:val="lowerRoman"/>
      <w:lvlText w:val="%3."/>
      <w:lvlJc w:val="right"/>
      <w:pPr>
        <w:tabs>
          <w:tab w:val="num" w:pos="11160"/>
        </w:tabs>
        <w:ind w:left="11160" w:hanging="180"/>
      </w:pPr>
    </w:lvl>
    <w:lvl w:ilvl="3" w:tplc="FFFFFFFF" w:tentative="1">
      <w:start w:val="1"/>
      <w:numFmt w:val="decimal"/>
      <w:lvlText w:val="%4."/>
      <w:lvlJc w:val="left"/>
      <w:pPr>
        <w:tabs>
          <w:tab w:val="num" w:pos="11880"/>
        </w:tabs>
        <w:ind w:left="11880" w:hanging="360"/>
      </w:pPr>
    </w:lvl>
    <w:lvl w:ilvl="4" w:tplc="FFFFFFFF" w:tentative="1">
      <w:start w:val="1"/>
      <w:numFmt w:val="lowerLetter"/>
      <w:lvlText w:val="%5."/>
      <w:lvlJc w:val="left"/>
      <w:pPr>
        <w:tabs>
          <w:tab w:val="num" w:pos="12600"/>
        </w:tabs>
        <w:ind w:left="12600" w:hanging="360"/>
      </w:pPr>
    </w:lvl>
    <w:lvl w:ilvl="5" w:tplc="FFFFFFFF" w:tentative="1">
      <w:start w:val="1"/>
      <w:numFmt w:val="lowerRoman"/>
      <w:lvlText w:val="%6."/>
      <w:lvlJc w:val="right"/>
      <w:pPr>
        <w:tabs>
          <w:tab w:val="num" w:pos="13320"/>
        </w:tabs>
        <w:ind w:left="13320" w:hanging="180"/>
      </w:pPr>
    </w:lvl>
    <w:lvl w:ilvl="6" w:tplc="FFFFFFFF" w:tentative="1">
      <w:start w:val="1"/>
      <w:numFmt w:val="decimal"/>
      <w:lvlText w:val="%7."/>
      <w:lvlJc w:val="left"/>
      <w:pPr>
        <w:tabs>
          <w:tab w:val="num" w:pos="14040"/>
        </w:tabs>
        <w:ind w:left="14040" w:hanging="360"/>
      </w:pPr>
    </w:lvl>
    <w:lvl w:ilvl="7" w:tplc="FFFFFFFF" w:tentative="1">
      <w:start w:val="1"/>
      <w:numFmt w:val="lowerLetter"/>
      <w:lvlText w:val="%8."/>
      <w:lvlJc w:val="left"/>
      <w:pPr>
        <w:tabs>
          <w:tab w:val="num" w:pos="14760"/>
        </w:tabs>
        <w:ind w:left="14760" w:hanging="360"/>
      </w:pPr>
    </w:lvl>
    <w:lvl w:ilvl="8" w:tplc="FFFFFFFF" w:tentative="1">
      <w:start w:val="1"/>
      <w:numFmt w:val="lowerRoman"/>
      <w:lvlText w:val="%9."/>
      <w:lvlJc w:val="right"/>
      <w:pPr>
        <w:tabs>
          <w:tab w:val="num" w:pos="15480"/>
        </w:tabs>
        <w:ind w:left="15480" w:hanging="180"/>
      </w:pPr>
    </w:lvl>
  </w:abstractNum>
  <w:abstractNum w:abstractNumId="4" w15:restartNumberingAfterBreak="0">
    <w:nsid w:val="0AC55879"/>
    <w:multiLevelType w:val="hybridMultilevel"/>
    <w:tmpl w:val="BD3AE080"/>
    <w:lvl w:ilvl="0" w:tplc="0409000B">
      <w:start w:val="1"/>
      <w:numFmt w:val="bullet"/>
      <w:lvlText w:val=""/>
      <w:lvlJc w:val="left"/>
      <w:pPr>
        <w:ind w:left="2518" w:hanging="360"/>
      </w:pPr>
      <w:rPr>
        <w:rFonts w:ascii="Wingdings" w:hAnsi="Wingdings" w:hint="default"/>
      </w:rPr>
    </w:lvl>
    <w:lvl w:ilvl="1" w:tplc="04090003" w:tentative="1">
      <w:start w:val="1"/>
      <w:numFmt w:val="bullet"/>
      <w:lvlText w:val="o"/>
      <w:lvlJc w:val="left"/>
      <w:pPr>
        <w:ind w:left="3238" w:hanging="360"/>
      </w:pPr>
      <w:rPr>
        <w:rFonts w:ascii="Courier New" w:hAnsi="Courier New" w:cs="Courier New" w:hint="default"/>
      </w:rPr>
    </w:lvl>
    <w:lvl w:ilvl="2" w:tplc="04090005" w:tentative="1">
      <w:start w:val="1"/>
      <w:numFmt w:val="bullet"/>
      <w:lvlText w:val=""/>
      <w:lvlJc w:val="left"/>
      <w:pPr>
        <w:ind w:left="3958" w:hanging="360"/>
      </w:pPr>
      <w:rPr>
        <w:rFonts w:ascii="Wingdings" w:hAnsi="Wingdings" w:hint="default"/>
      </w:rPr>
    </w:lvl>
    <w:lvl w:ilvl="3" w:tplc="04090001" w:tentative="1">
      <w:start w:val="1"/>
      <w:numFmt w:val="bullet"/>
      <w:lvlText w:val=""/>
      <w:lvlJc w:val="left"/>
      <w:pPr>
        <w:ind w:left="4678" w:hanging="360"/>
      </w:pPr>
      <w:rPr>
        <w:rFonts w:ascii="Symbol" w:hAnsi="Symbol" w:hint="default"/>
      </w:rPr>
    </w:lvl>
    <w:lvl w:ilvl="4" w:tplc="04090003" w:tentative="1">
      <w:start w:val="1"/>
      <w:numFmt w:val="bullet"/>
      <w:lvlText w:val="o"/>
      <w:lvlJc w:val="left"/>
      <w:pPr>
        <w:ind w:left="5398" w:hanging="360"/>
      </w:pPr>
      <w:rPr>
        <w:rFonts w:ascii="Courier New" w:hAnsi="Courier New" w:cs="Courier New" w:hint="default"/>
      </w:rPr>
    </w:lvl>
    <w:lvl w:ilvl="5" w:tplc="04090005" w:tentative="1">
      <w:start w:val="1"/>
      <w:numFmt w:val="bullet"/>
      <w:lvlText w:val=""/>
      <w:lvlJc w:val="left"/>
      <w:pPr>
        <w:ind w:left="6118" w:hanging="360"/>
      </w:pPr>
      <w:rPr>
        <w:rFonts w:ascii="Wingdings" w:hAnsi="Wingdings" w:hint="default"/>
      </w:rPr>
    </w:lvl>
    <w:lvl w:ilvl="6" w:tplc="04090001" w:tentative="1">
      <w:start w:val="1"/>
      <w:numFmt w:val="bullet"/>
      <w:lvlText w:val=""/>
      <w:lvlJc w:val="left"/>
      <w:pPr>
        <w:ind w:left="6838" w:hanging="360"/>
      </w:pPr>
      <w:rPr>
        <w:rFonts w:ascii="Symbol" w:hAnsi="Symbol" w:hint="default"/>
      </w:rPr>
    </w:lvl>
    <w:lvl w:ilvl="7" w:tplc="04090003" w:tentative="1">
      <w:start w:val="1"/>
      <w:numFmt w:val="bullet"/>
      <w:lvlText w:val="o"/>
      <w:lvlJc w:val="left"/>
      <w:pPr>
        <w:ind w:left="7558" w:hanging="360"/>
      </w:pPr>
      <w:rPr>
        <w:rFonts w:ascii="Courier New" w:hAnsi="Courier New" w:cs="Courier New" w:hint="default"/>
      </w:rPr>
    </w:lvl>
    <w:lvl w:ilvl="8" w:tplc="04090005" w:tentative="1">
      <w:start w:val="1"/>
      <w:numFmt w:val="bullet"/>
      <w:lvlText w:val=""/>
      <w:lvlJc w:val="left"/>
      <w:pPr>
        <w:ind w:left="8278" w:hanging="360"/>
      </w:pPr>
      <w:rPr>
        <w:rFonts w:ascii="Wingdings" w:hAnsi="Wingdings" w:hint="default"/>
      </w:rPr>
    </w:lvl>
  </w:abstractNum>
  <w:abstractNum w:abstractNumId="5" w15:restartNumberingAfterBreak="0">
    <w:nsid w:val="0D273AE6"/>
    <w:multiLevelType w:val="hybridMultilevel"/>
    <w:tmpl w:val="D2C424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271C7"/>
    <w:multiLevelType w:val="hybridMultilevel"/>
    <w:tmpl w:val="3E8849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C8204B"/>
    <w:multiLevelType w:val="hybridMultilevel"/>
    <w:tmpl w:val="27AC74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F4203"/>
    <w:multiLevelType w:val="hybridMultilevel"/>
    <w:tmpl w:val="54BE7CAE"/>
    <w:lvl w:ilvl="0" w:tplc="4CCED246">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6B7D46"/>
    <w:multiLevelType w:val="hybridMultilevel"/>
    <w:tmpl w:val="6B94916E"/>
    <w:lvl w:ilvl="0" w:tplc="4CCED246">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14D92"/>
    <w:multiLevelType w:val="hybridMultilevel"/>
    <w:tmpl w:val="F66633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737CDE"/>
    <w:multiLevelType w:val="hybridMultilevel"/>
    <w:tmpl w:val="D2F0D49E"/>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rPr>
        <w:rFonts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EE54A4C"/>
    <w:multiLevelType w:val="hybridMultilevel"/>
    <w:tmpl w:val="5038FC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F7DC9"/>
    <w:multiLevelType w:val="hybridMultilevel"/>
    <w:tmpl w:val="BFFCA3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1B0740"/>
    <w:multiLevelType w:val="hybridMultilevel"/>
    <w:tmpl w:val="F98857A0"/>
    <w:lvl w:ilvl="0" w:tplc="D15682B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A0449A4"/>
    <w:multiLevelType w:val="hybridMultilevel"/>
    <w:tmpl w:val="B13AA3F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A5F2627"/>
    <w:multiLevelType w:val="hybridMultilevel"/>
    <w:tmpl w:val="B8400C58"/>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9DA151F"/>
    <w:multiLevelType w:val="hybridMultilevel"/>
    <w:tmpl w:val="94642A68"/>
    <w:lvl w:ilvl="0" w:tplc="04090015">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5867C5"/>
    <w:multiLevelType w:val="hybridMultilevel"/>
    <w:tmpl w:val="61BE4752"/>
    <w:lvl w:ilvl="0" w:tplc="4CCED246">
      <w:start w:val="1"/>
      <w:numFmt w:val="upp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9">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580C2E"/>
    <w:multiLevelType w:val="hybridMultilevel"/>
    <w:tmpl w:val="31A0485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1A3520"/>
    <w:multiLevelType w:val="hybridMultilevel"/>
    <w:tmpl w:val="9FBA4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6352F"/>
    <w:multiLevelType w:val="hybridMultilevel"/>
    <w:tmpl w:val="E09C6580"/>
    <w:lvl w:ilvl="0" w:tplc="79448B9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1"/>
  </w:num>
  <w:num w:numId="3">
    <w:abstractNumId w:val="1"/>
  </w:num>
  <w:num w:numId="4">
    <w:abstractNumId w:val="17"/>
  </w:num>
  <w:num w:numId="5">
    <w:abstractNumId w:val="14"/>
  </w:num>
  <w:num w:numId="6">
    <w:abstractNumId w:val="7"/>
  </w:num>
  <w:num w:numId="7">
    <w:abstractNumId w:val="20"/>
  </w:num>
  <w:num w:numId="8">
    <w:abstractNumId w:val="16"/>
  </w:num>
  <w:num w:numId="9">
    <w:abstractNumId w:val="9"/>
  </w:num>
  <w:num w:numId="10">
    <w:abstractNumId w:val="8"/>
  </w:num>
  <w:num w:numId="11">
    <w:abstractNumId w:val="11"/>
  </w:num>
  <w:num w:numId="12">
    <w:abstractNumId w:val="15"/>
  </w:num>
  <w:num w:numId="13">
    <w:abstractNumId w:val="0"/>
  </w:num>
  <w:num w:numId="14">
    <w:abstractNumId w:val="18"/>
  </w:num>
  <w:num w:numId="15">
    <w:abstractNumId w:val="4"/>
  </w:num>
  <w:num w:numId="16">
    <w:abstractNumId w:val="13"/>
  </w:num>
  <w:num w:numId="17">
    <w:abstractNumId w:val="2"/>
  </w:num>
  <w:num w:numId="18">
    <w:abstractNumId w:val="5"/>
  </w:num>
  <w:num w:numId="19">
    <w:abstractNumId w:val="10"/>
  </w:num>
  <w:num w:numId="20">
    <w:abstractNumId w:val="19"/>
  </w:num>
  <w:num w:numId="21">
    <w:abstractNumId w:val="6"/>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 Young">
    <w15:presenceInfo w15:providerId="Windows Live" w15:userId="36a1e8f0b9ff0b1d"/>
  </w15:person>
  <w15:person w15:author="Diane Burger">
    <w15:presenceInfo w15:providerId="AD" w15:userId="S-1-5-21-3753287703-1030528154-3593721204-167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27"/>
    <w:rsid w:val="00000F74"/>
    <w:rsid w:val="00002791"/>
    <w:rsid w:val="00041504"/>
    <w:rsid w:val="000440CA"/>
    <w:rsid w:val="00051FB9"/>
    <w:rsid w:val="0006237D"/>
    <w:rsid w:val="000727C3"/>
    <w:rsid w:val="000767B8"/>
    <w:rsid w:val="00084512"/>
    <w:rsid w:val="00090F8B"/>
    <w:rsid w:val="000939FC"/>
    <w:rsid w:val="000A60DA"/>
    <w:rsid w:val="000B0097"/>
    <w:rsid w:val="0010220F"/>
    <w:rsid w:val="001135C8"/>
    <w:rsid w:val="00137CBC"/>
    <w:rsid w:val="00142AA9"/>
    <w:rsid w:val="00144978"/>
    <w:rsid w:val="00145154"/>
    <w:rsid w:val="001640B7"/>
    <w:rsid w:val="00164DBF"/>
    <w:rsid w:val="00174589"/>
    <w:rsid w:val="00177CAD"/>
    <w:rsid w:val="001A4C3C"/>
    <w:rsid w:val="001C3F42"/>
    <w:rsid w:val="001C4F0F"/>
    <w:rsid w:val="001E1D13"/>
    <w:rsid w:val="001E53CA"/>
    <w:rsid w:val="001F72F6"/>
    <w:rsid w:val="00205FEC"/>
    <w:rsid w:val="0021710E"/>
    <w:rsid w:val="00236CB2"/>
    <w:rsid w:val="00241329"/>
    <w:rsid w:val="0024643F"/>
    <w:rsid w:val="00254422"/>
    <w:rsid w:val="00277729"/>
    <w:rsid w:val="002832B5"/>
    <w:rsid w:val="002A0F17"/>
    <w:rsid w:val="002F6FDB"/>
    <w:rsid w:val="00331E09"/>
    <w:rsid w:val="00336810"/>
    <w:rsid w:val="003501FC"/>
    <w:rsid w:val="00361B18"/>
    <w:rsid w:val="003739FB"/>
    <w:rsid w:val="00375636"/>
    <w:rsid w:val="003847AB"/>
    <w:rsid w:val="003935C3"/>
    <w:rsid w:val="00396809"/>
    <w:rsid w:val="003A19B0"/>
    <w:rsid w:val="003D0DB1"/>
    <w:rsid w:val="00417F1E"/>
    <w:rsid w:val="004209B2"/>
    <w:rsid w:val="00462E94"/>
    <w:rsid w:val="00463122"/>
    <w:rsid w:val="00496141"/>
    <w:rsid w:val="004A0057"/>
    <w:rsid w:val="004B7965"/>
    <w:rsid w:val="004F615A"/>
    <w:rsid w:val="00524661"/>
    <w:rsid w:val="00562E5D"/>
    <w:rsid w:val="00563622"/>
    <w:rsid w:val="005904D6"/>
    <w:rsid w:val="005B2372"/>
    <w:rsid w:val="005C7E38"/>
    <w:rsid w:val="005D2A74"/>
    <w:rsid w:val="0061036A"/>
    <w:rsid w:val="006104FE"/>
    <w:rsid w:val="0061391B"/>
    <w:rsid w:val="00624C88"/>
    <w:rsid w:val="00633FAE"/>
    <w:rsid w:val="0064376B"/>
    <w:rsid w:val="00662BA4"/>
    <w:rsid w:val="00674935"/>
    <w:rsid w:val="00682371"/>
    <w:rsid w:val="006A1F00"/>
    <w:rsid w:val="006C4EAB"/>
    <w:rsid w:val="006F72FD"/>
    <w:rsid w:val="00725C52"/>
    <w:rsid w:val="00760D5B"/>
    <w:rsid w:val="00771AA3"/>
    <w:rsid w:val="007821BF"/>
    <w:rsid w:val="007831D2"/>
    <w:rsid w:val="00784263"/>
    <w:rsid w:val="007F6927"/>
    <w:rsid w:val="007F7B52"/>
    <w:rsid w:val="008010A7"/>
    <w:rsid w:val="00806339"/>
    <w:rsid w:val="008150C3"/>
    <w:rsid w:val="00830AE0"/>
    <w:rsid w:val="0084654F"/>
    <w:rsid w:val="008913EF"/>
    <w:rsid w:val="008C4F7F"/>
    <w:rsid w:val="008C5A51"/>
    <w:rsid w:val="00920092"/>
    <w:rsid w:val="0092316D"/>
    <w:rsid w:val="00974AC4"/>
    <w:rsid w:val="00991F35"/>
    <w:rsid w:val="00994FC7"/>
    <w:rsid w:val="009973AE"/>
    <w:rsid w:val="009B4923"/>
    <w:rsid w:val="009B6D51"/>
    <w:rsid w:val="009E50F2"/>
    <w:rsid w:val="00A16C7C"/>
    <w:rsid w:val="00A16CEF"/>
    <w:rsid w:val="00A37746"/>
    <w:rsid w:val="00A66AEB"/>
    <w:rsid w:val="00AB37B3"/>
    <w:rsid w:val="00AC5B40"/>
    <w:rsid w:val="00AD315B"/>
    <w:rsid w:val="00B27860"/>
    <w:rsid w:val="00B630CA"/>
    <w:rsid w:val="00B82111"/>
    <w:rsid w:val="00BB388F"/>
    <w:rsid w:val="00BB6117"/>
    <w:rsid w:val="00BC1786"/>
    <w:rsid w:val="00BD01BC"/>
    <w:rsid w:val="00C271F4"/>
    <w:rsid w:val="00C44CB4"/>
    <w:rsid w:val="00C47892"/>
    <w:rsid w:val="00C50356"/>
    <w:rsid w:val="00C542F6"/>
    <w:rsid w:val="00C64877"/>
    <w:rsid w:val="00C842BD"/>
    <w:rsid w:val="00C91500"/>
    <w:rsid w:val="00C97A78"/>
    <w:rsid w:val="00CA003B"/>
    <w:rsid w:val="00CB3650"/>
    <w:rsid w:val="00CB3AC9"/>
    <w:rsid w:val="00CD777E"/>
    <w:rsid w:val="00D01E78"/>
    <w:rsid w:val="00D12FD6"/>
    <w:rsid w:val="00D13A96"/>
    <w:rsid w:val="00D20C55"/>
    <w:rsid w:val="00D51A68"/>
    <w:rsid w:val="00D60E3C"/>
    <w:rsid w:val="00D61301"/>
    <w:rsid w:val="00D941E6"/>
    <w:rsid w:val="00D97D4B"/>
    <w:rsid w:val="00DA3B15"/>
    <w:rsid w:val="00DC288B"/>
    <w:rsid w:val="00E2160A"/>
    <w:rsid w:val="00E22EE5"/>
    <w:rsid w:val="00E32DB6"/>
    <w:rsid w:val="00E34D35"/>
    <w:rsid w:val="00E70001"/>
    <w:rsid w:val="00E9555C"/>
    <w:rsid w:val="00E97D0D"/>
    <w:rsid w:val="00EA5FA4"/>
    <w:rsid w:val="00EB50F1"/>
    <w:rsid w:val="00F0229D"/>
    <w:rsid w:val="00F47DD0"/>
    <w:rsid w:val="00F56A5F"/>
    <w:rsid w:val="00F64498"/>
    <w:rsid w:val="00F75C3B"/>
    <w:rsid w:val="00F86768"/>
    <w:rsid w:val="00F96A94"/>
    <w:rsid w:val="00FC7CD0"/>
    <w:rsid w:val="00FE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9EE5"/>
  <w15:chartTrackingRefBased/>
  <w15:docId w15:val="{C7105297-48C9-4520-B5DC-A3E0D548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D0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F6927"/>
    <w:pPr>
      <w:keepNext/>
      <w:numPr>
        <w:numId w:val="1"/>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927"/>
    <w:rPr>
      <w:rFonts w:ascii="Times New Roman" w:eastAsia="Times New Roman" w:hAnsi="Times New Roman" w:cs="Times New Roman"/>
      <w:b/>
      <w:bCs/>
      <w:sz w:val="24"/>
      <w:szCs w:val="24"/>
    </w:rPr>
  </w:style>
  <w:style w:type="paragraph" w:styleId="ListParagraph">
    <w:name w:val="List Paragraph"/>
    <w:basedOn w:val="Normal"/>
    <w:uiPriority w:val="34"/>
    <w:qFormat/>
    <w:rsid w:val="007F6927"/>
    <w:pPr>
      <w:ind w:left="720"/>
      <w:contextualSpacing/>
    </w:pPr>
  </w:style>
  <w:style w:type="table" w:styleId="TableGrid">
    <w:name w:val="Table Grid"/>
    <w:basedOn w:val="TableNormal"/>
    <w:uiPriority w:val="39"/>
    <w:rsid w:val="007F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33FAE"/>
    <w:rPr>
      <w:sz w:val="16"/>
      <w:szCs w:val="16"/>
    </w:rPr>
  </w:style>
  <w:style w:type="paragraph" w:styleId="CommentText">
    <w:name w:val="annotation text"/>
    <w:basedOn w:val="Normal"/>
    <w:link w:val="CommentTextChar"/>
    <w:uiPriority w:val="99"/>
    <w:semiHidden/>
    <w:unhideWhenUsed/>
    <w:rsid w:val="00633FAE"/>
    <w:rPr>
      <w:szCs w:val="20"/>
    </w:rPr>
  </w:style>
  <w:style w:type="character" w:customStyle="1" w:styleId="CommentTextChar">
    <w:name w:val="Comment Text Char"/>
    <w:basedOn w:val="DefaultParagraphFont"/>
    <w:link w:val="CommentText"/>
    <w:uiPriority w:val="99"/>
    <w:semiHidden/>
    <w:rsid w:val="00633F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FAE"/>
    <w:rPr>
      <w:b/>
      <w:bCs/>
    </w:rPr>
  </w:style>
  <w:style w:type="character" w:customStyle="1" w:styleId="CommentSubjectChar">
    <w:name w:val="Comment Subject Char"/>
    <w:basedOn w:val="CommentTextChar"/>
    <w:link w:val="CommentSubject"/>
    <w:uiPriority w:val="99"/>
    <w:semiHidden/>
    <w:rsid w:val="00633F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CC75-EBA1-40BE-8210-6BFFE101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Obino</dc:creator>
  <cp:keywords/>
  <dc:description/>
  <cp:lastModifiedBy>Carol Murray</cp:lastModifiedBy>
  <cp:revision>2</cp:revision>
  <cp:lastPrinted>2021-10-12T17:14:00Z</cp:lastPrinted>
  <dcterms:created xsi:type="dcterms:W3CDTF">2021-11-29T15:10:00Z</dcterms:created>
  <dcterms:modified xsi:type="dcterms:W3CDTF">2021-11-29T15:10:00Z</dcterms:modified>
</cp:coreProperties>
</file>