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D0" w:rsidRPr="003B47F7" w:rsidRDefault="00D543DB" w:rsidP="005165D0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346959">
        <w:rPr>
          <w:rFonts w:ascii="Times New Roman" w:hAnsi="Times New Roman" w:cs="Times New Roman"/>
          <w:b/>
          <w:noProof/>
          <w:sz w:val="38"/>
          <w:szCs w:val="38"/>
        </w:rPr>
        <w:t>How to Order A Tax Trans</w:t>
      </w:r>
      <w:r w:rsidR="005165D0" w:rsidRPr="00346959">
        <w:rPr>
          <w:rFonts w:ascii="Times New Roman" w:hAnsi="Times New Roman" w:cs="Times New Roman"/>
          <w:b/>
          <w:noProof/>
          <w:sz w:val="38"/>
          <w:szCs w:val="38"/>
        </w:rPr>
        <w:t>cript</w:t>
      </w:r>
      <w:r w:rsidR="00346959" w:rsidRPr="00346959">
        <w:rPr>
          <w:rFonts w:ascii="Times New Roman" w:hAnsi="Times New Roman" w:cs="Times New Roman"/>
          <w:b/>
          <w:noProof/>
          <w:sz w:val="38"/>
          <w:szCs w:val="38"/>
        </w:rPr>
        <w:t>/</w:t>
      </w:r>
      <w:r w:rsidR="00346959" w:rsidRPr="00346959">
        <w:rPr>
          <w:rFonts w:ascii="Times New Roman" w:hAnsi="Times New Roman" w:cs="Times New Roman"/>
          <w:b/>
          <w:color w:val="000000"/>
          <w:sz w:val="38"/>
          <w:szCs w:val="38"/>
          <w:shd w:val="clear" w:color="auto" w:fill="FFFFFF"/>
        </w:rPr>
        <w:t>"Verification of Non-Filing" letter</w:t>
      </w:r>
      <w:r w:rsidR="005165D0" w:rsidRPr="00346959">
        <w:rPr>
          <w:rFonts w:ascii="Times New Roman" w:hAnsi="Times New Roman" w:cs="Times New Roman"/>
          <w:b/>
          <w:noProof/>
          <w:sz w:val="40"/>
          <w:szCs w:val="40"/>
        </w:rPr>
        <w:t xml:space="preserve">  </w:t>
      </w:r>
      <w:r w:rsidR="005165D0" w:rsidRPr="003B47F7">
        <w:rPr>
          <w:rFonts w:ascii="Times New Roman" w:hAnsi="Times New Roman" w:cs="Times New Roman"/>
          <w:b/>
          <w:noProof/>
          <w:sz w:val="40"/>
          <w:szCs w:val="40"/>
        </w:rPr>
        <w:t xml:space="preserve">    </w:t>
      </w:r>
      <w:hyperlink r:id="rId5" w:history="1">
        <w:r w:rsidR="005165D0" w:rsidRPr="003B47F7">
          <w:rPr>
            <w:rStyle w:val="Hyperlink"/>
            <w:rFonts w:ascii="Times New Roman" w:hAnsi="Times New Roman" w:cs="Times New Roman"/>
            <w:b/>
            <w:noProof/>
            <w:sz w:val="40"/>
            <w:szCs w:val="40"/>
          </w:rPr>
          <w:t>www.IRS.gov</w:t>
        </w:r>
      </w:hyperlink>
    </w:p>
    <w:p w:rsidR="005165D0" w:rsidRDefault="005165D0">
      <w:pPr>
        <w:sectPr w:rsidR="005165D0" w:rsidSect="00346959">
          <w:pgSz w:w="12240" w:h="15840"/>
          <w:pgMar w:top="720" w:right="432" w:bottom="720" w:left="432" w:header="720" w:footer="720" w:gutter="0"/>
          <w:cols w:space="720"/>
          <w:docGrid w:linePitch="360"/>
        </w:sectPr>
      </w:pPr>
    </w:p>
    <w:p w:rsidR="005165D0" w:rsidRDefault="00BA5B78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18.25pt;margin-top:29.75pt;width:589.5pt;height:1.5pt;z-index:251665408" o:connectortype="straight" strokeweight="6pt"/>
        </w:pict>
      </w:r>
    </w:p>
    <w:p w:rsidR="005165D0" w:rsidRDefault="005165D0"/>
    <w:p w:rsidR="007328C7" w:rsidRDefault="00BA5B78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190.5pt;margin-top:56.7pt;width:109.5pt;height:33.75pt;rotation:-410618fd;z-index:251658240"/>
        </w:pict>
      </w:r>
      <w:r w:rsidR="005165D0" w:rsidRPr="005165D0">
        <w:rPr>
          <w:noProof/>
        </w:rPr>
        <w:drawing>
          <wp:inline distT="0" distB="0" distL="0" distR="0">
            <wp:extent cx="3200400" cy="13335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5165D0"/>
    <w:p w:rsidR="005165D0" w:rsidRDefault="005165D0"/>
    <w:p w:rsidR="005165D0" w:rsidRDefault="00BA5B78">
      <w:r>
        <w:rPr>
          <w:noProof/>
        </w:rPr>
        <w:pict>
          <v:shape id="_x0000_s1034" type="#_x0000_t32" style="position:absolute;margin-left:-18.25pt;margin-top:6.6pt;width:589.5pt;height:1.5pt;z-index:251666432" o:connectortype="straight" strokeweight="6pt"/>
        </w:pict>
      </w:r>
    </w:p>
    <w:p w:rsidR="005165D0" w:rsidRDefault="005165D0"/>
    <w:p w:rsidR="005165D0" w:rsidRDefault="00BA5B78">
      <w:r>
        <w:rPr>
          <w:noProof/>
        </w:rPr>
        <w:pict>
          <v:shape id="_x0000_s1027" type="#_x0000_t66" style="position:absolute;margin-left:131.1pt;margin-top:47.55pt;width:145pt;height:33.75pt;rotation:-321760fd;z-index:251659264"/>
        </w:pict>
      </w:r>
      <w:r w:rsidR="005165D0" w:rsidRPr="005165D0">
        <w:rPr>
          <w:noProof/>
        </w:rPr>
        <w:drawing>
          <wp:inline distT="0" distB="0" distL="0" distR="0">
            <wp:extent cx="3143250" cy="1418828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1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5165D0"/>
    <w:p w:rsidR="005165D0" w:rsidRDefault="005165D0"/>
    <w:p w:rsidR="005165D0" w:rsidRDefault="00BA5B78">
      <w:r>
        <w:rPr>
          <w:noProof/>
        </w:rPr>
        <w:pict>
          <v:shape id="_x0000_s1035" type="#_x0000_t32" style="position:absolute;margin-left:-18.25pt;margin-top:4.7pt;width:589.5pt;height:1.5pt;z-index:251667456" o:connectortype="straight" strokeweight="6pt"/>
        </w:pict>
      </w:r>
    </w:p>
    <w:p w:rsidR="005165D0" w:rsidRDefault="005165D0"/>
    <w:p w:rsidR="005165D0" w:rsidRDefault="00BA5B78">
      <w:r>
        <w:rPr>
          <w:noProof/>
        </w:rPr>
        <w:pict>
          <v:shape id="_x0000_s1028" type="#_x0000_t66" style="position:absolute;margin-left:203.25pt;margin-top:124.1pt;width:109.5pt;height:33.75pt;rotation:-1759077fd;z-index:251660288"/>
        </w:pict>
      </w:r>
      <w:r w:rsidR="005165D0" w:rsidRPr="005165D0">
        <w:rPr>
          <w:noProof/>
        </w:rPr>
        <w:drawing>
          <wp:inline distT="0" distB="0" distL="0" distR="0">
            <wp:extent cx="3143250" cy="2579515"/>
            <wp:effectExtent l="1905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50" cy="258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5165D0"/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Pr="005165D0" w:rsidRDefault="005165D0" w:rsidP="0051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Select </w:t>
      </w:r>
    </w:p>
    <w:p w:rsidR="005165D0" w:rsidRPr="005165D0" w:rsidRDefault="005165D0" w:rsidP="005165D0">
      <w:pPr>
        <w:ind w:right="-180" w:firstLine="45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“Get Transcript of Your Tax Records”</w:t>
      </w: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Pr="005165D0" w:rsidRDefault="005165D0" w:rsidP="0051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Select</w:t>
      </w:r>
    </w:p>
    <w:p w:rsidR="005165D0" w:rsidRDefault="005165D0" w:rsidP="005165D0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“Get Transcript ONLINE”</w:t>
      </w: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Click “OK”</w:t>
      </w:r>
    </w:p>
    <w:p w:rsidR="005165D0" w:rsidRP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Pr="008332B6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/>
    <w:p w:rsidR="005165D0" w:rsidRDefault="005165D0"/>
    <w:p w:rsidR="005165D0" w:rsidRDefault="005165D0"/>
    <w:p w:rsidR="005165D0" w:rsidRDefault="005165D0"/>
    <w:p w:rsidR="005165D0" w:rsidRDefault="005165D0"/>
    <w:p w:rsidR="005165D0" w:rsidRDefault="00BA5B78">
      <w:r>
        <w:rPr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0" type="#_x0000_t90" style="position:absolute;margin-left:1.6pt;margin-top:15.8pt;width:293.9pt;height:32.25pt;rotation:180;z-index:251662336" adj="15428,18847,10682"/>
        </w:pict>
      </w:r>
    </w:p>
    <w:p w:rsidR="005165D0" w:rsidRDefault="00BA5B78">
      <w:r>
        <w:rPr>
          <w:noProof/>
        </w:rPr>
        <w:pict>
          <v:shape id="_x0000_s1029" type="#_x0000_t66" style="position:absolute;margin-left:163.6pt;margin-top:63.05pt;width:127.4pt;height:33.75pt;rotation:-291166fd;z-index:251661312"/>
        </w:pict>
      </w:r>
      <w:r w:rsidR="005165D0" w:rsidRPr="005165D0">
        <w:rPr>
          <w:noProof/>
        </w:rPr>
        <w:drawing>
          <wp:inline distT="0" distB="0" distL="0" distR="0">
            <wp:extent cx="3200400" cy="1806498"/>
            <wp:effectExtent l="1905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BA5B78">
      <w:r>
        <w:rPr>
          <w:noProof/>
        </w:rPr>
        <w:pict>
          <v:shape id="_x0000_s1036" type="#_x0000_t32" style="position:absolute;margin-left:-25.75pt;margin-top:16.9pt;width:589.5pt;height:1.5pt;z-index:251668480" o:connectortype="straight" strokeweight="6pt"/>
        </w:pict>
      </w:r>
    </w:p>
    <w:p w:rsidR="005165D0" w:rsidRDefault="005165D0">
      <w:pPr>
        <w:rPr>
          <w:noProof/>
        </w:rPr>
      </w:pPr>
    </w:p>
    <w:p w:rsidR="005165D0" w:rsidRDefault="00BA5B78">
      <w:r>
        <w:rPr>
          <w:noProof/>
        </w:rPr>
        <w:pict>
          <v:shape id="_x0000_s1031" type="#_x0000_t66" style="position:absolute;margin-left:82.9pt;margin-top:17.5pt;width:220.2pt;height:33.75pt;rotation:-291166fd;z-index:251663360"/>
        </w:pict>
      </w:r>
      <w:r>
        <w:rPr>
          <w:noProof/>
        </w:rPr>
        <w:pict>
          <v:shape id="_x0000_s1032" type="#_x0000_t66" style="position:absolute;margin-left:82.8pt;margin-top:78.6pt;width:212.9pt;height:33.75pt;rotation:389133fd;z-index:251664384"/>
        </w:pict>
      </w:r>
      <w:r w:rsidR="005165D0">
        <w:rPr>
          <w:noProof/>
        </w:rPr>
        <w:drawing>
          <wp:inline distT="0" distB="0" distL="0" distR="0">
            <wp:extent cx="3200400" cy="2066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D0" w:rsidRDefault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Default="005165D0" w:rsidP="005165D0"/>
    <w:p w:rsidR="005165D0" w:rsidRPr="005165D0" w:rsidRDefault="005165D0" w:rsidP="005165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If you already have a Sign In – login</w:t>
      </w:r>
    </w:p>
    <w:p w:rsidR="005165D0" w:rsidRPr="005165D0" w:rsidRDefault="005165D0" w:rsidP="005165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65D0" w:rsidRPr="005165D0" w:rsidRDefault="005165D0" w:rsidP="005165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If you DO NOT have a Sign in </w:t>
      </w:r>
    </w:p>
    <w:p w:rsidR="005165D0" w:rsidRPr="005165D0" w:rsidRDefault="005165D0" w:rsidP="005165D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Click “Create an Account”</w:t>
      </w:r>
    </w:p>
    <w:p w:rsidR="005165D0" w:rsidRPr="005165D0" w:rsidRDefault="005165D0" w:rsidP="005165D0">
      <w:pPr>
        <w:spacing w:after="0"/>
        <w:rPr>
          <w:rFonts w:ascii="Times New Roman" w:hAnsi="Times New Roman" w:cs="Times New Roman"/>
          <w:b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ab/>
      </w:r>
      <w:r w:rsidRPr="005165D0">
        <w:rPr>
          <w:rFonts w:ascii="Times New Roman" w:hAnsi="Times New Roman" w:cs="Times New Roman"/>
          <w:b/>
        </w:rPr>
        <w:t>Follow directions to create an account</w:t>
      </w:r>
    </w:p>
    <w:p w:rsidR="005165D0" w:rsidRPr="005165D0" w:rsidRDefault="005165D0" w:rsidP="005165D0">
      <w:pPr>
        <w:spacing w:after="0"/>
        <w:rPr>
          <w:b/>
        </w:rPr>
      </w:pPr>
    </w:p>
    <w:p w:rsidR="005165D0" w:rsidRPr="005165D0" w:rsidRDefault="005165D0" w:rsidP="005165D0">
      <w:pPr>
        <w:spacing w:after="0"/>
        <w:ind w:left="720"/>
        <w:rPr>
          <w:b/>
        </w:rPr>
      </w:pPr>
      <w:r w:rsidRPr="005165D0">
        <w:rPr>
          <w:b/>
        </w:rPr>
        <w:t>Once account has been created – “Get Transcript” screen should appear</w:t>
      </w:r>
    </w:p>
    <w:p w:rsidR="005165D0" w:rsidRPr="005165D0" w:rsidRDefault="005165D0" w:rsidP="005165D0">
      <w:pPr>
        <w:rPr>
          <w:b/>
        </w:rPr>
      </w:pPr>
    </w:p>
    <w:p w:rsidR="005165D0" w:rsidRPr="005165D0" w:rsidRDefault="005165D0" w:rsidP="005165D0">
      <w:pPr>
        <w:rPr>
          <w:b/>
        </w:rPr>
      </w:pPr>
    </w:p>
    <w:p w:rsidR="005165D0" w:rsidRPr="005165D0" w:rsidRDefault="005165D0" w:rsidP="005165D0">
      <w:pPr>
        <w:rPr>
          <w:b/>
        </w:rPr>
      </w:pPr>
    </w:p>
    <w:p w:rsidR="005165D0" w:rsidRDefault="005165D0" w:rsidP="005165D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Select </w:t>
      </w:r>
    </w:p>
    <w:p w:rsidR="005165D0" w:rsidRP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165D0">
        <w:rPr>
          <w:rFonts w:ascii="Times New Roman" w:hAnsi="Times New Roman" w:cs="Times New Roman"/>
          <w:b/>
          <w:sz w:val="28"/>
          <w:szCs w:val="28"/>
        </w:rPr>
        <w:t>“Higher Education Student Aid”</w:t>
      </w:r>
    </w:p>
    <w:p w:rsidR="005165D0" w:rsidRP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Default="005165D0" w:rsidP="005165D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Under Return Transcript </w:t>
      </w:r>
    </w:p>
    <w:p w:rsidR="005165D0" w:rsidRPr="005165D0" w:rsidRDefault="005165D0" w:rsidP="005165D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Select Appropriate Year </w:t>
      </w:r>
    </w:p>
    <w:p w:rsidR="005165D0" w:rsidRP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Pr="005165D0" w:rsidRDefault="005165D0" w:rsidP="005165D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Make sure “Pop-up Blocker” Is off</w:t>
      </w:r>
    </w:p>
    <w:p w:rsidR="005165D0" w:rsidRPr="005165D0" w:rsidRDefault="005165D0" w:rsidP="005165D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Transcript will open in a new window</w:t>
      </w:r>
    </w:p>
    <w:p w:rsidR="005165D0" w:rsidRP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Pr="005165D0" w:rsidRDefault="005165D0" w:rsidP="005165D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Print Transcript</w:t>
      </w:r>
    </w:p>
    <w:p w:rsidR="005165D0" w:rsidRP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Pr="005165D0" w:rsidRDefault="005165D0" w:rsidP="005165D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>Close Transcript Window</w:t>
      </w:r>
    </w:p>
    <w:p w:rsidR="005165D0" w:rsidRPr="005165D0" w:rsidRDefault="005165D0" w:rsidP="005165D0">
      <w:pPr>
        <w:rPr>
          <w:rFonts w:ascii="Times New Roman" w:hAnsi="Times New Roman" w:cs="Times New Roman"/>
          <w:b/>
          <w:sz w:val="28"/>
          <w:szCs w:val="28"/>
        </w:rPr>
      </w:pPr>
    </w:p>
    <w:p w:rsidR="005165D0" w:rsidRPr="005165D0" w:rsidRDefault="005165D0" w:rsidP="005165D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5165D0">
        <w:rPr>
          <w:rFonts w:ascii="Times New Roman" w:hAnsi="Times New Roman" w:cs="Times New Roman"/>
          <w:b/>
          <w:sz w:val="28"/>
          <w:szCs w:val="28"/>
        </w:rPr>
        <w:t xml:space="preserve">Sign Out </w:t>
      </w:r>
    </w:p>
    <w:p w:rsidR="005165D0" w:rsidRPr="005165D0" w:rsidRDefault="005165D0">
      <w:pPr>
        <w:rPr>
          <w:rFonts w:ascii="Times New Roman" w:hAnsi="Times New Roman" w:cs="Times New Roman"/>
          <w:b/>
          <w:sz w:val="28"/>
          <w:szCs w:val="28"/>
        </w:rPr>
      </w:pPr>
    </w:p>
    <w:sectPr w:rsidR="005165D0" w:rsidRPr="005165D0" w:rsidSect="005165D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836"/>
    <w:multiLevelType w:val="hybridMultilevel"/>
    <w:tmpl w:val="240412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4B66BA"/>
    <w:multiLevelType w:val="hybridMultilevel"/>
    <w:tmpl w:val="9F38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F40EF"/>
    <w:multiLevelType w:val="hybridMultilevel"/>
    <w:tmpl w:val="B3C2A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F6655D"/>
    <w:multiLevelType w:val="hybridMultilevel"/>
    <w:tmpl w:val="2338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65D0"/>
    <w:rsid w:val="00122CF8"/>
    <w:rsid w:val="001C6725"/>
    <w:rsid w:val="00346959"/>
    <w:rsid w:val="005165D0"/>
    <w:rsid w:val="007328C7"/>
    <w:rsid w:val="00BA5B78"/>
    <w:rsid w:val="00BE49B2"/>
    <w:rsid w:val="00D543DB"/>
    <w:rsid w:val="00F27507"/>
    <w:rsid w:val="00FC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5" type="connector" idref="#_x0000_s1034"/>
        <o:r id="V:Rule6" type="connector" idref="#_x0000_s1035"/>
        <o:r id="V:Rule7" type="connector" idref="#_x0000_s1033"/>
        <o:r id="V:Rule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5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IRS.gov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2014-03-20T13:02:00Z</cp:lastPrinted>
  <dcterms:created xsi:type="dcterms:W3CDTF">2014-03-19T16:48:00Z</dcterms:created>
  <dcterms:modified xsi:type="dcterms:W3CDTF">2014-03-24T13:30:00Z</dcterms:modified>
</cp:coreProperties>
</file>