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0BE" w:rsidRDefault="00E670BE" w:rsidP="002354AC">
      <w:pPr>
        <w:spacing w:line="240" w:lineRule="auto"/>
      </w:pPr>
    </w:p>
    <w:p w:rsidR="00AB5388" w:rsidRDefault="00AB5388" w:rsidP="002354AC">
      <w:pPr>
        <w:spacing w:line="240" w:lineRule="auto"/>
      </w:pPr>
    </w:p>
    <w:p w:rsidR="00AB5388" w:rsidRDefault="00AB5388" w:rsidP="002354AC">
      <w:pPr>
        <w:spacing w:line="240" w:lineRule="auto"/>
      </w:pPr>
    </w:p>
    <w:p w:rsidR="00AB5388" w:rsidRDefault="00AB5388" w:rsidP="002354AC">
      <w:pPr>
        <w:spacing w:line="240" w:lineRule="auto"/>
      </w:pPr>
    </w:p>
    <w:p w:rsidR="00AB5388" w:rsidRDefault="00AB5388" w:rsidP="002354AC">
      <w:pPr>
        <w:spacing w:line="240" w:lineRule="auto"/>
      </w:pPr>
    </w:p>
    <w:p w:rsidR="00D40E22" w:rsidRDefault="00D40E22" w:rsidP="002354AC">
      <w:pPr>
        <w:spacing w:line="240" w:lineRule="auto"/>
      </w:pPr>
    </w:p>
    <w:p w:rsidR="00D40E22" w:rsidRPr="00E86DF5" w:rsidRDefault="00E86DF5" w:rsidP="00AB5388">
      <w:pPr>
        <w:spacing w:line="240" w:lineRule="auto"/>
        <w:jc w:val="center"/>
        <w:rPr>
          <w:b/>
          <w:sz w:val="24"/>
        </w:rPr>
      </w:pPr>
      <w:r w:rsidRPr="00E86DF5">
        <w:rPr>
          <w:b/>
          <w:sz w:val="24"/>
        </w:rPr>
        <w:t xml:space="preserve">The </w:t>
      </w:r>
      <w:r w:rsidR="002354AC" w:rsidRPr="00E86DF5">
        <w:rPr>
          <w:b/>
          <w:sz w:val="24"/>
        </w:rPr>
        <w:t>Middle States Commission on Higher Education</w:t>
      </w:r>
    </w:p>
    <w:p w:rsidR="00D40E22" w:rsidRPr="00E86DF5" w:rsidRDefault="00E86DF5" w:rsidP="00AB5388">
      <w:pPr>
        <w:spacing w:line="240" w:lineRule="auto"/>
        <w:jc w:val="center"/>
        <w:rPr>
          <w:b/>
          <w:sz w:val="24"/>
        </w:rPr>
      </w:pPr>
      <w:r w:rsidRPr="00E86DF5">
        <w:rPr>
          <w:b/>
          <w:sz w:val="24"/>
        </w:rPr>
        <w:t>SUBSTANTIVE CHANGE PROPOSAL</w:t>
      </w:r>
      <w:r w:rsidR="002354AC" w:rsidRPr="00E86DF5">
        <w:rPr>
          <w:b/>
          <w:sz w:val="24"/>
        </w:rPr>
        <w:t xml:space="preserve"> – </w:t>
      </w:r>
      <w:r w:rsidR="003E4EC4">
        <w:rPr>
          <w:b/>
          <w:sz w:val="24"/>
        </w:rPr>
        <w:t xml:space="preserve">Newburgh </w:t>
      </w:r>
      <w:r w:rsidRPr="00E86DF5">
        <w:rPr>
          <w:b/>
          <w:sz w:val="24"/>
        </w:rPr>
        <w:t>B</w:t>
      </w:r>
      <w:r w:rsidR="002354AC" w:rsidRPr="00E86DF5">
        <w:rPr>
          <w:b/>
          <w:sz w:val="24"/>
        </w:rPr>
        <w:t>ranch Campus</w:t>
      </w:r>
    </w:p>
    <w:p w:rsidR="002354AC" w:rsidRDefault="002354AC" w:rsidP="002354AC">
      <w:pPr>
        <w:spacing w:line="240" w:lineRule="auto"/>
      </w:pPr>
    </w:p>
    <w:p w:rsidR="00AB5388" w:rsidRDefault="00AB5388" w:rsidP="002354AC">
      <w:pPr>
        <w:spacing w:line="240" w:lineRule="auto"/>
      </w:pPr>
    </w:p>
    <w:p w:rsidR="00AB5388" w:rsidRDefault="00AB5388" w:rsidP="002354AC">
      <w:pPr>
        <w:spacing w:line="240" w:lineRule="auto"/>
      </w:pPr>
    </w:p>
    <w:p w:rsidR="00AB5388" w:rsidRDefault="00AB5388" w:rsidP="002354AC">
      <w:pPr>
        <w:spacing w:line="240" w:lineRule="auto"/>
      </w:pPr>
    </w:p>
    <w:p w:rsidR="00AB5388" w:rsidRPr="008D67A0" w:rsidRDefault="00E86DF5" w:rsidP="00E86DF5">
      <w:pPr>
        <w:spacing w:line="240" w:lineRule="auto"/>
        <w:jc w:val="center"/>
        <w:rPr>
          <w:i/>
        </w:rPr>
      </w:pPr>
      <w:r w:rsidRPr="008D67A0">
        <w:rPr>
          <w:i/>
        </w:rPr>
        <w:t>Presented by:</w:t>
      </w:r>
    </w:p>
    <w:p w:rsidR="00E86DF5" w:rsidRPr="008D67A0" w:rsidRDefault="00E86DF5" w:rsidP="00E86DF5">
      <w:pPr>
        <w:spacing w:line="240" w:lineRule="auto"/>
        <w:jc w:val="center"/>
        <w:rPr>
          <w:b/>
          <w:sz w:val="24"/>
        </w:rPr>
      </w:pPr>
      <w:r w:rsidRPr="008D67A0">
        <w:rPr>
          <w:b/>
          <w:sz w:val="24"/>
        </w:rPr>
        <w:t xml:space="preserve">ORANGE COUNTY COMMUNITY </w:t>
      </w:r>
      <w:r w:rsidR="0048693A">
        <w:rPr>
          <w:b/>
          <w:sz w:val="24"/>
        </w:rPr>
        <w:t>COLLEGE</w:t>
      </w:r>
    </w:p>
    <w:p w:rsidR="00AB5388" w:rsidRDefault="00E86DF5" w:rsidP="00E86DF5">
      <w:pPr>
        <w:spacing w:line="240" w:lineRule="auto"/>
        <w:jc w:val="center"/>
      </w:pPr>
      <w:r>
        <w:rPr>
          <w:noProof/>
        </w:rPr>
        <w:drawing>
          <wp:inline distT="0" distB="0" distL="0" distR="0">
            <wp:extent cx="929856" cy="908602"/>
            <wp:effectExtent l="19050" t="0" r="3594" b="0"/>
            <wp:docPr id="1" name="Picture 1" descr="http://www.sunyorange.edu/media/images/CollegeSealColor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yorange.edu/media/images/CollegeSealColor_000.jpg"/>
                    <pic:cNvPicPr>
                      <a:picLocks noChangeAspect="1" noChangeArrowheads="1"/>
                    </pic:cNvPicPr>
                  </pic:nvPicPr>
                  <pic:blipFill>
                    <a:blip r:embed="rId8"/>
                    <a:srcRect/>
                    <a:stretch>
                      <a:fillRect/>
                    </a:stretch>
                  </pic:blipFill>
                  <pic:spPr bwMode="auto">
                    <a:xfrm>
                      <a:off x="0" y="0"/>
                      <a:ext cx="928995" cy="907760"/>
                    </a:xfrm>
                    <a:prstGeom prst="rect">
                      <a:avLst/>
                    </a:prstGeom>
                    <a:noFill/>
                    <a:ln w="9525">
                      <a:noFill/>
                      <a:miter lim="800000"/>
                      <a:headEnd/>
                      <a:tailEnd/>
                    </a:ln>
                  </pic:spPr>
                </pic:pic>
              </a:graphicData>
            </a:graphic>
          </wp:inline>
        </w:drawing>
      </w:r>
    </w:p>
    <w:p w:rsidR="00E86DF5" w:rsidRDefault="00E86DF5" w:rsidP="00AB5388">
      <w:pPr>
        <w:spacing w:after="0" w:line="240" w:lineRule="auto"/>
        <w:jc w:val="center"/>
      </w:pPr>
    </w:p>
    <w:p w:rsidR="002354AC" w:rsidRPr="008D67A0" w:rsidRDefault="00E86DF5" w:rsidP="00AB5388">
      <w:pPr>
        <w:spacing w:after="0" w:line="240" w:lineRule="auto"/>
        <w:jc w:val="center"/>
        <w:rPr>
          <w:b/>
        </w:rPr>
      </w:pPr>
      <w:r w:rsidRPr="008D67A0">
        <w:rPr>
          <w:b/>
        </w:rPr>
        <w:t>September</w:t>
      </w:r>
      <w:r w:rsidR="002354AC" w:rsidRPr="008D67A0">
        <w:rPr>
          <w:b/>
        </w:rPr>
        <w:t xml:space="preserve"> 2010</w:t>
      </w:r>
    </w:p>
    <w:p w:rsidR="002354AC" w:rsidRDefault="002354AC" w:rsidP="002354AC">
      <w:pPr>
        <w:spacing w:line="240" w:lineRule="auto"/>
      </w:pPr>
    </w:p>
    <w:p w:rsidR="00E86DF5" w:rsidRDefault="00E86DF5" w:rsidP="002354AC">
      <w:pPr>
        <w:spacing w:line="240" w:lineRule="auto"/>
      </w:pPr>
    </w:p>
    <w:p w:rsidR="008D67A0" w:rsidRDefault="008D67A0" w:rsidP="002354AC">
      <w:pPr>
        <w:spacing w:line="240" w:lineRule="auto"/>
      </w:pPr>
    </w:p>
    <w:p w:rsidR="00E86DF5" w:rsidRPr="008D67A0" w:rsidRDefault="00E86DF5" w:rsidP="008D67A0">
      <w:pPr>
        <w:spacing w:after="0" w:line="240" w:lineRule="auto"/>
        <w:jc w:val="center"/>
        <w:rPr>
          <w:b/>
        </w:rPr>
      </w:pPr>
      <w:r w:rsidRPr="008D67A0">
        <w:rPr>
          <w:b/>
        </w:rPr>
        <w:t>Chief Executive Officer:</w:t>
      </w:r>
    </w:p>
    <w:p w:rsidR="00E86DF5" w:rsidRPr="008D67A0" w:rsidRDefault="00E86DF5" w:rsidP="008D67A0">
      <w:pPr>
        <w:spacing w:after="0" w:line="240" w:lineRule="auto"/>
        <w:jc w:val="center"/>
        <w:rPr>
          <w:b/>
        </w:rPr>
      </w:pPr>
      <w:r w:rsidRPr="008D67A0">
        <w:rPr>
          <w:b/>
        </w:rPr>
        <w:t>Dr. William Richards, President</w:t>
      </w:r>
    </w:p>
    <w:p w:rsidR="002354AC" w:rsidRDefault="002354AC" w:rsidP="002354AC">
      <w:pPr>
        <w:spacing w:line="240" w:lineRule="auto"/>
      </w:pPr>
      <w:r>
        <w:br w:type="page"/>
      </w:r>
    </w:p>
    <w:p w:rsidR="00E82F52" w:rsidRDefault="00E82F52" w:rsidP="009E10C6">
      <w:pPr>
        <w:spacing w:after="0" w:line="240" w:lineRule="auto"/>
        <w:jc w:val="center"/>
        <w:rPr>
          <w:b/>
        </w:rPr>
      </w:pPr>
      <w:r>
        <w:rPr>
          <w:b/>
        </w:rPr>
        <w:lastRenderedPageBreak/>
        <w:t>Orange County Community College</w:t>
      </w:r>
    </w:p>
    <w:p w:rsidR="00E82F52" w:rsidRDefault="00E82F52" w:rsidP="009E10C6">
      <w:pPr>
        <w:spacing w:after="0" w:line="240" w:lineRule="auto"/>
        <w:jc w:val="center"/>
        <w:rPr>
          <w:b/>
        </w:rPr>
      </w:pPr>
      <w:r>
        <w:rPr>
          <w:b/>
        </w:rPr>
        <w:t>Substantive Change Proposal</w:t>
      </w:r>
    </w:p>
    <w:p w:rsidR="00E82F52" w:rsidRPr="008D67A0" w:rsidRDefault="00E82F52" w:rsidP="009E10C6">
      <w:pPr>
        <w:spacing w:after="0" w:line="240" w:lineRule="auto"/>
        <w:jc w:val="center"/>
        <w:rPr>
          <w:b/>
          <w:i/>
        </w:rPr>
      </w:pPr>
      <w:r w:rsidRPr="008D67A0">
        <w:rPr>
          <w:b/>
          <w:i/>
        </w:rPr>
        <w:t>Table of Contents</w:t>
      </w:r>
    </w:p>
    <w:p w:rsidR="00E82F52" w:rsidRDefault="00E82F52" w:rsidP="00E82F52">
      <w:pPr>
        <w:spacing w:line="240" w:lineRule="auto"/>
      </w:pPr>
    </w:p>
    <w:p w:rsidR="006B3B32" w:rsidRDefault="006B3B32" w:rsidP="00E82F52">
      <w:pPr>
        <w:spacing w:line="240" w:lineRule="auto"/>
      </w:pPr>
    </w:p>
    <w:p w:rsidR="00E82F52" w:rsidRDefault="00E82F52" w:rsidP="00BC33E1">
      <w:pPr>
        <w:spacing w:after="0" w:line="240" w:lineRule="auto"/>
      </w:pPr>
      <w:r>
        <w:t>Vision, Mission &amp; Values</w:t>
      </w:r>
      <w:r w:rsidR="0027439A">
        <w:tab/>
      </w:r>
      <w:r w:rsidR="0027439A">
        <w:tab/>
      </w:r>
      <w:r w:rsidR="0027439A">
        <w:tab/>
      </w:r>
      <w:r w:rsidR="0027439A">
        <w:tab/>
      </w:r>
      <w:r w:rsidR="0027439A">
        <w:tab/>
      </w:r>
      <w:r w:rsidR="0027439A">
        <w:tab/>
      </w:r>
      <w:r w:rsidR="0027439A">
        <w:tab/>
      </w:r>
      <w:r w:rsidR="0027439A">
        <w:tab/>
      </w:r>
      <w:r w:rsidR="0027439A">
        <w:tab/>
        <w:t>4</w:t>
      </w:r>
    </w:p>
    <w:p w:rsidR="00BC33E1" w:rsidRDefault="00BC33E1" w:rsidP="00BC33E1">
      <w:pPr>
        <w:spacing w:after="0" w:line="240" w:lineRule="auto"/>
      </w:pPr>
    </w:p>
    <w:p w:rsidR="00E82F52" w:rsidRDefault="00E82F52" w:rsidP="006E0EBB">
      <w:pPr>
        <w:spacing w:after="0"/>
      </w:pPr>
      <w:r>
        <w:t>List of Appendices</w:t>
      </w:r>
      <w:r w:rsidR="00532B7D">
        <w:t xml:space="preserve"> &amp; Attachments</w:t>
      </w:r>
      <w:r w:rsidR="0027439A">
        <w:tab/>
      </w:r>
      <w:r w:rsidR="0027439A">
        <w:tab/>
      </w:r>
      <w:r w:rsidR="0027439A">
        <w:tab/>
      </w:r>
      <w:r w:rsidR="0027439A">
        <w:tab/>
      </w:r>
      <w:r w:rsidR="0027439A">
        <w:tab/>
      </w:r>
      <w:r w:rsidR="0027439A">
        <w:tab/>
      </w:r>
      <w:r w:rsidR="0027439A">
        <w:tab/>
      </w:r>
      <w:r w:rsidR="0027439A">
        <w:tab/>
        <w:t>5</w:t>
      </w:r>
    </w:p>
    <w:p w:rsidR="00E82F52" w:rsidRDefault="00E82F52" w:rsidP="006E0EBB">
      <w:pPr>
        <w:spacing w:after="0"/>
      </w:pPr>
      <w:r>
        <w:t>List of Tables &amp; Figures</w:t>
      </w:r>
      <w:r w:rsidR="0027439A">
        <w:tab/>
      </w:r>
      <w:r w:rsidR="0027439A">
        <w:tab/>
      </w:r>
      <w:r w:rsidR="0027439A">
        <w:tab/>
      </w:r>
      <w:r w:rsidR="0027439A">
        <w:tab/>
      </w:r>
      <w:r w:rsidR="0027439A">
        <w:tab/>
      </w:r>
      <w:r w:rsidR="0027439A">
        <w:tab/>
      </w:r>
      <w:r w:rsidR="0027439A">
        <w:tab/>
      </w:r>
      <w:r w:rsidR="0027439A">
        <w:tab/>
      </w:r>
      <w:r w:rsidR="0027439A">
        <w:tab/>
      </w:r>
      <w:r w:rsidR="0027439A">
        <w:tab/>
        <w:t>6</w:t>
      </w:r>
    </w:p>
    <w:p w:rsidR="00E82F52" w:rsidRDefault="00E82F52" w:rsidP="006E0EBB">
      <w:pPr>
        <w:spacing w:after="0"/>
      </w:pPr>
      <w:r>
        <w:t>List of Hyperlinks</w:t>
      </w:r>
      <w:r w:rsidR="0027439A">
        <w:tab/>
      </w:r>
      <w:r w:rsidR="0027439A">
        <w:tab/>
      </w:r>
      <w:r w:rsidR="0027439A">
        <w:tab/>
      </w:r>
      <w:r w:rsidR="0027439A">
        <w:tab/>
      </w:r>
      <w:r w:rsidR="0027439A">
        <w:tab/>
      </w:r>
      <w:r w:rsidR="0027439A">
        <w:tab/>
      </w:r>
      <w:r w:rsidR="0027439A">
        <w:tab/>
      </w:r>
      <w:r w:rsidR="0027439A">
        <w:tab/>
      </w:r>
      <w:r w:rsidR="0027439A">
        <w:tab/>
      </w:r>
      <w:r w:rsidR="0027439A">
        <w:tab/>
        <w:t>7</w:t>
      </w:r>
    </w:p>
    <w:p w:rsidR="00E82F52" w:rsidRDefault="00E82F52" w:rsidP="00BC33E1">
      <w:pPr>
        <w:spacing w:after="0" w:line="240" w:lineRule="auto"/>
      </w:pPr>
    </w:p>
    <w:p w:rsidR="00E82F52" w:rsidRDefault="00E82F52" w:rsidP="00BC33E1">
      <w:pPr>
        <w:spacing w:after="0" w:line="240" w:lineRule="auto"/>
      </w:pPr>
      <w:r>
        <w:t>Executive Summary</w:t>
      </w:r>
      <w:r w:rsidR="0027439A">
        <w:tab/>
      </w:r>
      <w:r w:rsidR="0027439A">
        <w:tab/>
      </w:r>
      <w:r w:rsidR="0027439A">
        <w:tab/>
      </w:r>
      <w:r w:rsidR="0027439A">
        <w:tab/>
      </w:r>
      <w:r w:rsidR="0027439A">
        <w:tab/>
      </w:r>
      <w:r w:rsidR="0027439A">
        <w:tab/>
      </w:r>
      <w:r w:rsidR="0027439A">
        <w:tab/>
      </w:r>
      <w:r w:rsidR="0027439A">
        <w:tab/>
      </w:r>
      <w:r w:rsidR="0027439A">
        <w:tab/>
      </w:r>
      <w:r w:rsidR="0027439A">
        <w:tab/>
        <w:t>8</w:t>
      </w:r>
    </w:p>
    <w:p w:rsidR="00BC33E1" w:rsidRDefault="00BC33E1" w:rsidP="00BC33E1">
      <w:pPr>
        <w:spacing w:after="0" w:line="240" w:lineRule="auto"/>
      </w:pPr>
    </w:p>
    <w:p w:rsidR="00E82F52" w:rsidRPr="005C74FF" w:rsidRDefault="00B71B92" w:rsidP="005C74FF">
      <w:pPr>
        <w:pStyle w:val="ListParagraph"/>
        <w:numPr>
          <w:ilvl w:val="0"/>
          <w:numId w:val="13"/>
        </w:numPr>
        <w:spacing w:after="0" w:line="240" w:lineRule="auto"/>
      </w:pPr>
      <w:r w:rsidRPr="005C74FF">
        <w:t>Statement of Nature &amp; Purpose of Activities</w:t>
      </w:r>
      <w:r w:rsidR="0027439A">
        <w:tab/>
      </w:r>
      <w:r w:rsidR="0027439A">
        <w:tab/>
      </w:r>
      <w:r w:rsidR="0027439A">
        <w:tab/>
      </w:r>
      <w:r w:rsidR="0027439A">
        <w:tab/>
      </w:r>
      <w:r w:rsidR="0027439A">
        <w:tab/>
      </w:r>
      <w:r w:rsidR="0027439A">
        <w:tab/>
        <w:t>9</w:t>
      </w:r>
    </w:p>
    <w:p w:rsidR="00BC33E1" w:rsidRDefault="00BC33E1" w:rsidP="00BC33E1">
      <w:pPr>
        <w:spacing w:after="0" w:line="240" w:lineRule="auto"/>
      </w:pPr>
    </w:p>
    <w:p w:rsidR="00E82F52" w:rsidRDefault="00E82F52" w:rsidP="00F857F9">
      <w:pPr>
        <w:pStyle w:val="ListParagraph"/>
        <w:numPr>
          <w:ilvl w:val="0"/>
          <w:numId w:val="13"/>
        </w:numPr>
        <w:spacing w:after="0" w:line="240" w:lineRule="auto"/>
      </w:pPr>
      <w:r>
        <w:t>Relevance to Institutional Mission &amp; Strategic Priorities</w:t>
      </w:r>
      <w:r w:rsidR="0027439A">
        <w:tab/>
      </w:r>
      <w:r w:rsidR="0027439A">
        <w:tab/>
      </w:r>
      <w:r w:rsidR="0027439A">
        <w:tab/>
      </w:r>
      <w:r w:rsidR="0027439A">
        <w:tab/>
      </w:r>
      <w:r w:rsidR="0027439A">
        <w:tab/>
        <w:t>9</w:t>
      </w:r>
    </w:p>
    <w:p w:rsidR="00BC33E1" w:rsidRDefault="00BC33E1" w:rsidP="00BC33E1">
      <w:pPr>
        <w:spacing w:after="0" w:line="240" w:lineRule="auto"/>
      </w:pPr>
    </w:p>
    <w:p w:rsidR="00CF57A0" w:rsidRDefault="00CF57A0" w:rsidP="00C76AC0">
      <w:pPr>
        <w:pStyle w:val="ListParagraph"/>
        <w:numPr>
          <w:ilvl w:val="0"/>
          <w:numId w:val="13"/>
        </w:numPr>
        <w:spacing w:after="0" w:line="240" w:lineRule="auto"/>
      </w:pPr>
      <w:r>
        <w:t>Evidence of Need:  Accessibility, Socioeconomic Status &amp; Enrollment</w:t>
      </w:r>
      <w:r w:rsidR="0027439A">
        <w:tab/>
      </w:r>
      <w:r w:rsidR="0027439A">
        <w:tab/>
      </w:r>
      <w:r w:rsidR="0027439A">
        <w:tab/>
        <w:t>9</w:t>
      </w:r>
    </w:p>
    <w:p w:rsidR="00BC33E1" w:rsidRDefault="00BC33E1" w:rsidP="00BC33E1">
      <w:pPr>
        <w:spacing w:after="0" w:line="240" w:lineRule="auto"/>
      </w:pPr>
    </w:p>
    <w:p w:rsidR="00CF57A0" w:rsidRDefault="00CF57A0" w:rsidP="00C76AC0">
      <w:pPr>
        <w:pStyle w:val="ListParagraph"/>
        <w:numPr>
          <w:ilvl w:val="0"/>
          <w:numId w:val="13"/>
        </w:numPr>
        <w:spacing w:after="0" w:line="240" w:lineRule="auto"/>
      </w:pPr>
      <w:r>
        <w:t xml:space="preserve">Impact of </w:t>
      </w:r>
      <w:r w:rsidR="002F2932">
        <w:t xml:space="preserve">the </w:t>
      </w:r>
      <w:r>
        <w:t xml:space="preserve">Newburgh Campus on </w:t>
      </w:r>
      <w:r w:rsidR="002F2932">
        <w:t xml:space="preserve">the </w:t>
      </w:r>
      <w:r>
        <w:t>Institution</w:t>
      </w:r>
      <w:r w:rsidR="0027439A">
        <w:tab/>
      </w:r>
      <w:r w:rsidR="0027439A">
        <w:tab/>
      </w:r>
      <w:r w:rsidR="0027439A">
        <w:tab/>
      </w:r>
      <w:r w:rsidR="0027439A">
        <w:tab/>
      </w:r>
      <w:r w:rsidR="0027439A">
        <w:tab/>
        <w:t>11</w:t>
      </w:r>
    </w:p>
    <w:p w:rsidR="00BC33E1" w:rsidRDefault="00BC33E1" w:rsidP="00BC33E1">
      <w:pPr>
        <w:spacing w:after="0" w:line="240" w:lineRule="auto"/>
      </w:pPr>
    </w:p>
    <w:p w:rsidR="00CF57A0" w:rsidRDefault="00CF57A0" w:rsidP="00C76AC0">
      <w:pPr>
        <w:pStyle w:val="ListParagraph"/>
        <w:numPr>
          <w:ilvl w:val="0"/>
          <w:numId w:val="13"/>
        </w:numPr>
        <w:spacing w:after="0" w:line="240" w:lineRule="auto"/>
      </w:pPr>
      <w:r>
        <w:t>Regional Support &amp; Approval of Branch Campus Designation</w:t>
      </w:r>
      <w:r w:rsidR="0027439A">
        <w:tab/>
      </w:r>
      <w:r w:rsidR="0027439A">
        <w:tab/>
      </w:r>
      <w:r w:rsidR="0027439A">
        <w:tab/>
      </w:r>
      <w:r w:rsidR="0027439A">
        <w:tab/>
        <w:t>12</w:t>
      </w:r>
    </w:p>
    <w:p w:rsidR="00BC33E1" w:rsidRDefault="00BC33E1" w:rsidP="00BC33E1">
      <w:pPr>
        <w:spacing w:after="0" w:line="240" w:lineRule="auto"/>
      </w:pPr>
    </w:p>
    <w:p w:rsidR="00B361CC" w:rsidRDefault="00CF57A0" w:rsidP="00C76AC0">
      <w:pPr>
        <w:pStyle w:val="ListParagraph"/>
        <w:numPr>
          <w:ilvl w:val="0"/>
          <w:numId w:val="13"/>
        </w:numPr>
        <w:spacing w:after="0" w:line="240" w:lineRule="auto"/>
      </w:pPr>
      <w:r>
        <w:t>Legal Authority</w:t>
      </w:r>
      <w:r w:rsidR="0027439A">
        <w:tab/>
      </w:r>
      <w:r w:rsidR="0027439A">
        <w:tab/>
      </w:r>
      <w:r w:rsidR="0027439A">
        <w:tab/>
      </w:r>
      <w:r w:rsidR="0027439A">
        <w:tab/>
      </w:r>
      <w:r w:rsidR="0027439A">
        <w:tab/>
      </w:r>
      <w:r w:rsidR="0027439A">
        <w:tab/>
      </w:r>
      <w:r w:rsidR="0027439A">
        <w:tab/>
      </w:r>
      <w:r w:rsidR="0027439A">
        <w:tab/>
      </w:r>
      <w:r w:rsidR="0027439A">
        <w:tab/>
      </w:r>
      <w:r w:rsidR="0027439A">
        <w:tab/>
        <w:t>12</w:t>
      </w:r>
    </w:p>
    <w:p w:rsidR="00BC33E1" w:rsidRDefault="00BC33E1" w:rsidP="00BC33E1">
      <w:pPr>
        <w:spacing w:after="0" w:line="240" w:lineRule="auto"/>
      </w:pPr>
    </w:p>
    <w:p w:rsidR="00CF57A0" w:rsidRDefault="00CF57A0" w:rsidP="00C76AC0">
      <w:pPr>
        <w:pStyle w:val="ListParagraph"/>
        <w:numPr>
          <w:ilvl w:val="0"/>
          <w:numId w:val="13"/>
        </w:numPr>
        <w:spacing w:after="0" w:line="240" w:lineRule="auto"/>
      </w:pPr>
      <w:r>
        <w:t>Financial Impact</w:t>
      </w:r>
      <w:r w:rsidR="0027439A">
        <w:tab/>
      </w:r>
      <w:r w:rsidR="0027439A">
        <w:tab/>
      </w:r>
      <w:r w:rsidR="0027439A">
        <w:tab/>
      </w:r>
      <w:r w:rsidR="0027439A">
        <w:tab/>
      </w:r>
      <w:r w:rsidR="0027439A">
        <w:tab/>
      </w:r>
      <w:r w:rsidR="0027439A">
        <w:tab/>
      </w:r>
      <w:r w:rsidR="0027439A">
        <w:tab/>
      </w:r>
      <w:r w:rsidR="0027439A">
        <w:tab/>
      </w:r>
      <w:r w:rsidR="0027439A">
        <w:tab/>
        <w:t>13</w:t>
      </w:r>
    </w:p>
    <w:p w:rsidR="00BC33E1" w:rsidRDefault="00BC33E1" w:rsidP="00BC33E1">
      <w:pPr>
        <w:spacing w:after="0" w:line="240" w:lineRule="auto"/>
      </w:pPr>
    </w:p>
    <w:p w:rsidR="00CF57A0" w:rsidRDefault="00CF57A0" w:rsidP="00C76AC0">
      <w:pPr>
        <w:pStyle w:val="ListParagraph"/>
        <w:numPr>
          <w:ilvl w:val="0"/>
          <w:numId w:val="13"/>
        </w:numPr>
        <w:spacing w:after="0" w:line="240" w:lineRule="auto"/>
      </w:pPr>
      <w:r>
        <w:t>Educational Programs to be Offered at Newburgh</w:t>
      </w:r>
      <w:r w:rsidR="0027439A">
        <w:tab/>
      </w:r>
      <w:r w:rsidR="0027439A">
        <w:tab/>
      </w:r>
      <w:r w:rsidR="0027439A">
        <w:tab/>
      </w:r>
      <w:r w:rsidR="0027439A">
        <w:tab/>
      </w:r>
      <w:r w:rsidR="0027439A">
        <w:tab/>
        <w:t>13</w:t>
      </w:r>
    </w:p>
    <w:p w:rsidR="003438D8" w:rsidRPr="0027439A" w:rsidRDefault="003438D8" w:rsidP="006E0EBB">
      <w:pPr>
        <w:pStyle w:val="ListParagraph"/>
        <w:numPr>
          <w:ilvl w:val="0"/>
          <w:numId w:val="15"/>
        </w:numPr>
        <w:spacing w:after="0"/>
        <w:rPr>
          <w:sz w:val="20"/>
        </w:rPr>
      </w:pPr>
      <w:r w:rsidRPr="0027439A">
        <w:rPr>
          <w:sz w:val="20"/>
        </w:rPr>
        <w:t>Program Announcements</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14</w:t>
      </w:r>
    </w:p>
    <w:p w:rsidR="00B361CC" w:rsidRPr="0027439A" w:rsidRDefault="00B361CC" w:rsidP="006E0EBB">
      <w:pPr>
        <w:pStyle w:val="ListParagraph"/>
        <w:numPr>
          <w:ilvl w:val="0"/>
          <w:numId w:val="15"/>
        </w:numPr>
        <w:spacing w:after="0"/>
        <w:rPr>
          <w:sz w:val="20"/>
        </w:rPr>
      </w:pPr>
      <w:r w:rsidRPr="0027439A">
        <w:rPr>
          <w:sz w:val="20"/>
        </w:rPr>
        <w:t>Assessment of Student Learning Outcomes</w:t>
      </w:r>
      <w:r w:rsidR="0027439A">
        <w:rPr>
          <w:sz w:val="20"/>
        </w:rPr>
        <w:tab/>
      </w:r>
      <w:r w:rsidR="0027439A">
        <w:rPr>
          <w:sz w:val="20"/>
        </w:rPr>
        <w:tab/>
      </w:r>
      <w:r w:rsidR="0027439A">
        <w:rPr>
          <w:sz w:val="20"/>
        </w:rPr>
        <w:tab/>
      </w:r>
      <w:r w:rsidR="0027439A">
        <w:rPr>
          <w:sz w:val="20"/>
        </w:rPr>
        <w:tab/>
      </w:r>
      <w:r w:rsidR="0027439A">
        <w:rPr>
          <w:sz w:val="20"/>
        </w:rPr>
        <w:tab/>
        <w:t>14</w:t>
      </w:r>
    </w:p>
    <w:p w:rsidR="00133DF4" w:rsidRPr="0027439A" w:rsidRDefault="00133DF4" w:rsidP="006E0EBB">
      <w:pPr>
        <w:pStyle w:val="ListParagraph"/>
        <w:numPr>
          <w:ilvl w:val="0"/>
          <w:numId w:val="15"/>
        </w:numPr>
        <w:spacing w:after="0"/>
        <w:rPr>
          <w:sz w:val="20"/>
        </w:rPr>
      </w:pPr>
      <w:r w:rsidRPr="0027439A">
        <w:rPr>
          <w:sz w:val="20"/>
        </w:rPr>
        <w:t>Faculty</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15</w:t>
      </w:r>
    </w:p>
    <w:p w:rsidR="00133DF4" w:rsidRPr="0027439A" w:rsidRDefault="00133DF4" w:rsidP="006E0EBB">
      <w:pPr>
        <w:pStyle w:val="ListParagraph"/>
        <w:numPr>
          <w:ilvl w:val="0"/>
          <w:numId w:val="15"/>
        </w:numPr>
        <w:spacing w:after="0"/>
        <w:rPr>
          <w:sz w:val="20"/>
        </w:rPr>
      </w:pPr>
      <w:r w:rsidRPr="0027439A">
        <w:rPr>
          <w:sz w:val="20"/>
        </w:rPr>
        <w:t>Library</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15</w:t>
      </w:r>
    </w:p>
    <w:p w:rsidR="007B2FAD" w:rsidRPr="0027439A" w:rsidRDefault="007B2FAD" w:rsidP="006E0EBB">
      <w:pPr>
        <w:pStyle w:val="ListParagraph"/>
        <w:numPr>
          <w:ilvl w:val="0"/>
          <w:numId w:val="15"/>
        </w:numPr>
        <w:spacing w:after="0"/>
        <w:rPr>
          <w:sz w:val="20"/>
        </w:rPr>
      </w:pPr>
      <w:r w:rsidRPr="0027439A">
        <w:rPr>
          <w:sz w:val="20"/>
        </w:rPr>
        <w:t>Continuing &amp; Professional Education (CAPE) &amp; Workforce Development</w:t>
      </w:r>
      <w:r w:rsidR="0027439A">
        <w:rPr>
          <w:sz w:val="20"/>
        </w:rPr>
        <w:tab/>
      </w:r>
      <w:r w:rsidR="0027439A">
        <w:rPr>
          <w:sz w:val="20"/>
        </w:rPr>
        <w:tab/>
        <w:t>16</w:t>
      </w:r>
    </w:p>
    <w:p w:rsidR="00BC33E1" w:rsidRDefault="00BC33E1" w:rsidP="006E0EBB">
      <w:pPr>
        <w:spacing w:after="0"/>
      </w:pPr>
    </w:p>
    <w:p w:rsidR="00CF57A0" w:rsidRDefault="00B361CC" w:rsidP="00C76AC0">
      <w:pPr>
        <w:pStyle w:val="ListParagraph"/>
        <w:numPr>
          <w:ilvl w:val="0"/>
          <w:numId w:val="13"/>
        </w:numPr>
        <w:spacing w:after="0" w:line="240" w:lineRule="auto"/>
      </w:pPr>
      <w:r>
        <w:t>Operation, Management &amp; Physical Resources at Newburgh</w:t>
      </w:r>
      <w:r w:rsidR="0027439A">
        <w:tab/>
      </w:r>
      <w:r w:rsidR="0027439A">
        <w:tab/>
      </w:r>
      <w:r w:rsidR="0027439A">
        <w:tab/>
      </w:r>
      <w:r w:rsidR="0027439A">
        <w:tab/>
        <w:t>16</w:t>
      </w:r>
    </w:p>
    <w:p w:rsidR="00CF57A0" w:rsidRPr="0027439A" w:rsidRDefault="00133DF4" w:rsidP="006E0EBB">
      <w:pPr>
        <w:pStyle w:val="ListParagraph"/>
        <w:numPr>
          <w:ilvl w:val="0"/>
          <w:numId w:val="16"/>
        </w:numPr>
        <w:spacing w:after="0"/>
        <w:rPr>
          <w:sz w:val="20"/>
        </w:rPr>
      </w:pPr>
      <w:r w:rsidRPr="0027439A">
        <w:rPr>
          <w:sz w:val="20"/>
        </w:rPr>
        <w:t>Facilities</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16</w:t>
      </w:r>
    </w:p>
    <w:p w:rsidR="00BD11BA" w:rsidRPr="0027439A" w:rsidRDefault="00BD11BA" w:rsidP="006E0EBB">
      <w:pPr>
        <w:pStyle w:val="ListParagraph"/>
        <w:numPr>
          <w:ilvl w:val="0"/>
          <w:numId w:val="16"/>
        </w:numPr>
        <w:spacing w:after="0"/>
        <w:rPr>
          <w:sz w:val="20"/>
        </w:rPr>
      </w:pPr>
      <w:r w:rsidRPr="0027439A">
        <w:rPr>
          <w:sz w:val="20"/>
        </w:rPr>
        <w:t>Security</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16</w:t>
      </w:r>
    </w:p>
    <w:p w:rsidR="00133DF4" w:rsidRPr="0027439A" w:rsidRDefault="00133DF4" w:rsidP="006E0EBB">
      <w:pPr>
        <w:pStyle w:val="ListParagraph"/>
        <w:numPr>
          <w:ilvl w:val="0"/>
          <w:numId w:val="16"/>
        </w:numPr>
        <w:spacing w:after="0"/>
        <w:rPr>
          <w:sz w:val="20"/>
        </w:rPr>
      </w:pPr>
      <w:r w:rsidRPr="0027439A">
        <w:rPr>
          <w:sz w:val="20"/>
        </w:rPr>
        <w:t>Administrative Organization</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16</w:t>
      </w:r>
    </w:p>
    <w:p w:rsidR="0009525E" w:rsidRPr="0027439A" w:rsidRDefault="0009525E" w:rsidP="006E0EBB">
      <w:pPr>
        <w:pStyle w:val="ListParagraph"/>
        <w:numPr>
          <w:ilvl w:val="0"/>
          <w:numId w:val="16"/>
        </w:numPr>
        <w:spacing w:after="0"/>
        <w:rPr>
          <w:sz w:val="20"/>
        </w:rPr>
      </w:pPr>
      <w:r w:rsidRPr="0027439A">
        <w:rPr>
          <w:sz w:val="20"/>
        </w:rPr>
        <w:t>Planning &amp; Budgeting</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17</w:t>
      </w:r>
    </w:p>
    <w:p w:rsidR="00607764" w:rsidRDefault="00607764" w:rsidP="00BC33E1">
      <w:pPr>
        <w:spacing w:after="0" w:line="240" w:lineRule="auto"/>
      </w:pPr>
    </w:p>
    <w:p w:rsidR="00133DF4" w:rsidRDefault="00133DF4" w:rsidP="00C76AC0">
      <w:pPr>
        <w:pStyle w:val="ListParagraph"/>
        <w:numPr>
          <w:ilvl w:val="0"/>
          <w:numId w:val="13"/>
        </w:numPr>
        <w:spacing w:after="0" w:line="240" w:lineRule="auto"/>
      </w:pPr>
      <w:r>
        <w:t>Student Services</w:t>
      </w:r>
      <w:r w:rsidR="0027439A">
        <w:tab/>
      </w:r>
      <w:r w:rsidR="0027439A">
        <w:tab/>
      </w:r>
      <w:r w:rsidR="0027439A">
        <w:tab/>
      </w:r>
      <w:r w:rsidR="0027439A">
        <w:tab/>
      </w:r>
      <w:r w:rsidR="0027439A">
        <w:tab/>
      </w:r>
      <w:r w:rsidR="0027439A">
        <w:tab/>
      </w:r>
      <w:r w:rsidR="0027439A">
        <w:tab/>
      </w:r>
      <w:r w:rsidR="0027439A">
        <w:tab/>
      </w:r>
      <w:r w:rsidR="0027439A">
        <w:tab/>
        <w:t>17</w:t>
      </w:r>
    </w:p>
    <w:p w:rsidR="007B2FAD" w:rsidRPr="0027439A" w:rsidRDefault="007B2FAD" w:rsidP="006E0EBB">
      <w:pPr>
        <w:pStyle w:val="ListParagraph"/>
        <w:numPr>
          <w:ilvl w:val="0"/>
          <w:numId w:val="17"/>
        </w:numPr>
        <w:spacing w:after="0"/>
        <w:rPr>
          <w:sz w:val="20"/>
        </w:rPr>
      </w:pPr>
      <w:r w:rsidRPr="0027439A">
        <w:rPr>
          <w:sz w:val="20"/>
        </w:rPr>
        <w:t>Academic Advising</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17</w:t>
      </w:r>
    </w:p>
    <w:p w:rsidR="007B2FAD" w:rsidRPr="0027439A" w:rsidRDefault="007B2FAD" w:rsidP="006E0EBB">
      <w:pPr>
        <w:pStyle w:val="ListParagraph"/>
        <w:numPr>
          <w:ilvl w:val="0"/>
          <w:numId w:val="17"/>
        </w:numPr>
        <w:spacing w:after="0"/>
        <w:rPr>
          <w:sz w:val="20"/>
        </w:rPr>
      </w:pPr>
      <w:r w:rsidRPr="0027439A">
        <w:rPr>
          <w:sz w:val="20"/>
        </w:rPr>
        <w:t>Activities &amp; Cultural Events</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17</w:t>
      </w:r>
    </w:p>
    <w:p w:rsidR="007B2FAD" w:rsidRPr="0027439A" w:rsidRDefault="007B2FAD" w:rsidP="006E0EBB">
      <w:pPr>
        <w:pStyle w:val="ListParagraph"/>
        <w:numPr>
          <w:ilvl w:val="0"/>
          <w:numId w:val="17"/>
        </w:numPr>
        <w:spacing w:after="0"/>
        <w:rPr>
          <w:sz w:val="20"/>
        </w:rPr>
      </w:pPr>
      <w:r w:rsidRPr="0027439A">
        <w:rPr>
          <w:sz w:val="20"/>
        </w:rPr>
        <w:t>Admissions</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17</w:t>
      </w:r>
    </w:p>
    <w:p w:rsidR="007B2FAD" w:rsidRPr="0027439A" w:rsidRDefault="007B2FAD" w:rsidP="006E0EBB">
      <w:pPr>
        <w:pStyle w:val="ListParagraph"/>
        <w:numPr>
          <w:ilvl w:val="0"/>
          <w:numId w:val="17"/>
        </w:numPr>
        <w:spacing w:after="0"/>
        <w:rPr>
          <w:sz w:val="20"/>
        </w:rPr>
      </w:pPr>
      <w:r w:rsidRPr="0027439A">
        <w:rPr>
          <w:sz w:val="20"/>
        </w:rPr>
        <w:t>Bookstore</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17</w:t>
      </w:r>
    </w:p>
    <w:p w:rsidR="007B2FAD" w:rsidRPr="0027439A" w:rsidRDefault="007B2FAD" w:rsidP="006E0EBB">
      <w:pPr>
        <w:pStyle w:val="ListParagraph"/>
        <w:numPr>
          <w:ilvl w:val="0"/>
          <w:numId w:val="17"/>
        </w:numPr>
        <w:spacing w:after="0"/>
        <w:rPr>
          <w:sz w:val="20"/>
        </w:rPr>
      </w:pPr>
      <w:r w:rsidRPr="0027439A">
        <w:rPr>
          <w:sz w:val="20"/>
        </w:rPr>
        <w:lastRenderedPageBreak/>
        <w:t>Career Counseling</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17</w:t>
      </w:r>
    </w:p>
    <w:p w:rsidR="007B2FAD" w:rsidRPr="0027439A" w:rsidRDefault="007B2FAD" w:rsidP="006E0EBB">
      <w:pPr>
        <w:pStyle w:val="ListParagraph"/>
        <w:numPr>
          <w:ilvl w:val="0"/>
          <w:numId w:val="17"/>
        </w:numPr>
        <w:spacing w:after="0"/>
        <w:rPr>
          <w:sz w:val="20"/>
        </w:rPr>
      </w:pPr>
      <w:r w:rsidRPr="0027439A">
        <w:rPr>
          <w:sz w:val="20"/>
        </w:rPr>
        <w:t>English as a Second Language (ESL)</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18</w:t>
      </w:r>
    </w:p>
    <w:p w:rsidR="007B2FAD" w:rsidRPr="0027439A" w:rsidRDefault="007B2FAD" w:rsidP="006E0EBB">
      <w:pPr>
        <w:pStyle w:val="ListParagraph"/>
        <w:numPr>
          <w:ilvl w:val="0"/>
          <w:numId w:val="17"/>
        </w:numPr>
        <w:spacing w:after="0"/>
        <w:rPr>
          <w:sz w:val="20"/>
        </w:rPr>
      </w:pPr>
      <w:r w:rsidRPr="0027439A">
        <w:rPr>
          <w:sz w:val="20"/>
        </w:rPr>
        <w:t>Financial Aid</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18</w:t>
      </w:r>
    </w:p>
    <w:p w:rsidR="007B2FAD" w:rsidRPr="0027439A" w:rsidRDefault="007B2FAD" w:rsidP="006E0EBB">
      <w:pPr>
        <w:pStyle w:val="ListParagraph"/>
        <w:numPr>
          <w:ilvl w:val="0"/>
          <w:numId w:val="17"/>
        </w:numPr>
        <w:spacing w:after="0"/>
        <w:rPr>
          <w:sz w:val="20"/>
        </w:rPr>
      </w:pPr>
      <w:r w:rsidRPr="0027439A">
        <w:rPr>
          <w:sz w:val="20"/>
        </w:rPr>
        <w:t>Food Service</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18</w:t>
      </w:r>
    </w:p>
    <w:p w:rsidR="007B2FAD" w:rsidRPr="0027439A" w:rsidRDefault="007B2FAD" w:rsidP="006E0EBB">
      <w:pPr>
        <w:pStyle w:val="ListParagraph"/>
        <w:numPr>
          <w:ilvl w:val="0"/>
          <w:numId w:val="17"/>
        </w:numPr>
        <w:spacing w:after="0"/>
        <w:rPr>
          <w:sz w:val="20"/>
        </w:rPr>
      </w:pPr>
      <w:r w:rsidRPr="0027439A">
        <w:rPr>
          <w:sz w:val="20"/>
        </w:rPr>
        <w:t>Health Services</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18</w:t>
      </w:r>
    </w:p>
    <w:p w:rsidR="007B2FAD" w:rsidRPr="0027439A" w:rsidRDefault="007B2FAD" w:rsidP="006E0EBB">
      <w:pPr>
        <w:pStyle w:val="ListParagraph"/>
        <w:numPr>
          <w:ilvl w:val="0"/>
          <w:numId w:val="17"/>
        </w:numPr>
        <w:spacing w:after="0"/>
        <w:rPr>
          <w:sz w:val="20"/>
        </w:rPr>
      </w:pPr>
      <w:r w:rsidRPr="0027439A">
        <w:rPr>
          <w:sz w:val="20"/>
        </w:rPr>
        <w:t>Learning Assistance</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18</w:t>
      </w:r>
    </w:p>
    <w:p w:rsidR="007B2FAD" w:rsidRPr="0027439A" w:rsidRDefault="007B2FAD" w:rsidP="006E0EBB">
      <w:pPr>
        <w:pStyle w:val="ListParagraph"/>
        <w:numPr>
          <w:ilvl w:val="0"/>
          <w:numId w:val="17"/>
        </w:numPr>
        <w:spacing w:after="0"/>
        <w:rPr>
          <w:sz w:val="20"/>
        </w:rPr>
      </w:pPr>
      <w:r w:rsidRPr="0027439A">
        <w:rPr>
          <w:sz w:val="20"/>
        </w:rPr>
        <w:t>Shuttle Service</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19</w:t>
      </w:r>
    </w:p>
    <w:p w:rsidR="007B2FAD" w:rsidRPr="0027439A" w:rsidRDefault="007B2FAD" w:rsidP="006E0EBB">
      <w:pPr>
        <w:pStyle w:val="ListParagraph"/>
        <w:numPr>
          <w:ilvl w:val="0"/>
          <w:numId w:val="17"/>
        </w:numPr>
        <w:spacing w:after="0"/>
        <w:rPr>
          <w:sz w:val="20"/>
        </w:rPr>
      </w:pPr>
      <w:r w:rsidRPr="0027439A">
        <w:rPr>
          <w:sz w:val="20"/>
        </w:rPr>
        <w:t>Students with Special Needs</w:t>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r>
      <w:r w:rsidR="0027439A">
        <w:rPr>
          <w:sz w:val="20"/>
        </w:rPr>
        <w:tab/>
        <w:t>19</w:t>
      </w:r>
    </w:p>
    <w:p w:rsidR="007B2FAD" w:rsidRDefault="007B2FAD" w:rsidP="00BC33E1">
      <w:pPr>
        <w:spacing w:after="0" w:line="240" w:lineRule="auto"/>
      </w:pPr>
    </w:p>
    <w:p w:rsidR="00133DF4" w:rsidRDefault="00133DF4" w:rsidP="00BC33E1">
      <w:pPr>
        <w:spacing w:after="0" w:line="240" w:lineRule="auto"/>
      </w:pPr>
    </w:p>
    <w:p w:rsidR="00E82F52" w:rsidRDefault="00E82F52" w:rsidP="00BC33E1">
      <w:pPr>
        <w:spacing w:after="0" w:line="240" w:lineRule="auto"/>
        <w:rPr>
          <w:rFonts w:eastAsia="Times New Roman" w:cs="Times New Roman"/>
          <w:b/>
          <w:szCs w:val="24"/>
        </w:rPr>
      </w:pPr>
    </w:p>
    <w:p w:rsidR="00E82F52" w:rsidRDefault="00E82F52">
      <w:pPr>
        <w:rPr>
          <w:rFonts w:eastAsia="Times New Roman" w:cs="Times New Roman"/>
          <w:b/>
          <w:szCs w:val="24"/>
        </w:rPr>
      </w:pPr>
      <w:r>
        <w:rPr>
          <w:rFonts w:eastAsia="Times New Roman" w:cs="Times New Roman"/>
          <w:b/>
          <w:szCs w:val="24"/>
        </w:rPr>
        <w:br w:type="page"/>
      </w:r>
    </w:p>
    <w:p w:rsidR="00F02646" w:rsidRPr="00F02646" w:rsidRDefault="00F02646" w:rsidP="00F02646">
      <w:pPr>
        <w:spacing w:after="0" w:line="240" w:lineRule="auto"/>
        <w:jc w:val="center"/>
        <w:rPr>
          <w:rFonts w:eastAsia="Times New Roman" w:cs="Times New Roman"/>
          <w:b/>
          <w:szCs w:val="24"/>
        </w:rPr>
      </w:pPr>
      <w:r w:rsidRPr="00F02646">
        <w:rPr>
          <w:rFonts w:eastAsia="Times New Roman" w:cs="Times New Roman"/>
          <w:b/>
          <w:szCs w:val="24"/>
        </w:rPr>
        <w:lastRenderedPageBreak/>
        <w:t>Orange County Community College</w:t>
      </w:r>
    </w:p>
    <w:p w:rsidR="00F02646" w:rsidRPr="00F02646" w:rsidRDefault="00F02646" w:rsidP="00F02646">
      <w:pPr>
        <w:spacing w:after="0" w:line="240" w:lineRule="auto"/>
        <w:jc w:val="center"/>
        <w:rPr>
          <w:rFonts w:eastAsia="Times New Roman" w:cs="Times New Roman"/>
          <w:b/>
          <w:i/>
          <w:szCs w:val="24"/>
        </w:rPr>
      </w:pPr>
      <w:r w:rsidRPr="00F02646">
        <w:rPr>
          <w:rFonts w:eastAsia="Times New Roman" w:cs="Times New Roman"/>
          <w:b/>
          <w:i/>
          <w:szCs w:val="24"/>
        </w:rPr>
        <w:t xml:space="preserve">Vision, </w:t>
      </w:r>
      <w:smartTag w:uri="urn:schemas-microsoft-com:office:smarttags" w:element="City">
        <w:smartTag w:uri="urn:schemas-microsoft-com:office:smarttags" w:element="place">
          <w:r w:rsidRPr="00F02646">
            <w:rPr>
              <w:rFonts w:eastAsia="Times New Roman" w:cs="Times New Roman"/>
              <w:b/>
              <w:i/>
              <w:szCs w:val="24"/>
            </w:rPr>
            <w:t>Mission</w:t>
          </w:r>
        </w:smartTag>
      </w:smartTag>
      <w:r w:rsidRPr="00F02646">
        <w:rPr>
          <w:rFonts w:eastAsia="Times New Roman" w:cs="Times New Roman"/>
          <w:b/>
          <w:i/>
          <w:szCs w:val="24"/>
        </w:rPr>
        <w:t xml:space="preserve"> and Values</w:t>
      </w:r>
    </w:p>
    <w:p w:rsidR="00F02646" w:rsidRPr="00F02646" w:rsidRDefault="00F02646" w:rsidP="00F02646">
      <w:pPr>
        <w:spacing w:after="0" w:line="240" w:lineRule="auto"/>
        <w:rPr>
          <w:rFonts w:eastAsia="Times New Roman" w:cs="Times New Roman"/>
          <w:szCs w:val="24"/>
        </w:rPr>
      </w:pPr>
    </w:p>
    <w:p w:rsidR="00F02646" w:rsidRPr="00F02646" w:rsidRDefault="00F02646" w:rsidP="00F02646">
      <w:pPr>
        <w:spacing w:after="0" w:line="240" w:lineRule="auto"/>
        <w:rPr>
          <w:rFonts w:eastAsia="Times New Roman" w:cs="Times New Roman"/>
          <w:szCs w:val="24"/>
        </w:rPr>
      </w:pPr>
    </w:p>
    <w:p w:rsidR="00F02646" w:rsidRPr="00F02646" w:rsidRDefault="00F02646" w:rsidP="00F02646">
      <w:pPr>
        <w:spacing w:after="0" w:line="240" w:lineRule="auto"/>
        <w:rPr>
          <w:rFonts w:eastAsia="Times New Roman" w:cs="Times New Roman"/>
          <w:b/>
          <w:i/>
          <w:color w:val="2E3336"/>
          <w:szCs w:val="24"/>
        </w:rPr>
      </w:pPr>
      <w:r w:rsidRPr="00F02646">
        <w:rPr>
          <w:rFonts w:eastAsia="Times New Roman" w:cs="Times New Roman"/>
          <w:b/>
          <w:i/>
          <w:color w:val="2E3336"/>
          <w:szCs w:val="24"/>
        </w:rPr>
        <w:t>Vision</w:t>
      </w:r>
    </w:p>
    <w:p w:rsidR="00F02646" w:rsidRPr="00F02646" w:rsidRDefault="007E3976" w:rsidP="00F02646">
      <w:pPr>
        <w:spacing w:after="0" w:line="240" w:lineRule="auto"/>
        <w:rPr>
          <w:rFonts w:eastAsia="Times New Roman" w:cs="Times New Roman"/>
          <w:color w:val="2E3336"/>
          <w:szCs w:val="24"/>
        </w:rPr>
      </w:pPr>
      <w:r>
        <w:rPr>
          <w:rFonts w:eastAsia="Times New Roman" w:cs="Times New Roman"/>
          <w:noProof/>
          <w:color w:val="2E3336"/>
          <w:szCs w:val="24"/>
        </w:rPr>
        <w:drawing>
          <wp:anchor distT="0" distB="0" distL="114300" distR="114300" simplePos="0" relativeHeight="251658240" behindDoc="1" locked="0" layoutInCell="1" allowOverlap="1">
            <wp:simplePos x="0" y="0"/>
            <wp:positionH relativeFrom="column">
              <wp:posOffset>1787465</wp:posOffset>
            </wp:positionH>
            <wp:positionV relativeFrom="paragraph">
              <wp:posOffset>924236</wp:posOffset>
            </wp:positionV>
            <wp:extent cx="2353214" cy="2294627"/>
            <wp:effectExtent l="19050" t="0" r="8986" b="0"/>
            <wp:wrapNone/>
            <wp:docPr id="4" name="Picture 1" descr="http://www.sunyorange.edu/media/images/CollegeSealColor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yorange.edu/media/images/CollegeSealColor_000.jpg"/>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2353214" cy="2294627"/>
                    </a:xfrm>
                    <a:prstGeom prst="rect">
                      <a:avLst/>
                    </a:prstGeom>
                    <a:noFill/>
                    <a:ln w="9525">
                      <a:noFill/>
                      <a:miter lim="800000"/>
                      <a:headEnd/>
                      <a:tailEnd/>
                    </a:ln>
                  </pic:spPr>
                </pic:pic>
              </a:graphicData>
            </a:graphic>
          </wp:anchor>
        </w:drawing>
      </w:r>
      <w:r w:rsidR="00F02646" w:rsidRPr="00F02646">
        <w:rPr>
          <w:rFonts w:eastAsia="Times New Roman" w:cs="Times New Roman"/>
          <w:color w:val="2E3336"/>
          <w:szCs w:val="24"/>
        </w:rPr>
        <w:t xml:space="preserve">We will be the best college in the SUNY System, the College of choice for all Orange County citizens. We welcome all as individuals, ensure academic and intellectual challenge, and mentor all in a caring, supportive environment. Students will remember the College as one of their most richly rewarding experiences, the compass that guides their continued development. We consistently renew our promise to be a most rigorous and caring academic institution, to provide visionary leadership, and to create a symphony of opportunity for personal and professional growth. We aspire to be the most efficient in shepherding public resources and to be a strategic force in enhancing the quality of life in </w:t>
      </w:r>
      <w:smartTag w:uri="urn:schemas-microsoft-com:office:smarttags" w:element="place">
        <w:smartTag w:uri="urn:schemas-microsoft-com:office:smarttags" w:element="PlaceName">
          <w:r w:rsidR="00F02646" w:rsidRPr="00F02646">
            <w:rPr>
              <w:rFonts w:eastAsia="Times New Roman" w:cs="Times New Roman"/>
              <w:color w:val="2E3336"/>
              <w:szCs w:val="24"/>
            </w:rPr>
            <w:t>Orange</w:t>
          </w:r>
        </w:smartTag>
        <w:r w:rsidR="00F02646" w:rsidRPr="00F02646">
          <w:rPr>
            <w:rFonts w:eastAsia="Times New Roman" w:cs="Times New Roman"/>
            <w:color w:val="2E3336"/>
            <w:szCs w:val="24"/>
          </w:rPr>
          <w:t xml:space="preserve"> </w:t>
        </w:r>
        <w:smartTag w:uri="urn:schemas-microsoft-com:office:smarttags" w:element="PlaceType">
          <w:r w:rsidR="00F02646" w:rsidRPr="00F02646">
            <w:rPr>
              <w:rFonts w:eastAsia="Times New Roman" w:cs="Times New Roman"/>
              <w:color w:val="2E3336"/>
              <w:szCs w:val="24"/>
            </w:rPr>
            <w:t>County</w:t>
          </w:r>
        </w:smartTag>
      </w:smartTag>
      <w:r w:rsidR="00F02646" w:rsidRPr="00F02646">
        <w:rPr>
          <w:rFonts w:eastAsia="Times New Roman" w:cs="Times New Roman"/>
          <w:color w:val="2E3336"/>
          <w:szCs w:val="24"/>
        </w:rPr>
        <w:t xml:space="preserve"> and beyond.</w:t>
      </w:r>
    </w:p>
    <w:p w:rsidR="00F02646" w:rsidRPr="00F02646" w:rsidRDefault="00F02646" w:rsidP="00F02646">
      <w:pPr>
        <w:spacing w:after="0" w:line="240" w:lineRule="auto"/>
        <w:rPr>
          <w:rFonts w:eastAsia="Times New Roman" w:cs="Times New Roman"/>
          <w:color w:val="2E3336"/>
          <w:szCs w:val="24"/>
        </w:rPr>
      </w:pPr>
    </w:p>
    <w:p w:rsidR="00F02646" w:rsidRPr="00F02646" w:rsidRDefault="00F02646" w:rsidP="00F02646">
      <w:pPr>
        <w:spacing w:after="0" w:line="240" w:lineRule="auto"/>
        <w:outlineLvl w:val="1"/>
        <w:rPr>
          <w:rFonts w:eastAsia="Times New Roman" w:cs="Times New Roman"/>
          <w:b/>
          <w:bCs/>
          <w:i/>
          <w:szCs w:val="24"/>
        </w:rPr>
      </w:pPr>
      <w:smartTag w:uri="urn:schemas-microsoft-com:office:smarttags" w:element="place">
        <w:smartTag w:uri="urn:schemas-microsoft-com:office:smarttags" w:element="City">
          <w:r w:rsidRPr="00F02646">
            <w:rPr>
              <w:rFonts w:eastAsia="Times New Roman" w:cs="Times New Roman"/>
              <w:b/>
              <w:bCs/>
              <w:i/>
              <w:szCs w:val="24"/>
            </w:rPr>
            <w:t>Mission</w:t>
          </w:r>
        </w:smartTag>
      </w:smartTag>
    </w:p>
    <w:p w:rsidR="00F02646" w:rsidRPr="00F02646" w:rsidRDefault="00F02646" w:rsidP="00F02646">
      <w:pPr>
        <w:spacing w:after="0" w:line="240" w:lineRule="auto"/>
        <w:rPr>
          <w:rFonts w:eastAsia="Times New Roman" w:cs="Times New Roman"/>
          <w:color w:val="2E3336"/>
          <w:szCs w:val="24"/>
        </w:rPr>
      </w:pPr>
      <w:r w:rsidRPr="00F02646">
        <w:rPr>
          <w:rFonts w:eastAsia="Times New Roman" w:cs="Times New Roman"/>
          <w:color w:val="2E3336"/>
          <w:szCs w:val="24"/>
        </w:rPr>
        <w:t xml:space="preserve">We are a community of learners dedicated to reaching out to all citizens of </w:t>
      </w:r>
      <w:smartTag w:uri="urn:schemas-microsoft-com:office:smarttags" w:element="place">
        <w:smartTag w:uri="urn:schemas-microsoft-com:office:smarttags" w:element="PlaceName">
          <w:r w:rsidRPr="00F02646">
            <w:rPr>
              <w:rFonts w:eastAsia="Times New Roman" w:cs="Times New Roman"/>
              <w:color w:val="2E3336"/>
              <w:szCs w:val="24"/>
            </w:rPr>
            <w:t>Orange</w:t>
          </w:r>
        </w:smartTag>
        <w:r w:rsidRPr="00F02646">
          <w:rPr>
            <w:rFonts w:eastAsia="Times New Roman" w:cs="Times New Roman"/>
            <w:color w:val="2E3336"/>
            <w:szCs w:val="24"/>
          </w:rPr>
          <w:t xml:space="preserve"> </w:t>
        </w:r>
        <w:smartTag w:uri="urn:schemas-microsoft-com:office:smarttags" w:element="PlaceType">
          <w:r w:rsidRPr="00F02646">
            <w:rPr>
              <w:rFonts w:eastAsia="Times New Roman" w:cs="Times New Roman"/>
              <w:color w:val="2E3336"/>
              <w:szCs w:val="24"/>
            </w:rPr>
            <w:t>County</w:t>
          </w:r>
        </w:smartTag>
      </w:smartTag>
      <w:r w:rsidRPr="00F02646">
        <w:rPr>
          <w:rFonts w:eastAsia="Times New Roman" w:cs="Times New Roman"/>
          <w:color w:val="2E3336"/>
          <w:szCs w:val="24"/>
        </w:rPr>
        <w:t xml:space="preserve"> to enrich their lives through the highest-quality education possible. Intellectual rigor, personal commitment and enhanced citizenship distinguish a SUNY Orange education which will enhance students' economic opportunities, deepen their appreciation of culture and of their place in history while broadening their sense of responsibility in a democratic society.</w:t>
      </w:r>
      <w:r w:rsidR="007E3976" w:rsidRPr="007E3976">
        <w:rPr>
          <w:noProof/>
        </w:rPr>
        <w:t xml:space="preserve"> </w:t>
      </w:r>
    </w:p>
    <w:p w:rsidR="00F02646" w:rsidRPr="00F02646" w:rsidRDefault="00F02646" w:rsidP="00F02646">
      <w:pPr>
        <w:spacing w:after="0" w:line="240" w:lineRule="auto"/>
        <w:rPr>
          <w:rFonts w:eastAsia="Times New Roman" w:cs="Times New Roman"/>
          <w:color w:val="2E3336"/>
          <w:szCs w:val="24"/>
        </w:rPr>
      </w:pPr>
    </w:p>
    <w:p w:rsidR="00F02646" w:rsidRPr="00F02646" w:rsidRDefault="00F02646" w:rsidP="00F02646">
      <w:pPr>
        <w:spacing w:after="0" w:line="240" w:lineRule="auto"/>
        <w:outlineLvl w:val="1"/>
        <w:rPr>
          <w:rFonts w:eastAsia="Times New Roman" w:cs="Times New Roman"/>
          <w:b/>
          <w:bCs/>
          <w:i/>
          <w:szCs w:val="24"/>
        </w:rPr>
      </w:pPr>
      <w:r w:rsidRPr="00F02646">
        <w:rPr>
          <w:rFonts w:eastAsia="Times New Roman" w:cs="Times New Roman"/>
          <w:b/>
          <w:bCs/>
          <w:i/>
          <w:szCs w:val="24"/>
        </w:rPr>
        <w:t>Values</w:t>
      </w:r>
    </w:p>
    <w:p w:rsidR="00F02646" w:rsidRPr="00F02646" w:rsidRDefault="00F02646" w:rsidP="00F02646">
      <w:pPr>
        <w:spacing w:after="0" w:line="240" w:lineRule="auto"/>
        <w:rPr>
          <w:rFonts w:eastAsia="Times New Roman" w:cs="Times New Roman"/>
          <w:color w:val="2E3336"/>
          <w:szCs w:val="24"/>
        </w:rPr>
      </w:pPr>
      <w:r w:rsidRPr="00F02646">
        <w:rPr>
          <w:rFonts w:eastAsia="Times New Roman" w:cs="Times New Roman"/>
          <w:color w:val="2E3336"/>
          <w:szCs w:val="24"/>
        </w:rPr>
        <w:t>As community college educators our professional lives are informed by shared values of mutual respect, integrity in the rigorous and honest pursuit of academic inquiry, and a commitment to the highest standards of excellence in all we do. We further value a spirited dedication to service, a celebration of culturally rich campus environs, and the gathering to our community of the most varied mixture of maturity, ethnicity, and patterns of thought, language and spirituality. Our sense of ethical and democratic responsibility bonds us to one another. All those who come here will experience at SUNY Orange a sense of belonging to a special community of learners and will speak with pride of our openness and inspiration in the creation of the strongest sense of local and global community.</w:t>
      </w:r>
    </w:p>
    <w:p w:rsidR="00F02646" w:rsidRPr="00F02646" w:rsidRDefault="00F02646">
      <w:pPr>
        <w:rPr>
          <w:b/>
        </w:rPr>
      </w:pPr>
    </w:p>
    <w:p w:rsidR="00F02646" w:rsidRDefault="00F02646">
      <w:pPr>
        <w:rPr>
          <w:b/>
        </w:rPr>
      </w:pPr>
      <w:r>
        <w:rPr>
          <w:b/>
        </w:rPr>
        <w:br w:type="page"/>
      </w:r>
    </w:p>
    <w:p w:rsidR="002747A3" w:rsidRPr="002747A3" w:rsidRDefault="002747A3" w:rsidP="00726523">
      <w:pPr>
        <w:spacing w:after="0" w:line="240" w:lineRule="auto"/>
        <w:jc w:val="center"/>
        <w:rPr>
          <w:b/>
          <w:i/>
        </w:rPr>
      </w:pPr>
      <w:r w:rsidRPr="002747A3">
        <w:rPr>
          <w:b/>
          <w:i/>
        </w:rPr>
        <w:lastRenderedPageBreak/>
        <w:t>List of Appendices</w:t>
      </w:r>
      <w:r w:rsidR="00532B7D">
        <w:rPr>
          <w:b/>
          <w:i/>
        </w:rPr>
        <w:t xml:space="preserve"> &amp; Attachments</w:t>
      </w:r>
    </w:p>
    <w:p w:rsidR="00A670AD" w:rsidRDefault="00A670AD" w:rsidP="008F63E6">
      <w:pPr>
        <w:spacing w:after="0" w:line="240" w:lineRule="auto"/>
      </w:pPr>
    </w:p>
    <w:p w:rsidR="006B3B32" w:rsidRDefault="006B3B32" w:rsidP="008F63E6">
      <w:pPr>
        <w:spacing w:after="0" w:line="240" w:lineRule="auto"/>
      </w:pPr>
    </w:p>
    <w:p w:rsidR="008F63E6" w:rsidRDefault="008F63E6" w:rsidP="008F63E6">
      <w:pPr>
        <w:spacing w:after="0" w:line="240" w:lineRule="auto"/>
      </w:pPr>
      <w:r>
        <w:t>Appendix</w:t>
      </w:r>
      <w:r w:rsidR="00F110C1">
        <w:t xml:space="preserve"> </w:t>
      </w:r>
      <w:r w:rsidR="00E02404">
        <w:t>A</w:t>
      </w:r>
      <w:r w:rsidR="00F110C1">
        <w:t>:</w:t>
      </w:r>
      <w:r w:rsidR="00F110C1">
        <w:tab/>
      </w:r>
      <w:r>
        <w:t>Five Year Enrollment Projections</w:t>
      </w:r>
      <w:r w:rsidR="0027439A">
        <w:tab/>
      </w:r>
      <w:r w:rsidR="0027439A">
        <w:tab/>
      </w:r>
      <w:r w:rsidR="0027439A">
        <w:tab/>
      </w:r>
      <w:r w:rsidR="0027439A">
        <w:tab/>
      </w:r>
      <w:r w:rsidR="0027439A">
        <w:tab/>
      </w:r>
      <w:r w:rsidR="0027439A">
        <w:tab/>
        <w:t>20</w:t>
      </w:r>
    </w:p>
    <w:p w:rsidR="00E02404" w:rsidRDefault="00E02404" w:rsidP="008F63E6">
      <w:pPr>
        <w:spacing w:after="0" w:line="240" w:lineRule="auto"/>
      </w:pPr>
    </w:p>
    <w:p w:rsidR="00E02404" w:rsidRDefault="00E02404" w:rsidP="00E02404">
      <w:pPr>
        <w:spacing w:after="0" w:line="240" w:lineRule="auto"/>
      </w:pPr>
      <w:r>
        <w:t>Appendix B:</w:t>
      </w:r>
      <w:r>
        <w:tab/>
        <w:t>Enrollment Fall 2006 to Fall 2009</w:t>
      </w:r>
      <w:r w:rsidR="0027439A">
        <w:tab/>
      </w:r>
      <w:r w:rsidR="0027439A">
        <w:tab/>
      </w:r>
      <w:r w:rsidR="0027439A">
        <w:tab/>
      </w:r>
      <w:r w:rsidR="0027439A">
        <w:tab/>
      </w:r>
      <w:r w:rsidR="0027439A">
        <w:tab/>
      </w:r>
      <w:r w:rsidR="0027439A">
        <w:tab/>
        <w:t>21</w:t>
      </w:r>
    </w:p>
    <w:p w:rsidR="00FF3419" w:rsidRDefault="00FF3419" w:rsidP="008F63E6">
      <w:pPr>
        <w:spacing w:after="0" w:line="240" w:lineRule="auto"/>
      </w:pPr>
    </w:p>
    <w:p w:rsidR="00FF3419" w:rsidRDefault="00FF3419" w:rsidP="006E0EBB">
      <w:pPr>
        <w:spacing w:after="0"/>
      </w:pPr>
      <w:r>
        <w:t>Appendix</w:t>
      </w:r>
      <w:r w:rsidR="00F110C1">
        <w:t xml:space="preserve"> C</w:t>
      </w:r>
      <w:r>
        <w:t>:</w:t>
      </w:r>
      <w:r w:rsidR="00F110C1">
        <w:tab/>
      </w:r>
      <w:r w:rsidRPr="00FF3419">
        <w:t>Approval Letter from New York State Education Department</w:t>
      </w:r>
      <w:r w:rsidR="0027439A">
        <w:tab/>
      </w:r>
      <w:r w:rsidR="0027439A">
        <w:tab/>
      </w:r>
      <w:r w:rsidR="0027439A">
        <w:tab/>
      </w:r>
      <w:r w:rsidR="00B00239">
        <w:t>23</w:t>
      </w:r>
    </w:p>
    <w:p w:rsidR="00FF3419" w:rsidRDefault="00FF3419" w:rsidP="006E0EBB">
      <w:pPr>
        <w:spacing w:after="0"/>
      </w:pPr>
      <w:r>
        <w:t>Appendix</w:t>
      </w:r>
      <w:r w:rsidR="00F110C1">
        <w:t xml:space="preserve"> D</w:t>
      </w:r>
      <w:r>
        <w:t>:</w:t>
      </w:r>
      <w:r w:rsidR="00F110C1">
        <w:tab/>
      </w:r>
      <w:r w:rsidRPr="00FF3419">
        <w:t>Approval Letter from State University of New York</w:t>
      </w:r>
      <w:r w:rsidR="006E0EBB">
        <w:tab/>
      </w:r>
      <w:r w:rsidR="006E0EBB">
        <w:tab/>
      </w:r>
      <w:r w:rsidR="006E0EBB">
        <w:tab/>
      </w:r>
      <w:r w:rsidR="006E0EBB">
        <w:tab/>
        <w:t>24</w:t>
      </w:r>
    </w:p>
    <w:p w:rsidR="006052EC" w:rsidRDefault="00FF3419" w:rsidP="006E0EBB">
      <w:pPr>
        <w:spacing w:after="0"/>
      </w:pPr>
      <w:r>
        <w:t>Appendix</w:t>
      </w:r>
      <w:r w:rsidR="00F110C1">
        <w:t xml:space="preserve"> E</w:t>
      </w:r>
      <w:r>
        <w:t>:</w:t>
      </w:r>
      <w:r w:rsidR="00F110C1">
        <w:tab/>
      </w:r>
      <w:r w:rsidRPr="00FF3419">
        <w:t>Resolution</w:t>
      </w:r>
      <w:r w:rsidR="006E0EBB">
        <w:t xml:space="preserve"> from Orange County Legislature</w:t>
      </w:r>
      <w:r w:rsidR="006E0EBB">
        <w:tab/>
      </w:r>
      <w:r w:rsidR="006E0EBB">
        <w:tab/>
      </w:r>
      <w:r w:rsidR="006E0EBB">
        <w:tab/>
      </w:r>
      <w:r w:rsidR="006E0EBB">
        <w:tab/>
      </w:r>
      <w:r w:rsidR="006E0EBB">
        <w:tab/>
        <w:t>25</w:t>
      </w:r>
    </w:p>
    <w:p w:rsidR="00FF3419" w:rsidRPr="00FF3419" w:rsidRDefault="00FF3419" w:rsidP="006E0EBB">
      <w:pPr>
        <w:spacing w:after="0"/>
      </w:pPr>
      <w:r>
        <w:t>Appendix</w:t>
      </w:r>
      <w:r w:rsidR="00F110C1">
        <w:t xml:space="preserve"> F</w:t>
      </w:r>
      <w:r>
        <w:t>:</w:t>
      </w:r>
      <w:r w:rsidR="00F110C1">
        <w:tab/>
      </w:r>
      <w:r w:rsidRPr="00FF3419">
        <w:t>Resolution fro</w:t>
      </w:r>
      <w:r w:rsidR="006E0EBB">
        <w:t>m SUNY Orange Board of Trustees</w:t>
      </w:r>
      <w:r w:rsidR="006E0EBB">
        <w:tab/>
      </w:r>
      <w:r w:rsidR="006E0EBB">
        <w:tab/>
      </w:r>
      <w:r w:rsidR="006E0EBB">
        <w:tab/>
      </w:r>
      <w:r w:rsidR="006E0EBB">
        <w:tab/>
      </w:r>
      <w:r w:rsidR="006E0EBB">
        <w:tab/>
        <w:t>26</w:t>
      </w:r>
    </w:p>
    <w:p w:rsidR="00FF3419" w:rsidRPr="00FF3419" w:rsidRDefault="00FF3419" w:rsidP="008F63E6">
      <w:pPr>
        <w:spacing w:after="0" w:line="240" w:lineRule="auto"/>
      </w:pPr>
    </w:p>
    <w:p w:rsidR="00497DDA" w:rsidRDefault="00497DDA" w:rsidP="008F63E6">
      <w:pPr>
        <w:spacing w:after="0" w:line="240" w:lineRule="auto"/>
      </w:pPr>
      <w:r w:rsidRPr="00497DDA">
        <w:t>Appendix</w:t>
      </w:r>
      <w:r w:rsidR="00F110C1">
        <w:t xml:space="preserve"> G</w:t>
      </w:r>
      <w:r w:rsidRPr="00497DDA">
        <w:t>:</w:t>
      </w:r>
      <w:r w:rsidR="00F110C1">
        <w:tab/>
      </w:r>
      <w:r w:rsidRPr="00497DDA">
        <w:t xml:space="preserve">Student Learning Outcomes - Newburgh </w:t>
      </w:r>
      <w:r w:rsidR="00FC468D">
        <w:t xml:space="preserve">Academic </w:t>
      </w:r>
      <w:r w:rsidRPr="00497DDA">
        <w:t>Degree Programs</w:t>
      </w:r>
      <w:r w:rsidR="006E0EBB">
        <w:tab/>
      </w:r>
      <w:r w:rsidR="006E0EBB">
        <w:tab/>
        <w:t>27</w:t>
      </w:r>
    </w:p>
    <w:p w:rsidR="008F63E6" w:rsidRDefault="008F63E6" w:rsidP="008F63E6">
      <w:pPr>
        <w:spacing w:after="0" w:line="240" w:lineRule="auto"/>
      </w:pPr>
    </w:p>
    <w:p w:rsidR="00E2422E" w:rsidRDefault="00E2422E" w:rsidP="008F63E6">
      <w:pPr>
        <w:spacing w:after="0" w:line="240" w:lineRule="auto"/>
        <w:rPr>
          <w:rFonts w:eastAsia="Times New Roman" w:cs="Times New Roman"/>
        </w:rPr>
      </w:pPr>
      <w:r>
        <w:rPr>
          <w:rFonts w:eastAsia="Times New Roman" w:cs="Times New Roman"/>
        </w:rPr>
        <w:t>Appendix</w:t>
      </w:r>
      <w:r w:rsidR="00F110C1">
        <w:rPr>
          <w:rFonts w:eastAsia="Times New Roman" w:cs="Times New Roman"/>
        </w:rPr>
        <w:t xml:space="preserve"> H</w:t>
      </w:r>
      <w:r>
        <w:rPr>
          <w:rFonts w:eastAsia="Times New Roman" w:cs="Times New Roman"/>
        </w:rPr>
        <w:t>:</w:t>
      </w:r>
      <w:r w:rsidR="00F110C1">
        <w:rPr>
          <w:rFonts w:eastAsia="Times New Roman" w:cs="Times New Roman"/>
        </w:rPr>
        <w:tab/>
      </w:r>
      <w:r>
        <w:rPr>
          <w:rFonts w:eastAsia="Times New Roman" w:cs="Times New Roman"/>
        </w:rPr>
        <w:t>Faculty Staffing Projections by Academic Program</w:t>
      </w:r>
      <w:r w:rsidR="00FC468D">
        <w:rPr>
          <w:rFonts w:eastAsia="Times New Roman" w:cs="Times New Roman"/>
        </w:rPr>
        <w:t xml:space="preserve"> at Newburgh</w:t>
      </w:r>
      <w:r w:rsidR="006E0EBB">
        <w:rPr>
          <w:rFonts w:eastAsia="Times New Roman" w:cs="Times New Roman"/>
        </w:rPr>
        <w:tab/>
      </w:r>
      <w:r w:rsidR="006E0EBB">
        <w:rPr>
          <w:rFonts w:eastAsia="Times New Roman" w:cs="Times New Roman"/>
        </w:rPr>
        <w:tab/>
      </w:r>
      <w:r w:rsidR="006E0EBB">
        <w:rPr>
          <w:rFonts w:eastAsia="Times New Roman" w:cs="Times New Roman"/>
        </w:rPr>
        <w:tab/>
        <w:t>29</w:t>
      </w:r>
    </w:p>
    <w:p w:rsidR="008F63E6" w:rsidRDefault="008F63E6" w:rsidP="008F63E6">
      <w:pPr>
        <w:spacing w:after="0" w:line="240" w:lineRule="auto"/>
        <w:rPr>
          <w:rFonts w:eastAsia="Times New Roman" w:cs="Times New Roman"/>
        </w:rPr>
      </w:pPr>
    </w:p>
    <w:p w:rsidR="008F63E6" w:rsidRDefault="008F63E6" w:rsidP="008F63E6">
      <w:pPr>
        <w:spacing w:after="0" w:line="240" w:lineRule="auto"/>
      </w:pPr>
      <w:r>
        <w:t>Appendix</w:t>
      </w:r>
      <w:r w:rsidR="00F110C1">
        <w:t xml:space="preserve"> I</w:t>
      </w:r>
      <w:r>
        <w:t>:</w:t>
      </w:r>
      <w:r w:rsidR="00F110C1">
        <w:tab/>
      </w:r>
      <w:r>
        <w:t>Proposed Distribution of Space</w:t>
      </w:r>
      <w:r w:rsidR="006E0EBB">
        <w:tab/>
      </w:r>
      <w:r w:rsidR="006E0EBB">
        <w:tab/>
      </w:r>
      <w:r w:rsidR="006E0EBB">
        <w:tab/>
      </w:r>
      <w:r w:rsidR="006E0EBB">
        <w:tab/>
      </w:r>
      <w:r w:rsidR="006E0EBB">
        <w:tab/>
      </w:r>
      <w:r w:rsidR="006E0EBB">
        <w:tab/>
      </w:r>
      <w:r w:rsidR="006E0EBB">
        <w:tab/>
        <w:t>30</w:t>
      </w:r>
    </w:p>
    <w:p w:rsidR="00061677" w:rsidRDefault="00061677" w:rsidP="008F63E6">
      <w:pPr>
        <w:spacing w:after="0" w:line="240" w:lineRule="auto"/>
      </w:pPr>
    </w:p>
    <w:p w:rsidR="00061677" w:rsidRDefault="00061677" w:rsidP="008F63E6">
      <w:pPr>
        <w:spacing w:after="0" w:line="240" w:lineRule="auto"/>
      </w:pPr>
      <w:r>
        <w:t>Appendix</w:t>
      </w:r>
      <w:r w:rsidR="00F110C1">
        <w:t xml:space="preserve"> J</w:t>
      </w:r>
      <w:r>
        <w:t>:</w:t>
      </w:r>
      <w:r w:rsidR="00F110C1">
        <w:tab/>
      </w:r>
      <w:r w:rsidR="006E0EBB">
        <w:t>Campus Map Newburgh Site</w:t>
      </w:r>
      <w:r w:rsidR="006E0EBB">
        <w:tab/>
      </w:r>
      <w:r w:rsidR="006E0EBB">
        <w:tab/>
      </w:r>
      <w:r w:rsidR="006E0EBB">
        <w:tab/>
      </w:r>
      <w:r w:rsidR="006E0EBB">
        <w:tab/>
      </w:r>
      <w:r w:rsidR="006E0EBB">
        <w:tab/>
      </w:r>
      <w:r w:rsidR="006E0EBB">
        <w:tab/>
      </w:r>
      <w:r w:rsidR="006E0EBB">
        <w:tab/>
        <w:t>31</w:t>
      </w:r>
    </w:p>
    <w:p w:rsidR="008F63E6" w:rsidRDefault="008F63E6" w:rsidP="008F63E6">
      <w:pPr>
        <w:spacing w:after="0" w:line="240" w:lineRule="auto"/>
      </w:pPr>
    </w:p>
    <w:p w:rsidR="00FA1357" w:rsidRDefault="00FA1357" w:rsidP="008F63E6">
      <w:pPr>
        <w:spacing w:after="0" w:line="240" w:lineRule="auto"/>
      </w:pPr>
      <w:r>
        <w:t>Appendix</w:t>
      </w:r>
      <w:r w:rsidR="00F110C1">
        <w:t xml:space="preserve"> K</w:t>
      </w:r>
      <w:r>
        <w:t>:</w:t>
      </w:r>
      <w:r w:rsidR="00F110C1">
        <w:tab/>
      </w:r>
      <w:r>
        <w:t>Proposed Organizational Structure of Newburgh Campus</w:t>
      </w:r>
      <w:r w:rsidR="006E0EBB">
        <w:tab/>
      </w:r>
      <w:r w:rsidR="006E0EBB">
        <w:tab/>
      </w:r>
      <w:r w:rsidR="006E0EBB">
        <w:tab/>
        <w:t>32</w:t>
      </w:r>
    </w:p>
    <w:p w:rsidR="00FA1357" w:rsidRPr="00497DDA" w:rsidRDefault="00FA1357" w:rsidP="008F63E6">
      <w:pPr>
        <w:spacing w:after="0" w:line="240" w:lineRule="auto"/>
      </w:pPr>
    </w:p>
    <w:p w:rsidR="00497DDA" w:rsidRDefault="00497DDA" w:rsidP="008F63E6">
      <w:pPr>
        <w:spacing w:after="0" w:line="240" w:lineRule="auto"/>
      </w:pPr>
    </w:p>
    <w:p w:rsidR="00532B7D" w:rsidRDefault="00532B7D" w:rsidP="008F63E6">
      <w:pPr>
        <w:spacing w:after="0" w:line="240" w:lineRule="auto"/>
      </w:pPr>
    </w:p>
    <w:p w:rsidR="00532B7D" w:rsidRDefault="00532B7D" w:rsidP="00532B7D">
      <w:pPr>
        <w:spacing w:after="0" w:line="240" w:lineRule="auto"/>
        <w:rPr>
          <w:b/>
        </w:rPr>
      </w:pPr>
      <w:r w:rsidRPr="00532B7D">
        <w:rPr>
          <w:b/>
        </w:rPr>
        <w:t xml:space="preserve">Attachments: </w:t>
      </w:r>
      <w:r>
        <w:rPr>
          <w:b/>
        </w:rPr>
        <w:t>Program Announcements</w:t>
      </w:r>
    </w:p>
    <w:p w:rsidR="005151D2" w:rsidRPr="00532B7D" w:rsidRDefault="005151D2" w:rsidP="00532B7D">
      <w:pPr>
        <w:spacing w:after="0" w:line="240" w:lineRule="auto"/>
        <w:rPr>
          <w:b/>
        </w:rPr>
      </w:pPr>
    </w:p>
    <w:p w:rsidR="00532B7D" w:rsidRPr="00434D34" w:rsidRDefault="00532B7D" w:rsidP="006E0EBB">
      <w:pPr>
        <w:spacing w:after="0"/>
      </w:pPr>
      <w:r>
        <w:tab/>
      </w:r>
      <w:r w:rsidRPr="00434D34">
        <w:t>Attachment A</w:t>
      </w:r>
      <w:r w:rsidR="00434D34">
        <w:t>:</w:t>
      </w:r>
      <w:r w:rsidR="00434D34">
        <w:tab/>
      </w:r>
      <w:r w:rsidR="00434D34">
        <w:tab/>
      </w:r>
      <w:r w:rsidRPr="00434D34">
        <w:t>Business Management AAS</w:t>
      </w:r>
    </w:p>
    <w:p w:rsidR="00532B7D" w:rsidRPr="00434D34" w:rsidRDefault="00532B7D" w:rsidP="006E0EBB">
      <w:pPr>
        <w:spacing w:after="0"/>
      </w:pPr>
      <w:r w:rsidRPr="00434D34">
        <w:tab/>
        <w:t>Attachment B</w:t>
      </w:r>
      <w:r w:rsidR="00434D34">
        <w:t>:</w:t>
      </w:r>
      <w:r w:rsidR="00434D34">
        <w:tab/>
      </w:r>
      <w:r w:rsidR="00434D34">
        <w:tab/>
      </w:r>
      <w:r w:rsidRPr="00434D34">
        <w:t>Criminal Justice AS</w:t>
      </w:r>
    </w:p>
    <w:p w:rsidR="00532B7D" w:rsidRPr="00434D34" w:rsidRDefault="00532B7D" w:rsidP="006E0EBB">
      <w:pPr>
        <w:spacing w:after="0"/>
      </w:pPr>
      <w:r w:rsidRPr="00434D34">
        <w:tab/>
        <w:t>Attachment C</w:t>
      </w:r>
      <w:r w:rsidR="00434D34">
        <w:t>:</w:t>
      </w:r>
      <w:r w:rsidR="00434D34">
        <w:tab/>
      </w:r>
      <w:r w:rsidR="00434D34">
        <w:tab/>
      </w:r>
      <w:r w:rsidRPr="00434D34">
        <w:t>Criminal Justice – Police AAS</w:t>
      </w:r>
    </w:p>
    <w:p w:rsidR="00532B7D" w:rsidRPr="00434D34" w:rsidRDefault="00532B7D" w:rsidP="006E0EBB">
      <w:pPr>
        <w:spacing w:after="0"/>
      </w:pPr>
      <w:r w:rsidRPr="00434D34">
        <w:tab/>
        <w:t>Attachment D:</w:t>
      </w:r>
      <w:r w:rsidR="00434D34">
        <w:tab/>
      </w:r>
      <w:r w:rsidR="00434D34">
        <w:tab/>
      </w:r>
      <w:r w:rsidRPr="00434D34">
        <w:t>Human Services AS</w:t>
      </w:r>
    </w:p>
    <w:p w:rsidR="00532B7D" w:rsidRPr="00434D34" w:rsidRDefault="00532B7D" w:rsidP="006E0EBB">
      <w:pPr>
        <w:spacing w:after="0"/>
      </w:pPr>
      <w:r w:rsidRPr="00434D34">
        <w:tab/>
        <w:t>Attachment E</w:t>
      </w:r>
      <w:r w:rsidR="00434D34">
        <w:t>:</w:t>
      </w:r>
      <w:r w:rsidR="00434D34">
        <w:tab/>
      </w:r>
      <w:r w:rsidR="00434D34">
        <w:tab/>
      </w:r>
      <w:r w:rsidRPr="00434D34">
        <w:t>Individual Studies AS</w:t>
      </w:r>
    </w:p>
    <w:p w:rsidR="00532B7D" w:rsidRPr="00434D34" w:rsidRDefault="00532B7D" w:rsidP="006E0EBB">
      <w:pPr>
        <w:spacing w:after="0"/>
      </w:pPr>
      <w:r w:rsidRPr="00434D34">
        <w:tab/>
        <w:t>Attachment F</w:t>
      </w:r>
      <w:r w:rsidR="00434D34">
        <w:t>:</w:t>
      </w:r>
      <w:r w:rsidR="00434D34">
        <w:tab/>
      </w:r>
      <w:r w:rsidR="00434D34">
        <w:tab/>
      </w:r>
      <w:r w:rsidRPr="00434D34">
        <w:t>Liberal Arts AA</w:t>
      </w:r>
    </w:p>
    <w:p w:rsidR="00532B7D" w:rsidRPr="00434D34" w:rsidRDefault="00532B7D" w:rsidP="006E0EBB">
      <w:pPr>
        <w:spacing w:after="0"/>
      </w:pPr>
      <w:r w:rsidRPr="00434D34">
        <w:tab/>
        <w:t>A</w:t>
      </w:r>
      <w:r w:rsidR="005151D2" w:rsidRPr="00434D34">
        <w:t>ttachment G</w:t>
      </w:r>
      <w:r w:rsidR="00434D34">
        <w:t>:</w:t>
      </w:r>
      <w:r w:rsidR="00434D34">
        <w:tab/>
      </w:r>
      <w:r w:rsidR="00434D34">
        <w:tab/>
      </w:r>
      <w:r w:rsidRPr="00434D34">
        <w:t>Nursing AAS</w:t>
      </w:r>
    </w:p>
    <w:p w:rsidR="00532B7D" w:rsidRPr="00434D34" w:rsidRDefault="00532B7D" w:rsidP="006E0EBB">
      <w:pPr>
        <w:spacing w:after="0"/>
      </w:pPr>
      <w:r w:rsidRPr="00434D34">
        <w:tab/>
        <w:t>A</w:t>
      </w:r>
      <w:r w:rsidR="005151D2" w:rsidRPr="00434D34">
        <w:t>ttachment H</w:t>
      </w:r>
      <w:r w:rsidR="00434D34">
        <w:t>:</w:t>
      </w:r>
      <w:r w:rsidR="00434D34">
        <w:tab/>
      </w:r>
      <w:r w:rsidR="00434D34">
        <w:tab/>
      </w:r>
      <w:r w:rsidRPr="00434D34">
        <w:t>Early Childhood Education</w:t>
      </w:r>
    </w:p>
    <w:p w:rsidR="00532B7D" w:rsidRPr="00434D34" w:rsidRDefault="00532B7D" w:rsidP="006E0EBB">
      <w:pPr>
        <w:spacing w:after="0"/>
      </w:pPr>
      <w:r w:rsidRPr="00434D34">
        <w:tab/>
        <w:t>A</w:t>
      </w:r>
      <w:r w:rsidR="005151D2" w:rsidRPr="00434D34">
        <w:t>ttachment I</w:t>
      </w:r>
      <w:r w:rsidR="00434D34">
        <w:t>:</w:t>
      </w:r>
      <w:r w:rsidR="00434D34">
        <w:tab/>
      </w:r>
      <w:r w:rsidR="00434D34">
        <w:tab/>
      </w:r>
      <w:r w:rsidRPr="00434D34">
        <w:t>Office Technologies</w:t>
      </w:r>
    </w:p>
    <w:p w:rsidR="00532B7D" w:rsidRPr="00497DDA" w:rsidRDefault="00532B7D" w:rsidP="008F63E6">
      <w:pPr>
        <w:spacing w:after="0" w:line="240" w:lineRule="auto"/>
      </w:pPr>
    </w:p>
    <w:p w:rsidR="00F04ED8" w:rsidRDefault="002747A3" w:rsidP="00726523">
      <w:pPr>
        <w:spacing w:after="0" w:line="240" w:lineRule="auto"/>
      </w:pPr>
      <w:r>
        <w:br w:type="page"/>
      </w:r>
    </w:p>
    <w:p w:rsidR="002747A3" w:rsidRPr="002747A3" w:rsidRDefault="002747A3" w:rsidP="00726523">
      <w:pPr>
        <w:spacing w:after="0" w:line="240" w:lineRule="auto"/>
        <w:jc w:val="center"/>
        <w:rPr>
          <w:b/>
          <w:i/>
        </w:rPr>
      </w:pPr>
      <w:r w:rsidRPr="002747A3">
        <w:rPr>
          <w:b/>
          <w:i/>
        </w:rPr>
        <w:lastRenderedPageBreak/>
        <w:t>List of Tables &amp; Figures</w:t>
      </w:r>
    </w:p>
    <w:p w:rsidR="00726523" w:rsidRDefault="00726523" w:rsidP="00726523">
      <w:pPr>
        <w:spacing w:after="0" w:line="240" w:lineRule="auto"/>
      </w:pPr>
    </w:p>
    <w:p w:rsidR="009E10C6" w:rsidRDefault="009E10C6" w:rsidP="00726523">
      <w:pPr>
        <w:spacing w:after="0" w:line="240" w:lineRule="auto"/>
      </w:pPr>
    </w:p>
    <w:p w:rsidR="00726523" w:rsidRPr="00726523" w:rsidRDefault="003832BC" w:rsidP="00726523">
      <w:pPr>
        <w:spacing w:after="0" w:line="240" w:lineRule="auto"/>
        <w:rPr>
          <w:rFonts w:eastAsia="Times New Roman" w:cs="Times New Roman"/>
        </w:rPr>
      </w:pPr>
      <w:r>
        <w:rPr>
          <w:rFonts w:eastAsia="Times New Roman" w:cs="Times New Roman"/>
        </w:rPr>
        <w:t>Figure 1:</w:t>
      </w:r>
      <w:r>
        <w:rPr>
          <w:rFonts w:eastAsia="Times New Roman" w:cs="Times New Roman"/>
        </w:rPr>
        <w:tab/>
      </w:r>
      <w:r w:rsidR="00726523" w:rsidRPr="00726523">
        <w:rPr>
          <w:rFonts w:eastAsia="Times New Roman" w:cs="Times New Roman"/>
        </w:rPr>
        <w:t>Newburgh Total Headcount Fall 2006 to Fall 2009</w:t>
      </w:r>
      <w:r w:rsidR="006E0EBB">
        <w:rPr>
          <w:rFonts w:eastAsia="Times New Roman" w:cs="Times New Roman"/>
        </w:rPr>
        <w:tab/>
      </w:r>
      <w:r w:rsidR="006E0EBB">
        <w:rPr>
          <w:rFonts w:eastAsia="Times New Roman" w:cs="Times New Roman"/>
        </w:rPr>
        <w:tab/>
      </w:r>
      <w:r w:rsidR="006E0EBB">
        <w:rPr>
          <w:rFonts w:eastAsia="Times New Roman" w:cs="Times New Roman"/>
        </w:rPr>
        <w:tab/>
      </w:r>
      <w:r w:rsidR="006E0EBB">
        <w:rPr>
          <w:rFonts w:eastAsia="Times New Roman" w:cs="Times New Roman"/>
        </w:rPr>
        <w:tab/>
        <w:t>11</w:t>
      </w:r>
    </w:p>
    <w:p w:rsidR="00726523" w:rsidRDefault="00726523" w:rsidP="00726523">
      <w:pPr>
        <w:spacing w:after="0" w:line="240" w:lineRule="auto"/>
      </w:pPr>
    </w:p>
    <w:p w:rsidR="00726523" w:rsidRDefault="003832BC" w:rsidP="00726523">
      <w:pPr>
        <w:spacing w:after="0" w:line="240" w:lineRule="auto"/>
        <w:rPr>
          <w:rFonts w:eastAsia="Times New Roman" w:cs="Times New Roman"/>
        </w:rPr>
      </w:pPr>
      <w:r>
        <w:rPr>
          <w:rFonts w:eastAsia="Times New Roman" w:cs="Times New Roman"/>
        </w:rPr>
        <w:t>Figure 2:</w:t>
      </w:r>
      <w:r>
        <w:rPr>
          <w:rFonts w:eastAsia="Times New Roman" w:cs="Times New Roman"/>
        </w:rPr>
        <w:tab/>
      </w:r>
      <w:r w:rsidR="00726523" w:rsidRPr="00726523">
        <w:rPr>
          <w:rFonts w:eastAsia="Times New Roman" w:cs="Times New Roman"/>
        </w:rPr>
        <w:t>Newburgh Annual AFTE Fall 2006 to Fall 2009</w:t>
      </w:r>
      <w:r w:rsidR="006E0EBB">
        <w:rPr>
          <w:rFonts w:eastAsia="Times New Roman" w:cs="Times New Roman"/>
        </w:rPr>
        <w:tab/>
      </w:r>
      <w:r w:rsidR="006E0EBB">
        <w:rPr>
          <w:rFonts w:eastAsia="Times New Roman" w:cs="Times New Roman"/>
        </w:rPr>
        <w:tab/>
      </w:r>
      <w:r w:rsidR="006E0EBB">
        <w:rPr>
          <w:rFonts w:eastAsia="Times New Roman" w:cs="Times New Roman"/>
        </w:rPr>
        <w:tab/>
      </w:r>
      <w:r w:rsidR="006E0EBB">
        <w:rPr>
          <w:rFonts w:eastAsia="Times New Roman" w:cs="Times New Roman"/>
        </w:rPr>
        <w:tab/>
      </w:r>
      <w:r w:rsidR="006E0EBB">
        <w:rPr>
          <w:rFonts w:eastAsia="Times New Roman" w:cs="Times New Roman"/>
        </w:rPr>
        <w:tab/>
        <w:t>11</w:t>
      </w:r>
    </w:p>
    <w:p w:rsidR="00CE63E7" w:rsidRDefault="00CE63E7" w:rsidP="00726523">
      <w:pPr>
        <w:spacing w:after="0" w:line="240" w:lineRule="auto"/>
        <w:rPr>
          <w:rFonts w:eastAsia="Times New Roman" w:cs="Times New Roman"/>
        </w:rPr>
      </w:pPr>
    </w:p>
    <w:p w:rsidR="00CE63E7" w:rsidRDefault="003832BC" w:rsidP="00CE63E7">
      <w:pPr>
        <w:autoSpaceDE w:val="0"/>
        <w:autoSpaceDN w:val="0"/>
        <w:adjustRightInd w:val="0"/>
        <w:spacing w:after="0" w:line="240" w:lineRule="auto"/>
        <w:rPr>
          <w:rFonts w:eastAsia="Times New Roman" w:cs="TimesNRMT"/>
        </w:rPr>
      </w:pPr>
      <w:r>
        <w:rPr>
          <w:rFonts w:eastAsia="Times New Roman" w:cs="TimesNRMT"/>
        </w:rPr>
        <w:t>Table 1:</w:t>
      </w:r>
      <w:r>
        <w:rPr>
          <w:rFonts w:eastAsia="Times New Roman" w:cs="TimesNRMT"/>
        </w:rPr>
        <w:tab/>
      </w:r>
      <w:r>
        <w:rPr>
          <w:rFonts w:eastAsia="Times New Roman" w:cs="TimesNRMT"/>
        </w:rPr>
        <w:tab/>
      </w:r>
      <w:r w:rsidR="00CE63E7">
        <w:rPr>
          <w:rFonts w:eastAsia="Times New Roman" w:cs="TimesNRMT"/>
        </w:rPr>
        <w:t>Newburgh Campus:  Operat</w:t>
      </w:r>
      <w:r w:rsidR="006E0EBB">
        <w:rPr>
          <w:rFonts w:eastAsia="Times New Roman" w:cs="TimesNRMT"/>
        </w:rPr>
        <w:t>ing Budget – Projected Revenue &amp;</w:t>
      </w:r>
      <w:r w:rsidR="00CE63E7">
        <w:rPr>
          <w:rFonts w:eastAsia="Times New Roman" w:cs="TimesNRMT"/>
        </w:rPr>
        <w:t xml:space="preserve"> Expenses</w:t>
      </w:r>
      <w:r w:rsidR="006E0EBB">
        <w:rPr>
          <w:rFonts w:eastAsia="Times New Roman" w:cs="TimesNRMT"/>
        </w:rPr>
        <w:tab/>
      </w:r>
      <w:r w:rsidR="006E0EBB">
        <w:rPr>
          <w:rFonts w:eastAsia="Times New Roman" w:cs="TimesNRMT"/>
        </w:rPr>
        <w:tab/>
        <w:t>13</w:t>
      </w:r>
    </w:p>
    <w:p w:rsidR="00CE63E7" w:rsidRPr="00726523" w:rsidRDefault="00CE63E7" w:rsidP="00726523">
      <w:pPr>
        <w:spacing w:after="0" w:line="240" w:lineRule="auto"/>
        <w:rPr>
          <w:rFonts w:eastAsia="Times New Roman" w:cs="Times New Roman"/>
        </w:rPr>
      </w:pPr>
    </w:p>
    <w:p w:rsidR="00E866EA" w:rsidRPr="00E866EA" w:rsidRDefault="003832BC" w:rsidP="00E866EA">
      <w:pPr>
        <w:spacing w:after="0" w:line="240" w:lineRule="auto"/>
        <w:rPr>
          <w:rFonts w:eastAsia="Times New Roman" w:cs="Times New Roman"/>
        </w:rPr>
      </w:pPr>
      <w:r>
        <w:rPr>
          <w:rFonts w:eastAsia="Times New Roman" w:cs="Times New Roman"/>
        </w:rPr>
        <w:t>Table 2:</w:t>
      </w:r>
      <w:r>
        <w:rPr>
          <w:rFonts w:eastAsia="Times New Roman" w:cs="Times New Roman"/>
        </w:rPr>
        <w:tab/>
      </w:r>
      <w:r>
        <w:rPr>
          <w:rFonts w:eastAsia="Times New Roman" w:cs="Times New Roman"/>
        </w:rPr>
        <w:tab/>
      </w:r>
      <w:r w:rsidR="00E866EA" w:rsidRPr="00E866EA">
        <w:rPr>
          <w:rFonts w:eastAsia="Times New Roman" w:cs="Times New Roman"/>
        </w:rPr>
        <w:t>Academic Degree Programs (</w:t>
      </w:r>
      <w:r w:rsidR="00E866EA" w:rsidRPr="006E0EBB">
        <w:rPr>
          <w:rFonts w:eastAsia="Times New Roman" w:cs="Times New Roman"/>
          <w:i/>
        </w:rPr>
        <w:t>Current &amp; Planned</w:t>
      </w:r>
      <w:r w:rsidR="00E866EA">
        <w:rPr>
          <w:rFonts w:eastAsia="Times New Roman" w:cs="Times New Roman"/>
        </w:rPr>
        <w:t>) Offered at Newburgh Campus</w:t>
      </w:r>
      <w:r w:rsidR="006E0EBB">
        <w:rPr>
          <w:rFonts w:eastAsia="Times New Roman" w:cs="Times New Roman"/>
        </w:rPr>
        <w:tab/>
        <w:t>14</w:t>
      </w:r>
    </w:p>
    <w:p w:rsidR="00726523" w:rsidRDefault="00726523" w:rsidP="00726523">
      <w:pPr>
        <w:spacing w:after="0" w:line="240" w:lineRule="auto"/>
      </w:pPr>
    </w:p>
    <w:p w:rsidR="002747A3" w:rsidRDefault="002747A3" w:rsidP="00726523">
      <w:pPr>
        <w:spacing w:after="0" w:line="240" w:lineRule="auto"/>
      </w:pPr>
      <w:r>
        <w:br w:type="page"/>
      </w:r>
    </w:p>
    <w:p w:rsidR="002747A3" w:rsidRPr="002747A3" w:rsidRDefault="002747A3" w:rsidP="00726523">
      <w:pPr>
        <w:spacing w:after="0" w:line="240" w:lineRule="auto"/>
        <w:jc w:val="center"/>
        <w:rPr>
          <w:b/>
          <w:i/>
        </w:rPr>
      </w:pPr>
      <w:r w:rsidRPr="002747A3">
        <w:rPr>
          <w:b/>
          <w:i/>
        </w:rPr>
        <w:lastRenderedPageBreak/>
        <w:t>List of Hyperlinks</w:t>
      </w:r>
    </w:p>
    <w:p w:rsidR="002747A3" w:rsidRDefault="002747A3" w:rsidP="00726523">
      <w:pPr>
        <w:spacing w:after="0" w:line="240" w:lineRule="auto"/>
      </w:pPr>
    </w:p>
    <w:p w:rsidR="009E10C6" w:rsidRDefault="009E10C6" w:rsidP="00726523">
      <w:pPr>
        <w:spacing w:after="0" w:line="240" w:lineRule="auto"/>
      </w:pPr>
    </w:p>
    <w:p w:rsidR="00F44B11" w:rsidRDefault="00F44B11" w:rsidP="00726523">
      <w:pPr>
        <w:spacing w:after="0" w:line="240" w:lineRule="auto"/>
      </w:pPr>
      <w:r w:rsidRPr="00E82F52">
        <w:rPr>
          <w:sz w:val="20"/>
          <w:szCs w:val="20"/>
        </w:rPr>
        <w:t>Orange County Community College Strategic Plan 2009-2014</w:t>
      </w:r>
      <w:r w:rsidR="007814B0" w:rsidRPr="00E82F52">
        <w:rPr>
          <w:sz w:val="20"/>
          <w:szCs w:val="20"/>
        </w:rPr>
        <w:t xml:space="preserve">,  </w:t>
      </w:r>
      <w:hyperlink r:id="rId9" w:history="1">
        <w:r w:rsidR="00E82F52" w:rsidRPr="00E82F52">
          <w:rPr>
            <w:rStyle w:val="Hyperlink"/>
            <w:i/>
            <w:sz w:val="20"/>
            <w:szCs w:val="20"/>
          </w:rPr>
          <w:t>www.sunyorange.edu/president/docs/StrategicPlan2009-2014.pdf</w:t>
        </w:r>
      </w:hyperlink>
    </w:p>
    <w:p w:rsidR="00726523" w:rsidRPr="00E82F52" w:rsidRDefault="00726523" w:rsidP="00726523">
      <w:pPr>
        <w:spacing w:after="0" w:line="240" w:lineRule="auto"/>
        <w:rPr>
          <w:sz w:val="20"/>
          <w:szCs w:val="20"/>
        </w:rPr>
      </w:pPr>
    </w:p>
    <w:p w:rsidR="007814B0" w:rsidRDefault="007814B0" w:rsidP="00726523">
      <w:pPr>
        <w:spacing w:after="0" w:line="240" w:lineRule="auto"/>
      </w:pPr>
      <w:r w:rsidRPr="00E82F52">
        <w:rPr>
          <w:sz w:val="20"/>
          <w:szCs w:val="20"/>
        </w:rPr>
        <w:t xml:space="preserve">Newburgh Construction,  </w:t>
      </w:r>
      <w:hyperlink r:id="rId10" w:history="1">
        <w:r w:rsidRPr="00E82F52">
          <w:rPr>
            <w:rStyle w:val="Hyperlink"/>
            <w:i/>
            <w:sz w:val="20"/>
            <w:szCs w:val="20"/>
          </w:rPr>
          <w:t>www.sunyorange.edu/newburgh/</w:t>
        </w:r>
      </w:hyperlink>
    </w:p>
    <w:p w:rsidR="00726523" w:rsidRPr="00E82F52" w:rsidRDefault="00726523" w:rsidP="00726523">
      <w:pPr>
        <w:spacing w:after="0" w:line="240" w:lineRule="auto"/>
        <w:rPr>
          <w:sz w:val="20"/>
          <w:szCs w:val="20"/>
        </w:rPr>
      </w:pPr>
    </w:p>
    <w:p w:rsidR="007814B0" w:rsidRDefault="007814B0" w:rsidP="00726523">
      <w:pPr>
        <w:spacing w:after="0" w:line="240" w:lineRule="auto"/>
      </w:pPr>
      <w:r w:rsidRPr="00E82F52">
        <w:rPr>
          <w:sz w:val="20"/>
          <w:szCs w:val="20"/>
        </w:rPr>
        <w:t xml:space="preserve">Newburgh Campus,  </w:t>
      </w:r>
      <w:hyperlink r:id="rId11" w:history="1">
        <w:r w:rsidRPr="00E82F52">
          <w:rPr>
            <w:rStyle w:val="Hyperlink"/>
            <w:i/>
            <w:sz w:val="20"/>
            <w:szCs w:val="20"/>
          </w:rPr>
          <w:t>www.sunyorange.edu/nec/index.shtml</w:t>
        </w:r>
      </w:hyperlink>
    </w:p>
    <w:p w:rsidR="00726523" w:rsidRDefault="00726523" w:rsidP="00726523">
      <w:pPr>
        <w:spacing w:after="0" w:line="240" w:lineRule="auto"/>
        <w:rPr>
          <w:i/>
          <w:sz w:val="20"/>
          <w:szCs w:val="20"/>
        </w:rPr>
      </w:pPr>
    </w:p>
    <w:p w:rsidR="006D0DCA" w:rsidRDefault="006D0DCA" w:rsidP="00726523">
      <w:pPr>
        <w:spacing w:after="0" w:line="240" w:lineRule="auto"/>
      </w:pPr>
      <w:r>
        <w:rPr>
          <w:sz w:val="20"/>
          <w:szCs w:val="20"/>
        </w:rPr>
        <w:t xml:space="preserve">E-Resources: Library Databases,  </w:t>
      </w:r>
      <w:hyperlink r:id="rId12" w:history="1">
        <w:r w:rsidRPr="006D0DCA">
          <w:rPr>
            <w:rStyle w:val="Hyperlink"/>
            <w:i/>
            <w:sz w:val="20"/>
            <w:szCs w:val="20"/>
          </w:rPr>
          <w:t>www.sunyorange.edu/lrc/eresources/more/index.shtm</w:t>
        </w:r>
        <w:r w:rsidRPr="00153104">
          <w:rPr>
            <w:rStyle w:val="Hyperlink"/>
            <w:sz w:val="20"/>
            <w:szCs w:val="20"/>
          </w:rPr>
          <w:t>l</w:t>
        </w:r>
      </w:hyperlink>
    </w:p>
    <w:p w:rsidR="00726523" w:rsidRDefault="00726523" w:rsidP="00726523">
      <w:pPr>
        <w:spacing w:after="0" w:line="240" w:lineRule="auto"/>
        <w:rPr>
          <w:sz w:val="20"/>
          <w:szCs w:val="20"/>
        </w:rPr>
      </w:pPr>
    </w:p>
    <w:p w:rsidR="007814B0" w:rsidRDefault="0057259E" w:rsidP="00726523">
      <w:pPr>
        <w:spacing w:after="0" w:line="240" w:lineRule="auto"/>
      </w:pPr>
      <w:r>
        <w:rPr>
          <w:sz w:val="20"/>
          <w:szCs w:val="20"/>
        </w:rPr>
        <w:t xml:space="preserve">Newburgh Library Collaborative,  </w:t>
      </w:r>
      <w:hyperlink r:id="rId13" w:history="1">
        <w:r w:rsidRPr="006D0DCA">
          <w:rPr>
            <w:rStyle w:val="Hyperlink"/>
            <w:i/>
            <w:sz w:val="20"/>
            <w:szCs w:val="20"/>
          </w:rPr>
          <w:t>www.sunyorange.edu/lrc/nlc/index.shtml</w:t>
        </w:r>
      </w:hyperlink>
    </w:p>
    <w:p w:rsidR="00726523" w:rsidRDefault="00726523" w:rsidP="00726523">
      <w:pPr>
        <w:spacing w:after="0" w:line="240" w:lineRule="auto"/>
        <w:rPr>
          <w:sz w:val="20"/>
          <w:szCs w:val="20"/>
        </w:rPr>
      </w:pPr>
    </w:p>
    <w:p w:rsidR="0057259E" w:rsidRPr="00EE5E7C" w:rsidRDefault="00C61493" w:rsidP="00726523">
      <w:pPr>
        <w:spacing w:after="0" w:line="240" w:lineRule="auto"/>
        <w:rPr>
          <w:rFonts w:eastAsia="Times New Roman" w:cs="Times New Roman"/>
          <w:sz w:val="20"/>
          <w:szCs w:val="20"/>
        </w:rPr>
      </w:pPr>
      <w:r w:rsidRPr="00EE5E7C">
        <w:rPr>
          <w:sz w:val="20"/>
          <w:szCs w:val="20"/>
        </w:rPr>
        <w:t xml:space="preserve">Online Planning &amp; Initiative Prioritization (PIP) system,  </w:t>
      </w:r>
      <w:hyperlink r:id="rId14" w:history="1">
        <w:r w:rsidRPr="00EE5E7C">
          <w:rPr>
            <w:rStyle w:val="Hyperlink"/>
            <w:rFonts w:eastAsia="Times New Roman" w:cs="Times New Roman"/>
            <w:i/>
            <w:sz w:val="20"/>
            <w:szCs w:val="20"/>
          </w:rPr>
          <w:t>www.sunyorange.edu/pip/index.php?access=public</w:t>
        </w:r>
      </w:hyperlink>
      <w:r w:rsidRPr="00EE5E7C">
        <w:rPr>
          <w:rFonts w:eastAsia="Times New Roman" w:cs="Times New Roman"/>
          <w:sz w:val="20"/>
          <w:szCs w:val="20"/>
        </w:rPr>
        <w:t>.</w:t>
      </w:r>
    </w:p>
    <w:p w:rsidR="00C61493" w:rsidRDefault="00C61493" w:rsidP="00726523">
      <w:pPr>
        <w:spacing w:after="0" w:line="240" w:lineRule="auto"/>
        <w:rPr>
          <w:sz w:val="20"/>
          <w:szCs w:val="20"/>
        </w:rPr>
      </w:pPr>
    </w:p>
    <w:p w:rsidR="00EE5E7C" w:rsidRDefault="00EE5E7C" w:rsidP="00726523">
      <w:pPr>
        <w:spacing w:after="0" w:line="240" w:lineRule="auto"/>
        <w:rPr>
          <w:sz w:val="20"/>
          <w:szCs w:val="20"/>
        </w:rPr>
      </w:pPr>
      <w:r>
        <w:rPr>
          <w:sz w:val="20"/>
          <w:szCs w:val="20"/>
        </w:rPr>
        <w:t xml:space="preserve">SUNY [Programmatic] Assessment </w:t>
      </w:r>
      <w:r w:rsidRPr="00EE5E7C">
        <w:rPr>
          <w:sz w:val="20"/>
          <w:szCs w:val="20"/>
        </w:rPr>
        <w:t xml:space="preserve">Schedule,  </w:t>
      </w:r>
      <w:hyperlink r:id="rId15" w:history="1">
        <w:r w:rsidRPr="009E7208">
          <w:rPr>
            <w:rStyle w:val="Hyperlink"/>
            <w:i/>
            <w:sz w:val="20"/>
            <w:szCs w:val="20"/>
          </w:rPr>
          <w:t>www.sunyorange.edu/assessmentapa/schedule.shtml</w:t>
        </w:r>
      </w:hyperlink>
    </w:p>
    <w:p w:rsidR="00EE5E7C" w:rsidRDefault="00EE5E7C" w:rsidP="00726523">
      <w:pPr>
        <w:spacing w:after="0" w:line="240" w:lineRule="auto"/>
        <w:rPr>
          <w:sz w:val="20"/>
          <w:szCs w:val="20"/>
        </w:rPr>
      </w:pPr>
    </w:p>
    <w:p w:rsidR="00EE5E7C" w:rsidRDefault="00EE5E7C" w:rsidP="00726523">
      <w:pPr>
        <w:spacing w:after="0" w:line="240" w:lineRule="auto"/>
      </w:pPr>
      <w:r>
        <w:rPr>
          <w:sz w:val="20"/>
          <w:szCs w:val="20"/>
        </w:rPr>
        <w:t xml:space="preserve">Student Learning Outcomes in General Education,  </w:t>
      </w:r>
      <w:hyperlink r:id="rId16" w:history="1">
        <w:r w:rsidRPr="00EE5E7C">
          <w:rPr>
            <w:rStyle w:val="Hyperlink"/>
            <w:i/>
            <w:sz w:val="20"/>
            <w:szCs w:val="20"/>
          </w:rPr>
          <w:t>www.sunyorange.edu/assessmentgea/slo.shtml</w:t>
        </w:r>
      </w:hyperlink>
    </w:p>
    <w:p w:rsidR="00B9591E" w:rsidRDefault="00B9591E" w:rsidP="00726523">
      <w:pPr>
        <w:spacing w:after="0" w:line="240" w:lineRule="auto"/>
      </w:pPr>
    </w:p>
    <w:p w:rsidR="00B9591E" w:rsidRPr="00B9591E" w:rsidRDefault="00B9591E" w:rsidP="00726523">
      <w:pPr>
        <w:spacing w:after="0" w:line="240" w:lineRule="auto"/>
        <w:rPr>
          <w:sz w:val="20"/>
          <w:szCs w:val="20"/>
        </w:rPr>
      </w:pPr>
      <w:r w:rsidRPr="00B9591E">
        <w:rPr>
          <w:sz w:val="20"/>
          <w:szCs w:val="20"/>
        </w:rPr>
        <w:t xml:space="preserve">SUNY General Education Assessment Schedule,  </w:t>
      </w:r>
      <w:hyperlink r:id="rId17" w:history="1">
        <w:r w:rsidRPr="00F73DDA">
          <w:rPr>
            <w:rStyle w:val="Hyperlink"/>
            <w:i/>
            <w:sz w:val="20"/>
            <w:szCs w:val="20"/>
          </w:rPr>
          <w:t>www.sunyorange.edu/assessmentgea/schedule.shtml</w:t>
        </w:r>
      </w:hyperlink>
    </w:p>
    <w:p w:rsidR="00EE5E7C" w:rsidRPr="00EE5E7C" w:rsidRDefault="00EE5E7C" w:rsidP="00726523">
      <w:pPr>
        <w:spacing w:after="0" w:line="240" w:lineRule="auto"/>
        <w:rPr>
          <w:sz w:val="20"/>
          <w:szCs w:val="20"/>
        </w:rPr>
      </w:pPr>
    </w:p>
    <w:p w:rsidR="00EE5E7C" w:rsidRPr="00EE5E7C" w:rsidRDefault="00EE5E7C" w:rsidP="00726523">
      <w:pPr>
        <w:spacing w:after="0" w:line="240" w:lineRule="auto"/>
        <w:rPr>
          <w:sz w:val="20"/>
          <w:szCs w:val="20"/>
        </w:rPr>
      </w:pPr>
      <w:r w:rsidRPr="00EE5E7C">
        <w:rPr>
          <w:sz w:val="20"/>
          <w:szCs w:val="20"/>
        </w:rPr>
        <w:t xml:space="preserve">Academic Affairs Annual End of the Year Reports,  </w:t>
      </w:r>
      <w:hyperlink r:id="rId18" w:history="1">
        <w:r w:rsidRPr="009E7208">
          <w:rPr>
            <w:rStyle w:val="Hyperlink"/>
            <w:i/>
            <w:sz w:val="20"/>
            <w:szCs w:val="20"/>
          </w:rPr>
          <w:t>www.sunyorange.edu/academic_affairs/annualreports.shtml</w:t>
        </w:r>
      </w:hyperlink>
    </w:p>
    <w:p w:rsidR="00EE5E7C" w:rsidRPr="00EE5E7C" w:rsidRDefault="00EE5E7C" w:rsidP="00726523">
      <w:pPr>
        <w:spacing w:after="0" w:line="240" w:lineRule="auto"/>
        <w:rPr>
          <w:sz w:val="20"/>
          <w:szCs w:val="20"/>
        </w:rPr>
      </w:pPr>
    </w:p>
    <w:p w:rsidR="00EE5E7C" w:rsidRPr="00EE5E7C" w:rsidRDefault="00EE5E7C" w:rsidP="00726523">
      <w:pPr>
        <w:spacing w:after="0" w:line="240" w:lineRule="auto"/>
        <w:rPr>
          <w:sz w:val="20"/>
          <w:szCs w:val="20"/>
        </w:rPr>
      </w:pPr>
    </w:p>
    <w:p w:rsidR="002747A3" w:rsidRDefault="002747A3">
      <w:r>
        <w:br w:type="page"/>
      </w:r>
    </w:p>
    <w:p w:rsidR="002747A3" w:rsidRPr="009514FD" w:rsidRDefault="00A40B1E" w:rsidP="009514FD">
      <w:pPr>
        <w:jc w:val="center"/>
        <w:rPr>
          <w:b/>
          <w:i/>
        </w:rPr>
      </w:pPr>
      <w:r w:rsidRPr="009514FD">
        <w:rPr>
          <w:b/>
          <w:i/>
        </w:rPr>
        <w:lastRenderedPageBreak/>
        <w:t>Executive Summary</w:t>
      </w:r>
    </w:p>
    <w:p w:rsidR="00F623D6" w:rsidRPr="00F623D6" w:rsidRDefault="00F623D6" w:rsidP="00FA57DC">
      <w:pPr>
        <w:spacing w:after="0" w:line="240" w:lineRule="auto"/>
        <w:rPr>
          <w:rFonts w:eastAsia="Times New Roman" w:cs="Times New Roman"/>
        </w:rPr>
      </w:pPr>
      <w:r w:rsidRPr="00F623D6">
        <w:rPr>
          <w:rFonts w:eastAsia="Times New Roman" w:cs="Times New Roman"/>
        </w:rPr>
        <w:t xml:space="preserve">Established in 1950, </w:t>
      </w:r>
      <w:r>
        <w:rPr>
          <w:rFonts w:eastAsia="Times New Roman" w:cs="Times New Roman"/>
        </w:rPr>
        <w:t>Orange County Community College (SUNY Orange)</w:t>
      </w:r>
      <w:r w:rsidRPr="00F623D6">
        <w:rPr>
          <w:rFonts w:eastAsia="Times New Roman" w:cs="Times New Roman"/>
        </w:rPr>
        <w:t xml:space="preserve"> is the first county-sponsored community college in the State University of New York (SUNY) system. </w:t>
      </w:r>
      <w:r>
        <w:rPr>
          <w:rFonts w:eastAsia="Times New Roman" w:cs="Times New Roman"/>
        </w:rPr>
        <w:t>Orange County Community College</w:t>
      </w:r>
      <w:r w:rsidRPr="00F623D6">
        <w:rPr>
          <w:rFonts w:eastAsia="Times New Roman" w:cs="Times New Roman"/>
        </w:rPr>
        <w:t xml:space="preserve"> is </w:t>
      </w:r>
      <w:r w:rsidR="006B3B32">
        <w:rPr>
          <w:rFonts w:eastAsia="Times New Roman" w:cs="Times New Roman"/>
        </w:rPr>
        <w:t xml:space="preserve">a </w:t>
      </w:r>
      <w:r w:rsidRPr="00F623D6">
        <w:rPr>
          <w:rFonts w:eastAsia="Times New Roman" w:cs="Times New Roman"/>
        </w:rPr>
        <w:t>public two-year institution</w:t>
      </w:r>
      <w:r w:rsidR="00172E30">
        <w:rPr>
          <w:rFonts w:eastAsia="Times New Roman" w:cs="Times New Roman"/>
        </w:rPr>
        <w:t xml:space="preserve"> </w:t>
      </w:r>
      <w:r w:rsidR="00172E30">
        <w:t>that</w:t>
      </w:r>
      <w:r w:rsidR="00172E30" w:rsidRPr="00396CC8">
        <w:t xml:space="preserve"> awards associate degrees in Arts (AA), Science</w:t>
      </w:r>
      <w:r w:rsidR="006B3B32">
        <w:t>s</w:t>
      </w:r>
      <w:r w:rsidR="00172E30" w:rsidRPr="00396CC8">
        <w:t xml:space="preserve"> </w:t>
      </w:r>
      <w:r w:rsidR="00172E30">
        <w:t>(AS) and Applied Science</w:t>
      </w:r>
      <w:r w:rsidR="006B3B32">
        <w:t>s</w:t>
      </w:r>
      <w:r w:rsidR="00172E30">
        <w:t xml:space="preserve"> (AAS), enrolling</w:t>
      </w:r>
      <w:r w:rsidR="00172E30" w:rsidRPr="00396CC8">
        <w:t xml:space="preserve"> </w:t>
      </w:r>
      <w:r w:rsidR="00172E30">
        <w:t>nearly 7,000 students in Fall 2009.  Orange County Community College is</w:t>
      </w:r>
      <w:r w:rsidRPr="00F623D6">
        <w:rPr>
          <w:rFonts w:eastAsia="Times New Roman" w:cs="Times New Roman"/>
        </w:rPr>
        <w:t xml:space="preserve"> located in the mid-Hudson region, </w:t>
      </w:r>
      <w:r>
        <w:rPr>
          <w:rFonts w:eastAsia="Times New Roman" w:cs="Times New Roman"/>
        </w:rPr>
        <w:t xml:space="preserve">with the main campus located in Middletown, NY, </w:t>
      </w:r>
      <w:r w:rsidR="006B3B32">
        <w:rPr>
          <w:rFonts w:eastAsia="Times New Roman" w:cs="Times New Roman"/>
        </w:rPr>
        <w:t>in central Orange County</w:t>
      </w:r>
      <w:r w:rsidRPr="00FA57DC">
        <w:rPr>
          <w:rFonts w:eastAsia="Times New Roman" w:cs="Times New Roman"/>
        </w:rPr>
        <w:t xml:space="preserve">.  </w:t>
      </w:r>
      <w:r w:rsidR="00172E30">
        <w:rPr>
          <w:rFonts w:cs="Times New Roman"/>
        </w:rPr>
        <w:t>The C</w:t>
      </w:r>
      <w:r w:rsidR="00FA57DC" w:rsidRPr="00FA57DC">
        <w:rPr>
          <w:rFonts w:cs="Times New Roman"/>
        </w:rPr>
        <w:t xml:space="preserve">ollege serves Orange County residents through programs at its </w:t>
      </w:r>
      <w:r w:rsidR="00060FE7">
        <w:rPr>
          <w:rFonts w:cs="Times New Roman"/>
        </w:rPr>
        <w:t xml:space="preserve">Middletown </w:t>
      </w:r>
      <w:r w:rsidR="00FA57DC" w:rsidRPr="00FA57DC">
        <w:rPr>
          <w:rFonts w:cs="Times New Roman"/>
        </w:rPr>
        <w:t xml:space="preserve">campus </w:t>
      </w:r>
      <w:r w:rsidR="00FA57DC">
        <w:rPr>
          <w:rFonts w:cs="Times New Roman"/>
        </w:rPr>
        <w:t>as well as at</w:t>
      </w:r>
      <w:r w:rsidR="00FA57DC" w:rsidRPr="00FA57DC">
        <w:rPr>
          <w:rFonts w:cs="Times New Roman"/>
        </w:rPr>
        <w:t xml:space="preserve"> the </w:t>
      </w:r>
      <w:r w:rsidR="00FA57DC">
        <w:rPr>
          <w:rFonts w:cs="Times New Roman"/>
        </w:rPr>
        <w:t xml:space="preserve">newly designated </w:t>
      </w:r>
      <w:r w:rsidR="00060FE7">
        <w:rPr>
          <w:rFonts w:cs="Times New Roman"/>
        </w:rPr>
        <w:t>Newburgh branch c</w:t>
      </w:r>
      <w:r w:rsidR="00FA57DC" w:rsidRPr="00FA57DC">
        <w:rPr>
          <w:rFonts w:cs="Times New Roman"/>
        </w:rPr>
        <w:t xml:space="preserve">ampus, </w:t>
      </w:r>
      <w:r w:rsidR="00FA57DC">
        <w:rPr>
          <w:rFonts w:cs="Times New Roman"/>
        </w:rPr>
        <w:t xml:space="preserve">three </w:t>
      </w:r>
      <w:r w:rsidR="00FA57DC" w:rsidRPr="00FA57DC">
        <w:rPr>
          <w:rFonts w:cs="Times New Roman"/>
        </w:rPr>
        <w:t>satellit</w:t>
      </w:r>
      <w:r w:rsidR="00FA57DC">
        <w:rPr>
          <w:rFonts w:cs="Times New Roman"/>
        </w:rPr>
        <w:t>e programs at area high schools</w:t>
      </w:r>
      <w:r w:rsidR="00060FE7">
        <w:rPr>
          <w:rFonts w:cs="Times New Roman"/>
        </w:rPr>
        <w:t>,</w:t>
      </w:r>
      <w:r w:rsidR="00FA57DC" w:rsidRPr="00FA57DC">
        <w:rPr>
          <w:rFonts w:cs="Times New Roman"/>
        </w:rPr>
        <w:t xml:space="preserve"> and </w:t>
      </w:r>
      <w:r w:rsidR="00FA57DC">
        <w:rPr>
          <w:rFonts w:cs="Times New Roman"/>
        </w:rPr>
        <w:t xml:space="preserve">its </w:t>
      </w:r>
      <w:r w:rsidR="00FA57DC" w:rsidRPr="00FA57DC">
        <w:rPr>
          <w:rFonts w:cs="Times New Roman"/>
        </w:rPr>
        <w:t xml:space="preserve">Community College in the High Schools </w:t>
      </w:r>
      <w:r w:rsidR="00FA57DC">
        <w:rPr>
          <w:rFonts w:cs="Times New Roman"/>
        </w:rPr>
        <w:t xml:space="preserve">(CCHS) </w:t>
      </w:r>
      <w:r w:rsidR="00E710E9">
        <w:rPr>
          <w:rFonts w:cs="Times New Roman"/>
        </w:rPr>
        <w:t>p</w:t>
      </w:r>
      <w:r w:rsidR="00FA57DC" w:rsidRPr="00FA57DC">
        <w:rPr>
          <w:rFonts w:cs="Times New Roman"/>
        </w:rPr>
        <w:t>rogram.</w:t>
      </w:r>
      <w:r w:rsidR="00FA57DC">
        <w:rPr>
          <w:rFonts w:cs="Times New Roman"/>
        </w:rPr>
        <w:t xml:space="preserve"> </w:t>
      </w:r>
      <w:r w:rsidR="00FA57DC" w:rsidRPr="00FA57DC">
        <w:rPr>
          <w:rFonts w:cs="Times New Roman"/>
        </w:rPr>
        <w:t xml:space="preserve"> </w:t>
      </w:r>
    </w:p>
    <w:p w:rsidR="00F623D6" w:rsidRDefault="00F623D6" w:rsidP="007C2AF6">
      <w:pPr>
        <w:spacing w:after="0" w:line="240" w:lineRule="auto"/>
      </w:pPr>
    </w:p>
    <w:p w:rsidR="00E710E9" w:rsidRDefault="00E710E9" w:rsidP="00E710E9">
      <w:pPr>
        <w:spacing w:after="0" w:line="240" w:lineRule="auto"/>
      </w:pPr>
      <w:r>
        <w:t xml:space="preserve">The College is dedicated to being a “community of learners dedicated to reaching out to all citizens of Orange County to enrich their lives through the highest quality education possible.”  In the spirit of </w:t>
      </w:r>
      <w:r w:rsidR="00060FE7">
        <w:t xml:space="preserve">its </w:t>
      </w:r>
      <w:r>
        <w:t xml:space="preserve">mission, </w:t>
      </w:r>
      <w:r w:rsidR="00060FE7">
        <w:t>the College</w:t>
      </w:r>
      <w:r>
        <w:t xml:space="preserve"> opened the Newburgh Extension Center in 1990</w:t>
      </w:r>
      <w:r w:rsidR="00E61DCA">
        <w:t xml:space="preserve">.  The opening of the extension center </w:t>
      </w:r>
      <w:r w:rsidR="001920B4">
        <w:t>brought</w:t>
      </w:r>
      <w:r w:rsidR="00E61DCA">
        <w:t xml:space="preserve"> needed quality higher education to the residents of Newburgh and eastern Orange County.</w:t>
      </w:r>
      <w:r>
        <w:t xml:space="preserve"> </w:t>
      </w:r>
      <w:r w:rsidR="00E61DCA">
        <w:t xml:space="preserve"> </w:t>
      </w:r>
      <w:r w:rsidR="00B72624">
        <w:t>Enrollment has grown significantly at this site</w:t>
      </w:r>
      <w:r w:rsidR="00060FE7">
        <w:t>,</w:t>
      </w:r>
      <w:r w:rsidR="00E61DCA">
        <w:t xml:space="preserve"> with an initial enrollment of approximately 600 credit students</w:t>
      </w:r>
      <w:r w:rsidR="00B72624">
        <w:t xml:space="preserve"> to near</w:t>
      </w:r>
      <w:r w:rsidR="001C5F48">
        <w:t xml:space="preserve">ly 1,400 students and over 600 </w:t>
      </w:r>
      <w:r w:rsidR="00B72624">
        <w:t>FTEs</w:t>
      </w:r>
      <w:r w:rsidR="00060FE7">
        <w:t xml:space="preserve"> today</w:t>
      </w:r>
      <w:r w:rsidR="00B72624">
        <w:t>.</w:t>
      </w:r>
    </w:p>
    <w:p w:rsidR="00B72624" w:rsidRDefault="00B72624" w:rsidP="00E710E9">
      <w:pPr>
        <w:spacing w:after="0" w:line="240" w:lineRule="auto"/>
      </w:pPr>
    </w:p>
    <w:p w:rsidR="00B72624" w:rsidRDefault="00B72624" w:rsidP="00E710E9">
      <w:pPr>
        <w:spacing w:after="0" w:line="240" w:lineRule="auto"/>
      </w:pPr>
      <w:r>
        <w:t>The Newburgh site is located at the far eastern end of the County along the Hudson River, approximately 30 miles from the Middletown campus.  The City of Newburgh</w:t>
      </w:r>
      <w:r w:rsidR="0035504F">
        <w:t>, according to the NYS Department of Labor,</w:t>
      </w:r>
      <w:r>
        <w:t xml:space="preserve"> continues to be challenged by a high poverty rate, low educational attainment levels and a higher unemployment rate tha</w:t>
      </w:r>
      <w:r w:rsidR="00060FE7">
        <w:t>n</w:t>
      </w:r>
      <w:r>
        <w:t xml:space="preserve"> the rest of Orange County and the State.  These factors</w:t>
      </w:r>
      <w:r w:rsidR="00060FE7">
        <w:t>,</w:t>
      </w:r>
      <w:r>
        <w:t xml:space="preserve"> as well as the significant distance between Newburgh and the Middletown campus and the lack of public transportation between these two cities</w:t>
      </w:r>
      <w:r w:rsidR="00060FE7">
        <w:t>,</w:t>
      </w:r>
      <w:r>
        <w:t xml:space="preserve"> continue to be a barrier for residents of the eastern end of the County in accessing higher education.</w:t>
      </w:r>
    </w:p>
    <w:p w:rsidR="00E710E9" w:rsidRDefault="00E710E9" w:rsidP="007C2AF6">
      <w:pPr>
        <w:spacing w:after="0" w:line="240" w:lineRule="auto"/>
      </w:pPr>
    </w:p>
    <w:p w:rsidR="0081625A" w:rsidRDefault="00343998" w:rsidP="007C2AF6">
      <w:pPr>
        <w:spacing w:after="0" w:line="240" w:lineRule="auto"/>
      </w:pPr>
      <w:r>
        <w:t xml:space="preserve">The designation of Newburgh as a branch campus by both the State University of New York and the NY State Education Department enables the College to offer selected degree programs entirely at Newburgh, allowing students </w:t>
      </w:r>
      <w:r w:rsidR="00060FE7">
        <w:t xml:space="preserve">in selected programs </w:t>
      </w:r>
      <w:r>
        <w:t>to complete their degree requirements at the Newburgh site.  In addition to the credit courses and program</w:t>
      </w:r>
      <w:r w:rsidR="00060FE7">
        <w:t>s</w:t>
      </w:r>
      <w:r>
        <w:t xml:space="preserve"> offered at Newburgh, the campus also provides a variety of non-credit courses, personal enrichment classes</w:t>
      </w:r>
      <w:r w:rsidR="00CC3275">
        <w:t xml:space="preserve">, </w:t>
      </w:r>
      <w:r>
        <w:t>several grant-funded employment and training initiatives</w:t>
      </w:r>
      <w:r w:rsidR="00CC3275">
        <w:t xml:space="preserve"> as well as extensive support services for students.</w:t>
      </w:r>
      <w:r w:rsidR="00020CDD">
        <w:t xml:space="preserve">  With the opening of Kaplan Hall in January 2011 and the renovation of the Tower </w:t>
      </w:r>
      <w:r w:rsidR="008A5C8B">
        <w:t>Building in 2012, the Newburgh c</w:t>
      </w:r>
      <w:r w:rsidR="00020CDD">
        <w:t>ampus will be able to expand its programs and services, offering expanded access to higher education opportunities for the entire county.</w:t>
      </w:r>
    </w:p>
    <w:p w:rsidR="00CC3275" w:rsidRDefault="00CC3275" w:rsidP="007C2AF6">
      <w:pPr>
        <w:spacing w:after="0" w:line="240" w:lineRule="auto"/>
      </w:pPr>
    </w:p>
    <w:p w:rsidR="00F44B11" w:rsidRDefault="00C80E71" w:rsidP="007C2AF6">
      <w:pPr>
        <w:spacing w:after="0" w:line="240" w:lineRule="auto"/>
      </w:pPr>
      <w:r w:rsidRPr="00F623D6">
        <w:t>This Substantive</w:t>
      </w:r>
      <w:r>
        <w:t xml:space="preserve"> Change proposal </w:t>
      </w:r>
      <w:r w:rsidR="00073452">
        <w:t>seeks recognition</w:t>
      </w:r>
      <w:r w:rsidR="007C2AF6">
        <w:t xml:space="preserve"> by the Middle States Commission on Higher Education </w:t>
      </w:r>
      <w:r w:rsidR="00073452">
        <w:t xml:space="preserve">of Newburgh </w:t>
      </w:r>
      <w:r w:rsidR="007C2AF6">
        <w:t>as a branch campus</w:t>
      </w:r>
      <w:r w:rsidR="00073452">
        <w:t xml:space="preserve">.  </w:t>
      </w:r>
      <w:r w:rsidR="00060FE7">
        <w:t>This proposal describes the relationship of the branch campus to the Institution’s mission, goals and strategic priorities; details the need for a Newburgh campus; discusses the impact of the proposed change on the College; and describes educational offerings, operations, management and physical resources of the Newburgh campus as well as the extensive student services offered.</w:t>
      </w:r>
    </w:p>
    <w:p w:rsidR="00073452" w:rsidRDefault="00073452" w:rsidP="007C2AF6">
      <w:pPr>
        <w:spacing w:after="0" w:line="240" w:lineRule="auto"/>
      </w:pPr>
    </w:p>
    <w:p w:rsidR="00073452" w:rsidRDefault="00073452" w:rsidP="007C2AF6">
      <w:pPr>
        <w:spacing w:after="0" w:line="240" w:lineRule="auto"/>
      </w:pPr>
    </w:p>
    <w:p w:rsidR="00A40B1E" w:rsidRDefault="00A40B1E">
      <w:r>
        <w:br w:type="page"/>
      </w:r>
    </w:p>
    <w:p w:rsidR="00A40B1E" w:rsidRPr="009543B1" w:rsidRDefault="009543B1" w:rsidP="009543B1">
      <w:pPr>
        <w:spacing w:after="0" w:line="240" w:lineRule="auto"/>
        <w:rPr>
          <w:b/>
          <w:u w:val="single"/>
        </w:rPr>
      </w:pPr>
      <w:r w:rsidRPr="009543B1">
        <w:rPr>
          <w:b/>
          <w:u w:val="single"/>
        </w:rPr>
        <w:lastRenderedPageBreak/>
        <w:t>I.</w:t>
      </w:r>
      <w:r>
        <w:rPr>
          <w:b/>
          <w:u w:val="single"/>
        </w:rPr>
        <w:t xml:space="preserve">  </w:t>
      </w:r>
      <w:r w:rsidR="00E140D6" w:rsidRPr="009543B1">
        <w:rPr>
          <w:b/>
          <w:u w:val="single"/>
        </w:rPr>
        <w:t>Statement of Nature &amp; Purpose of Substantive Change</w:t>
      </w:r>
    </w:p>
    <w:p w:rsidR="005C74FF" w:rsidRPr="008A34B3" w:rsidRDefault="009E10C6" w:rsidP="00F36D77">
      <w:pPr>
        <w:spacing w:after="0" w:line="240" w:lineRule="auto"/>
        <w:rPr>
          <w:rFonts w:eastAsia="Times New Roman" w:cs="Times New Roman"/>
        </w:rPr>
      </w:pPr>
      <w:r w:rsidRPr="008A34B3">
        <w:rPr>
          <w:rFonts w:eastAsia="Times New Roman" w:cs="Times New Roman"/>
        </w:rPr>
        <w:t xml:space="preserve">Orange County Community College is submitting this </w:t>
      </w:r>
      <w:r w:rsidR="00E974B8" w:rsidRPr="008A34B3">
        <w:rPr>
          <w:rFonts w:eastAsia="Times New Roman" w:cs="Times New Roman"/>
        </w:rPr>
        <w:t>Substantive Cha</w:t>
      </w:r>
      <w:r w:rsidR="008A34B3">
        <w:rPr>
          <w:rFonts w:eastAsia="Times New Roman" w:cs="Times New Roman"/>
        </w:rPr>
        <w:t>nge Proposal to request b</w:t>
      </w:r>
      <w:r w:rsidR="008A5C8B" w:rsidRPr="008A34B3">
        <w:rPr>
          <w:rFonts w:eastAsia="Times New Roman" w:cs="Times New Roman"/>
        </w:rPr>
        <w:t>ranch c</w:t>
      </w:r>
      <w:r w:rsidRPr="008A34B3">
        <w:rPr>
          <w:rFonts w:eastAsia="Times New Roman" w:cs="Times New Roman"/>
        </w:rPr>
        <w:t xml:space="preserve">ampus recognition </w:t>
      </w:r>
      <w:r w:rsidR="00E974B8" w:rsidRPr="008A34B3">
        <w:rPr>
          <w:rFonts w:eastAsia="Times New Roman" w:cs="Times New Roman"/>
        </w:rPr>
        <w:t xml:space="preserve">for its Newburgh location </w:t>
      </w:r>
      <w:r w:rsidRPr="008A34B3">
        <w:rPr>
          <w:rFonts w:eastAsia="Times New Roman" w:cs="Times New Roman"/>
        </w:rPr>
        <w:t>by the Middle States Commission on Higher Education</w:t>
      </w:r>
      <w:r w:rsidR="00E974B8" w:rsidRPr="008A34B3">
        <w:rPr>
          <w:rFonts w:eastAsia="Times New Roman" w:cs="Times New Roman"/>
        </w:rPr>
        <w:t xml:space="preserve">.  </w:t>
      </w:r>
      <w:r w:rsidR="005C74FF" w:rsidRPr="008A34B3">
        <w:rPr>
          <w:rFonts w:eastAsia="Times New Roman" w:cs="Times New Roman"/>
        </w:rPr>
        <w:t xml:space="preserve">A branch campus located in Newburgh, at the eastern end of the County, is essential </w:t>
      </w:r>
      <w:r w:rsidR="008A34B3">
        <w:rPr>
          <w:rFonts w:eastAsia="Times New Roman" w:cs="Times New Roman"/>
        </w:rPr>
        <w:t>to</w:t>
      </w:r>
      <w:r w:rsidR="005C74FF" w:rsidRPr="008A34B3">
        <w:rPr>
          <w:rFonts w:eastAsia="Times New Roman" w:cs="Times New Roman"/>
        </w:rPr>
        <w:t xml:space="preserve"> bringing thousands of residents access to quality higher education.  </w:t>
      </w:r>
    </w:p>
    <w:p w:rsidR="005C74FF" w:rsidRDefault="005C74FF" w:rsidP="00F36D77">
      <w:pPr>
        <w:spacing w:after="0" w:line="240" w:lineRule="auto"/>
        <w:rPr>
          <w:rFonts w:eastAsia="Times New Roman" w:cs="Times New Roman"/>
          <w:i/>
        </w:rPr>
      </w:pPr>
    </w:p>
    <w:p w:rsidR="008A34B3" w:rsidRDefault="008A34B3" w:rsidP="008A34B3">
      <w:pPr>
        <w:spacing w:after="0" w:line="240" w:lineRule="auto"/>
      </w:pPr>
      <w:r>
        <w:t>This proposal describes the relationship of the branch campus to the Institution’s mission, goals and strategic priorities; details the need for a Newburgh campus; discusses the impact of the proposed change on the College; and describes educational offerings, operations, management and physical resources of the Newburgh campus as well as the extensive student services offered.</w:t>
      </w:r>
    </w:p>
    <w:p w:rsidR="009E10C6" w:rsidRDefault="009E10C6" w:rsidP="00F36D77">
      <w:pPr>
        <w:spacing w:after="0" w:line="240" w:lineRule="auto"/>
        <w:rPr>
          <w:rFonts w:eastAsia="Times New Roman" w:cs="Times New Roman"/>
        </w:rPr>
      </w:pPr>
    </w:p>
    <w:p w:rsidR="00AA2A31" w:rsidRDefault="00AA2A31" w:rsidP="00F36D77">
      <w:pPr>
        <w:spacing w:after="0" w:line="240" w:lineRule="auto"/>
        <w:rPr>
          <w:rFonts w:eastAsia="Times New Roman" w:cs="Times New Roman"/>
        </w:rPr>
      </w:pPr>
    </w:p>
    <w:p w:rsidR="008729D2" w:rsidRPr="00A40B1E" w:rsidRDefault="009543B1" w:rsidP="008729D2">
      <w:pPr>
        <w:spacing w:after="0" w:line="240" w:lineRule="auto"/>
        <w:rPr>
          <w:rFonts w:eastAsia="Times New Roman" w:cs="Times New Roman"/>
          <w:b/>
          <w:u w:val="single"/>
        </w:rPr>
      </w:pPr>
      <w:r>
        <w:rPr>
          <w:rFonts w:eastAsia="Times New Roman" w:cs="Times New Roman"/>
          <w:b/>
          <w:u w:val="single"/>
        </w:rPr>
        <w:t xml:space="preserve">II.  </w:t>
      </w:r>
      <w:r w:rsidR="008729D2" w:rsidRPr="00A40B1E">
        <w:rPr>
          <w:rFonts w:eastAsia="Times New Roman" w:cs="Times New Roman"/>
          <w:b/>
          <w:u w:val="single"/>
        </w:rPr>
        <w:t xml:space="preserve">Relevance to </w:t>
      </w:r>
      <w:r w:rsidR="008729D2">
        <w:rPr>
          <w:rFonts w:eastAsia="Times New Roman" w:cs="Times New Roman"/>
          <w:b/>
          <w:u w:val="single"/>
        </w:rPr>
        <w:t>Institutional Mission &amp; Strategic Priorities</w:t>
      </w:r>
    </w:p>
    <w:p w:rsidR="008729D2" w:rsidRDefault="008729D2" w:rsidP="008729D2">
      <w:pPr>
        <w:autoSpaceDE w:val="0"/>
        <w:autoSpaceDN w:val="0"/>
        <w:adjustRightInd w:val="0"/>
        <w:spacing w:after="0" w:line="240" w:lineRule="auto"/>
        <w:rPr>
          <w:rFonts w:eastAsia="Times New Roman" w:cs="Times New Roman"/>
        </w:rPr>
      </w:pPr>
      <w:r>
        <w:rPr>
          <w:rFonts w:eastAsia="Times New Roman" w:cs="Times New Roman"/>
        </w:rPr>
        <w:t xml:space="preserve">The creation of the Newburgh branch campus is the top priority of both the College’s Strategic Plan and </w:t>
      </w:r>
      <w:r w:rsidR="00B4151F">
        <w:rPr>
          <w:rFonts w:eastAsia="Times New Roman" w:cs="Times New Roman"/>
        </w:rPr>
        <w:t xml:space="preserve">its </w:t>
      </w:r>
      <w:r>
        <w:rPr>
          <w:rFonts w:eastAsia="Times New Roman" w:cs="Times New Roman"/>
        </w:rPr>
        <w:t>Facilities Master Plan.</w:t>
      </w:r>
      <w:r w:rsidR="00D14AB7">
        <w:rPr>
          <w:rFonts w:eastAsia="Times New Roman" w:cs="Times New Roman"/>
        </w:rPr>
        <w:t xml:space="preserve">  </w:t>
      </w:r>
    </w:p>
    <w:p w:rsidR="008729D2" w:rsidRDefault="008729D2" w:rsidP="008729D2">
      <w:pPr>
        <w:autoSpaceDE w:val="0"/>
        <w:autoSpaceDN w:val="0"/>
        <w:adjustRightInd w:val="0"/>
        <w:spacing w:after="0" w:line="240" w:lineRule="auto"/>
        <w:rPr>
          <w:rFonts w:eastAsia="Times New Roman" w:cs="Times New Roman"/>
        </w:rPr>
      </w:pPr>
    </w:p>
    <w:p w:rsidR="008729D2" w:rsidRPr="00A40B1E" w:rsidRDefault="008729D2" w:rsidP="008729D2">
      <w:pPr>
        <w:autoSpaceDE w:val="0"/>
        <w:autoSpaceDN w:val="0"/>
        <w:adjustRightInd w:val="0"/>
        <w:spacing w:after="0" w:line="240" w:lineRule="auto"/>
        <w:rPr>
          <w:rFonts w:eastAsia="Times New Roman" w:cs="TimesNRMT"/>
        </w:rPr>
      </w:pPr>
      <w:r w:rsidRPr="00A40B1E">
        <w:rPr>
          <w:rFonts w:eastAsia="Times New Roman" w:cs="Times New Roman"/>
        </w:rPr>
        <w:t xml:space="preserve">Orange County Community </w:t>
      </w:r>
      <w:r>
        <w:rPr>
          <w:rFonts w:eastAsia="Times New Roman" w:cs="Times New Roman"/>
        </w:rPr>
        <w:t>College’s mission</w:t>
      </w:r>
      <w:r w:rsidRPr="00A40B1E">
        <w:rPr>
          <w:rFonts w:eastAsia="Times New Roman" w:cs="Times New Roman"/>
          <w:vertAlign w:val="superscript"/>
        </w:rPr>
        <w:t xml:space="preserve"> </w:t>
      </w:r>
      <w:r w:rsidRPr="00A40B1E">
        <w:rPr>
          <w:rFonts w:eastAsia="Times New Roman" w:cs="Times New Roman"/>
        </w:rPr>
        <w:t xml:space="preserve">states that the </w:t>
      </w:r>
      <w:r>
        <w:rPr>
          <w:rFonts w:eastAsia="Times New Roman" w:cs="Times New Roman"/>
        </w:rPr>
        <w:t>College</w:t>
      </w:r>
      <w:r w:rsidRPr="00A40B1E">
        <w:rPr>
          <w:rFonts w:eastAsia="Times New Roman" w:cs="Times New Roman"/>
        </w:rPr>
        <w:t xml:space="preserve"> is</w:t>
      </w:r>
      <w:r>
        <w:rPr>
          <w:rFonts w:eastAsia="Times New Roman" w:cs="Times New Roman"/>
        </w:rPr>
        <w:t xml:space="preserve"> </w:t>
      </w:r>
      <w:r w:rsidRPr="00A40B1E">
        <w:rPr>
          <w:rFonts w:eastAsia="Times New Roman" w:cs="TimesNRMT"/>
        </w:rPr>
        <w:t xml:space="preserve">“dedicated to reaching out to all citizens of Orange County to enrich their lives through the highest-quality education possible” and to “enhance students' economic opportunities.”  The development of a branch campus in Newburgh </w:t>
      </w:r>
      <w:r>
        <w:rPr>
          <w:rFonts w:eastAsia="Times New Roman" w:cs="TimesNRMT"/>
        </w:rPr>
        <w:t>supports the College’s mission given the e</w:t>
      </w:r>
      <w:r w:rsidRPr="00A40B1E">
        <w:rPr>
          <w:rFonts w:eastAsia="Times New Roman" w:cs="TimesNRMT"/>
        </w:rPr>
        <w:t>conomic challenges and limi</w:t>
      </w:r>
      <w:r>
        <w:rPr>
          <w:rFonts w:eastAsia="Times New Roman" w:cs="TimesNRMT"/>
        </w:rPr>
        <w:t xml:space="preserve">ted access to higher education </w:t>
      </w:r>
      <w:r w:rsidR="00B4151F">
        <w:rPr>
          <w:rFonts w:eastAsia="Times New Roman" w:cs="TimesNRMT"/>
        </w:rPr>
        <w:t>faced by</w:t>
      </w:r>
      <w:r>
        <w:rPr>
          <w:rFonts w:eastAsia="Times New Roman" w:cs="TimesNRMT"/>
        </w:rPr>
        <w:t xml:space="preserve"> residents in the City of Newburgh and the eastern end of </w:t>
      </w:r>
      <w:r w:rsidR="00B4151F">
        <w:rPr>
          <w:rFonts w:eastAsia="Times New Roman" w:cs="TimesNRMT"/>
        </w:rPr>
        <w:t xml:space="preserve">Orange </w:t>
      </w:r>
      <w:r>
        <w:rPr>
          <w:rFonts w:eastAsia="Times New Roman" w:cs="TimesNRMT"/>
        </w:rPr>
        <w:t>C</w:t>
      </w:r>
      <w:r w:rsidRPr="00A40B1E">
        <w:rPr>
          <w:rFonts w:eastAsia="Times New Roman" w:cs="TimesNRMT"/>
        </w:rPr>
        <w:t>ounty</w:t>
      </w:r>
      <w:r>
        <w:rPr>
          <w:rFonts w:eastAsia="Times New Roman" w:cs="TimesNRMT"/>
        </w:rPr>
        <w:t>.</w:t>
      </w:r>
      <w:r w:rsidRPr="00A40B1E">
        <w:rPr>
          <w:rFonts w:eastAsia="Times New Roman" w:cs="TimesNRMT"/>
        </w:rPr>
        <w:t xml:space="preserve">   </w:t>
      </w:r>
    </w:p>
    <w:p w:rsidR="008729D2" w:rsidRPr="00A40B1E" w:rsidRDefault="008729D2" w:rsidP="008729D2">
      <w:pPr>
        <w:autoSpaceDE w:val="0"/>
        <w:autoSpaceDN w:val="0"/>
        <w:adjustRightInd w:val="0"/>
        <w:spacing w:after="0" w:line="240" w:lineRule="auto"/>
        <w:rPr>
          <w:rFonts w:eastAsia="Times New Roman" w:cs="TimesNRMT"/>
        </w:rPr>
      </w:pPr>
    </w:p>
    <w:p w:rsidR="008729D2" w:rsidRDefault="008729D2" w:rsidP="008729D2">
      <w:pPr>
        <w:autoSpaceDE w:val="0"/>
        <w:autoSpaceDN w:val="0"/>
        <w:adjustRightInd w:val="0"/>
        <w:spacing w:after="0" w:line="240" w:lineRule="auto"/>
        <w:rPr>
          <w:rFonts w:eastAsia="Times New Roman" w:cs="TimesNRMT"/>
        </w:rPr>
      </w:pPr>
      <w:r w:rsidRPr="00A40B1E">
        <w:rPr>
          <w:rFonts w:eastAsia="Times New Roman" w:cs="TimesNRMT"/>
        </w:rPr>
        <w:t xml:space="preserve">Furthermore, the </w:t>
      </w:r>
      <w:r>
        <w:rPr>
          <w:rFonts w:eastAsia="Times New Roman" w:cs="TimesNRMT"/>
        </w:rPr>
        <w:t>College’s revised</w:t>
      </w:r>
      <w:r w:rsidR="001C5F48">
        <w:rPr>
          <w:rFonts w:eastAsia="Times New Roman" w:cs="TimesNRMT"/>
        </w:rPr>
        <w:t xml:space="preserve"> Strategic Plan 2009-2014</w:t>
      </w:r>
      <w:r>
        <w:rPr>
          <w:rFonts w:eastAsia="Times New Roman" w:cs="TimesNRMT"/>
        </w:rPr>
        <w:t xml:space="preserve">, </w:t>
      </w:r>
      <w:r w:rsidRPr="00A40B1E">
        <w:rPr>
          <w:rFonts w:eastAsia="Times New Roman" w:cs="TimesNRMT"/>
        </w:rPr>
        <w:t xml:space="preserve">approved by the </w:t>
      </w:r>
      <w:r>
        <w:rPr>
          <w:rFonts w:eastAsia="Times New Roman" w:cs="TimesNRMT"/>
        </w:rPr>
        <w:t>College</w:t>
      </w:r>
      <w:r w:rsidRPr="00A40B1E">
        <w:rPr>
          <w:rFonts w:eastAsia="Times New Roman" w:cs="TimesNRMT"/>
        </w:rPr>
        <w:t>’</w:t>
      </w:r>
      <w:r>
        <w:rPr>
          <w:rFonts w:eastAsia="Times New Roman" w:cs="TimesNRMT"/>
        </w:rPr>
        <w:t>s Board of Trustees in December</w:t>
      </w:r>
      <w:r w:rsidRPr="00A40B1E">
        <w:rPr>
          <w:rFonts w:eastAsia="Times New Roman" w:cs="TimesNRMT"/>
        </w:rPr>
        <w:t xml:space="preserve"> 2</w:t>
      </w:r>
      <w:r>
        <w:rPr>
          <w:rFonts w:eastAsia="Times New Roman" w:cs="TimesNRMT"/>
        </w:rPr>
        <w:t xml:space="preserve">008, outlines </w:t>
      </w:r>
      <w:r w:rsidRPr="00A40B1E">
        <w:rPr>
          <w:rFonts w:eastAsia="Times New Roman" w:cs="TimesNRMT"/>
        </w:rPr>
        <w:t>five strategic priorities</w:t>
      </w:r>
      <w:r>
        <w:rPr>
          <w:rFonts w:eastAsia="Times New Roman" w:cs="TimesNRMT"/>
        </w:rPr>
        <w:t xml:space="preserve"> including accessibility.  With accessibility as a priority, the College is committed to </w:t>
      </w:r>
      <w:r w:rsidRPr="00A40B1E">
        <w:rPr>
          <w:rFonts w:eastAsia="Times New Roman" w:cs="TimesNRMT"/>
        </w:rPr>
        <w:t xml:space="preserve">“expand and enhance programs, services, and operations to ensure the </w:t>
      </w:r>
      <w:r>
        <w:rPr>
          <w:rFonts w:eastAsia="Times New Roman" w:cs="TimesNRMT"/>
        </w:rPr>
        <w:t>College</w:t>
      </w:r>
      <w:r w:rsidRPr="00A40B1E">
        <w:rPr>
          <w:rFonts w:eastAsia="Times New Roman" w:cs="TimesNRMT"/>
        </w:rPr>
        <w:t xml:space="preserve"> is accessible to all members of an</w:t>
      </w:r>
      <w:r w:rsidR="003E5A65">
        <w:rPr>
          <w:rFonts w:eastAsia="Times New Roman" w:cs="TimesNRMT"/>
        </w:rPr>
        <w:t xml:space="preserve"> increasingly diverse community.”</w:t>
      </w:r>
      <w:r w:rsidRPr="00A40B1E">
        <w:rPr>
          <w:rFonts w:eastAsia="Times New Roman" w:cs="TimesNRMT"/>
        </w:rPr>
        <w:t xml:space="preserve">  The development of a branch campus in Newburgh </w:t>
      </w:r>
      <w:r>
        <w:rPr>
          <w:rFonts w:eastAsia="Times New Roman" w:cs="TimesNRMT"/>
        </w:rPr>
        <w:t>aligns</w:t>
      </w:r>
      <w:r w:rsidRPr="00A40B1E">
        <w:rPr>
          <w:rFonts w:eastAsia="Times New Roman" w:cs="TimesNRMT"/>
        </w:rPr>
        <w:t xml:space="preserve"> directly </w:t>
      </w:r>
      <w:r w:rsidR="00677D4E">
        <w:rPr>
          <w:rFonts w:eastAsia="Times New Roman" w:cs="TimesNRMT"/>
        </w:rPr>
        <w:t>with</w:t>
      </w:r>
      <w:r w:rsidRPr="00A40B1E">
        <w:rPr>
          <w:rFonts w:eastAsia="Times New Roman" w:cs="TimesNRMT"/>
        </w:rPr>
        <w:t xml:space="preserve"> this strategic priority by significantly expanding access to the </w:t>
      </w:r>
      <w:r>
        <w:rPr>
          <w:rFonts w:eastAsia="Times New Roman" w:cs="TimesNRMT"/>
        </w:rPr>
        <w:t>College</w:t>
      </w:r>
      <w:r w:rsidRPr="00A40B1E">
        <w:rPr>
          <w:rFonts w:eastAsia="Times New Roman" w:cs="TimesNRMT"/>
        </w:rPr>
        <w:t xml:space="preserve"> for thousands of eastern Orange County and City of Newburgh residents. </w:t>
      </w:r>
      <w:r w:rsidR="001C5F48">
        <w:rPr>
          <w:rFonts w:eastAsia="Times New Roman" w:cs="TimesNRMT"/>
        </w:rPr>
        <w:t xml:space="preserve"> The Strategic Plan can be accessed at </w:t>
      </w:r>
      <w:hyperlink r:id="rId19" w:history="1">
        <w:r w:rsidR="00B0151E" w:rsidRPr="00797EBC">
          <w:rPr>
            <w:rStyle w:val="Hyperlink"/>
          </w:rPr>
          <w:t>www.sunyorange.edu/president/docs/StrategicPlan2009-2014.pdf</w:t>
        </w:r>
      </w:hyperlink>
      <w:r w:rsidR="007720D7">
        <w:t>.</w:t>
      </w:r>
    </w:p>
    <w:p w:rsidR="00E140D6" w:rsidRDefault="00E140D6" w:rsidP="00EA514A">
      <w:pPr>
        <w:spacing w:after="0" w:line="240" w:lineRule="auto"/>
      </w:pPr>
    </w:p>
    <w:p w:rsidR="00AA2A31" w:rsidRDefault="00AA2A31" w:rsidP="00EA514A">
      <w:pPr>
        <w:spacing w:after="0" w:line="240" w:lineRule="auto"/>
      </w:pPr>
    </w:p>
    <w:p w:rsidR="00A40B1E" w:rsidRDefault="009543B1" w:rsidP="00A40B1E">
      <w:pPr>
        <w:spacing w:after="0" w:line="240" w:lineRule="auto"/>
        <w:rPr>
          <w:rFonts w:eastAsia="Times New Roman" w:cs="Times New Roman"/>
          <w:b/>
          <w:i/>
          <w:u w:val="single"/>
        </w:rPr>
      </w:pPr>
      <w:r>
        <w:rPr>
          <w:rFonts w:eastAsia="Times New Roman" w:cs="Times New Roman"/>
          <w:b/>
          <w:u w:val="single"/>
        </w:rPr>
        <w:t xml:space="preserve">III.  </w:t>
      </w:r>
      <w:r w:rsidR="00EA514A">
        <w:rPr>
          <w:rFonts w:eastAsia="Times New Roman" w:cs="Times New Roman"/>
          <w:b/>
          <w:u w:val="single"/>
        </w:rPr>
        <w:t xml:space="preserve">Evidence of </w:t>
      </w:r>
      <w:r w:rsidR="00A40B1E" w:rsidRPr="00A40B1E">
        <w:rPr>
          <w:rFonts w:eastAsia="Times New Roman" w:cs="Times New Roman"/>
          <w:b/>
          <w:u w:val="single"/>
        </w:rPr>
        <w:t>Need</w:t>
      </w:r>
      <w:r w:rsidR="00AC7059">
        <w:rPr>
          <w:rFonts w:eastAsia="Times New Roman" w:cs="Times New Roman"/>
          <w:b/>
          <w:u w:val="single"/>
        </w:rPr>
        <w:t xml:space="preserve">: </w:t>
      </w:r>
      <w:r w:rsidR="00AC7059" w:rsidRPr="00AC7059">
        <w:rPr>
          <w:rFonts w:eastAsia="Times New Roman" w:cs="Times New Roman"/>
          <w:b/>
          <w:i/>
          <w:u w:val="single"/>
        </w:rPr>
        <w:t xml:space="preserve">Accessibility, </w:t>
      </w:r>
      <w:r w:rsidR="00CB6BDF">
        <w:rPr>
          <w:rFonts w:eastAsia="Times New Roman" w:cs="Times New Roman"/>
          <w:b/>
          <w:i/>
          <w:u w:val="single"/>
        </w:rPr>
        <w:t>Socioeconomic Status</w:t>
      </w:r>
      <w:r w:rsidR="006D004B">
        <w:rPr>
          <w:rFonts w:eastAsia="Times New Roman" w:cs="Times New Roman"/>
          <w:b/>
          <w:i/>
          <w:u w:val="single"/>
        </w:rPr>
        <w:t xml:space="preserve"> &amp; Enrollment</w:t>
      </w:r>
    </w:p>
    <w:p w:rsidR="00677D4E" w:rsidRPr="00081CED" w:rsidRDefault="00677D4E" w:rsidP="00677D4E">
      <w:pPr>
        <w:spacing w:after="0" w:line="240" w:lineRule="auto"/>
        <w:rPr>
          <w:rFonts w:eastAsia="Times New Roman" w:cs="Times New Roman"/>
        </w:rPr>
      </w:pPr>
      <w:r>
        <w:rPr>
          <w:rFonts w:eastAsia="Times New Roman" w:cs="Times New Roman"/>
          <w:i/>
        </w:rPr>
        <w:t>The Newburgh c</w:t>
      </w:r>
      <w:r w:rsidRPr="002828D8">
        <w:rPr>
          <w:rFonts w:eastAsia="Times New Roman" w:cs="Times New Roman"/>
          <w:i/>
        </w:rPr>
        <w:t xml:space="preserve">ampus </w:t>
      </w:r>
      <w:r>
        <w:rPr>
          <w:rFonts w:eastAsia="Times New Roman" w:cs="Times New Roman"/>
          <w:i/>
        </w:rPr>
        <w:t xml:space="preserve">is essential to the City, County and College in that it </w:t>
      </w:r>
      <w:r w:rsidRPr="002828D8">
        <w:rPr>
          <w:rFonts w:eastAsia="Times New Roman" w:cs="Times New Roman"/>
          <w:i/>
        </w:rPr>
        <w:t>addresses the challenges of accessibility, socioeconomic</w:t>
      </w:r>
      <w:r>
        <w:rPr>
          <w:rFonts w:eastAsia="Times New Roman" w:cs="Times New Roman"/>
          <w:i/>
        </w:rPr>
        <w:t xml:space="preserve"> status</w:t>
      </w:r>
      <w:r w:rsidRPr="002828D8">
        <w:rPr>
          <w:rFonts w:eastAsia="Times New Roman" w:cs="Times New Roman"/>
          <w:i/>
        </w:rPr>
        <w:t xml:space="preserve"> and </w:t>
      </w:r>
      <w:r>
        <w:rPr>
          <w:rFonts w:eastAsia="Times New Roman" w:cs="Times New Roman"/>
          <w:i/>
        </w:rPr>
        <w:t xml:space="preserve">significant population and </w:t>
      </w:r>
      <w:r w:rsidRPr="002828D8">
        <w:rPr>
          <w:rFonts w:eastAsia="Times New Roman" w:cs="Times New Roman"/>
          <w:i/>
        </w:rPr>
        <w:t>enrollment growth</w:t>
      </w:r>
      <w:r>
        <w:rPr>
          <w:rFonts w:eastAsia="Times New Roman" w:cs="Times New Roman"/>
        </w:rPr>
        <w:t>.</w:t>
      </w:r>
    </w:p>
    <w:p w:rsidR="00677D4E" w:rsidRDefault="00677D4E" w:rsidP="00A40B1E">
      <w:pPr>
        <w:spacing w:after="0" w:line="240" w:lineRule="auto"/>
        <w:rPr>
          <w:rFonts w:eastAsia="Times New Roman" w:cs="Times New Roman"/>
        </w:rPr>
      </w:pPr>
    </w:p>
    <w:p w:rsidR="00A40B1E" w:rsidRDefault="006725CA" w:rsidP="00FE6F19">
      <w:pPr>
        <w:spacing w:after="0" w:line="240" w:lineRule="auto"/>
        <w:rPr>
          <w:rFonts w:eastAsia="Times New Roman" w:cs="Times New Roman"/>
        </w:rPr>
      </w:pPr>
      <w:r w:rsidRPr="006725CA">
        <w:rPr>
          <w:rFonts w:eastAsia="Times New Roman" w:cs="Times New Roman"/>
          <w:b/>
          <w:i/>
        </w:rPr>
        <w:t>Accessibility</w:t>
      </w:r>
      <w:r>
        <w:rPr>
          <w:rFonts w:eastAsia="Times New Roman" w:cs="Times New Roman"/>
        </w:rPr>
        <w:t xml:space="preserve"> </w:t>
      </w:r>
      <w:r w:rsidR="00501E65">
        <w:rPr>
          <w:rFonts w:eastAsia="Times New Roman" w:cs="Times New Roman"/>
        </w:rPr>
        <w:t>–</w:t>
      </w:r>
      <w:r>
        <w:rPr>
          <w:rFonts w:eastAsia="Times New Roman" w:cs="Times New Roman"/>
        </w:rPr>
        <w:t xml:space="preserve"> </w:t>
      </w:r>
      <w:r w:rsidR="00501E65">
        <w:rPr>
          <w:rFonts w:eastAsia="Times New Roman" w:cs="Times New Roman"/>
        </w:rPr>
        <w:t xml:space="preserve">Due to the distance between Newburgh and the Middletown campus and the lack of public transportation </w:t>
      </w:r>
      <w:r w:rsidR="009568FF">
        <w:rPr>
          <w:rFonts w:eastAsia="Times New Roman" w:cs="Times New Roman"/>
        </w:rPr>
        <w:t>between the cities</w:t>
      </w:r>
      <w:r w:rsidR="00501E65">
        <w:rPr>
          <w:rFonts w:eastAsia="Times New Roman" w:cs="Times New Roman"/>
        </w:rPr>
        <w:t>, higher education opp</w:t>
      </w:r>
      <w:r w:rsidR="004146EE">
        <w:rPr>
          <w:rFonts w:eastAsia="Times New Roman" w:cs="Times New Roman"/>
        </w:rPr>
        <w:t xml:space="preserve">ortunities are not accessible for thousands of </w:t>
      </w:r>
      <w:r w:rsidR="00233545">
        <w:rPr>
          <w:rFonts w:eastAsia="Times New Roman" w:cs="Times New Roman"/>
        </w:rPr>
        <w:t xml:space="preserve">County </w:t>
      </w:r>
      <w:r w:rsidR="004146EE">
        <w:rPr>
          <w:rFonts w:eastAsia="Times New Roman" w:cs="Times New Roman"/>
        </w:rPr>
        <w:t xml:space="preserve">residents.  </w:t>
      </w:r>
      <w:r w:rsidR="00352EE5">
        <w:rPr>
          <w:rFonts w:eastAsia="Times New Roman" w:cs="Times New Roman"/>
        </w:rPr>
        <w:t>In</w:t>
      </w:r>
      <w:r w:rsidR="005F1550">
        <w:rPr>
          <w:rFonts w:eastAsia="Times New Roman" w:cs="Times New Roman"/>
        </w:rPr>
        <w:t xml:space="preserve"> the S</w:t>
      </w:r>
      <w:r w:rsidR="00A40B1E" w:rsidRPr="00A40B1E">
        <w:rPr>
          <w:rFonts w:eastAsia="Times New Roman" w:cs="Times New Roman"/>
        </w:rPr>
        <w:t>pring of 1990</w:t>
      </w:r>
      <w:r w:rsidR="00352EE5">
        <w:rPr>
          <w:rFonts w:eastAsia="Times New Roman" w:cs="Times New Roman"/>
        </w:rPr>
        <w:t>,</w:t>
      </w:r>
      <w:r w:rsidR="00A40B1E" w:rsidRPr="00A40B1E">
        <w:rPr>
          <w:rFonts w:eastAsia="Times New Roman" w:cs="Times New Roman"/>
        </w:rPr>
        <w:t xml:space="preserve"> the </w:t>
      </w:r>
      <w:r w:rsidR="0048693A">
        <w:rPr>
          <w:rFonts w:eastAsia="Times New Roman" w:cs="Times New Roman"/>
        </w:rPr>
        <w:t>College</w:t>
      </w:r>
      <w:r w:rsidR="00A40B1E" w:rsidRPr="00A40B1E">
        <w:rPr>
          <w:rFonts w:eastAsia="Times New Roman" w:cs="Times New Roman"/>
        </w:rPr>
        <w:t xml:space="preserve"> established an extension center in downtown Newburgh to bring higher education to the </w:t>
      </w:r>
      <w:r w:rsidR="00CB397F">
        <w:rPr>
          <w:rFonts w:eastAsia="Times New Roman" w:cs="Times New Roman"/>
        </w:rPr>
        <w:t>residents</w:t>
      </w:r>
      <w:r w:rsidR="009568FF">
        <w:rPr>
          <w:rFonts w:eastAsia="Times New Roman" w:cs="Times New Roman"/>
        </w:rPr>
        <w:t xml:space="preserve"> of eastern Orange County</w:t>
      </w:r>
      <w:r w:rsidR="00A40B1E" w:rsidRPr="00A40B1E">
        <w:rPr>
          <w:rFonts w:eastAsia="Times New Roman" w:cs="Times New Roman"/>
        </w:rPr>
        <w:t>.</w:t>
      </w:r>
      <w:r w:rsidR="002C40EA">
        <w:rPr>
          <w:rFonts w:eastAsia="Times New Roman" w:cs="Times New Roman"/>
        </w:rPr>
        <w:t xml:space="preserve"> </w:t>
      </w:r>
      <w:r w:rsidR="00A40B1E" w:rsidRPr="00A40B1E">
        <w:rPr>
          <w:rFonts w:eastAsia="Times New Roman" w:cs="Times New Roman"/>
        </w:rPr>
        <w:t xml:space="preserve"> </w:t>
      </w:r>
      <w:r w:rsidR="002C40EA">
        <w:rPr>
          <w:rFonts w:eastAsia="Times New Roman" w:cs="Times New Roman"/>
        </w:rPr>
        <w:t>Even though the</w:t>
      </w:r>
      <w:r w:rsidR="005F1550">
        <w:rPr>
          <w:rFonts w:eastAsia="Times New Roman" w:cs="Times New Roman"/>
        </w:rPr>
        <w:t xml:space="preserve"> College established </w:t>
      </w:r>
      <w:r w:rsidR="00233545">
        <w:rPr>
          <w:rFonts w:eastAsia="Times New Roman" w:cs="Times New Roman"/>
        </w:rPr>
        <w:t xml:space="preserve">limited </w:t>
      </w:r>
      <w:r w:rsidR="00A40B1E" w:rsidRPr="00A40B1E">
        <w:rPr>
          <w:rFonts w:eastAsia="Times New Roman" w:cs="Times New Roman"/>
        </w:rPr>
        <w:t>daily shuttle service between the Newburgh site and the Middletown campus</w:t>
      </w:r>
      <w:r w:rsidR="002C40EA">
        <w:rPr>
          <w:rFonts w:eastAsia="Times New Roman" w:cs="Times New Roman"/>
        </w:rPr>
        <w:t xml:space="preserve">, students still struggle in commuting between the two campuses.  By establishing a Newburgh campus, </w:t>
      </w:r>
      <w:r w:rsidR="009568FF">
        <w:rPr>
          <w:rFonts w:eastAsia="Times New Roman" w:cs="Times New Roman"/>
        </w:rPr>
        <w:t xml:space="preserve">the College can serve </w:t>
      </w:r>
      <w:r w:rsidR="002C40EA">
        <w:rPr>
          <w:rFonts w:eastAsia="Times New Roman" w:cs="Times New Roman"/>
        </w:rPr>
        <w:t xml:space="preserve">a significant number of students </w:t>
      </w:r>
      <w:r w:rsidR="009568FF">
        <w:rPr>
          <w:rFonts w:eastAsia="Times New Roman" w:cs="Times New Roman"/>
        </w:rPr>
        <w:t xml:space="preserve">who </w:t>
      </w:r>
      <w:r w:rsidR="002C40EA">
        <w:rPr>
          <w:rFonts w:eastAsia="Times New Roman" w:cs="Times New Roman"/>
        </w:rPr>
        <w:t>can</w:t>
      </w:r>
      <w:r w:rsidR="009568FF">
        <w:rPr>
          <w:rFonts w:eastAsia="Times New Roman" w:cs="Times New Roman"/>
        </w:rPr>
        <w:t xml:space="preserve"> now</w:t>
      </w:r>
      <w:r w:rsidR="002C40EA">
        <w:rPr>
          <w:rFonts w:eastAsia="Times New Roman" w:cs="Times New Roman"/>
        </w:rPr>
        <w:t xml:space="preserve"> attend </w:t>
      </w:r>
      <w:r w:rsidR="009568FF">
        <w:rPr>
          <w:rFonts w:eastAsia="Times New Roman" w:cs="Times New Roman"/>
        </w:rPr>
        <w:t xml:space="preserve">classes in </w:t>
      </w:r>
      <w:r w:rsidR="002C40EA">
        <w:rPr>
          <w:rFonts w:eastAsia="Times New Roman" w:cs="Times New Roman"/>
        </w:rPr>
        <w:t xml:space="preserve">Newburgh </w:t>
      </w:r>
      <w:r w:rsidR="008B5406">
        <w:rPr>
          <w:rFonts w:eastAsia="Times New Roman" w:cs="Times New Roman"/>
        </w:rPr>
        <w:t xml:space="preserve">to complete all </w:t>
      </w:r>
      <w:r w:rsidR="002C40EA">
        <w:rPr>
          <w:rFonts w:eastAsia="Times New Roman" w:cs="Times New Roman"/>
        </w:rPr>
        <w:t xml:space="preserve">coursework </w:t>
      </w:r>
      <w:r w:rsidR="008B5406">
        <w:rPr>
          <w:rFonts w:eastAsia="Times New Roman" w:cs="Times New Roman"/>
        </w:rPr>
        <w:t>for their</w:t>
      </w:r>
      <w:r w:rsidR="002C40EA">
        <w:rPr>
          <w:rFonts w:eastAsia="Times New Roman" w:cs="Times New Roman"/>
        </w:rPr>
        <w:t xml:space="preserve"> degree</w:t>
      </w:r>
      <w:r w:rsidR="009568FF">
        <w:rPr>
          <w:rFonts w:eastAsia="Times New Roman" w:cs="Times New Roman"/>
        </w:rPr>
        <w:t>s</w:t>
      </w:r>
      <w:r w:rsidR="00A40B1E" w:rsidRPr="00A40B1E">
        <w:rPr>
          <w:rFonts w:eastAsia="Times New Roman" w:cs="Times New Roman"/>
        </w:rPr>
        <w:t>.</w:t>
      </w:r>
      <w:r w:rsidR="00EC6E40">
        <w:rPr>
          <w:rFonts w:eastAsia="Times New Roman" w:cs="Times New Roman"/>
        </w:rPr>
        <w:t xml:space="preserve"> </w:t>
      </w:r>
    </w:p>
    <w:p w:rsidR="00D93F0F" w:rsidRDefault="00D93F0F" w:rsidP="00FE6F19">
      <w:pPr>
        <w:spacing w:after="0" w:line="240" w:lineRule="auto"/>
        <w:rPr>
          <w:rFonts w:eastAsia="Times New Roman" w:cs="Times New Roman"/>
        </w:rPr>
      </w:pPr>
    </w:p>
    <w:p w:rsidR="00D93F0F" w:rsidRPr="00A40B1E" w:rsidRDefault="00D93F0F" w:rsidP="00D93F0F">
      <w:pPr>
        <w:spacing w:after="0" w:line="240" w:lineRule="auto"/>
        <w:rPr>
          <w:rFonts w:eastAsia="Times New Roman" w:cs="Times New Roman"/>
        </w:rPr>
      </w:pPr>
      <w:r w:rsidRPr="006725CA">
        <w:rPr>
          <w:rFonts w:eastAsia="Times New Roman" w:cs="Times New Roman"/>
          <w:b/>
          <w:i/>
        </w:rPr>
        <w:t>Socioeconomic Status</w:t>
      </w:r>
      <w:r>
        <w:rPr>
          <w:rFonts w:eastAsia="Times New Roman" w:cs="Times New Roman"/>
        </w:rPr>
        <w:t xml:space="preserve"> </w:t>
      </w:r>
      <w:r w:rsidR="0035504F">
        <w:rPr>
          <w:rFonts w:eastAsia="Times New Roman" w:cs="Times New Roman"/>
        </w:rPr>
        <w:t>–</w:t>
      </w:r>
      <w:r w:rsidR="00233545">
        <w:rPr>
          <w:rFonts w:eastAsia="Times New Roman" w:cs="Times New Roman"/>
        </w:rPr>
        <w:t xml:space="preserve"> Compared </w:t>
      </w:r>
      <w:r w:rsidR="00677D4E" w:rsidRPr="007720D7">
        <w:rPr>
          <w:rFonts w:eastAsia="Times New Roman" w:cs="Times New Roman"/>
        </w:rPr>
        <w:t>to other cities and towns in Orange County and across t</w:t>
      </w:r>
      <w:r w:rsidR="00677D4E">
        <w:rPr>
          <w:rFonts w:eastAsia="Times New Roman" w:cs="Times New Roman"/>
        </w:rPr>
        <w:t xml:space="preserve">he state, the City of Newburgh </w:t>
      </w:r>
      <w:r w:rsidR="00677D4E" w:rsidRPr="007720D7">
        <w:rPr>
          <w:rFonts w:eastAsia="Times New Roman" w:cs="Times New Roman"/>
        </w:rPr>
        <w:t xml:space="preserve">is plagued by a higher poverty rate, lower educational attainment levels, and a higher unemployment rate.  </w:t>
      </w:r>
      <w:r w:rsidR="0035504F">
        <w:rPr>
          <w:rFonts w:eastAsia="Times New Roman" w:cs="Times New Roman"/>
        </w:rPr>
        <w:t xml:space="preserve">According to the NYS Department of Labor, </w:t>
      </w:r>
      <w:r>
        <w:rPr>
          <w:rFonts w:eastAsia="Times New Roman" w:cs="Times New Roman"/>
        </w:rPr>
        <w:t xml:space="preserve">Newburgh’s unemployment rate of </w:t>
      </w:r>
      <w:r>
        <w:rPr>
          <w:rFonts w:eastAsia="Times New Roman" w:cs="Times New Roman"/>
        </w:rPr>
        <w:lastRenderedPageBreak/>
        <w:t xml:space="preserve">11.7% is 3% higher than the County </w:t>
      </w:r>
      <w:r w:rsidR="0035504F">
        <w:rPr>
          <w:rFonts w:eastAsia="Times New Roman" w:cs="Times New Roman"/>
        </w:rPr>
        <w:t>average</w:t>
      </w:r>
      <w:r>
        <w:rPr>
          <w:rFonts w:eastAsia="Times New Roman" w:cs="Times New Roman"/>
        </w:rPr>
        <w:t>.  In efforts to i</w:t>
      </w:r>
      <w:r w:rsidR="00634AFF">
        <w:rPr>
          <w:rFonts w:eastAsia="Times New Roman" w:cs="Times New Roman"/>
        </w:rPr>
        <w:t>mprove</w:t>
      </w:r>
      <w:r>
        <w:rPr>
          <w:rFonts w:eastAsia="Times New Roman" w:cs="Times New Roman"/>
        </w:rPr>
        <w:t xml:space="preserve"> the socioeconomic status of Newburgh residents, the College has determined that offering </w:t>
      </w:r>
      <w:r w:rsidRPr="00A40B1E">
        <w:rPr>
          <w:rFonts w:eastAsia="Times New Roman" w:cs="Times New Roman"/>
        </w:rPr>
        <w:t>career-focused progra</w:t>
      </w:r>
      <w:r>
        <w:rPr>
          <w:rFonts w:eastAsia="Times New Roman" w:cs="Times New Roman"/>
        </w:rPr>
        <w:t xml:space="preserve">ms </w:t>
      </w:r>
      <w:r w:rsidR="00B024A2">
        <w:rPr>
          <w:rFonts w:eastAsia="Times New Roman" w:cs="Times New Roman"/>
        </w:rPr>
        <w:t xml:space="preserve">at Newburgh </w:t>
      </w:r>
      <w:r>
        <w:rPr>
          <w:rFonts w:eastAsia="Times New Roman" w:cs="Times New Roman"/>
        </w:rPr>
        <w:t>will contribute to providing a highly qualified workforce, particularly in occupations with local shortages</w:t>
      </w:r>
      <w:r w:rsidR="00634AFF">
        <w:rPr>
          <w:rFonts w:eastAsia="Times New Roman" w:cs="Times New Roman"/>
        </w:rPr>
        <w:t xml:space="preserve"> such as Nursing and Criminal Justice</w:t>
      </w:r>
      <w:r>
        <w:rPr>
          <w:rFonts w:eastAsia="Times New Roman" w:cs="Times New Roman"/>
        </w:rPr>
        <w:t xml:space="preserve">.  The </w:t>
      </w:r>
      <w:r w:rsidR="00B024A2">
        <w:rPr>
          <w:rFonts w:eastAsia="Times New Roman" w:cs="Times New Roman"/>
        </w:rPr>
        <w:t xml:space="preserve">Newburgh campus also </w:t>
      </w:r>
      <w:r>
        <w:rPr>
          <w:rFonts w:eastAsia="Times New Roman" w:cs="Times New Roman"/>
        </w:rPr>
        <w:t>offer</w:t>
      </w:r>
      <w:r w:rsidR="00B024A2">
        <w:rPr>
          <w:rFonts w:eastAsia="Times New Roman" w:cs="Times New Roman"/>
        </w:rPr>
        <w:t>s</w:t>
      </w:r>
      <w:r>
        <w:rPr>
          <w:rFonts w:eastAsia="Times New Roman" w:cs="Times New Roman"/>
        </w:rPr>
        <w:t xml:space="preserve"> degree programs to prepare students for transfer to four year institution</w:t>
      </w:r>
      <w:r w:rsidR="00634AFF">
        <w:rPr>
          <w:rFonts w:eastAsia="Times New Roman" w:cs="Times New Roman"/>
        </w:rPr>
        <w:t>s</w:t>
      </w:r>
      <w:r>
        <w:rPr>
          <w:rFonts w:eastAsia="Times New Roman" w:cs="Times New Roman"/>
        </w:rPr>
        <w:t>.  Additional information about the degree programs being offered is included in the following pages of this document.</w:t>
      </w:r>
    </w:p>
    <w:p w:rsidR="00A40B1E" w:rsidRDefault="00A40B1E" w:rsidP="00A40B1E">
      <w:pPr>
        <w:spacing w:after="0" w:line="240" w:lineRule="auto"/>
        <w:rPr>
          <w:rFonts w:eastAsia="Times New Roman" w:cs="Times New Roman"/>
        </w:rPr>
      </w:pPr>
    </w:p>
    <w:p w:rsidR="00352EE5" w:rsidRDefault="006725CA" w:rsidP="00352EE5">
      <w:pPr>
        <w:spacing w:after="0" w:line="240" w:lineRule="auto"/>
        <w:rPr>
          <w:rFonts w:eastAsia="Times New Roman" w:cs="Times New Roman"/>
        </w:rPr>
      </w:pPr>
      <w:r w:rsidRPr="006725CA">
        <w:rPr>
          <w:rFonts w:eastAsia="Times New Roman" w:cs="Times New Roman"/>
          <w:b/>
          <w:i/>
        </w:rPr>
        <w:t>Enrollment</w:t>
      </w:r>
      <w:r>
        <w:rPr>
          <w:rFonts w:eastAsia="Times New Roman" w:cs="Times New Roman"/>
        </w:rPr>
        <w:t xml:space="preserve"> - </w:t>
      </w:r>
      <w:r w:rsidR="00352EE5">
        <w:rPr>
          <w:rFonts w:eastAsia="Times New Roman" w:cs="Times New Roman"/>
        </w:rPr>
        <w:t xml:space="preserve">Orange County has experienced significant </w:t>
      </w:r>
      <w:r w:rsidR="00717434">
        <w:rPr>
          <w:rFonts w:eastAsia="Times New Roman" w:cs="Times New Roman"/>
        </w:rPr>
        <w:t xml:space="preserve">population </w:t>
      </w:r>
      <w:r w:rsidR="00352EE5">
        <w:rPr>
          <w:rFonts w:eastAsia="Times New Roman" w:cs="Times New Roman"/>
        </w:rPr>
        <w:t>growth with the most r</w:t>
      </w:r>
      <w:r w:rsidR="00352EE5" w:rsidRPr="00A40B1E">
        <w:rPr>
          <w:rFonts w:eastAsia="Times New Roman" w:cs="Times New Roman"/>
        </w:rPr>
        <w:t>ecent US Census</w:t>
      </w:r>
      <w:r w:rsidR="00352EE5" w:rsidRPr="00A40B1E">
        <w:rPr>
          <w:rFonts w:eastAsia="Times New Roman" w:cs="Times New Roman"/>
          <w:color w:val="FF0000"/>
        </w:rPr>
        <w:t xml:space="preserve"> </w:t>
      </w:r>
      <w:r w:rsidR="00352EE5">
        <w:rPr>
          <w:rFonts w:eastAsia="Times New Roman" w:cs="Times New Roman"/>
        </w:rPr>
        <w:t>projecting</w:t>
      </w:r>
      <w:r w:rsidR="00352EE5" w:rsidRPr="00A40B1E">
        <w:rPr>
          <w:rFonts w:eastAsia="Times New Roman" w:cs="Times New Roman"/>
        </w:rPr>
        <w:t xml:space="preserve"> the population of 15 to 44 year-olds in Orange County (ages principally served by the </w:t>
      </w:r>
      <w:r w:rsidR="00352EE5">
        <w:rPr>
          <w:rFonts w:eastAsia="Times New Roman" w:cs="Times New Roman"/>
        </w:rPr>
        <w:t>College</w:t>
      </w:r>
      <w:r w:rsidR="00352EE5" w:rsidRPr="00A40B1E">
        <w:rPr>
          <w:rFonts w:eastAsia="Times New Roman" w:cs="Times New Roman"/>
        </w:rPr>
        <w:t xml:space="preserve">) to increase </w:t>
      </w:r>
      <w:r w:rsidR="00352EE5">
        <w:rPr>
          <w:rFonts w:eastAsia="Times New Roman" w:cs="Times New Roman"/>
        </w:rPr>
        <w:t>nearly 8% over the</w:t>
      </w:r>
      <w:r w:rsidR="00352EE5" w:rsidRPr="00A40B1E">
        <w:rPr>
          <w:rFonts w:eastAsia="Times New Roman" w:cs="Times New Roman"/>
        </w:rPr>
        <w:t xml:space="preserve"> next dec</w:t>
      </w:r>
      <w:r w:rsidR="0035504F">
        <w:rPr>
          <w:rFonts w:eastAsia="Times New Roman" w:cs="Times New Roman"/>
        </w:rPr>
        <w:t>ade</w:t>
      </w:r>
      <w:r w:rsidR="00352EE5" w:rsidRPr="00A40B1E">
        <w:rPr>
          <w:rFonts w:eastAsia="Times New Roman" w:cs="Times New Roman"/>
        </w:rPr>
        <w:t>.  The New York State Education Department’s (</w:t>
      </w:r>
      <w:r w:rsidR="00352EE5">
        <w:rPr>
          <w:rFonts w:eastAsia="Times New Roman" w:cs="Times New Roman"/>
        </w:rPr>
        <w:t>NY</w:t>
      </w:r>
      <w:r w:rsidR="00352EE5" w:rsidRPr="00A40B1E">
        <w:rPr>
          <w:rFonts w:eastAsia="Times New Roman" w:cs="Times New Roman"/>
        </w:rPr>
        <w:t xml:space="preserve">SED’s) analysis of local high school graduation rates </w:t>
      </w:r>
      <w:r w:rsidR="00352EE5">
        <w:rPr>
          <w:rFonts w:eastAsia="Times New Roman" w:cs="Times New Roman"/>
        </w:rPr>
        <w:t>reflects</w:t>
      </w:r>
      <w:r w:rsidR="00352EE5" w:rsidRPr="00A40B1E">
        <w:rPr>
          <w:rFonts w:eastAsia="Times New Roman" w:cs="Times New Roman"/>
        </w:rPr>
        <w:t xml:space="preserve"> Census data, projecting an increase of 23% in the number of graduates from Or</w:t>
      </w:r>
      <w:r w:rsidR="0035504F">
        <w:rPr>
          <w:rFonts w:eastAsia="Times New Roman" w:cs="Times New Roman"/>
        </w:rPr>
        <w:t>ange County high schools by 2013</w:t>
      </w:r>
      <w:r w:rsidR="00352EE5" w:rsidRPr="00A40B1E">
        <w:rPr>
          <w:rFonts w:eastAsia="Times New Roman" w:cs="Times New Roman"/>
        </w:rPr>
        <w:t xml:space="preserve">.  </w:t>
      </w:r>
      <w:r w:rsidR="00352EE5">
        <w:rPr>
          <w:rFonts w:eastAsia="Times New Roman" w:cs="Times New Roman"/>
        </w:rPr>
        <w:t>T</w:t>
      </w:r>
      <w:r w:rsidR="00352EE5" w:rsidRPr="00A40B1E">
        <w:rPr>
          <w:rFonts w:eastAsia="Times New Roman" w:cs="Times New Roman"/>
        </w:rPr>
        <w:t xml:space="preserve">he </w:t>
      </w:r>
      <w:r w:rsidR="00352EE5">
        <w:rPr>
          <w:rFonts w:eastAsia="Times New Roman" w:cs="Times New Roman"/>
        </w:rPr>
        <w:t xml:space="preserve">College has </w:t>
      </w:r>
      <w:r w:rsidR="00717434">
        <w:rPr>
          <w:rFonts w:eastAsia="Times New Roman" w:cs="Times New Roman"/>
        </w:rPr>
        <w:t xml:space="preserve">also experienced </w:t>
      </w:r>
      <w:r w:rsidR="00352EE5">
        <w:rPr>
          <w:rFonts w:eastAsia="Times New Roman" w:cs="Times New Roman"/>
        </w:rPr>
        <w:t xml:space="preserve">consistent increases in its enrollment with overall enrollment increasing 22% in the past seven years.  </w:t>
      </w:r>
      <w:r w:rsidR="00634AFF">
        <w:rPr>
          <w:rFonts w:eastAsia="Times New Roman" w:cs="Times New Roman"/>
        </w:rPr>
        <w:t>The College’s e</w:t>
      </w:r>
      <w:r w:rsidR="00352EE5">
        <w:rPr>
          <w:rFonts w:eastAsia="Times New Roman" w:cs="Times New Roman"/>
        </w:rPr>
        <w:t>nrollment plans submitted to SUNY project enrollment to grow to nearly 7,800 and annualized FTEs to grow from the current 4,553</w:t>
      </w:r>
      <w:r w:rsidR="00352EE5" w:rsidRPr="00A40B1E">
        <w:rPr>
          <w:rFonts w:eastAsia="Times New Roman" w:cs="Times New Roman"/>
        </w:rPr>
        <w:t xml:space="preserve"> to </w:t>
      </w:r>
      <w:r w:rsidR="00352EE5">
        <w:rPr>
          <w:rFonts w:eastAsia="Times New Roman" w:cs="Times New Roman"/>
        </w:rPr>
        <w:t>nearly 5,500 FTEs by 2014-2015.</w:t>
      </w:r>
      <w:r w:rsidR="00352EE5" w:rsidRPr="00A40B1E">
        <w:rPr>
          <w:rFonts w:eastAsia="Times New Roman" w:cs="Times New Roman"/>
        </w:rPr>
        <w:t xml:space="preserve">  </w:t>
      </w:r>
      <w:r w:rsidR="003B4A0A">
        <w:rPr>
          <w:rFonts w:eastAsia="Times New Roman" w:cs="Times New Roman"/>
        </w:rPr>
        <w:t>A</w:t>
      </w:r>
      <w:r w:rsidR="002D05C0">
        <w:rPr>
          <w:rFonts w:eastAsia="Times New Roman" w:cs="Times New Roman"/>
        </w:rPr>
        <w:t>ppendix</w:t>
      </w:r>
      <w:r w:rsidR="003B4A0A">
        <w:rPr>
          <w:rFonts w:eastAsia="Times New Roman" w:cs="Times New Roman"/>
        </w:rPr>
        <w:t xml:space="preserve"> </w:t>
      </w:r>
      <w:r w:rsidR="00E3301A">
        <w:rPr>
          <w:rFonts w:eastAsia="Times New Roman" w:cs="Times New Roman"/>
        </w:rPr>
        <w:t>A</w:t>
      </w:r>
      <w:r w:rsidR="003B4A0A">
        <w:rPr>
          <w:rFonts w:eastAsia="Times New Roman" w:cs="Times New Roman"/>
        </w:rPr>
        <w:t xml:space="preserve"> </w:t>
      </w:r>
      <w:r w:rsidR="00E3301A">
        <w:rPr>
          <w:rFonts w:eastAsia="Times New Roman" w:cs="Times New Roman"/>
        </w:rPr>
        <w:t>is the</w:t>
      </w:r>
      <w:r w:rsidR="00352EE5">
        <w:rPr>
          <w:rFonts w:eastAsia="Times New Roman" w:cs="Times New Roman"/>
        </w:rPr>
        <w:t xml:space="preserve"> College’s five year projected enrollment and AFTE</w:t>
      </w:r>
      <w:r w:rsidR="00E3301A">
        <w:rPr>
          <w:rFonts w:eastAsia="Times New Roman" w:cs="Times New Roman"/>
        </w:rPr>
        <w:t xml:space="preserve"> submitted yearly to SUNY</w:t>
      </w:r>
      <w:r w:rsidR="00352EE5">
        <w:rPr>
          <w:rFonts w:eastAsia="Times New Roman" w:cs="Times New Roman"/>
        </w:rPr>
        <w:t xml:space="preserve">.  </w:t>
      </w:r>
    </w:p>
    <w:p w:rsidR="00717434" w:rsidRDefault="00717434" w:rsidP="00352EE5">
      <w:pPr>
        <w:spacing w:after="0" w:line="240" w:lineRule="auto"/>
        <w:rPr>
          <w:rFonts w:eastAsia="Times New Roman" w:cs="Times New Roman"/>
        </w:rPr>
      </w:pPr>
    </w:p>
    <w:p w:rsidR="00717434" w:rsidRDefault="00677D4E" w:rsidP="00352EE5">
      <w:pPr>
        <w:spacing w:after="0" w:line="240" w:lineRule="auto"/>
        <w:rPr>
          <w:rFonts w:eastAsia="Times New Roman" w:cs="Times New Roman"/>
        </w:rPr>
      </w:pPr>
      <w:r>
        <w:rPr>
          <w:rFonts w:eastAsia="Times New Roman" w:cs="Times New Roman"/>
        </w:rPr>
        <w:t>With the</w:t>
      </w:r>
      <w:r w:rsidRPr="007720D7">
        <w:rPr>
          <w:rFonts w:eastAsia="Times New Roman" w:cs="Times New Roman"/>
        </w:rPr>
        <w:t xml:space="preserve"> County and the College experiencing significant growth in population and enrollment, </w:t>
      </w:r>
      <w:r>
        <w:rPr>
          <w:rFonts w:eastAsia="Times New Roman" w:cs="Times New Roman"/>
        </w:rPr>
        <w:t xml:space="preserve">the College’s capacity </w:t>
      </w:r>
      <w:r w:rsidRPr="007720D7">
        <w:rPr>
          <w:rFonts w:eastAsia="Times New Roman" w:cs="Times New Roman"/>
        </w:rPr>
        <w:t xml:space="preserve">to efficiently and effectively serve </w:t>
      </w:r>
      <w:r w:rsidR="00634AFF">
        <w:rPr>
          <w:rFonts w:eastAsia="Times New Roman" w:cs="Times New Roman"/>
        </w:rPr>
        <w:t xml:space="preserve">current and future </w:t>
      </w:r>
      <w:r w:rsidRPr="007720D7">
        <w:rPr>
          <w:rFonts w:eastAsia="Times New Roman" w:cs="Times New Roman"/>
        </w:rPr>
        <w:t>students</w:t>
      </w:r>
      <w:r>
        <w:rPr>
          <w:rFonts w:eastAsia="Times New Roman" w:cs="Times New Roman"/>
        </w:rPr>
        <w:t xml:space="preserve"> is being challenged. The</w:t>
      </w:r>
      <w:r w:rsidR="00717434">
        <w:rPr>
          <w:rFonts w:eastAsia="Times New Roman" w:cs="Times New Roman"/>
        </w:rPr>
        <w:t xml:space="preserve"> College </w:t>
      </w:r>
      <w:r>
        <w:rPr>
          <w:rFonts w:eastAsia="Times New Roman" w:cs="Times New Roman"/>
        </w:rPr>
        <w:t xml:space="preserve">is confronting </w:t>
      </w:r>
      <w:r w:rsidR="00717434">
        <w:rPr>
          <w:rFonts w:eastAsia="Times New Roman" w:cs="Times New Roman"/>
        </w:rPr>
        <w:t>it</w:t>
      </w:r>
      <w:r w:rsidR="00634AFF">
        <w:rPr>
          <w:rFonts w:eastAsia="Times New Roman" w:cs="Times New Roman"/>
        </w:rPr>
        <w:t>s limited capacity to absorb the</w:t>
      </w:r>
      <w:r w:rsidR="00717434">
        <w:rPr>
          <w:rFonts w:eastAsia="Times New Roman" w:cs="Times New Roman"/>
        </w:rPr>
        <w:t xml:space="preserve"> growth</w:t>
      </w:r>
      <w:r>
        <w:rPr>
          <w:rFonts w:eastAsia="Times New Roman" w:cs="Times New Roman"/>
        </w:rPr>
        <w:t xml:space="preserve"> at both the Middletown campus and the Newburgh site</w:t>
      </w:r>
      <w:r w:rsidR="00717434">
        <w:rPr>
          <w:rFonts w:eastAsia="Times New Roman" w:cs="Times New Roman"/>
        </w:rPr>
        <w:t xml:space="preserve">.  </w:t>
      </w:r>
      <w:r w:rsidR="00395FDE">
        <w:rPr>
          <w:rFonts w:eastAsia="Times New Roman" w:cs="Times New Roman"/>
        </w:rPr>
        <w:t>The College is working to manage its enrollment by increasing the number of courses offered online, proposing alternative schedul</w:t>
      </w:r>
      <w:r w:rsidR="00634AFF">
        <w:rPr>
          <w:rFonts w:eastAsia="Times New Roman" w:cs="Times New Roman"/>
        </w:rPr>
        <w:t>ing</w:t>
      </w:r>
      <w:r w:rsidR="00395FDE">
        <w:rPr>
          <w:rFonts w:eastAsia="Times New Roman" w:cs="Times New Roman"/>
        </w:rPr>
        <w:t xml:space="preserve"> as well as expand</w:t>
      </w:r>
      <w:r w:rsidR="00634AFF">
        <w:rPr>
          <w:rFonts w:eastAsia="Times New Roman" w:cs="Times New Roman"/>
        </w:rPr>
        <w:t>ing</w:t>
      </w:r>
      <w:r w:rsidR="00395FDE">
        <w:rPr>
          <w:rFonts w:eastAsia="Times New Roman" w:cs="Times New Roman"/>
        </w:rPr>
        <w:t xml:space="preserve"> capacity </w:t>
      </w:r>
      <w:r w:rsidR="00233545">
        <w:rPr>
          <w:rFonts w:eastAsia="Times New Roman" w:cs="Times New Roman"/>
        </w:rPr>
        <w:t>by establishing a branch campus in Newburgh</w:t>
      </w:r>
      <w:r w:rsidR="00395FDE">
        <w:rPr>
          <w:rFonts w:eastAsia="Times New Roman" w:cs="Times New Roman"/>
        </w:rPr>
        <w:t>.</w:t>
      </w:r>
    </w:p>
    <w:p w:rsidR="00352EE5" w:rsidRPr="00A40B1E" w:rsidRDefault="00352EE5" w:rsidP="00A40B1E">
      <w:pPr>
        <w:spacing w:after="0" w:line="240" w:lineRule="auto"/>
        <w:rPr>
          <w:rFonts w:eastAsia="Times New Roman" w:cs="Times New Roman"/>
        </w:rPr>
      </w:pPr>
    </w:p>
    <w:p w:rsidR="00A40B1E" w:rsidRDefault="00A40B1E" w:rsidP="00FE6F19">
      <w:pPr>
        <w:spacing w:after="0" w:line="240" w:lineRule="auto"/>
        <w:rPr>
          <w:rFonts w:eastAsia="Times New Roman" w:cs="Times New Roman"/>
        </w:rPr>
      </w:pPr>
      <w:r w:rsidRPr="00A40B1E">
        <w:rPr>
          <w:rFonts w:eastAsia="Times New Roman" w:cs="Times New Roman"/>
        </w:rPr>
        <w:t>Since the opening of the Newburgh Extension Center in 1990</w:t>
      </w:r>
      <w:r w:rsidR="009B2575">
        <w:rPr>
          <w:rFonts w:eastAsia="Times New Roman" w:cs="Times New Roman"/>
        </w:rPr>
        <w:t>,</w:t>
      </w:r>
      <w:r w:rsidRPr="00A40B1E">
        <w:rPr>
          <w:rFonts w:eastAsia="Times New Roman" w:cs="Times New Roman"/>
        </w:rPr>
        <w:t xml:space="preserve"> </w:t>
      </w:r>
      <w:r w:rsidR="001861B1">
        <w:rPr>
          <w:rFonts w:eastAsia="Times New Roman" w:cs="Times New Roman"/>
        </w:rPr>
        <w:t xml:space="preserve">the Newburgh site has grown significantly in student enrollment and </w:t>
      </w:r>
      <w:r w:rsidR="00634AFF">
        <w:rPr>
          <w:rFonts w:eastAsia="Times New Roman" w:cs="Times New Roman"/>
        </w:rPr>
        <w:t xml:space="preserve">number of </w:t>
      </w:r>
      <w:r w:rsidR="001861B1">
        <w:rPr>
          <w:rFonts w:eastAsia="Times New Roman" w:cs="Times New Roman"/>
        </w:rPr>
        <w:t xml:space="preserve">course sections.  With an </w:t>
      </w:r>
      <w:r w:rsidRPr="00A40B1E">
        <w:rPr>
          <w:rFonts w:eastAsia="Times New Roman" w:cs="Times New Roman"/>
        </w:rPr>
        <w:t xml:space="preserve">initial enrollment of approximately 600 credit students, Newburgh </w:t>
      </w:r>
      <w:r w:rsidR="001861B1">
        <w:rPr>
          <w:rFonts w:eastAsia="Times New Roman" w:cs="Times New Roman"/>
        </w:rPr>
        <w:t>today has</w:t>
      </w:r>
      <w:r w:rsidRPr="00A40B1E">
        <w:rPr>
          <w:rFonts w:eastAsia="Times New Roman" w:cs="Times New Roman"/>
        </w:rPr>
        <w:t xml:space="preserve"> </w:t>
      </w:r>
      <w:r w:rsidR="009B2575">
        <w:rPr>
          <w:rFonts w:eastAsia="Times New Roman" w:cs="Times New Roman"/>
        </w:rPr>
        <w:t>nearly</w:t>
      </w:r>
      <w:r w:rsidRPr="00A40B1E">
        <w:rPr>
          <w:rFonts w:eastAsia="Times New Roman" w:cs="Times New Roman"/>
        </w:rPr>
        <w:t xml:space="preserve"> 1</w:t>
      </w:r>
      <w:r w:rsidR="009B2575">
        <w:rPr>
          <w:rFonts w:eastAsia="Times New Roman" w:cs="Times New Roman"/>
        </w:rPr>
        <w:t>,</w:t>
      </w:r>
      <w:r w:rsidRPr="00A40B1E">
        <w:rPr>
          <w:rFonts w:eastAsia="Times New Roman" w:cs="Times New Roman"/>
        </w:rPr>
        <w:t>400 students re</w:t>
      </w:r>
      <w:r w:rsidR="009B2575">
        <w:rPr>
          <w:rFonts w:eastAsia="Times New Roman" w:cs="Times New Roman"/>
        </w:rPr>
        <w:t>presenting over 600 FTEs</w:t>
      </w:r>
      <w:r w:rsidR="007D4892">
        <w:rPr>
          <w:rFonts w:eastAsia="Times New Roman" w:cs="Times New Roman"/>
        </w:rPr>
        <w:t xml:space="preserve"> (over 300 AFTE)</w:t>
      </w:r>
      <w:r w:rsidR="009B2575">
        <w:rPr>
          <w:rFonts w:eastAsia="Times New Roman" w:cs="Times New Roman"/>
        </w:rPr>
        <w:t xml:space="preserve">.  </w:t>
      </w:r>
      <w:r w:rsidR="008F27D9">
        <w:rPr>
          <w:rFonts w:eastAsia="Times New Roman" w:cs="Times New Roman"/>
        </w:rPr>
        <w:t>See Appendix B for the College’s mos</w:t>
      </w:r>
      <w:r w:rsidR="00B11D0A">
        <w:rPr>
          <w:rFonts w:eastAsia="Times New Roman" w:cs="Times New Roman"/>
        </w:rPr>
        <w:t xml:space="preserve">t current enrollment activity [at Census].  </w:t>
      </w:r>
      <w:r w:rsidR="009B2575">
        <w:rPr>
          <w:rFonts w:eastAsia="Times New Roman" w:cs="Times New Roman"/>
        </w:rPr>
        <w:t>The</w:t>
      </w:r>
      <w:r w:rsidRPr="00A40B1E">
        <w:rPr>
          <w:rFonts w:eastAsia="Times New Roman" w:cs="Times New Roman"/>
        </w:rPr>
        <w:t xml:space="preserve"> </w:t>
      </w:r>
      <w:r w:rsidR="009B2575">
        <w:rPr>
          <w:rFonts w:eastAsia="Times New Roman" w:cs="Times New Roman"/>
        </w:rPr>
        <w:t>selection</w:t>
      </w:r>
      <w:r w:rsidRPr="00A40B1E">
        <w:rPr>
          <w:rFonts w:eastAsia="Times New Roman" w:cs="Times New Roman"/>
        </w:rPr>
        <w:t xml:space="preserve"> of course offerings has </w:t>
      </w:r>
      <w:r w:rsidR="009B2575">
        <w:rPr>
          <w:rFonts w:eastAsia="Times New Roman" w:cs="Times New Roman"/>
        </w:rPr>
        <w:t xml:space="preserve">also </w:t>
      </w:r>
      <w:r w:rsidRPr="00A40B1E">
        <w:rPr>
          <w:rFonts w:eastAsia="Times New Roman" w:cs="Times New Roman"/>
        </w:rPr>
        <w:t xml:space="preserve">grown to over 200 credit course sections each semester.  </w:t>
      </w:r>
      <w:r w:rsidR="001861B1">
        <w:rPr>
          <w:rFonts w:eastAsia="Times New Roman" w:cs="Times New Roman"/>
        </w:rPr>
        <w:t xml:space="preserve">Additionally, each semester, over 500 non-credit students </w:t>
      </w:r>
      <w:r w:rsidR="00634AFF">
        <w:rPr>
          <w:rFonts w:eastAsia="Times New Roman" w:cs="Times New Roman"/>
        </w:rPr>
        <w:t xml:space="preserve">attend classes at the Newburgh site, including </w:t>
      </w:r>
      <w:r w:rsidR="001861B1">
        <w:rPr>
          <w:rFonts w:eastAsia="Times New Roman" w:cs="Times New Roman"/>
        </w:rPr>
        <w:t>a gr</w:t>
      </w:r>
      <w:r w:rsidRPr="00A40B1E">
        <w:rPr>
          <w:rFonts w:eastAsia="Times New Roman" w:cs="Times New Roman"/>
        </w:rPr>
        <w:t>owing ESL p</w:t>
      </w:r>
      <w:r w:rsidR="00634AFF">
        <w:rPr>
          <w:rFonts w:eastAsia="Times New Roman" w:cs="Times New Roman"/>
        </w:rPr>
        <w:t>opulation and students in workforce development.</w:t>
      </w:r>
      <w:r w:rsidR="00CB6BDF">
        <w:rPr>
          <w:rFonts w:eastAsia="Times New Roman" w:cs="Times New Roman"/>
        </w:rPr>
        <w:t xml:space="preserve">  </w:t>
      </w:r>
      <w:r w:rsidR="00AC7059">
        <w:rPr>
          <w:rFonts w:eastAsia="Times New Roman" w:cs="Times New Roman"/>
        </w:rPr>
        <w:t xml:space="preserve">The College </w:t>
      </w:r>
      <w:r w:rsidR="00352EE5">
        <w:rPr>
          <w:rFonts w:eastAsia="Times New Roman" w:cs="Times New Roman"/>
        </w:rPr>
        <w:t xml:space="preserve">expects that branch campus </w:t>
      </w:r>
      <w:r w:rsidR="00634AFF">
        <w:rPr>
          <w:rFonts w:eastAsia="Times New Roman" w:cs="Times New Roman"/>
        </w:rPr>
        <w:t xml:space="preserve">status </w:t>
      </w:r>
      <w:r w:rsidR="00352EE5">
        <w:rPr>
          <w:rFonts w:eastAsia="Times New Roman" w:cs="Times New Roman"/>
        </w:rPr>
        <w:t>will allow Newburgh to double it</w:t>
      </w:r>
      <w:r w:rsidR="00CB6BDF">
        <w:rPr>
          <w:rFonts w:eastAsia="Times New Roman" w:cs="Times New Roman"/>
        </w:rPr>
        <w:t>s</w:t>
      </w:r>
      <w:r w:rsidR="00352EE5">
        <w:rPr>
          <w:rFonts w:eastAsia="Times New Roman" w:cs="Times New Roman"/>
        </w:rPr>
        <w:t xml:space="preserve"> enrollment </w:t>
      </w:r>
      <w:r w:rsidR="00CB6BDF">
        <w:rPr>
          <w:rFonts w:eastAsia="Times New Roman" w:cs="Times New Roman"/>
        </w:rPr>
        <w:t xml:space="preserve">and </w:t>
      </w:r>
      <w:r w:rsidR="00352EE5">
        <w:rPr>
          <w:rFonts w:eastAsia="Times New Roman" w:cs="Times New Roman"/>
        </w:rPr>
        <w:t>provid</w:t>
      </w:r>
      <w:r w:rsidR="00CB6BDF">
        <w:rPr>
          <w:rFonts w:eastAsia="Times New Roman" w:cs="Times New Roman"/>
        </w:rPr>
        <w:t>e</w:t>
      </w:r>
      <w:r w:rsidR="00352EE5">
        <w:rPr>
          <w:rFonts w:eastAsia="Times New Roman" w:cs="Times New Roman"/>
        </w:rPr>
        <w:t xml:space="preserve"> access to higher education for </w:t>
      </w:r>
      <w:r w:rsidR="00CB6BDF">
        <w:rPr>
          <w:rFonts w:eastAsia="Times New Roman" w:cs="Times New Roman"/>
        </w:rPr>
        <w:t>many</w:t>
      </w:r>
      <w:r w:rsidR="00352EE5">
        <w:rPr>
          <w:rFonts w:eastAsia="Times New Roman" w:cs="Times New Roman"/>
        </w:rPr>
        <w:t xml:space="preserve"> </w:t>
      </w:r>
      <w:r w:rsidR="00634AFF">
        <w:rPr>
          <w:rFonts w:eastAsia="Times New Roman" w:cs="Times New Roman"/>
        </w:rPr>
        <w:t xml:space="preserve">more </w:t>
      </w:r>
      <w:r w:rsidR="00352EE5">
        <w:rPr>
          <w:rFonts w:eastAsia="Times New Roman" w:cs="Times New Roman"/>
        </w:rPr>
        <w:t xml:space="preserve">residents.  </w:t>
      </w:r>
      <w:r w:rsidR="00726523">
        <w:rPr>
          <w:rFonts w:eastAsia="Times New Roman" w:cs="Times New Roman"/>
        </w:rPr>
        <w:t>The following graphs and charts illustrate Newburgh’s enrollment trends over the past five years, including headcount and AFTE.</w:t>
      </w:r>
    </w:p>
    <w:p w:rsidR="00B94382" w:rsidRDefault="00B94382">
      <w:pPr>
        <w:rPr>
          <w:rFonts w:eastAsia="Times New Roman" w:cs="Times New Roman"/>
        </w:rPr>
      </w:pPr>
      <w:r>
        <w:rPr>
          <w:rFonts w:eastAsia="Times New Roman" w:cs="Times New Roman"/>
        </w:rPr>
        <w:br w:type="page"/>
      </w:r>
    </w:p>
    <w:p w:rsidR="00726523" w:rsidRDefault="00726523" w:rsidP="00FE6F19">
      <w:pPr>
        <w:spacing w:after="0" w:line="240" w:lineRule="auto"/>
        <w:rPr>
          <w:rFonts w:eastAsia="Times New Roman" w:cs="Times New Roman"/>
        </w:rPr>
      </w:pPr>
    </w:p>
    <w:p w:rsidR="00726523" w:rsidRPr="00726523" w:rsidRDefault="00726523" w:rsidP="00FE6F19">
      <w:pPr>
        <w:spacing w:after="0" w:line="240" w:lineRule="auto"/>
        <w:rPr>
          <w:rFonts w:eastAsia="Times New Roman" w:cs="Times New Roman"/>
          <w:b/>
          <w:i/>
        </w:rPr>
      </w:pPr>
      <w:r w:rsidRPr="00726523">
        <w:rPr>
          <w:rFonts w:eastAsia="Times New Roman" w:cs="Times New Roman"/>
          <w:b/>
          <w:i/>
        </w:rPr>
        <w:t>Figure 1:  Newburgh Total Headcount Fall 2006 to Fall 2009</w:t>
      </w:r>
    </w:p>
    <w:p w:rsidR="00726523" w:rsidRDefault="00726523" w:rsidP="00FE6F19">
      <w:pPr>
        <w:spacing w:after="0" w:line="240" w:lineRule="auto"/>
        <w:rPr>
          <w:rFonts w:eastAsia="Times New Roman" w:cs="Times New Roman"/>
        </w:rPr>
      </w:pPr>
    </w:p>
    <w:p w:rsidR="00726523" w:rsidRDefault="00726523" w:rsidP="00D93F0F">
      <w:pPr>
        <w:spacing w:after="0" w:line="240" w:lineRule="auto"/>
        <w:rPr>
          <w:rFonts w:eastAsia="Times New Roman" w:cs="Times New Roman"/>
        </w:rPr>
      </w:pPr>
      <w:r w:rsidRPr="00726523">
        <w:rPr>
          <w:rFonts w:eastAsia="Times New Roman" w:cs="Times New Roman"/>
          <w:noProof/>
        </w:rPr>
        <w:drawing>
          <wp:inline distT="0" distB="0" distL="0" distR="0">
            <wp:extent cx="4653398" cy="2169042"/>
            <wp:effectExtent l="19050" t="0" r="13852" b="2658"/>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6523" w:rsidRDefault="00726523" w:rsidP="00FE6F19">
      <w:pPr>
        <w:spacing w:after="0" w:line="240" w:lineRule="auto"/>
        <w:rPr>
          <w:rFonts w:eastAsia="Times New Roman" w:cs="Times New Roman"/>
        </w:rPr>
      </w:pPr>
    </w:p>
    <w:p w:rsidR="00B94382" w:rsidRDefault="00B94382" w:rsidP="00FE6F19">
      <w:pPr>
        <w:spacing w:after="0" w:line="240" w:lineRule="auto"/>
        <w:rPr>
          <w:rFonts w:eastAsia="Times New Roman" w:cs="Times New Roman"/>
        </w:rPr>
      </w:pPr>
    </w:p>
    <w:p w:rsidR="00726523" w:rsidRPr="00726523" w:rsidRDefault="00726523" w:rsidP="00FE6F19">
      <w:pPr>
        <w:spacing w:after="0" w:line="240" w:lineRule="auto"/>
        <w:rPr>
          <w:rFonts w:eastAsia="Times New Roman" w:cs="Times New Roman"/>
          <w:b/>
          <w:i/>
        </w:rPr>
      </w:pPr>
      <w:r w:rsidRPr="00726523">
        <w:rPr>
          <w:rFonts w:eastAsia="Times New Roman" w:cs="Times New Roman"/>
          <w:b/>
          <w:i/>
        </w:rPr>
        <w:t>Figure 2:  Newburgh Annual AFTE Fall 2006 to Fall 2009</w:t>
      </w:r>
    </w:p>
    <w:p w:rsidR="00726523" w:rsidRDefault="00726523" w:rsidP="00FE6F19">
      <w:pPr>
        <w:spacing w:after="0" w:line="240" w:lineRule="auto"/>
        <w:rPr>
          <w:rFonts w:eastAsia="Times New Roman" w:cs="Times New Roman"/>
        </w:rPr>
      </w:pPr>
    </w:p>
    <w:p w:rsidR="00726523" w:rsidRPr="00A40B1E" w:rsidRDefault="00726523" w:rsidP="00D93F0F">
      <w:pPr>
        <w:spacing w:after="0" w:line="240" w:lineRule="auto"/>
        <w:rPr>
          <w:rFonts w:eastAsia="Times New Roman" w:cs="Times New Roman"/>
        </w:rPr>
      </w:pPr>
      <w:r w:rsidRPr="00726523">
        <w:rPr>
          <w:rFonts w:eastAsia="Times New Roman" w:cs="Times New Roman"/>
          <w:noProof/>
        </w:rPr>
        <w:drawing>
          <wp:inline distT="0" distB="0" distL="0" distR="0">
            <wp:extent cx="4650303" cy="2226624"/>
            <wp:effectExtent l="19050" t="0" r="16947" b="2226"/>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0B1E" w:rsidRDefault="00A40B1E" w:rsidP="00A40B1E">
      <w:pPr>
        <w:spacing w:after="0" w:line="240" w:lineRule="auto"/>
        <w:rPr>
          <w:rFonts w:eastAsia="Times New Roman" w:cs="Times New Roman"/>
        </w:rPr>
      </w:pPr>
    </w:p>
    <w:p w:rsidR="005671AC" w:rsidRDefault="005671AC" w:rsidP="00A40B1E">
      <w:pPr>
        <w:spacing w:after="0" w:line="240" w:lineRule="auto"/>
        <w:rPr>
          <w:rFonts w:eastAsia="Times New Roman" w:cs="Times New Roman"/>
        </w:rPr>
      </w:pPr>
    </w:p>
    <w:p w:rsidR="00923839" w:rsidRPr="00923839" w:rsidRDefault="00B94382" w:rsidP="00FE6F19">
      <w:pPr>
        <w:autoSpaceDE w:val="0"/>
        <w:autoSpaceDN w:val="0"/>
        <w:adjustRightInd w:val="0"/>
        <w:spacing w:after="0" w:line="240" w:lineRule="auto"/>
        <w:rPr>
          <w:rFonts w:eastAsia="Times New Roman" w:cs="TimesNRMT"/>
          <w:b/>
          <w:u w:val="single"/>
        </w:rPr>
      </w:pPr>
      <w:r>
        <w:rPr>
          <w:rFonts w:eastAsia="Times New Roman" w:cs="TimesNRMT"/>
          <w:b/>
          <w:u w:val="single"/>
        </w:rPr>
        <w:t xml:space="preserve">IV. </w:t>
      </w:r>
      <w:r w:rsidR="00923839" w:rsidRPr="00923839">
        <w:rPr>
          <w:rFonts w:eastAsia="Times New Roman" w:cs="TimesNRMT"/>
          <w:b/>
          <w:u w:val="single"/>
        </w:rPr>
        <w:t xml:space="preserve">Impact of </w:t>
      </w:r>
      <w:r w:rsidR="001437C7">
        <w:rPr>
          <w:rFonts w:eastAsia="Times New Roman" w:cs="TimesNRMT"/>
          <w:b/>
          <w:u w:val="single"/>
        </w:rPr>
        <w:t xml:space="preserve">the </w:t>
      </w:r>
      <w:r w:rsidR="00923839" w:rsidRPr="00923839">
        <w:rPr>
          <w:rFonts w:eastAsia="Times New Roman" w:cs="TimesNRMT"/>
          <w:b/>
          <w:u w:val="single"/>
        </w:rPr>
        <w:t xml:space="preserve">Newburgh Campus on </w:t>
      </w:r>
      <w:r w:rsidR="001437C7">
        <w:rPr>
          <w:rFonts w:eastAsia="Times New Roman" w:cs="TimesNRMT"/>
          <w:b/>
          <w:u w:val="single"/>
        </w:rPr>
        <w:t xml:space="preserve">the </w:t>
      </w:r>
      <w:r w:rsidR="00923839" w:rsidRPr="00923839">
        <w:rPr>
          <w:rFonts w:eastAsia="Times New Roman" w:cs="TimesNRMT"/>
          <w:b/>
          <w:u w:val="single"/>
        </w:rPr>
        <w:t>Institution</w:t>
      </w:r>
    </w:p>
    <w:p w:rsidR="005671AC" w:rsidRDefault="005671AC" w:rsidP="00FE6F19">
      <w:pPr>
        <w:autoSpaceDE w:val="0"/>
        <w:autoSpaceDN w:val="0"/>
        <w:adjustRightInd w:val="0"/>
        <w:spacing w:after="0" w:line="240" w:lineRule="auto"/>
        <w:rPr>
          <w:rFonts w:eastAsia="Times New Roman" w:cs="TimesNRMT"/>
        </w:rPr>
      </w:pPr>
      <w:r>
        <w:rPr>
          <w:rFonts w:eastAsia="Times New Roman" w:cs="TimesNRMT"/>
        </w:rPr>
        <w:t xml:space="preserve">The establishment of the Newburgh campus will have a significant </w:t>
      </w:r>
      <w:r w:rsidR="00233545">
        <w:rPr>
          <w:rFonts w:eastAsia="Times New Roman" w:cs="TimesNRMT"/>
        </w:rPr>
        <w:t xml:space="preserve">impact </w:t>
      </w:r>
      <w:r>
        <w:rPr>
          <w:rFonts w:eastAsia="Times New Roman" w:cs="TimesNRMT"/>
        </w:rPr>
        <w:t>on Orange County Community College.  By broadening the College’s reach to the eastern end of the County, the College will be providing needed access to quality higher education to a great number of previously underserved residents.  Their contribution</w:t>
      </w:r>
      <w:r w:rsidR="00233545">
        <w:rPr>
          <w:rFonts w:eastAsia="Times New Roman" w:cs="TimesNRMT"/>
        </w:rPr>
        <w:t>s</w:t>
      </w:r>
      <w:r>
        <w:rPr>
          <w:rFonts w:eastAsia="Times New Roman" w:cs="TimesNRMT"/>
        </w:rPr>
        <w:t xml:space="preserve"> to the College in terms of diversity and enthusiasm for learning will enrich the entire institution.  Furthermore, </w:t>
      </w:r>
      <w:r w:rsidR="004D317E">
        <w:rPr>
          <w:rFonts w:eastAsia="Times New Roman" w:cs="TimesNRMT"/>
        </w:rPr>
        <w:t>the Newburgh site, with its new state</w:t>
      </w:r>
      <w:r w:rsidR="00233545">
        <w:rPr>
          <w:rFonts w:eastAsia="Times New Roman" w:cs="TimesNRMT"/>
        </w:rPr>
        <w:t>-of-the-</w:t>
      </w:r>
      <w:r w:rsidR="004D317E">
        <w:rPr>
          <w:rFonts w:eastAsia="Times New Roman" w:cs="TimesNRMT"/>
        </w:rPr>
        <w:t xml:space="preserve">art facilities and blend of seasoned and new faculty and staff, will serve as a catalyst for fresh thinking and innovative programming </w:t>
      </w:r>
      <w:r w:rsidR="00233545">
        <w:rPr>
          <w:rFonts w:eastAsia="Times New Roman" w:cs="TimesNRMT"/>
        </w:rPr>
        <w:t xml:space="preserve">in </w:t>
      </w:r>
      <w:r w:rsidR="004D317E">
        <w:rPr>
          <w:rFonts w:eastAsia="Times New Roman" w:cs="TimesNRMT"/>
        </w:rPr>
        <w:t>the institution as a whole.</w:t>
      </w:r>
    </w:p>
    <w:p w:rsidR="005671AC" w:rsidRDefault="005671AC" w:rsidP="00FE6F19">
      <w:pPr>
        <w:autoSpaceDE w:val="0"/>
        <w:autoSpaceDN w:val="0"/>
        <w:adjustRightInd w:val="0"/>
        <w:spacing w:after="0" w:line="240" w:lineRule="auto"/>
        <w:rPr>
          <w:rFonts w:eastAsia="Times New Roman" w:cs="TimesNRMT"/>
        </w:rPr>
      </w:pPr>
    </w:p>
    <w:p w:rsidR="003F25DE" w:rsidRDefault="00923839" w:rsidP="00FE6F19">
      <w:pPr>
        <w:autoSpaceDE w:val="0"/>
        <w:autoSpaceDN w:val="0"/>
        <w:adjustRightInd w:val="0"/>
        <w:spacing w:after="0" w:line="240" w:lineRule="auto"/>
        <w:rPr>
          <w:rFonts w:eastAsia="Times New Roman" w:cs="TimesNRMT"/>
        </w:rPr>
      </w:pPr>
      <w:r>
        <w:rPr>
          <w:rFonts w:eastAsia="Times New Roman" w:cs="TimesNRMT"/>
        </w:rPr>
        <w:t xml:space="preserve">Since the College </w:t>
      </w:r>
      <w:r w:rsidR="00172EE1">
        <w:rPr>
          <w:rFonts w:eastAsia="Times New Roman" w:cs="TimesNRMT"/>
        </w:rPr>
        <w:t>operates</w:t>
      </w:r>
      <w:r>
        <w:rPr>
          <w:rFonts w:eastAsia="Times New Roman" w:cs="TimesNRMT"/>
        </w:rPr>
        <w:t xml:space="preserve"> in many locations throughout Orange County, it is </w:t>
      </w:r>
      <w:r w:rsidR="00065AAA">
        <w:rPr>
          <w:rFonts w:eastAsia="Times New Roman" w:cs="TimesNRMT"/>
        </w:rPr>
        <w:t>expected</w:t>
      </w:r>
      <w:r>
        <w:rPr>
          <w:rFonts w:eastAsia="Times New Roman" w:cs="TimesNRMT"/>
        </w:rPr>
        <w:t xml:space="preserve"> that the creation of a Newburgh branch campus will not </w:t>
      </w:r>
      <w:r w:rsidR="00065AAA">
        <w:rPr>
          <w:rFonts w:eastAsia="Times New Roman" w:cs="TimesNRMT"/>
        </w:rPr>
        <w:t>place undue strain on d</w:t>
      </w:r>
      <w:r w:rsidR="002F2932">
        <w:rPr>
          <w:rFonts w:eastAsia="Times New Roman" w:cs="TimesNRMT"/>
        </w:rPr>
        <w:t xml:space="preserve">ay-to-day College operations.  </w:t>
      </w:r>
      <w:r w:rsidR="00233545">
        <w:rPr>
          <w:rFonts w:eastAsia="Times New Roman" w:cs="TimesNRMT"/>
        </w:rPr>
        <w:t>However, a</w:t>
      </w:r>
      <w:r w:rsidR="002F2932">
        <w:rPr>
          <w:rFonts w:eastAsia="Times New Roman" w:cs="TimesNRMT"/>
        </w:rPr>
        <w:t xml:space="preserve"> s</w:t>
      </w:r>
      <w:r w:rsidR="00065AAA">
        <w:rPr>
          <w:rFonts w:eastAsia="Times New Roman" w:cs="TimesNRMT"/>
        </w:rPr>
        <w:t xml:space="preserve">ignificant change in culture is anticipated to occur as the Newburgh campus, over time, becomes increasingly independent of the Middletown campus.  The Board of Trustees and the College President </w:t>
      </w:r>
      <w:r w:rsidR="00065AAA">
        <w:rPr>
          <w:rFonts w:eastAsia="Times New Roman" w:cs="TimesNRMT"/>
        </w:rPr>
        <w:lastRenderedPageBreak/>
        <w:t>encourage this sense of independence from the</w:t>
      </w:r>
      <w:r w:rsidR="002F2932">
        <w:rPr>
          <w:rFonts w:eastAsia="Times New Roman" w:cs="TimesNRMT"/>
        </w:rPr>
        <w:t xml:space="preserve"> Middletown</w:t>
      </w:r>
      <w:r w:rsidR="00065AAA">
        <w:rPr>
          <w:rFonts w:eastAsia="Times New Roman" w:cs="TimesNRMT"/>
        </w:rPr>
        <w:t xml:space="preserve"> campus</w:t>
      </w:r>
      <w:r w:rsidR="00972D1A">
        <w:rPr>
          <w:rFonts w:eastAsia="Times New Roman" w:cs="TimesNRMT"/>
        </w:rPr>
        <w:t xml:space="preserve"> as it is a productive means to instituting new and creative solutions to</w:t>
      </w:r>
      <w:r w:rsidR="002F2932">
        <w:rPr>
          <w:rFonts w:eastAsia="Times New Roman" w:cs="TimesNRMT"/>
        </w:rPr>
        <w:t xml:space="preserve"> a variety of</w:t>
      </w:r>
      <w:r w:rsidR="00972D1A">
        <w:rPr>
          <w:rFonts w:eastAsia="Times New Roman" w:cs="TimesNRMT"/>
        </w:rPr>
        <w:t xml:space="preserve"> challenges.  </w:t>
      </w:r>
    </w:p>
    <w:p w:rsidR="003F25DE" w:rsidRDefault="003F25DE" w:rsidP="00FE6F19">
      <w:pPr>
        <w:autoSpaceDE w:val="0"/>
        <w:autoSpaceDN w:val="0"/>
        <w:adjustRightInd w:val="0"/>
        <w:spacing w:after="0" w:line="240" w:lineRule="auto"/>
        <w:rPr>
          <w:rFonts w:eastAsia="Times New Roman" w:cs="TimesNRMT"/>
        </w:rPr>
      </w:pPr>
    </w:p>
    <w:p w:rsidR="00AA2A31" w:rsidRDefault="00AA2A31" w:rsidP="00FE6F19">
      <w:pPr>
        <w:autoSpaceDE w:val="0"/>
        <w:autoSpaceDN w:val="0"/>
        <w:adjustRightInd w:val="0"/>
        <w:spacing w:after="0" w:line="240" w:lineRule="auto"/>
        <w:rPr>
          <w:rFonts w:eastAsia="Times New Roman" w:cs="TimesNRMT"/>
        </w:rPr>
      </w:pPr>
    </w:p>
    <w:p w:rsidR="00B94382" w:rsidRPr="00A40B1E" w:rsidRDefault="00B94382" w:rsidP="00B94382">
      <w:pPr>
        <w:spacing w:after="0" w:line="240" w:lineRule="auto"/>
        <w:rPr>
          <w:rFonts w:eastAsia="Times New Roman" w:cs="Times New Roman"/>
          <w:b/>
          <w:u w:val="single"/>
        </w:rPr>
      </w:pPr>
      <w:r>
        <w:rPr>
          <w:rFonts w:eastAsia="Times New Roman" w:cs="Times New Roman"/>
          <w:b/>
          <w:u w:val="single"/>
        </w:rPr>
        <w:t>V.  Regional Support and Approval of Branch Campus Designation</w:t>
      </w:r>
    </w:p>
    <w:p w:rsidR="00B94382" w:rsidRDefault="00B94382" w:rsidP="00B94382">
      <w:pPr>
        <w:spacing w:after="0" w:line="240" w:lineRule="auto"/>
        <w:rPr>
          <w:rFonts w:eastAsia="Times New Roman" w:cs="Times New Roman"/>
        </w:rPr>
      </w:pPr>
      <w:r>
        <w:rPr>
          <w:rFonts w:eastAsia="Times New Roman" w:cs="Times New Roman"/>
        </w:rPr>
        <w:t>New York S</w:t>
      </w:r>
      <w:r w:rsidRPr="00A40B1E">
        <w:rPr>
          <w:rFonts w:eastAsia="Times New Roman" w:cs="Times New Roman"/>
        </w:rPr>
        <w:t>tate</w:t>
      </w:r>
      <w:r>
        <w:rPr>
          <w:rFonts w:eastAsia="Times New Roman" w:cs="Times New Roman"/>
        </w:rPr>
        <w:t xml:space="preserve"> and Orange County</w:t>
      </w:r>
      <w:r w:rsidRPr="00A40B1E">
        <w:rPr>
          <w:rFonts w:eastAsia="Times New Roman" w:cs="Times New Roman"/>
        </w:rPr>
        <w:t xml:space="preserve"> have demonstrated strong support for a branch campus in Newburgh.  </w:t>
      </w:r>
      <w:r>
        <w:rPr>
          <w:rFonts w:eastAsia="Times New Roman" w:cs="Times New Roman"/>
        </w:rPr>
        <w:t>Below is a summary of activities that led to the designation</w:t>
      </w:r>
      <w:r w:rsidR="00AA2A31">
        <w:rPr>
          <w:rFonts w:eastAsia="Times New Roman" w:cs="Times New Roman"/>
        </w:rPr>
        <w:t xml:space="preserve"> </w:t>
      </w:r>
      <w:r w:rsidR="00233545">
        <w:rPr>
          <w:rFonts w:eastAsia="Times New Roman" w:cs="Times New Roman"/>
        </w:rPr>
        <w:t xml:space="preserve">of the Newburgh site </w:t>
      </w:r>
      <w:r w:rsidR="00AA2A31">
        <w:rPr>
          <w:rFonts w:eastAsia="Times New Roman" w:cs="Times New Roman"/>
        </w:rPr>
        <w:t>by SUNY and the NYS Department of Education</w:t>
      </w:r>
      <w:r>
        <w:rPr>
          <w:rFonts w:eastAsia="Times New Roman" w:cs="Times New Roman"/>
        </w:rPr>
        <w:t xml:space="preserve"> as a branch campus:</w:t>
      </w:r>
    </w:p>
    <w:p w:rsidR="00B94382" w:rsidRDefault="00B94382" w:rsidP="00B94382">
      <w:pPr>
        <w:spacing w:after="0" w:line="240" w:lineRule="auto"/>
        <w:rPr>
          <w:rFonts w:eastAsia="Times New Roman" w:cs="Times New Roman"/>
        </w:rPr>
      </w:pPr>
    </w:p>
    <w:p w:rsidR="00B94382" w:rsidRDefault="00AA2A31" w:rsidP="00B94382">
      <w:pPr>
        <w:pStyle w:val="ListParagraph"/>
        <w:numPr>
          <w:ilvl w:val="0"/>
          <w:numId w:val="3"/>
        </w:numPr>
        <w:spacing w:after="0" w:line="240" w:lineRule="auto"/>
        <w:rPr>
          <w:rFonts w:eastAsia="Times New Roman" w:cs="Times New Roman"/>
        </w:rPr>
      </w:pPr>
      <w:r>
        <w:rPr>
          <w:rFonts w:eastAsia="Times New Roman" w:cs="Times New Roman"/>
        </w:rPr>
        <w:t>In e</w:t>
      </w:r>
      <w:r w:rsidR="00B94382" w:rsidRPr="00F36D77">
        <w:rPr>
          <w:rFonts w:eastAsia="Times New Roman" w:cs="Times New Roman"/>
        </w:rPr>
        <w:t>arly 2006, the College charged its Master Plan consultants, JMZ Architects &amp; Planners, to study the need for a full branch campus</w:t>
      </w:r>
      <w:r w:rsidR="00B94382">
        <w:rPr>
          <w:rFonts w:eastAsia="Times New Roman" w:cs="Times New Roman"/>
        </w:rPr>
        <w:t xml:space="preserve"> in the C</w:t>
      </w:r>
      <w:r w:rsidR="00B94382" w:rsidRPr="00F36D77">
        <w:rPr>
          <w:rFonts w:eastAsia="Times New Roman" w:cs="Times New Roman"/>
        </w:rPr>
        <w:t xml:space="preserve">ounty’s eastern end.  </w:t>
      </w:r>
      <w:r w:rsidR="00B94382">
        <w:rPr>
          <w:rFonts w:eastAsia="Times New Roman" w:cs="Times New Roman"/>
        </w:rPr>
        <w:t>T</w:t>
      </w:r>
      <w:r w:rsidR="00B94382" w:rsidRPr="00F36D77">
        <w:rPr>
          <w:rFonts w:eastAsia="Times New Roman" w:cs="Times New Roman"/>
        </w:rPr>
        <w:t xml:space="preserve">he consultants’ report demonstrated a strong demographic and programmatic need for a branch campus in the Newburgh area.   </w:t>
      </w:r>
    </w:p>
    <w:p w:rsidR="00B94382" w:rsidRDefault="00AA2A31" w:rsidP="00B94382">
      <w:pPr>
        <w:pStyle w:val="ListParagraph"/>
        <w:numPr>
          <w:ilvl w:val="0"/>
          <w:numId w:val="3"/>
        </w:numPr>
        <w:spacing w:after="0" w:line="240" w:lineRule="auto"/>
        <w:rPr>
          <w:rFonts w:eastAsia="Times New Roman" w:cs="Times New Roman"/>
        </w:rPr>
      </w:pPr>
      <w:r>
        <w:rPr>
          <w:rFonts w:eastAsia="Times New Roman" w:cs="Times New Roman"/>
        </w:rPr>
        <w:t xml:space="preserve">The </w:t>
      </w:r>
      <w:r w:rsidR="00B94382" w:rsidRPr="00F36D77">
        <w:rPr>
          <w:rFonts w:eastAsia="Times New Roman" w:cs="Times New Roman"/>
        </w:rPr>
        <w:t xml:space="preserve">Orange County Legislature convened an exploratory Site Selection Committee composed of College, community and legislative personnel to review potential sites </w:t>
      </w:r>
      <w:r w:rsidR="00B94382">
        <w:rPr>
          <w:rFonts w:eastAsia="Times New Roman" w:cs="Times New Roman"/>
        </w:rPr>
        <w:t>for a new branch campus in the C</w:t>
      </w:r>
      <w:r w:rsidR="00B94382" w:rsidRPr="00F36D77">
        <w:rPr>
          <w:rFonts w:eastAsia="Times New Roman" w:cs="Times New Roman"/>
        </w:rPr>
        <w:t xml:space="preserve">ity of Newburgh.  </w:t>
      </w:r>
    </w:p>
    <w:p w:rsidR="00B94382" w:rsidRDefault="00AA2A31" w:rsidP="00B94382">
      <w:pPr>
        <w:pStyle w:val="ListParagraph"/>
        <w:numPr>
          <w:ilvl w:val="0"/>
          <w:numId w:val="3"/>
        </w:numPr>
        <w:spacing w:after="0" w:line="240" w:lineRule="auto"/>
        <w:rPr>
          <w:rFonts w:eastAsia="Times New Roman" w:cs="Times New Roman"/>
        </w:rPr>
      </w:pPr>
      <w:r>
        <w:rPr>
          <w:rFonts w:eastAsia="Times New Roman" w:cs="Times New Roman"/>
        </w:rPr>
        <w:t xml:space="preserve">In </w:t>
      </w:r>
      <w:r w:rsidR="00B94382">
        <w:rPr>
          <w:rFonts w:eastAsia="Times New Roman" w:cs="Times New Roman"/>
        </w:rPr>
        <w:t>October</w:t>
      </w:r>
      <w:r w:rsidR="00B94382" w:rsidRPr="00A40B1E">
        <w:rPr>
          <w:rFonts w:eastAsia="Times New Roman" w:cs="Times New Roman"/>
        </w:rPr>
        <w:t xml:space="preserve"> 2006, the legislature selected the site of the existing Newburgh Extension Center on lower Broadway in downtown Newburgh for development of a full branch campus.</w:t>
      </w:r>
    </w:p>
    <w:p w:rsidR="00B94382" w:rsidRDefault="00B94382" w:rsidP="00B94382">
      <w:pPr>
        <w:pStyle w:val="ListParagraph"/>
        <w:numPr>
          <w:ilvl w:val="0"/>
          <w:numId w:val="3"/>
        </w:numPr>
        <w:spacing w:after="0" w:line="240" w:lineRule="auto"/>
        <w:rPr>
          <w:rFonts w:eastAsia="Times New Roman" w:cs="Times New Roman"/>
        </w:rPr>
      </w:pPr>
      <w:r w:rsidRPr="00A40B1E">
        <w:rPr>
          <w:rFonts w:eastAsia="Times New Roman" w:cs="Times New Roman"/>
        </w:rPr>
        <w:t xml:space="preserve">On March 1, 2007, the legislature approved funding for the design of the </w:t>
      </w:r>
      <w:r>
        <w:rPr>
          <w:rFonts w:eastAsia="Times New Roman" w:cs="Times New Roman"/>
        </w:rPr>
        <w:t>campus, and at its July 5, 2007</w:t>
      </w:r>
      <w:r w:rsidRPr="00A40B1E">
        <w:rPr>
          <w:rFonts w:eastAsia="Times New Roman" w:cs="Times New Roman"/>
        </w:rPr>
        <w:t xml:space="preserve"> meeting, approved applying to SUNY and the State Education Department for branch campus status for Newburgh.</w:t>
      </w:r>
    </w:p>
    <w:p w:rsidR="00B94382" w:rsidRDefault="00B94382" w:rsidP="00B94382">
      <w:pPr>
        <w:pStyle w:val="ListParagraph"/>
        <w:numPr>
          <w:ilvl w:val="0"/>
          <w:numId w:val="3"/>
        </w:numPr>
        <w:spacing w:after="0" w:line="240" w:lineRule="auto"/>
        <w:rPr>
          <w:rFonts w:eastAsia="Times New Roman" w:cs="Times New Roman"/>
        </w:rPr>
      </w:pPr>
      <w:r w:rsidRPr="00F36D77">
        <w:rPr>
          <w:rFonts w:eastAsia="Times New Roman" w:cs="Times New Roman"/>
        </w:rPr>
        <w:t xml:space="preserve">Funding for the Newburgh Branch Campus project was secured in two successive state budgets for a total appropriation of $30 million.  </w:t>
      </w:r>
    </w:p>
    <w:p w:rsidR="00B94382" w:rsidRDefault="00B94382" w:rsidP="00B94382">
      <w:pPr>
        <w:pStyle w:val="ListParagraph"/>
        <w:numPr>
          <w:ilvl w:val="0"/>
          <w:numId w:val="3"/>
        </w:numPr>
        <w:spacing w:after="0" w:line="240" w:lineRule="auto"/>
        <w:rPr>
          <w:rFonts w:eastAsia="Times New Roman" w:cs="Times New Roman"/>
        </w:rPr>
      </w:pPr>
      <w:r w:rsidRPr="00F36D77">
        <w:rPr>
          <w:rFonts w:eastAsia="Times New Roman" w:cs="Times New Roman"/>
        </w:rPr>
        <w:t xml:space="preserve">A generous local donor also pledged $10 million towards the development </w:t>
      </w:r>
      <w:r>
        <w:rPr>
          <w:rFonts w:eastAsia="Times New Roman" w:cs="Times New Roman"/>
        </w:rPr>
        <w:t>of a full branch campus in the C</w:t>
      </w:r>
      <w:r w:rsidRPr="00F36D77">
        <w:rPr>
          <w:rFonts w:eastAsia="Times New Roman" w:cs="Times New Roman"/>
        </w:rPr>
        <w:t xml:space="preserve">ity of Newburgh.  </w:t>
      </w:r>
    </w:p>
    <w:p w:rsidR="00B94382" w:rsidRPr="006E242D" w:rsidRDefault="00B94382" w:rsidP="00B94382">
      <w:pPr>
        <w:pStyle w:val="ListParagraph"/>
        <w:numPr>
          <w:ilvl w:val="0"/>
          <w:numId w:val="3"/>
        </w:numPr>
        <w:spacing w:after="0" w:line="240" w:lineRule="auto"/>
        <w:rPr>
          <w:rFonts w:eastAsia="Times New Roman" w:cs="Times New Roman"/>
        </w:rPr>
      </w:pPr>
      <w:r>
        <w:rPr>
          <w:rFonts w:eastAsia="Times New Roman" w:cs="Times New Roman"/>
        </w:rPr>
        <w:t>In September 2008, a</w:t>
      </w:r>
      <w:r w:rsidRPr="006E242D">
        <w:rPr>
          <w:rFonts w:eastAsia="Times New Roman" w:cs="Times New Roman"/>
        </w:rPr>
        <w:t>fter extensive review, bot</w:t>
      </w:r>
      <w:r>
        <w:rPr>
          <w:rFonts w:eastAsia="Times New Roman" w:cs="Times New Roman"/>
        </w:rPr>
        <w:t>h the New York State Education D</w:t>
      </w:r>
      <w:r w:rsidRPr="006E242D">
        <w:rPr>
          <w:rFonts w:eastAsia="Times New Roman" w:cs="Times New Roman"/>
        </w:rPr>
        <w:t>epartment</w:t>
      </w:r>
      <w:r>
        <w:rPr>
          <w:rFonts w:eastAsia="Times New Roman" w:cs="Times New Roman"/>
        </w:rPr>
        <w:t xml:space="preserve"> (NYSED)</w:t>
      </w:r>
      <w:r w:rsidRPr="006E242D">
        <w:rPr>
          <w:rFonts w:eastAsia="Times New Roman" w:cs="Times New Roman"/>
        </w:rPr>
        <w:t xml:space="preserve"> and the State University of New York</w:t>
      </w:r>
      <w:r>
        <w:rPr>
          <w:rFonts w:eastAsia="Times New Roman" w:cs="Times New Roman"/>
        </w:rPr>
        <w:t xml:space="preserve"> (SUNY)</w:t>
      </w:r>
      <w:r w:rsidRPr="006E242D">
        <w:rPr>
          <w:rFonts w:eastAsia="Times New Roman" w:cs="Times New Roman"/>
        </w:rPr>
        <w:t xml:space="preserve"> approved branch campus status for the Newburgh </w:t>
      </w:r>
      <w:r>
        <w:rPr>
          <w:rFonts w:eastAsia="Times New Roman" w:cs="Times New Roman"/>
        </w:rPr>
        <w:t>site.</w:t>
      </w:r>
      <w:r w:rsidRPr="006E242D">
        <w:rPr>
          <w:rFonts w:eastAsia="Times New Roman" w:cs="Times New Roman"/>
        </w:rPr>
        <w:t xml:space="preserve">  </w:t>
      </w:r>
    </w:p>
    <w:p w:rsidR="00B94382" w:rsidRDefault="00B94382" w:rsidP="00B94382">
      <w:pPr>
        <w:spacing w:after="0" w:line="240" w:lineRule="auto"/>
        <w:rPr>
          <w:rFonts w:eastAsia="Times New Roman" w:cs="Times New Roman"/>
        </w:rPr>
      </w:pPr>
    </w:p>
    <w:p w:rsidR="00AA2A31" w:rsidRDefault="00AA2A31" w:rsidP="00B94382">
      <w:pPr>
        <w:spacing w:after="0" w:line="240" w:lineRule="auto"/>
        <w:rPr>
          <w:rFonts w:eastAsia="Times New Roman" w:cs="Times New Roman"/>
        </w:rPr>
      </w:pPr>
    </w:p>
    <w:p w:rsidR="00B94382" w:rsidRPr="00EA514A" w:rsidRDefault="00B94382" w:rsidP="00B94382">
      <w:pPr>
        <w:spacing w:after="0" w:line="240" w:lineRule="auto"/>
        <w:rPr>
          <w:rFonts w:eastAsia="Times New Roman" w:cs="Times New Roman"/>
          <w:b/>
          <w:u w:val="single"/>
        </w:rPr>
      </w:pPr>
      <w:r>
        <w:rPr>
          <w:rFonts w:eastAsia="Times New Roman" w:cs="Times New Roman"/>
          <w:b/>
          <w:u w:val="single"/>
        </w:rPr>
        <w:t xml:space="preserve">VI.  </w:t>
      </w:r>
      <w:r w:rsidRPr="00EA514A">
        <w:rPr>
          <w:rFonts w:eastAsia="Times New Roman" w:cs="Times New Roman"/>
          <w:b/>
          <w:u w:val="single"/>
        </w:rPr>
        <w:t>Legal Authority</w:t>
      </w:r>
    </w:p>
    <w:p w:rsidR="00B94382" w:rsidRDefault="00B94382" w:rsidP="00B94382">
      <w:pPr>
        <w:spacing w:after="0" w:line="240" w:lineRule="auto"/>
        <w:rPr>
          <w:rFonts w:eastAsia="Times New Roman" w:cs="Times New Roman"/>
        </w:rPr>
      </w:pPr>
      <w:r>
        <w:rPr>
          <w:rFonts w:eastAsia="Times New Roman" w:cs="Times New Roman"/>
        </w:rPr>
        <w:t xml:space="preserve">The College has received approvals from the NY State Legislature, Governor, Orange County Legislature, as well as the College’s Board of Trustees to create the Newburgh campus.  In September 2008, the New York State Education Department (NYSED) and the State University of New York (SUNY) approved branch campus status for Newburgh.  All initial academic programs to be offered at the Newburgh campus have received the approval of the Board of Trustees of the State University of New York and the New York State Education Board.  </w:t>
      </w:r>
    </w:p>
    <w:p w:rsidR="00B94382" w:rsidRDefault="00B94382" w:rsidP="00B94382">
      <w:pPr>
        <w:spacing w:after="0" w:line="240" w:lineRule="auto"/>
        <w:rPr>
          <w:rFonts w:eastAsia="Times New Roman" w:cs="Times New Roman"/>
        </w:rPr>
      </w:pPr>
    </w:p>
    <w:p w:rsidR="00B94382" w:rsidRPr="00D53058" w:rsidRDefault="00B94382" w:rsidP="00B94382">
      <w:pPr>
        <w:spacing w:after="0" w:line="240" w:lineRule="auto"/>
        <w:rPr>
          <w:rFonts w:eastAsia="Times New Roman" w:cs="Times New Roman"/>
          <w:i/>
        </w:rPr>
      </w:pPr>
      <w:r w:rsidRPr="00D53058">
        <w:rPr>
          <w:rFonts w:eastAsia="Times New Roman" w:cs="Times New Roman"/>
          <w:i/>
        </w:rPr>
        <w:t>Approval letters and resolutions can be found in the following Appendices:  Appendix</w:t>
      </w:r>
      <w:r w:rsidR="00B11D0A">
        <w:rPr>
          <w:rFonts w:eastAsia="Times New Roman" w:cs="Times New Roman"/>
          <w:i/>
        </w:rPr>
        <w:t xml:space="preserve"> </w:t>
      </w:r>
      <w:r w:rsidR="0037579C">
        <w:rPr>
          <w:rFonts w:eastAsia="Times New Roman" w:cs="Times New Roman"/>
          <w:i/>
        </w:rPr>
        <w:t>C</w:t>
      </w:r>
      <w:r w:rsidRPr="00D53058">
        <w:rPr>
          <w:rFonts w:eastAsia="Times New Roman" w:cs="Times New Roman"/>
          <w:i/>
        </w:rPr>
        <w:t xml:space="preserve">:  Approval letter from NY </w:t>
      </w:r>
      <w:r w:rsidR="0037579C">
        <w:rPr>
          <w:rFonts w:eastAsia="Times New Roman" w:cs="Times New Roman"/>
          <w:i/>
        </w:rPr>
        <w:t>State Education Department</w:t>
      </w:r>
      <w:r w:rsidRPr="00D53058">
        <w:rPr>
          <w:rFonts w:eastAsia="Times New Roman" w:cs="Times New Roman"/>
          <w:i/>
        </w:rPr>
        <w:t>; Appendix</w:t>
      </w:r>
      <w:r w:rsidR="0037579C">
        <w:rPr>
          <w:rFonts w:eastAsia="Times New Roman" w:cs="Times New Roman"/>
          <w:i/>
        </w:rPr>
        <w:t xml:space="preserve"> D</w:t>
      </w:r>
      <w:r w:rsidRPr="00D53058">
        <w:rPr>
          <w:rFonts w:eastAsia="Times New Roman" w:cs="Times New Roman"/>
          <w:i/>
        </w:rPr>
        <w:t xml:space="preserve">: Approval letter from </w:t>
      </w:r>
      <w:r w:rsidR="0037579C">
        <w:rPr>
          <w:rFonts w:eastAsia="Times New Roman" w:cs="Times New Roman"/>
          <w:i/>
        </w:rPr>
        <w:t>State University of New York</w:t>
      </w:r>
      <w:r w:rsidRPr="00D53058">
        <w:rPr>
          <w:rFonts w:eastAsia="Times New Roman" w:cs="Times New Roman"/>
          <w:i/>
        </w:rPr>
        <w:t>; Appendix</w:t>
      </w:r>
      <w:r w:rsidR="0037579C">
        <w:rPr>
          <w:rFonts w:eastAsia="Times New Roman" w:cs="Times New Roman"/>
          <w:i/>
        </w:rPr>
        <w:t xml:space="preserve"> E</w:t>
      </w:r>
      <w:r w:rsidRPr="00D53058">
        <w:rPr>
          <w:rFonts w:eastAsia="Times New Roman" w:cs="Times New Roman"/>
          <w:i/>
        </w:rPr>
        <w:t xml:space="preserve">: Resolution from Orange County Legislature to support </w:t>
      </w:r>
      <w:r w:rsidR="00B11D0A">
        <w:rPr>
          <w:rFonts w:eastAsia="Times New Roman" w:cs="Times New Roman"/>
          <w:i/>
        </w:rPr>
        <w:t>Newburgh branch campus; Appendix</w:t>
      </w:r>
      <w:r w:rsidR="0037579C">
        <w:rPr>
          <w:rFonts w:eastAsia="Times New Roman" w:cs="Times New Roman"/>
          <w:i/>
        </w:rPr>
        <w:t xml:space="preserve"> F</w:t>
      </w:r>
      <w:r w:rsidRPr="00D53058">
        <w:rPr>
          <w:rFonts w:eastAsia="Times New Roman" w:cs="Times New Roman"/>
          <w:i/>
        </w:rPr>
        <w:t>:  Resolution from SUNY Orange Board of Trustees to support branch campus status in Newburgh</w:t>
      </w:r>
    </w:p>
    <w:p w:rsidR="00B94382" w:rsidRDefault="00B94382" w:rsidP="00B94382">
      <w:pPr>
        <w:spacing w:after="0" w:line="240" w:lineRule="auto"/>
        <w:rPr>
          <w:rFonts w:eastAsia="Times New Roman" w:cs="Times New Roman"/>
        </w:rPr>
      </w:pPr>
    </w:p>
    <w:p w:rsidR="00B94382" w:rsidRDefault="00B94382" w:rsidP="00B94382">
      <w:pPr>
        <w:spacing w:after="0" w:line="240" w:lineRule="auto"/>
        <w:rPr>
          <w:rFonts w:eastAsia="Times New Roman" w:cs="Times New Roman"/>
        </w:rPr>
      </w:pPr>
      <w:r>
        <w:rPr>
          <w:rFonts w:eastAsia="Times New Roman" w:cs="Times New Roman"/>
        </w:rPr>
        <w:t xml:space="preserve">Additional academic programs being offered at Newburgh are in the process of applying for approval. </w:t>
      </w:r>
    </w:p>
    <w:p w:rsidR="00B94382" w:rsidRDefault="00B94382" w:rsidP="00FE6F19">
      <w:pPr>
        <w:autoSpaceDE w:val="0"/>
        <w:autoSpaceDN w:val="0"/>
        <w:adjustRightInd w:val="0"/>
        <w:spacing w:after="0" w:line="240" w:lineRule="auto"/>
        <w:rPr>
          <w:rFonts w:eastAsia="Times New Roman" w:cs="TimesNRMT"/>
        </w:rPr>
      </w:pPr>
    </w:p>
    <w:p w:rsidR="00AA2A31" w:rsidRDefault="00AA2A31">
      <w:pPr>
        <w:rPr>
          <w:rFonts w:eastAsia="Times New Roman" w:cs="TimesNRMT"/>
        </w:rPr>
      </w:pPr>
      <w:r>
        <w:rPr>
          <w:rFonts w:eastAsia="Times New Roman" w:cs="TimesNRMT"/>
        </w:rPr>
        <w:br w:type="page"/>
      </w:r>
    </w:p>
    <w:p w:rsidR="00AA2A31" w:rsidRDefault="00AA2A31" w:rsidP="00FE6F19">
      <w:pPr>
        <w:autoSpaceDE w:val="0"/>
        <w:autoSpaceDN w:val="0"/>
        <w:adjustRightInd w:val="0"/>
        <w:spacing w:after="0" w:line="240" w:lineRule="auto"/>
        <w:rPr>
          <w:rFonts w:eastAsia="Times New Roman" w:cs="TimesNRMT"/>
        </w:rPr>
      </w:pPr>
    </w:p>
    <w:p w:rsidR="00EA514A" w:rsidRPr="00EA514A" w:rsidRDefault="008E7381" w:rsidP="00FE6F19">
      <w:pPr>
        <w:autoSpaceDE w:val="0"/>
        <w:autoSpaceDN w:val="0"/>
        <w:adjustRightInd w:val="0"/>
        <w:spacing w:after="0" w:line="240" w:lineRule="auto"/>
        <w:rPr>
          <w:rFonts w:eastAsia="Times New Roman" w:cs="TimesNRMT"/>
          <w:b/>
          <w:u w:val="single"/>
        </w:rPr>
      </w:pPr>
      <w:r>
        <w:rPr>
          <w:rFonts w:eastAsia="Times New Roman" w:cs="TimesNRMT"/>
          <w:b/>
          <w:u w:val="single"/>
        </w:rPr>
        <w:t>V</w:t>
      </w:r>
      <w:r w:rsidR="00B94382">
        <w:rPr>
          <w:rFonts w:eastAsia="Times New Roman" w:cs="TimesNRMT"/>
          <w:b/>
          <w:u w:val="single"/>
        </w:rPr>
        <w:t>II</w:t>
      </w:r>
      <w:r>
        <w:rPr>
          <w:rFonts w:eastAsia="Times New Roman" w:cs="TimesNRMT"/>
          <w:b/>
          <w:u w:val="single"/>
        </w:rPr>
        <w:t xml:space="preserve">.  </w:t>
      </w:r>
      <w:r w:rsidR="00EA514A" w:rsidRPr="00EA514A">
        <w:rPr>
          <w:rFonts w:eastAsia="Times New Roman" w:cs="TimesNRMT"/>
          <w:b/>
          <w:u w:val="single"/>
        </w:rPr>
        <w:t>Financial Impact</w:t>
      </w:r>
    </w:p>
    <w:p w:rsidR="00EA514A" w:rsidRDefault="000C5B72" w:rsidP="00FE6F19">
      <w:pPr>
        <w:autoSpaceDE w:val="0"/>
        <w:autoSpaceDN w:val="0"/>
        <w:adjustRightInd w:val="0"/>
        <w:spacing w:after="0" w:line="240" w:lineRule="auto"/>
        <w:rPr>
          <w:rFonts w:eastAsia="Times New Roman" w:cs="TimesNRMT"/>
        </w:rPr>
      </w:pPr>
      <w:r>
        <w:rPr>
          <w:rFonts w:eastAsia="Times New Roman" w:cs="TimesNRMT"/>
        </w:rPr>
        <w:t>Orange County Community College has received substantial private and public funding to double the size of the Newburgh campus which includes the renovation of the Tower Building and the construction of Kaplan Hall, a new 87,000 square foot building and underground parking garage.  Nonetheless, t</w:t>
      </w:r>
      <w:r w:rsidR="002C783F">
        <w:rPr>
          <w:rFonts w:eastAsia="Times New Roman" w:cs="TimesNRMT"/>
        </w:rPr>
        <w:t xml:space="preserve">he financial impact </w:t>
      </w:r>
      <w:r w:rsidR="00927252">
        <w:rPr>
          <w:rFonts w:eastAsia="Times New Roman" w:cs="TimesNRMT"/>
        </w:rPr>
        <w:t xml:space="preserve">of the Newburgh campus </w:t>
      </w:r>
      <w:r w:rsidR="002C783F">
        <w:rPr>
          <w:rFonts w:eastAsia="Times New Roman" w:cs="TimesNRMT"/>
        </w:rPr>
        <w:t>will be significant to the College, particularly in the 2010-2011 fiscal year</w:t>
      </w:r>
      <w:r>
        <w:rPr>
          <w:rFonts w:eastAsia="Times New Roman" w:cs="TimesNRMT"/>
        </w:rPr>
        <w:t xml:space="preserve"> as Kaplan Hall opens its doors to students and faculty</w:t>
      </w:r>
      <w:r w:rsidR="002C783F">
        <w:rPr>
          <w:rFonts w:eastAsia="Times New Roman" w:cs="TimesNRMT"/>
        </w:rPr>
        <w:t xml:space="preserve">.  </w:t>
      </w:r>
      <w:r>
        <w:rPr>
          <w:rFonts w:eastAsia="Times New Roman" w:cs="TimesNRMT"/>
        </w:rPr>
        <w:t>The College’s operating budget will fund e</w:t>
      </w:r>
      <w:r w:rsidR="002C783F">
        <w:rPr>
          <w:rFonts w:eastAsia="Times New Roman" w:cs="TimesNRMT"/>
        </w:rPr>
        <w:t xml:space="preserve">ssential supplies and equipment </w:t>
      </w:r>
      <w:r>
        <w:rPr>
          <w:rFonts w:eastAsia="Times New Roman" w:cs="TimesNRMT"/>
        </w:rPr>
        <w:t>for Newburgh</w:t>
      </w:r>
      <w:r w:rsidR="00233545">
        <w:rPr>
          <w:rFonts w:eastAsia="Times New Roman" w:cs="TimesNRMT"/>
        </w:rPr>
        <w:t>, and the C</w:t>
      </w:r>
      <w:r w:rsidR="002C783F">
        <w:rPr>
          <w:rFonts w:eastAsia="Times New Roman" w:cs="TimesNRMT"/>
        </w:rPr>
        <w:t xml:space="preserve">ollege is fortunate to have a donor that is funding the Nursing simulation labs for approximately $500,000.  </w:t>
      </w:r>
      <w:r w:rsidR="00742F1B">
        <w:rPr>
          <w:rFonts w:eastAsia="Times New Roman" w:cs="TimesNRMT"/>
        </w:rPr>
        <w:t xml:space="preserve">The College’s Capital Campaign, </w:t>
      </w:r>
      <w:r w:rsidR="00927252">
        <w:rPr>
          <w:rFonts w:eastAsia="Times New Roman" w:cs="TimesNRMT"/>
        </w:rPr>
        <w:t>“</w:t>
      </w:r>
      <w:r w:rsidR="00742F1B">
        <w:rPr>
          <w:rFonts w:eastAsia="Times New Roman" w:cs="TimesNRMT"/>
        </w:rPr>
        <w:t>Defining Moments,</w:t>
      </w:r>
      <w:r w:rsidR="00927252">
        <w:rPr>
          <w:rFonts w:eastAsia="Times New Roman" w:cs="TimesNRMT"/>
        </w:rPr>
        <w:t>”</w:t>
      </w:r>
      <w:r w:rsidR="00742F1B">
        <w:rPr>
          <w:rFonts w:eastAsia="Times New Roman" w:cs="TimesNRMT"/>
        </w:rPr>
        <w:t xml:space="preserve"> continues to work to </w:t>
      </w:r>
      <w:r w:rsidR="005056EA">
        <w:rPr>
          <w:rFonts w:eastAsia="Times New Roman" w:cs="TimesNRMT"/>
        </w:rPr>
        <w:t>contribute financial</w:t>
      </w:r>
      <w:r w:rsidR="00742F1B">
        <w:rPr>
          <w:rFonts w:eastAsia="Times New Roman" w:cs="TimesNRMT"/>
        </w:rPr>
        <w:t xml:space="preserve"> support t</w:t>
      </w:r>
      <w:r w:rsidR="005056EA">
        <w:rPr>
          <w:rFonts w:eastAsia="Times New Roman" w:cs="TimesNRMT"/>
        </w:rPr>
        <w:t>o</w:t>
      </w:r>
      <w:r w:rsidR="00233545">
        <w:rPr>
          <w:rFonts w:eastAsia="Times New Roman" w:cs="TimesNRMT"/>
        </w:rPr>
        <w:t>ward</w:t>
      </w:r>
      <w:r w:rsidR="005056EA">
        <w:rPr>
          <w:rFonts w:eastAsia="Times New Roman" w:cs="TimesNRMT"/>
        </w:rPr>
        <w:t xml:space="preserve"> t</w:t>
      </w:r>
      <w:r w:rsidR="00742F1B">
        <w:rPr>
          <w:rFonts w:eastAsia="Times New Roman" w:cs="TimesNRMT"/>
        </w:rPr>
        <w:t>he campus’s renovation and construction.</w:t>
      </w:r>
    </w:p>
    <w:p w:rsidR="002C783F" w:rsidRDefault="002C783F" w:rsidP="00FE6F19">
      <w:pPr>
        <w:autoSpaceDE w:val="0"/>
        <w:autoSpaceDN w:val="0"/>
        <w:adjustRightInd w:val="0"/>
        <w:spacing w:after="0" w:line="240" w:lineRule="auto"/>
        <w:rPr>
          <w:rFonts w:eastAsia="Times New Roman" w:cs="TimesNRMT"/>
        </w:rPr>
      </w:pPr>
    </w:p>
    <w:p w:rsidR="002C783F" w:rsidRDefault="000C5B72" w:rsidP="00FE6F19">
      <w:pPr>
        <w:autoSpaceDE w:val="0"/>
        <w:autoSpaceDN w:val="0"/>
        <w:adjustRightInd w:val="0"/>
        <w:spacing w:after="0" w:line="240" w:lineRule="auto"/>
        <w:rPr>
          <w:rFonts w:eastAsia="Times New Roman" w:cs="TimesNRMT"/>
        </w:rPr>
      </w:pPr>
      <w:r>
        <w:rPr>
          <w:rFonts w:eastAsia="Times New Roman" w:cs="TimesNRMT"/>
        </w:rPr>
        <w:t>Furthermore, t</w:t>
      </w:r>
      <w:r w:rsidR="002C783F">
        <w:rPr>
          <w:rFonts w:eastAsia="Times New Roman" w:cs="TimesNRMT"/>
        </w:rPr>
        <w:t xml:space="preserve">he College continues to benefit from a supportive relationship with the County sponsor.  The College negotiated the 2010-2011 budget with the County for a vote by the full County legislature in late August 2010.  </w:t>
      </w:r>
      <w:r>
        <w:rPr>
          <w:rFonts w:eastAsia="Times New Roman" w:cs="TimesNRMT"/>
        </w:rPr>
        <w:t>Despite NY</w:t>
      </w:r>
      <w:r w:rsidR="002C783F">
        <w:rPr>
          <w:rFonts w:eastAsia="Times New Roman" w:cs="TimesNRMT"/>
        </w:rPr>
        <w:t xml:space="preserve"> State’s </w:t>
      </w:r>
      <w:r w:rsidR="00233545">
        <w:rPr>
          <w:rFonts w:eastAsia="Times New Roman" w:cs="TimesNRMT"/>
        </w:rPr>
        <w:t xml:space="preserve">difficult </w:t>
      </w:r>
      <w:r w:rsidR="002C783F">
        <w:rPr>
          <w:rFonts w:eastAsia="Times New Roman" w:cs="TimesNRMT"/>
        </w:rPr>
        <w:t>economic situation</w:t>
      </w:r>
      <w:r>
        <w:rPr>
          <w:rFonts w:eastAsia="Times New Roman" w:cs="TimesNRMT"/>
        </w:rPr>
        <w:t xml:space="preserve">, the College’s budget request was reasonable and </w:t>
      </w:r>
      <w:r w:rsidR="00233545">
        <w:rPr>
          <w:rFonts w:eastAsia="Times New Roman" w:cs="TimesNRMT"/>
        </w:rPr>
        <w:t xml:space="preserve">County </w:t>
      </w:r>
      <w:r>
        <w:rPr>
          <w:rFonts w:eastAsia="Times New Roman" w:cs="TimesNRMT"/>
        </w:rPr>
        <w:t>support is anticipated</w:t>
      </w:r>
      <w:r w:rsidR="002C783F">
        <w:rPr>
          <w:rFonts w:eastAsia="Times New Roman" w:cs="TimesNRMT"/>
        </w:rPr>
        <w:t xml:space="preserve">.  </w:t>
      </w:r>
    </w:p>
    <w:p w:rsidR="002C783F" w:rsidRDefault="002C783F" w:rsidP="00FE6F19">
      <w:pPr>
        <w:autoSpaceDE w:val="0"/>
        <w:autoSpaceDN w:val="0"/>
        <w:adjustRightInd w:val="0"/>
        <w:spacing w:after="0" w:line="240" w:lineRule="auto"/>
        <w:rPr>
          <w:rFonts w:eastAsia="Times New Roman" w:cs="TimesNRMT"/>
        </w:rPr>
      </w:pPr>
    </w:p>
    <w:p w:rsidR="00970246" w:rsidRDefault="002C783F" w:rsidP="00FE6F19">
      <w:pPr>
        <w:autoSpaceDE w:val="0"/>
        <w:autoSpaceDN w:val="0"/>
        <w:adjustRightInd w:val="0"/>
        <w:spacing w:after="0" w:line="240" w:lineRule="auto"/>
        <w:rPr>
          <w:rFonts w:eastAsia="Times New Roman" w:cs="TimesNRMT"/>
        </w:rPr>
      </w:pPr>
      <w:r>
        <w:rPr>
          <w:rFonts w:eastAsia="Times New Roman" w:cs="TimesNRMT"/>
        </w:rPr>
        <w:t xml:space="preserve">The College is confident that even with campus start-up costs, the Newburgh campus will enhance the College’s fiscal position.  A three year projection of the operating budget’s revenue and expenses is </w:t>
      </w:r>
      <w:r w:rsidR="00CE63E7">
        <w:rPr>
          <w:rFonts w:eastAsia="Times New Roman" w:cs="TimesNRMT"/>
        </w:rPr>
        <w:t xml:space="preserve">outlined in Table 1 </w:t>
      </w:r>
      <w:r>
        <w:rPr>
          <w:rFonts w:eastAsia="Times New Roman" w:cs="TimesNRMT"/>
        </w:rPr>
        <w:t>below:</w:t>
      </w:r>
    </w:p>
    <w:p w:rsidR="001B286E" w:rsidRDefault="001B286E" w:rsidP="00FE6F19">
      <w:pPr>
        <w:autoSpaceDE w:val="0"/>
        <w:autoSpaceDN w:val="0"/>
        <w:adjustRightInd w:val="0"/>
        <w:spacing w:after="0" w:line="240" w:lineRule="auto"/>
        <w:rPr>
          <w:rFonts w:eastAsia="Times New Roman" w:cs="TimesNRMT"/>
          <w:b/>
          <w:i/>
        </w:rPr>
      </w:pPr>
    </w:p>
    <w:p w:rsidR="003360B7" w:rsidRDefault="003360B7" w:rsidP="00FE6F19">
      <w:pPr>
        <w:autoSpaceDE w:val="0"/>
        <w:autoSpaceDN w:val="0"/>
        <w:adjustRightInd w:val="0"/>
        <w:spacing w:after="0" w:line="240" w:lineRule="auto"/>
        <w:rPr>
          <w:rFonts w:eastAsia="Times New Roman" w:cs="TimesNRMT"/>
          <w:b/>
          <w:i/>
        </w:rPr>
      </w:pPr>
    </w:p>
    <w:p w:rsidR="002C783F" w:rsidRPr="00CE63E7" w:rsidRDefault="002C783F" w:rsidP="00FE6F19">
      <w:pPr>
        <w:autoSpaceDE w:val="0"/>
        <w:autoSpaceDN w:val="0"/>
        <w:adjustRightInd w:val="0"/>
        <w:spacing w:after="0" w:line="240" w:lineRule="auto"/>
        <w:rPr>
          <w:rFonts w:eastAsia="Times New Roman" w:cs="TimesNRMT"/>
          <w:b/>
          <w:i/>
        </w:rPr>
      </w:pPr>
      <w:r w:rsidRPr="00CE63E7">
        <w:rPr>
          <w:rFonts w:eastAsia="Times New Roman" w:cs="TimesNRMT"/>
          <w:b/>
          <w:i/>
        </w:rPr>
        <w:t>Table 1:  Newburgh Campus:  Operating Budget – Projected Revenue and Expenses</w:t>
      </w:r>
    </w:p>
    <w:p w:rsidR="00E670BE" w:rsidRDefault="00E670BE" w:rsidP="00FE6F19">
      <w:pPr>
        <w:autoSpaceDE w:val="0"/>
        <w:autoSpaceDN w:val="0"/>
        <w:adjustRightInd w:val="0"/>
        <w:spacing w:after="0" w:line="240" w:lineRule="auto"/>
        <w:rPr>
          <w:rFonts w:eastAsia="Times New Roman" w:cs="TimesNRMT"/>
        </w:rPr>
      </w:pPr>
    </w:p>
    <w:tbl>
      <w:tblPr>
        <w:tblW w:w="8815" w:type="dxa"/>
        <w:jc w:val="center"/>
        <w:tblInd w:w="-271" w:type="dxa"/>
        <w:tblLayout w:type="fixed"/>
        <w:tblLook w:val="0000"/>
      </w:tblPr>
      <w:tblGrid>
        <w:gridCol w:w="3150"/>
        <w:gridCol w:w="1888"/>
        <w:gridCol w:w="1888"/>
        <w:gridCol w:w="1889"/>
      </w:tblGrid>
      <w:tr w:rsidR="00E670BE" w:rsidRPr="00E670BE" w:rsidTr="00261D15">
        <w:trPr>
          <w:trHeight w:val="255"/>
          <w:jc w:val="center"/>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 </w:t>
            </w:r>
          </w:p>
        </w:tc>
        <w:tc>
          <w:tcPr>
            <w:tcW w:w="1888" w:type="dxa"/>
            <w:tcBorders>
              <w:top w:val="single" w:sz="4" w:space="0" w:color="auto"/>
              <w:left w:val="nil"/>
              <w:bottom w:val="single" w:sz="4" w:space="0" w:color="auto"/>
              <w:right w:val="single" w:sz="4" w:space="0" w:color="auto"/>
            </w:tcBorders>
            <w:shd w:val="clear" w:color="auto" w:fill="auto"/>
            <w:noWrap/>
            <w:vAlign w:val="center"/>
          </w:tcPr>
          <w:p w:rsidR="00E670BE" w:rsidRPr="00E670BE" w:rsidRDefault="00E670BE" w:rsidP="00261D15">
            <w:pPr>
              <w:spacing w:after="0" w:line="240" w:lineRule="auto"/>
              <w:jc w:val="center"/>
              <w:rPr>
                <w:rFonts w:eastAsia="Times New Roman" w:cs="Arial"/>
                <w:b/>
                <w:sz w:val="20"/>
                <w:szCs w:val="20"/>
              </w:rPr>
            </w:pPr>
            <w:r w:rsidRPr="00E670BE">
              <w:rPr>
                <w:rFonts w:eastAsia="Times New Roman" w:cs="Arial"/>
                <w:b/>
                <w:sz w:val="20"/>
                <w:szCs w:val="20"/>
              </w:rPr>
              <w:t>2010-2011</w:t>
            </w:r>
          </w:p>
        </w:tc>
        <w:tc>
          <w:tcPr>
            <w:tcW w:w="1888" w:type="dxa"/>
            <w:tcBorders>
              <w:top w:val="single" w:sz="4" w:space="0" w:color="auto"/>
              <w:left w:val="nil"/>
              <w:bottom w:val="single" w:sz="4" w:space="0" w:color="auto"/>
              <w:right w:val="single" w:sz="4" w:space="0" w:color="auto"/>
            </w:tcBorders>
            <w:shd w:val="clear" w:color="auto" w:fill="auto"/>
            <w:noWrap/>
            <w:vAlign w:val="center"/>
          </w:tcPr>
          <w:p w:rsidR="00E670BE" w:rsidRPr="00E670BE" w:rsidRDefault="00E670BE" w:rsidP="00261D15">
            <w:pPr>
              <w:spacing w:after="0" w:line="240" w:lineRule="auto"/>
              <w:jc w:val="center"/>
              <w:rPr>
                <w:rFonts w:eastAsia="Times New Roman" w:cs="Arial"/>
                <w:b/>
                <w:sz w:val="20"/>
                <w:szCs w:val="20"/>
              </w:rPr>
            </w:pPr>
            <w:r w:rsidRPr="00E670BE">
              <w:rPr>
                <w:rFonts w:eastAsia="Times New Roman" w:cs="Arial"/>
                <w:b/>
                <w:sz w:val="20"/>
                <w:szCs w:val="20"/>
              </w:rPr>
              <w:t>2011-2012</w:t>
            </w:r>
          </w:p>
        </w:tc>
        <w:tc>
          <w:tcPr>
            <w:tcW w:w="1889" w:type="dxa"/>
            <w:tcBorders>
              <w:top w:val="single" w:sz="4" w:space="0" w:color="auto"/>
              <w:left w:val="nil"/>
              <w:bottom w:val="single" w:sz="4" w:space="0" w:color="auto"/>
              <w:right w:val="single" w:sz="4" w:space="0" w:color="auto"/>
            </w:tcBorders>
            <w:shd w:val="clear" w:color="auto" w:fill="auto"/>
            <w:noWrap/>
            <w:vAlign w:val="center"/>
          </w:tcPr>
          <w:p w:rsidR="00E670BE" w:rsidRPr="00E670BE" w:rsidRDefault="00E670BE" w:rsidP="00261D15">
            <w:pPr>
              <w:spacing w:after="0" w:line="240" w:lineRule="auto"/>
              <w:jc w:val="center"/>
              <w:rPr>
                <w:rFonts w:eastAsia="Times New Roman" w:cs="Arial"/>
                <w:b/>
                <w:sz w:val="20"/>
                <w:szCs w:val="20"/>
              </w:rPr>
            </w:pPr>
            <w:r w:rsidRPr="00E670BE">
              <w:rPr>
                <w:rFonts w:eastAsia="Times New Roman" w:cs="Arial"/>
                <w:b/>
                <w:sz w:val="20"/>
                <w:szCs w:val="20"/>
              </w:rPr>
              <w:t>2012-2013</w:t>
            </w:r>
          </w:p>
        </w:tc>
      </w:tr>
      <w:tr w:rsidR="00E670BE" w:rsidRPr="00E670BE" w:rsidTr="002D05C0">
        <w:trPr>
          <w:trHeight w:val="255"/>
          <w:jc w:val="center"/>
        </w:trPr>
        <w:tc>
          <w:tcPr>
            <w:tcW w:w="3150" w:type="dxa"/>
            <w:tcBorders>
              <w:top w:val="nil"/>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b/>
                <w:bCs/>
                <w:sz w:val="20"/>
                <w:szCs w:val="20"/>
              </w:rPr>
            </w:pPr>
            <w:r w:rsidRPr="00E670BE">
              <w:rPr>
                <w:rFonts w:eastAsia="Times New Roman" w:cs="Arial"/>
                <w:b/>
                <w:bCs/>
                <w:sz w:val="20"/>
                <w:szCs w:val="20"/>
              </w:rPr>
              <w:t>REVENUES</w:t>
            </w:r>
          </w:p>
        </w:tc>
        <w:tc>
          <w:tcPr>
            <w:tcW w:w="1888" w:type="dxa"/>
            <w:tcBorders>
              <w:top w:val="nil"/>
              <w:left w:val="single" w:sz="4" w:space="0" w:color="auto"/>
              <w:bottom w:val="nil"/>
              <w:right w:val="single" w:sz="4" w:space="0" w:color="auto"/>
            </w:tcBorders>
            <w:shd w:val="clear" w:color="auto" w:fill="auto"/>
            <w:noWrap/>
            <w:vAlign w:val="bottom"/>
          </w:tcPr>
          <w:p w:rsidR="00E670BE" w:rsidRPr="00E670BE" w:rsidRDefault="00E670BE" w:rsidP="00E670BE">
            <w:pPr>
              <w:spacing w:after="0" w:line="240" w:lineRule="auto"/>
              <w:jc w:val="center"/>
              <w:rPr>
                <w:rFonts w:eastAsia="Times New Roman" w:cs="Arial"/>
                <w:sz w:val="20"/>
                <w:szCs w:val="20"/>
              </w:rPr>
            </w:pPr>
            <w:r w:rsidRPr="00E670BE">
              <w:rPr>
                <w:rFonts w:eastAsia="Times New Roman" w:cs="Arial"/>
                <w:sz w:val="20"/>
                <w:szCs w:val="20"/>
              </w:rPr>
              <w:t> </w:t>
            </w:r>
          </w:p>
        </w:tc>
        <w:tc>
          <w:tcPr>
            <w:tcW w:w="1888" w:type="dxa"/>
            <w:tcBorders>
              <w:top w:val="nil"/>
              <w:left w:val="nil"/>
              <w:bottom w:val="nil"/>
              <w:right w:val="single" w:sz="4" w:space="0" w:color="auto"/>
            </w:tcBorders>
            <w:shd w:val="clear" w:color="auto" w:fill="auto"/>
            <w:noWrap/>
            <w:vAlign w:val="bottom"/>
          </w:tcPr>
          <w:p w:rsidR="00E670BE" w:rsidRPr="00E670BE" w:rsidRDefault="00E670BE" w:rsidP="00E670BE">
            <w:pPr>
              <w:spacing w:after="0" w:line="240" w:lineRule="auto"/>
              <w:jc w:val="center"/>
              <w:rPr>
                <w:rFonts w:eastAsia="Times New Roman" w:cs="Arial"/>
                <w:sz w:val="20"/>
                <w:szCs w:val="20"/>
              </w:rPr>
            </w:pPr>
            <w:r w:rsidRPr="00E670BE">
              <w:rPr>
                <w:rFonts w:eastAsia="Times New Roman" w:cs="Arial"/>
                <w:sz w:val="20"/>
                <w:szCs w:val="20"/>
              </w:rPr>
              <w:t> </w:t>
            </w:r>
          </w:p>
        </w:tc>
        <w:tc>
          <w:tcPr>
            <w:tcW w:w="1889" w:type="dxa"/>
            <w:tcBorders>
              <w:top w:val="nil"/>
              <w:left w:val="nil"/>
              <w:bottom w:val="nil"/>
              <w:right w:val="single" w:sz="4" w:space="0" w:color="auto"/>
            </w:tcBorders>
            <w:shd w:val="clear" w:color="auto" w:fill="auto"/>
            <w:noWrap/>
            <w:vAlign w:val="bottom"/>
          </w:tcPr>
          <w:p w:rsidR="00E670BE" w:rsidRPr="00E670BE" w:rsidRDefault="00E670BE" w:rsidP="00E670BE">
            <w:pPr>
              <w:spacing w:after="0" w:line="240" w:lineRule="auto"/>
              <w:jc w:val="center"/>
              <w:rPr>
                <w:rFonts w:eastAsia="Times New Roman" w:cs="Arial"/>
                <w:sz w:val="20"/>
                <w:szCs w:val="20"/>
              </w:rPr>
            </w:pPr>
            <w:r w:rsidRPr="00E670BE">
              <w:rPr>
                <w:rFonts w:eastAsia="Times New Roman" w:cs="Arial"/>
                <w:sz w:val="20"/>
                <w:szCs w:val="20"/>
              </w:rPr>
              <w:t> </w:t>
            </w:r>
          </w:p>
        </w:tc>
      </w:tr>
      <w:tr w:rsidR="00E670BE" w:rsidRPr="00E670BE" w:rsidTr="002D05C0">
        <w:trPr>
          <w:trHeight w:val="255"/>
          <w:jc w:val="center"/>
        </w:trPr>
        <w:tc>
          <w:tcPr>
            <w:tcW w:w="3150" w:type="dxa"/>
            <w:tcBorders>
              <w:top w:val="single" w:sz="4" w:space="0" w:color="auto"/>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Tuition and Fees</w:t>
            </w:r>
          </w:p>
        </w:tc>
        <w:tc>
          <w:tcPr>
            <w:tcW w:w="1888" w:type="dxa"/>
            <w:tcBorders>
              <w:top w:val="single" w:sz="4" w:space="0" w:color="auto"/>
              <w:left w:val="single" w:sz="4" w:space="0" w:color="auto"/>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3,393,230</w:t>
            </w:r>
          </w:p>
        </w:tc>
        <w:tc>
          <w:tcPr>
            <w:tcW w:w="1888" w:type="dxa"/>
            <w:tcBorders>
              <w:top w:val="single" w:sz="4" w:space="0" w:color="auto"/>
              <w:left w:val="nil"/>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3,620,620</w:t>
            </w:r>
          </w:p>
        </w:tc>
        <w:tc>
          <w:tcPr>
            <w:tcW w:w="1889" w:type="dxa"/>
            <w:tcBorders>
              <w:top w:val="single" w:sz="4" w:space="0" w:color="auto"/>
              <w:left w:val="nil"/>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3,996,661</w:t>
            </w:r>
          </w:p>
        </w:tc>
      </w:tr>
      <w:tr w:rsidR="00E670BE" w:rsidRPr="00E670BE" w:rsidTr="002D05C0">
        <w:trPr>
          <w:trHeight w:val="255"/>
          <w:jc w:val="center"/>
        </w:trPr>
        <w:tc>
          <w:tcPr>
            <w:tcW w:w="3150" w:type="dxa"/>
            <w:tcBorders>
              <w:top w:val="nil"/>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State Aid</w:t>
            </w:r>
          </w:p>
        </w:tc>
        <w:tc>
          <w:tcPr>
            <w:tcW w:w="1888" w:type="dxa"/>
            <w:tcBorders>
              <w:top w:val="nil"/>
              <w:left w:val="single" w:sz="4" w:space="0" w:color="auto"/>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1,659,892</w:t>
            </w:r>
          </w:p>
        </w:tc>
        <w:tc>
          <w:tcPr>
            <w:tcW w:w="1888" w:type="dxa"/>
            <w:tcBorders>
              <w:top w:val="nil"/>
              <w:left w:val="nil"/>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1,726,287</w:t>
            </w:r>
          </w:p>
        </w:tc>
        <w:tc>
          <w:tcPr>
            <w:tcW w:w="1889" w:type="dxa"/>
            <w:tcBorders>
              <w:top w:val="nil"/>
              <w:left w:val="nil"/>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1,847,127</w:t>
            </w:r>
          </w:p>
        </w:tc>
      </w:tr>
      <w:tr w:rsidR="00E670BE" w:rsidRPr="00E670BE" w:rsidTr="002D05C0">
        <w:trPr>
          <w:trHeight w:val="255"/>
          <w:jc w:val="center"/>
        </w:trPr>
        <w:tc>
          <w:tcPr>
            <w:tcW w:w="3150" w:type="dxa"/>
            <w:tcBorders>
              <w:top w:val="nil"/>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County Share (% of total)</w:t>
            </w:r>
          </w:p>
        </w:tc>
        <w:tc>
          <w:tcPr>
            <w:tcW w:w="1888" w:type="dxa"/>
            <w:tcBorders>
              <w:top w:val="nil"/>
              <w:left w:val="single" w:sz="4" w:space="0" w:color="auto"/>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1,911,071</w:t>
            </w:r>
          </w:p>
        </w:tc>
        <w:tc>
          <w:tcPr>
            <w:tcW w:w="1888" w:type="dxa"/>
            <w:tcBorders>
              <w:top w:val="nil"/>
              <w:left w:val="nil"/>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1,806,831</w:t>
            </w:r>
          </w:p>
        </w:tc>
        <w:tc>
          <w:tcPr>
            <w:tcW w:w="1889" w:type="dxa"/>
            <w:tcBorders>
              <w:top w:val="nil"/>
              <w:left w:val="nil"/>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1,879,104</w:t>
            </w:r>
          </w:p>
        </w:tc>
      </w:tr>
      <w:tr w:rsidR="00E670BE" w:rsidRPr="00E670BE" w:rsidTr="002D05C0">
        <w:trPr>
          <w:trHeight w:val="255"/>
          <w:jc w:val="center"/>
        </w:trPr>
        <w:tc>
          <w:tcPr>
            <w:tcW w:w="3150" w:type="dxa"/>
            <w:tcBorders>
              <w:top w:val="nil"/>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Other</w:t>
            </w:r>
          </w:p>
        </w:tc>
        <w:tc>
          <w:tcPr>
            <w:tcW w:w="1888" w:type="dxa"/>
            <w:tcBorders>
              <w:top w:val="nil"/>
              <w:left w:val="single" w:sz="4" w:space="0" w:color="auto"/>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p>
        </w:tc>
        <w:tc>
          <w:tcPr>
            <w:tcW w:w="1888" w:type="dxa"/>
            <w:tcBorders>
              <w:top w:val="nil"/>
              <w:left w:val="nil"/>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w:t>
            </w:r>
          </w:p>
        </w:tc>
        <w:tc>
          <w:tcPr>
            <w:tcW w:w="1889" w:type="dxa"/>
            <w:tcBorders>
              <w:top w:val="nil"/>
              <w:left w:val="nil"/>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p>
        </w:tc>
      </w:tr>
      <w:tr w:rsidR="00E670BE" w:rsidRPr="00E670BE" w:rsidTr="002D05C0">
        <w:trPr>
          <w:trHeight w:val="255"/>
          <w:jc w:val="center"/>
        </w:trPr>
        <w:tc>
          <w:tcPr>
            <w:tcW w:w="3150" w:type="dxa"/>
            <w:tcBorders>
              <w:top w:val="nil"/>
              <w:left w:val="single" w:sz="4" w:space="0" w:color="auto"/>
              <w:bottom w:val="single" w:sz="4" w:space="0" w:color="auto"/>
              <w:right w:val="nil"/>
            </w:tcBorders>
            <w:shd w:val="clear" w:color="auto" w:fill="auto"/>
            <w:noWrap/>
            <w:vAlign w:val="bottom"/>
          </w:tcPr>
          <w:p w:rsidR="00E670BE" w:rsidRPr="00E670BE" w:rsidRDefault="00E670BE" w:rsidP="00E670BE">
            <w:pPr>
              <w:spacing w:after="0" w:line="240" w:lineRule="auto"/>
              <w:rPr>
                <w:rFonts w:eastAsia="Times New Roman" w:cs="Arial"/>
                <w:b/>
                <w:bCs/>
                <w:sz w:val="20"/>
                <w:szCs w:val="20"/>
              </w:rPr>
            </w:pPr>
            <w:r w:rsidRPr="00E670BE">
              <w:rPr>
                <w:rFonts w:eastAsia="Times New Roman" w:cs="Arial"/>
                <w:b/>
                <w:bCs/>
                <w:sz w:val="20"/>
                <w:szCs w:val="20"/>
              </w:rPr>
              <w:t>Total</w:t>
            </w:r>
          </w:p>
        </w:tc>
        <w:tc>
          <w:tcPr>
            <w:tcW w:w="1888" w:type="dxa"/>
            <w:tcBorders>
              <w:top w:val="nil"/>
              <w:left w:val="single" w:sz="4" w:space="0" w:color="auto"/>
              <w:bottom w:val="single" w:sz="4" w:space="0" w:color="auto"/>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b/>
                <w:bCs/>
                <w:sz w:val="20"/>
                <w:szCs w:val="20"/>
              </w:rPr>
            </w:pPr>
            <w:r>
              <w:rPr>
                <w:rFonts w:eastAsia="Times New Roman" w:cs="Arial"/>
                <w:b/>
                <w:bCs/>
                <w:sz w:val="20"/>
                <w:szCs w:val="20"/>
              </w:rPr>
              <w:t xml:space="preserve"> $</w:t>
            </w:r>
            <w:r w:rsidR="00E670BE" w:rsidRPr="00E670BE">
              <w:rPr>
                <w:rFonts w:eastAsia="Times New Roman" w:cs="Arial"/>
                <w:b/>
                <w:bCs/>
                <w:sz w:val="20"/>
                <w:szCs w:val="20"/>
              </w:rPr>
              <w:t>6,964,192</w:t>
            </w:r>
          </w:p>
        </w:tc>
        <w:tc>
          <w:tcPr>
            <w:tcW w:w="1888" w:type="dxa"/>
            <w:tcBorders>
              <w:top w:val="nil"/>
              <w:left w:val="nil"/>
              <w:bottom w:val="single" w:sz="4" w:space="0" w:color="auto"/>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b/>
                <w:bCs/>
                <w:sz w:val="20"/>
                <w:szCs w:val="20"/>
              </w:rPr>
            </w:pPr>
            <w:r w:rsidRPr="00E670BE">
              <w:rPr>
                <w:rFonts w:eastAsia="Times New Roman" w:cs="Arial"/>
                <w:b/>
                <w:bCs/>
                <w:sz w:val="20"/>
                <w:szCs w:val="20"/>
              </w:rPr>
              <w:t xml:space="preserve"> $7,153,739</w:t>
            </w:r>
          </w:p>
        </w:tc>
        <w:tc>
          <w:tcPr>
            <w:tcW w:w="1889" w:type="dxa"/>
            <w:tcBorders>
              <w:top w:val="nil"/>
              <w:left w:val="nil"/>
              <w:bottom w:val="single" w:sz="4" w:space="0" w:color="auto"/>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b/>
                <w:bCs/>
                <w:sz w:val="20"/>
                <w:szCs w:val="20"/>
              </w:rPr>
            </w:pPr>
            <w:r w:rsidRPr="00E670BE">
              <w:rPr>
                <w:rFonts w:eastAsia="Times New Roman" w:cs="Arial"/>
                <w:b/>
                <w:bCs/>
                <w:sz w:val="20"/>
                <w:szCs w:val="20"/>
              </w:rPr>
              <w:t xml:space="preserve"> $7,722,892</w:t>
            </w:r>
          </w:p>
        </w:tc>
      </w:tr>
      <w:tr w:rsidR="00E670BE" w:rsidRPr="00E670BE" w:rsidTr="002D05C0">
        <w:trPr>
          <w:trHeight w:val="255"/>
          <w:jc w:val="center"/>
        </w:trPr>
        <w:tc>
          <w:tcPr>
            <w:tcW w:w="3150" w:type="dxa"/>
            <w:tcBorders>
              <w:top w:val="single" w:sz="4" w:space="0" w:color="auto"/>
              <w:left w:val="single" w:sz="4" w:space="0" w:color="auto"/>
              <w:bottom w:val="single" w:sz="4" w:space="0" w:color="auto"/>
              <w:right w:val="nil"/>
            </w:tcBorders>
            <w:shd w:val="clear" w:color="auto" w:fill="auto"/>
            <w:noWrap/>
            <w:vAlign w:val="bottom"/>
          </w:tcPr>
          <w:p w:rsidR="00E670BE" w:rsidRPr="00E670BE" w:rsidRDefault="00E670BE" w:rsidP="00E670BE">
            <w:pPr>
              <w:spacing w:after="0" w:line="240" w:lineRule="auto"/>
              <w:rPr>
                <w:rFonts w:eastAsia="Times New Roman" w:cs="Arial"/>
                <w:b/>
                <w:bCs/>
                <w:sz w:val="20"/>
                <w:szCs w:val="20"/>
              </w:rPr>
            </w:pPr>
            <w:r w:rsidRPr="00E670BE">
              <w:rPr>
                <w:rFonts w:eastAsia="Times New Roman" w:cs="Arial"/>
                <w:b/>
                <w:bCs/>
                <w:sz w:val="20"/>
                <w:szCs w:val="20"/>
              </w:rPr>
              <w:t>EXPENSES</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w:t>
            </w:r>
          </w:p>
        </w:tc>
        <w:tc>
          <w:tcPr>
            <w:tcW w:w="1888" w:type="dxa"/>
            <w:tcBorders>
              <w:top w:val="single" w:sz="4" w:space="0" w:color="auto"/>
              <w:left w:val="nil"/>
              <w:bottom w:val="single" w:sz="4" w:space="0" w:color="auto"/>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w:t>
            </w:r>
          </w:p>
        </w:tc>
        <w:tc>
          <w:tcPr>
            <w:tcW w:w="1889" w:type="dxa"/>
            <w:tcBorders>
              <w:top w:val="single" w:sz="4" w:space="0" w:color="auto"/>
              <w:left w:val="nil"/>
              <w:bottom w:val="single" w:sz="4" w:space="0" w:color="auto"/>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w:t>
            </w:r>
          </w:p>
        </w:tc>
      </w:tr>
      <w:tr w:rsidR="00E670BE" w:rsidRPr="00E670BE" w:rsidTr="002D05C0">
        <w:trPr>
          <w:trHeight w:val="255"/>
          <w:jc w:val="center"/>
        </w:trPr>
        <w:tc>
          <w:tcPr>
            <w:tcW w:w="3150" w:type="dxa"/>
            <w:tcBorders>
              <w:top w:val="single" w:sz="4" w:space="0" w:color="auto"/>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Salaries</w:t>
            </w:r>
          </w:p>
        </w:tc>
        <w:tc>
          <w:tcPr>
            <w:tcW w:w="1888" w:type="dxa"/>
            <w:tcBorders>
              <w:top w:val="single" w:sz="4" w:space="0" w:color="auto"/>
              <w:left w:val="single" w:sz="4" w:space="0" w:color="auto"/>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3,500,657</w:t>
            </w:r>
          </w:p>
        </w:tc>
        <w:tc>
          <w:tcPr>
            <w:tcW w:w="1888" w:type="dxa"/>
            <w:tcBorders>
              <w:top w:val="single" w:sz="4" w:space="0" w:color="auto"/>
              <w:left w:val="nil"/>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3,850,723</w:t>
            </w:r>
          </w:p>
        </w:tc>
        <w:tc>
          <w:tcPr>
            <w:tcW w:w="1889" w:type="dxa"/>
            <w:tcBorders>
              <w:top w:val="single" w:sz="4" w:space="0" w:color="auto"/>
              <w:left w:val="nil"/>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$4,043,259</w:t>
            </w:r>
          </w:p>
        </w:tc>
      </w:tr>
      <w:tr w:rsidR="00E670BE" w:rsidRPr="00E670BE" w:rsidTr="002D05C0">
        <w:trPr>
          <w:trHeight w:val="255"/>
          <w:jc w:val="center"/>
        </w:trPr>
        <w:tc>
          <w:tcPr>
            <w:tcW w:w="3150" w:type="dxa"/>
            <w:tcBorders>
              <w:top w:val="nil"/>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Equipment</w:t>
            </w:r>
          </w:p>
        </w:tc>
        <w:tc>
          <w:tcPr>
            <w:tcW w:w="1888" w:type="dxa"/>
            <w:tcBorders>
              <w:top w:val="nil"/>
              <w:left w:val="single" w:sz="4" w:space="0" w:color="auto"/>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$650,000</w:t>
            </w:r>
          </w:p>
        </w:tc>
        <w:tc>
          <w:tcPr>
            <w:tcW w:w="1888" w:type="dxa"/>
            <w:tcBorders>
              <w:top w:val="nil"/>
              <w:left w:val="nil"/>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$100,000</w:t>
            </w:r>
          </w:p>
        </w:tc>
        <w:tc>
          <w:tcPr>
            <w:tcW w:w="1889" w:type="dxa"/>
            <w:tcBorders>
              <w:top w:val="nil"/>
              <w:left w:val="nil"/>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$50,000</w:t>
            </w:r>
          </w:p>
        </w:tc>
      </w:tr>
      <w:tr w:rsidR="00E670BE" w:rsidRPr="00E670BE" w:rsidTr="002D05C0">
        <w:trPr>
          <w:trHeight w:val="255"/>
          <w:jc w:val="center"/>
        </w:trPr>
        <w:tc>
          <w:tcPr>
            <w:tcW w:w="3150" w:type="dxa"/>
            <w:tcBorders>
              <w:top w:val="nil"/>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Fringe Benefits</w:t>
            </w:r>
          </w:p>
        </w:tc>
        <w:tc>
          <w:tcPr>
            <w:tcW w:w="1888" w:type="dxa"/>
            <w:tcBorders>
              <w:top w:val="nil"/>
              <w:left w:val="single" w:sz="4" w:space="0" w:color="auto"/>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$1,130,434</w:t>
            </w:r>
          </w:p>
        </w:tc>
        <w:tc>
          <w:tcPr>
            <w:tcW w:w="1888" w:type="dxa"/>
            <w:tcBorders>
              <w:top w:val="nil"/>
              <w:left w:val="nil"/>
              <w:bottom w:val="nil"/>
              <w:right w:val="single" w:sz="4" w:space="0" w:color="auto"/>
            </w:tcBorders>
            <w:shd w:val="clear" w:color="auto" w:fill="auto"/>
            <w:noWrap/>
            <w:vAlign w:val="bottom"/>
          </w:tcPr>
          <w:p w:rsidR="00E670BE" w:rsidRPr="00E670BE" w:rsidRDefault="00C45492" w:rsidP="00C45492">
            <w:pPr>
              <w:spacing w:after="0" w:line="240" w:lineRule="auto"/>
              <w:jc w:val="right"/>
              <w:rPr>
                <w:rFonts w:eastAsia="Times New Roman" w:cs="Arial"/>
                <w:sz w:val="20"/>
                <w:szCs w:val="20"/>
              </w:rPr>
            </w:pPr>
            <w:r>
              <w:rPr>
                <w:rFonts w:eastAsia="Times New Roman" w:cs="Arial"/>
                <w:sz w:val="20"/>
                <w:szCs w:val="20"/>
              </w:rPr>
              <w:t xml:space="preserve"> $</w:t>
            </w:r>
            <w:r w:rsidR="00E670BE" w:rsidRPr="00E670BE">
              <w:rPr>
                <w:rFonts w:eastAsia="Times New Roman" w:cs="Arial"/>
                <w:sz w:val="20"/>
                <w:szCs w:val="20"/>
              </w:rPr>
              <w:t>1,243,477</w:t>
            </w:r>
          </w:p>
        </w:tc>
        <w:tc>
          <w:tcPr>
            <w:tcW w:w="1889" w:type="dxa"/>
            <w:tcBorders>
              <w:top w:val="nil"/>
              <w:left w:val="nil"/>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$1,367,825</w:t>
            </w:r>
          </w:p>
        </w:tc>
      </w:tr>
      <w:tr w:rsidR="00E670BE" w:rsidRPr="00E670BE" w:rsidTr="002D05C0">
        <w:trPr>
          <w:trHeight w:val="255"/>
          <w:jc w:val="center"/>
        </w:trPr>
        <w:tc>
          <w:tcPr>
            <w:tcW w:w="3150" w:type="dxa"/>
            <w:tcBorders>
              <w:top w:val="nil"/>
              <w:left w:val="single" w:sz="4" w:space="0" w:color="auto"/>
              <w:bottom w:val="nil"/>
              <w:right w:val="nil"/>
            </w:tcBorders>
            <w:shd w:val="clear" w:color="auto" w:fill="auto"/>
            <w:noWrap/>
            <w:vAlign w:val="bottom"/>
          </w:tcPr>
          <w:p w:rsidR="00E670BE" w:rsidRPr="00E670BE" w:rsidRDefault="00E670BE" w:rsidP="00E670BE">
            <w:pPr>
              <w:spacing w:after="0" w:line="240" w:lineRule="auto"/>
              <w:rPr>
                <w:rFonts w:eastAsia="Times New Roman" w:cs="Arial"/>
                <w:sz w:val="20"/>
                <w:szCs w:val="20"/>
              </w:rPr>
            </w:pPr>
            <w:r w:rsidRPr="00E670BE">
              <w:rPr>
                <w:rFonts w:eastAsia="Times New Roman" w:cs="Arial"/>
                <w:sz w:val="20"/>
                <w:szCs w:val="20"/>
              </w:rPr>
              <w:t>Contract Services</w:t>
            </w:r>
          </w:p>
        </w:tc>
        <w:tc>
          <w:tcPr>
            <w:tcW w:w="1888" w:type="dxa"/>
            <w:tcBorders>
              <w:top w:val="nil"/>
              <w:left w:val="single" w:sz="4" w:space="0" w:color="auto"/>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$1,540,185</w:t>
            </w:r>
          </w:p>
        </w:tc>
        <w:tc>
          <w:tcPr>
            <w:tcW w:w="1888" w:type="dxa"/>
            <w:tcBorders>
              <w:top w:val="nil"/>
              <w:left w:val="nil"/>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$1,771,213</w:t>
            </w:r>
          </w:p>
        </w:tc>
        <w:tc>
          <w:tcPr>
            <w:tcW w:w="1889" w:type="dxa"/>
            <w:tcBorders>
              <w:top w:val="nil"/>
              <w:left w:val="nil"/>
              <w:bottom w:val="nil"/>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sz w:val="20"/>
                <w:szCs w:val="20"/>
              </w:rPr>
            </w:pPr>
            <w:r w:rsidRPr="00E670BE">
              <w:rPr>
                <w:rFonts w:eastAsia="Times New Roman" w:cs="Arial"/>
                <w:sz w:val="20"/>
                <w:szCs w:val="20"/>
              </w:rPr>
              <w:t xml:space="preserve"> $2,036,895</w:t>
            </w:r>
          </w:p>
        </w:tc>
      </w:tr>
      <w:tr w:rsidR="00E670BE" w:rsidRPr="00E670BE" w:rsidTr="002D05C0">
        <w:trPr>
          <w:trHeight w:val="255"/>
          <w:jc w:val="center"/>
        </w:trPr>
        <w:tc>
          <w:tcPr>
            <w:tcW w:w="3150" w:type="dxa"/>
            <w:tcBorders>
              <w:top w:val="nil"/>
              <w:left w:val="single" w:sz="4" w:space="0" w:color="auto"/>
              <w:bottom w:val="single" w:sz="4" w:space="0" w:color="auto"/>
              <w:right w:val="nil"/>
            </w:tcBorders>
            <w:shd w:val="clear" w:color="auto" w:fill="auto"/>
            <w:noWrap/>
            <w:vAlign w:val="bottom"/>
          </w:tcPr>
          <w:p w:rsidR="00E670BE" w:rsidRPr="00E670BE" w:rsidRDefault="00E670BE" w:rsidP="00E670BE">
            <w:pPr>
              <w:spacing w:after="0" w:line="240" w:lineRule="auto"/>
              <w:rPr>
                <w:rFonts w:eastAsia="Times New Roman" w:cs="Arial"/>
                <w:b/>
                <w:bCs/>
                <w:sz w:val="20"/>
                <w:szCs w:val="20"/>
              </w:rPr>
            </w:pPr>
            <w:r w:rsidRPr="00E670BE">
              <w:rPr>
                <w:rFonts w:eastAsia="Times New Roman" w:cs="Arial"/>
                <w:b/>
                <w:bCs/>
                <w:sz w:val="20"/>
                <w:szCs w:val="20"/>
              </w:rPr>
              <w:t>Total</w:t>
            </w:r>
          </w:p>
        </w:tc>
        <w:tc>
          <w:tcPr>
            <w:tcW w:w="1888" w:type="dxa"/>
            <w:tcBorders>
              <w:top w:val="nil"/>
              <w:left w:val="single" w:sz="4" w:space="0" w:color="auto"/>
              <w:bottom w:val="single" w:sz="4" w:space="0" w:color="auto"/>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b/>
                <w:bCs/>
                <w:sz w:val="20"/>
                <w:szCs w:val="20"/>
              </w:rPr>
            </w:pPr>
            <w:r w:rsidRPr="00E670BE">
              <w:rPr>
                <w:rFonts w:eastAsia="Times New Roman" w:cs="Arial"/>
                <w:b/>
                <w:bCs/>
                <w:sz w:val="20"/>
                <w:szCs w:val="20"/>
              </w:rPr>
              <w:t xml:space="preserve"> $6,821,276</w:t>
            </w:r>
          </w:p>
        </w:tc>
        <w:tc>
          <w:tcPr>
            <w:tcW w:w="1888" w:type="dxa"/>
            <w:tcBorders>
              <w:top w:val="nil"/>
              <w:left w:val="nil"/>
              <w:bottom w:val="single" w:sz="4" w:space="0" w:color="auto"/>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b/>
                <w:bCs/>
                <w:sz w:val="20"/>
                <w:szCs w:val="20"/>
              </w:rPr>
            </w:pPr>
            <w:r w:rsidRPr="00E670BE">
              <w:rPr>
                <w:rFonts w:eastAsia="Times New Roman" w:cs="Arial"/>
                <w:b/>
                <w:bCs/>
                <w:sz w:val="20"/>
                <w:szCs w:val="20"/>
              </w:rPr>
              <w:t xml:space="preserve"> $6,965,413</w:t>
            </w:r>
          </w:p>
        </w:tc>
        <w:tc>
          <w:tcPr>
            <w:tcW w:w="1889" w:type="dxa"/>
            <w:tcBorders>
              <w:top w:val="nil"/>
              <w:left w:val="nil"/>
              <w:bottom w:val="single" w:sz="4" w:space="0" w:color="auto"/>
              <w:right w:val="single" w:sz="4" w:space="0" w:color="auto"/>
            </w:tcBorders>
            <w:shd w:val="clear" w:color="auto" w:fill="auto"/>
            <w:noWrap/>
            <w:vAlign w:val="bottom"/>
          </w:tcPr>
          <w:p w:rsidR="00E670BE" w:rsidRPr="00E670BE" w:rsidRDefault="00E670BE" w:rsidP="00C45492">
            <w:pPr>
              <w:spacing w:after="0" w:line="240" w:lineRule="auto"/>
              <w:jc w:val="right"/>
              <w:rPr>
                <w:rFonts w:eastAsia="Times New Roman" w:cs="Arial"/>
                <w:b/>
                <w:bCs/>
                <w:sz w:val="20"/>
                <w:szCs w:val="20"/>
              </w:rPr>
            </w:pPr>
            <w:r w:rsidRPr="00E670BE">
              <w:rPr>
                <w:rFonts w:eastAsia="Times New Roman" w:cs="Arial"/>
                <w:b/>
                <w:bCs/>
                <w:sz w:val="20"/>
                <w:szCs w:val="20"/>
              </w:rPr>
              <w:t xml:space="preserve"> $7,497,979</w:t>
            </w:r>
          </w:p>
        </w:tc>
      </w:tr>
      <w:tr w:rsidR="00E670BE" w:rsidRPr="00E670BE" w:rsidTr="00261D15">
        <w:trPr>
          <w:trHeight w:val="315"/>
          <w:jc w:val="center"/>
        </w:trPr>
        <w:tc>
          <w:tcPr>
            <w:tcW w:w="3150" w:type="dxa"/>
            <w:tcBorders>
              <w:top w:val="nil"/>
              <w:left w:val="single" w:sz="4" w:space="0" w:color="auto"/>
              <w:bottom w:val="single" w:sz="4" w:space="0" w:color="auto"/>
              <w:right w:val="nil"/>
            </w:tcBorders>
            <w:shd w:val="clear" w:color="auto" w:fill="auto"/>
            <w:noWrap/>
            <w:vAlign w:val="center"/>
          </w:tcPr>
          <w:p w:rsidR="00E670BE" w:rsidRPr="00E670BE" w:rsidRDefault="00E670BE" w:rsidP="00261D15">
            <w:pPr>
              <w:spacing w:after="0" w:line="240" w:lineRule="auto"/>
              <w:rPr>
                <w:rFonts w:eastAsia="Times New Roman" w:cs="Arial"/>
                <w:b/>
                <w:bCs/>
                <w:sz w:val="20"/>
                <w:szCs w:val="20"/>
              </w:rPr>
            </w:pPr>
            <w:r w:rsidRPr="00E670BE">
              <w:rPr>
                <w:rFonts w:eastAsia="Times New Roman" w:cs="Arial"/>
                <w:b/>
                <w:bCs/>
                <w:sz w:val="20"/>
                <w:szCs w:val="20"/>
              </w:rPr>
              <w:t>Net Income(Deficit)</w:t>
            </w:r>
          </w:p>
        </w:tc>
        <w:tc>
          <w:tcPr>
            <w:tcW w:w="1888" w:type="dxa"/>
            <w:tcBorders>
              <w:top w:val="nil"/>
              <w:left w:val="single" w:sz="4" w:space="0" w:color="auto"/>
              <w:bottom w:val="single" w:sz="4" w:space="0" w:color="auto"/>
              <w:right w:val="single" w:sz="4" w:space="0" w:color="auto"/>
            </w:tcBorders>
            <w:shd w:val="clear" w:color="auto" w:fill="auto"/>
            <w:noWrap/>
            <w:vAlign w:val="center"/>
          </w:tcPr>
          <w:p w:rsidR="00E670BE" w:rsidRPr="00E670BE" w:rsidRDefault="00E670BE" w:rsidP="00261D15">
            <w:pPr>
              <w:spacing w:after="0" w:line="240" w:lineRule="auto"/>
              <w:jc w:val="right"/>
              <w:rPr>
                <w:rFonts w:eastAsia="Times New Roman" w:cs="Arial"/>
                <w:b/>
                <w:bCs/>
                <w:sz w:val="20"/>
                <w:szCs w:val="20"/>
              </w:rPr>
            </w:pPr>
            <w:r w:rsidRPr="00E670BE">
              <w:rPr>
                <w:rFonts w:eastAsia="Times New Roman" w:cs="Arial"/>
                <w:b/>
                <w:bCs/>
                <w:sz w:val="20"/>
                <w:szCs w:val="20"/>
              </w:rPr>
              <w:t xml:space="preserve"> $142,916</w:t>
            </w:r>
          </w:p>
        </w:tc>
        <w:tc>
          <w:tcPr>
            <w:tcW w:w="1888" w:type="dxa"/>
            <w:tcBorders>
              <w:top w:val="nil"/>
              <w:left w:val="nil"/>
              <w:bottom w:val="single" w:sz="4" w:space="0" w:color="auto"/>
              <w:right w:val="single" w:sz="4" w:space="0" w:color="auto"/>
            </w:tcBorders>
            <w:shd w:val="clear" w:color="auto" w:fill="auto"/>
            <w:noWrap/>
            <w:vAlign w:val="center"/>
          </w:tcPr>
          <w:p w:rsidR="00E670BE" w:rsidRPr="00E670BE" w:rsidRDefault="00E670BE" w:rsidP="00261D15">
            <w:pPr>
              <w:spacing w:after="0" w:line="240" w:lineRule="auto"/>
              <w:jc w:val="right"/>
              <w:rPr>
                <w:rFonts w:eastAsia="Times New Roman" w:cs="Arial"/>
                <w:b/>
                <w:bCs/>
                <w:sz w:val="20"/>
                <w:szCs w:val="20"/>
              </w:rPr>
            </w:pPr>
            <w:r w:rsidRPr="00E670BE">
              <w:rPr>
                <w:rFonts w:eastAsia="Times New Roman" w:cs="Arial"/>
                <w:b/>
                <w:bCs/>
                <w:sz w:val="20"/>
                <w:szCs w:val="20"/>
              </w:rPr>
              <w:t xml:space="preserve"> $188,326</w:t>
            </w:r>
          </w:p>
        </w:tc>
        <w:tc>
          <w:tcPr>
            <w:tcW w:w="1889" w:type="dxa"/>
            <w:tcBorders>
              <w:top w:val="nil"/>
              <w:left w:val="nil"/>
              <w:bottom w:val="single" w:sz="4" w:space="0" w:color="auto"/>
              <w:right w:val="single" w:sz="4" w:space="0" w:color="auto"/>
            </w:tcBorders>
            <w:shd w:val="clear" w:color="auto" w:fill="auto"/>
            <w:noWrap/>
            <w:vAlign w:val="center"/>
          </w:tcPr>
          <w:p w:rsidR="00E670BE" w:rsidRPr="00E670BE" w:rsidRDefault="00C45492" w:rsidP="00261D15">
            <w:pPr>
              <w:spacing w:after="0" w:line="240" w:lineRule="auto"/>
              <w:jc w:val="right"/>
              <w:rPr>
                <w:rFonts w:eastAsia="Times New Roman" w:cs="Arial"/>
                <w:b/>
                <w:bCs/>
                <w:sz w:val="20"/>
                <w:szCs w:val="20"/>
              </w:rPr>
            </w:pPr>
            <w:r>
              <w:rPr>
                <w:rFonts w:eastAsia="Times New Roman" w:cs="Arial"/>
                <w:b/>
                <w:bCs/>
                <w:sz w:val="20"/>
                <w:szCs w:val="20"/>
              </w:rPr>
              <w:t xml:space="preserve"> $</w:t>
            </w:r>
            <w:r w:rsidR="00E670BE" w:rsidRPr="00E670BE">
              <w:rPr>
                <w:rFonts w:eastAsia="Times New Roman" w:cs="Arial"/>
                <w:b/>
                <w:bCs/>
                <w:sz w:val="20"/>
                <w:szCs w:val="20"/>
              </w:rPr>
              <w:t>224,913</w:t>
            </w:r>
          </w:p>
        </w:tc>
      </w:tr>
    </w:tbl>
    <w:p w:rsidR="002C783F" w:rsidRDefault="002C783F" w:rsidP="00FE6F19">
      <w:pPr>
        <w:autoSpaceDE w:val="0"/>
        <w:autoSpaceDN w:val="0"/>
        <w:adjustRightInd w:val="0"/>
        <w:spacing w:after="0" w:line="240" w:lineRule="auto"/>
        <w:rPr>
          <w:rFonts w:eastAsia="Times New Roman" w:cs="TimesNRMT"/>
        </w:rPr>
      </w:pPr>
    </w:p>
    <w:p w:rsidR="00A40B1E" w:rsidRPr="00A40B1E" w:rsidRDefault="00A40B1E" w:rsidP="00A40B1E">
      <w:pPr>
        <w:autoSpaceDE w:val="0"/>
        <w:autoSpaceDN w:val="0"/>
        <w:adjustRightInd w:val="0"/>
        <w:spacing w:after="0" w:line="240" w:lineRule="auto"/>
        <w:rPr>
          <w:rFonts w:eastAsia="Times New Roman" w:cs="TimesNRMT"/>
        </w:rPr>
      </w:pPr>
    </w:p>
    <w:p w:rsidR="00EA514A" w:rsidRPr="00EA514A" w:rsidRDefault="00373ED5" w:rsidP="00EA514A">
      <w:pPr>
        <w:spacing w:after="0" w:line="240" w:lineRule="auto"/>
        <w:rPr>
          <w:rFonts w:eastAsia="Times New Roman" w:cs="Times New Roman"/>
          <w:b/>
          <w:u w:val="single"/>
        </w:rPr>
      </w:pPr>
      <w:r>
        <w:rPr>
          <w:rFonts w:eastAsia="Times New Roman" w:cs="Times New Roman"/>
          <w:b/>
          <w:u w:val="single"/>
        </w:rPr>
        <w:t>VIII.  Educational Programs Offered at Newburgh</w:t>
      </w:r>
    </w:p>
    <w:p w:rsidR="006E242D" w:rsidRDefault="006E242D" w:rsidP="006E242D">
      <w:pPr>
        <w:spacing w:after="0" w:line="240" w:lineRule="auto"/>
        <w:rPr>
          <w:rFonts w:eastAsia="Times New Roman" w:cs="Times New Roman"/>
        </w:rPr>
      </w:pPr>
      <w:r w:rsidRPr="00A40B1E">
        <w:rPr>
          <w:rFonts w:eastAsia="Times New Roman" w:cs="Times New Roman"/>
        </w:rPr>
        <w:t xml:space="preserve">Orange County Community </w:t>
      </w:r>
      <w:r>
        <w:rPr>
          <w:rFonts w:eastAsia="Times New Roman" w:cs="Times New Roman"/>
        </w:rPr>
        <w:t xml:space="preserve">College (SUNY Orange) </w:t>
      </w:r>
      <w:r w:rsidR="00976CD2">
        <w:rPr>
          <w:rFonts w:eastAsia="Times New Roman" w:cs="Times New Roman"/>
        </w:rPr>
        <w:t>as</w:t>
      </w:r>
      <w:r>
        <w:rPr>
          <w:rFonts w:eastAsia="Times New Roman" w:cs="Times New Roman"/>
        </w:rPr>
        <w:t xml:space="preserve"> a unit of the State University of New York (SUNY)</w:t>
      </w:r>
      <w:r w:rsidR="00976CD2">
        <w:rPr>
          <w:rFonts w:eastAsia="Times New Roman" w:cs="Times New Roman"/>
        </w:rPr>
        <w:t xml:space="preserve">, </w:t>
      </w:r>
      <w:r w:rsidRPr="00A40B1E">
        <w:rPr>
          <w:rFonts w:eastAsia="Times New Roman" w:cs="Times New Roman"/>
        </w:rPr>
        <w:t>has been serving the residents of Orange County since 1950</w:t>
      </w:r>
      <w:r>
        <w:rPr>
          <w:rFonts w:eastAsia="Times New Roman" w:cs="Times New Roman"/>
        </w:rPr>
        <w:t xml:space="preserve"> by providing quality education to meet students’ needs for further education, employment and personal growth.  The College offers three degree programs, the Associate</w:t>
      </w:r>
      <w:r w:rsidR="0027147A">
        <w:rPr>
          <w:rFonts w:eastAsia="Times New Roman" w:cs="Times New Roman"/>
        </w:rPr>
        <w:t>’s</w:t>
      </w:r>
      <w:r>
        <w:rPr>
          <w:rFonts w:eastAsia="Times New Roman" w:cs="Times New Roman"/>
        </w:rPr>
        <w:t xml:space="preserve"> degree in Art (AA) and Sciences (AS) preparing students for transfer and the Associate</w:t>
      </w:r>
      <w:r w:rsidR="0027147A">
        <w:rPr>
          <w:rFonts w:eastAsia="Times New Roman" w:cs="Times New Roman"/>
        </w:rPr>
        <w:t>’s</w:t>
      </w:r>
      <w:r>
        <w:rPr>
          <w:rFonts w:eastAsia="Times New Roman" w:cs="Times New Roman"/>
        </w:rPr>
        <w:t xml:space="preserve"> degree in Applied Sciences (AAS) providing the knowledge and skills for entry into the workforce.  </w:t>
      </w:r>
    </w:p>
    <w:p w:rsidR="00505939" w:rsidRDefault="00505939">
      <w:pPr>
        <w:rPr>
          <w:rFonts w:eastAsia="Times New Roman" w:cs="Times New Roman"/>
        </w:rPr>
      </w:pPr>
      <w:r>
        <w:rPr>
          <w:rFonts w:eastAsia="Times New Roman" w:cs="Times New Roman"/>
        </w:rPr>
        <w:br w:type="page"/>
      </w:r>
    </w:p>
    <w:p w:rsidR="00B94382" w:rsidRDefault="00153558" w:rsidP="0027147A">
      <w:pPr>
        <w:spacing w:after="0" w:line="240" w:lineRule="auto"/>
        <w:rPr>
          <w:rFonts w:eastAsia="Times New Roman" w:cs="Times New Roman"/>
        </w:rPr>
      </w:pPr>
      <w:r>
        <w:rPr>
          <w:rFonts w:eastAsia="Times New Roman" w:cs="Times New Roman"/>
        </w:rPr>
        <w:lastRenderedPageBreak/>
        <w:t>In determining the academic d</w:t>
      </w:r>
      <w:r w:rsidR="008D2417">
        <w:rPr>
          <w:rFonts w:eastAsia="Times New Roman" w:cs="Times New Roman"/>
        </w:rPr>
        <w:t>egree programs to offer at the Newburgh</w:t>
      </w:r>
      <w:r w:rsidR="008A5C8B">
        <w:rPr>
          <w:rFonts w:eastAsia="Times New Roman" w:cs="Times New Roman"/>
        </w:rPr>
        <w:t xml:space="preserve"> c</w:t>
      </w:r>
      <w:r w:rsidR="008D2417">
        <w:rPr>
          <w:rFonts w:eastAsia="Times New Roman" w:cs="Times New Roman"/>
        </w:rPr>
        <w:t xml:space="preserve">ampus, the College researched student demand and </w:t>
      </w:r>
      <w:r w:rsidR="0027147A">
        <w:rPr>
          <w:rFonts w:eastAsia="Times New Roman" w:cs="Times New Roman"/>
        </w:rPr>
        <w:t xml:space="preserve">the </w:t>
      </w:r>
      <w:r w:rsidR="008D2417">
        <w:rPr>
          <w:rFonts w:eastAsia="Times New Roman" w:cs="Times New Roman"/>
        </w:rPr>
        <w:t xml:space="preserve">occupational outlook in Orange County </w:t>
      </w:r>
      <w:r w:rsidR="0027147A">
        <w:rPr>
          <w:rFonts w:eastAsia="Times New Roman" w:cs="Times New Roman"/>
        </w:rPr>
        <w:t xml:space="preserve">and beyond </w:t>
      </w:r>
      <w:r w:rsidR="008D2417">
        <w:rPr>
          <w:rFonts w:eastAsia="Times New Roman" w:cs="Times New Roman"/>
        </w:rPr>
        <w:t>for both transfer and professional degree programs.  The selected programs have been long-standing, successful programs on the Mi</w:t>
      </w:r>
      <w:r w:rsidR="0025067D">
        <w:rPr>
          <w:rFonts w:eastAsia="Times New Roman" w:cs="Times New Roman"/>
        </w:rPr>
        <w:t>ddletown campus</w:t>
      </w:r>
      <w:r w:rsidR="00461A4F">
        <w:rPr>
          <w:rFonts w:eastAsia="Times New Roman" w:cs="Times New Roman"/>
        </w:rPr>
        <w:t xml:space="preserve">.  Table 2 outlines </w:t>
      </w:r>
      <w:r w:rsidR="0027147A">
        <w:rPr>
          <w:rFonts w:eastAsia="Times New Roman" w:cs="Times New Roman"/>
        </w:rPr>
        <w:t xml:space="preserve">those </w:t>
      </w:r>
      <w:r w:rsidR="00461A4F">
        <w:rPr>
          <w:rFonts w:eastAsia="Times New Roman" w:cs="Times New Roman"/>
        </w:rPr>
        <w:t xml:space="preserve">academic degree programs currently being offered as well as those that are </w:t>
      </w:r>
      <w:r w:rsidR="0027147A">
        <w:rPr>
          <w:rFonts w:eastAsia="Times New Roman" w:cs="Times New Roman"/>
        </w:rPr>
        <w:t>planned.</w:t>
      </w:r>
      <w:r w:rsidR="00461A4F">
        <w:rPr>
          <w:rFonts w:eastAsia="Times New Roman" w:cs="Times New Roman"/>
        </w:rPr>
        <w:t xml:space="preserve">  </w:t>
      </w:r>
    </w:p>
    <w:p w:rsidR="00C14D30" w:rsidRDefault="00C14D30" w:rsidP="00EA514A">
      <w:pPr>
        <w:spacing w:after="0" w:line="240" w:lineRule="auto"/>
        <w:rPr>
          <w:rFonts w:eastAsia="Times New Roman" w:cs="Times New Roman"/>
        </w:rPr>
      </w:pPr>
    </w:p>
    <w:p w:rsidR="0027147A" w:rsidRDefault="0027147A" w:rsidP="00EA514A">
      <w:pPr>
        <w:spacing w:after="0" w:line="240" w:lineRule="auto"/>
        <w:rPr>
          <w:rFonts w:eastAsia="Times New Roman" w:cs="Times New Roman"/>
        </w:rPr>
      </w:pPr>
    </w:p>
    <w:p w:rsidR="00CC3C55" w:rsidRPr="00CC3C55" w:rsidRDefault="00CC3C55" w:rsidP="00EA514A">
      <w:pPr>
        <w:spacing w:after="0" w:line="240" w:lineRule="auto"/>
        <w:rPr>
          <w:rFonts w:eastAsia="Times New Roman" w:cs="Times New Roman"/>
          <w:b/>
          <w:i/>
        </w:rPr>
      </w:pPr>
      <w:r w:rsidRPr="00CC3C55">
        <w:rPr>
          <w:rFonts w:eastAsia="Times New Roman" w:cs="Times New Roman"/>
          <w:b/>
          <w:i/>
        </w:rPr>
        <w:t>Table 2:  Academic Degree Programs (Current &amp; Plan</w:t>
      </w:r>
      <w:r w:rsidR="00DC68D6">
        <w:rPr>
          <w:rFonts w:eastAsia="Times New Roman" w:cs="Times New Roman"/>
          <w:b/>
          <w:i/>
        </w:rPr>
        <w:t>ned) Offered at Newburgh</w:t>
      </w:r>
    </w:p>
    <w:p w:rsidR="00CC3C55" w:rsidRDefault="00CC3C55" w:rsidP="00EA514A">
      <w:pPr>
        <w:spacing w:after="0" w:line="240" w:lineRule="auto"/>
        <w:rPr>
          <w:rFonts w:eastAsia="Times New Roman" w:cs="Times New Roman"/>
        </w:rPr>
      </w:pPr>
    </w:p>
    <w:tbl>
      <w:tblPr>
        <w:tblStyle w:val="TableGrid"/>
        <w:tblW w:w="9630" w:type="dxa"/>
        <w:tblInd w:w="108" w:type="dxa"/>
        <w:tblLayout w:type="fixed"/>
        <w:tblLook w:val="04A0"/>
      </w:tblPr>
      <w:tblGrid>
        <w:gridCol w:w="3600"/>
        <w:gridCol w:w="1467"/>
        <w:gridCol w:w="1323"/>
        <w:gridCol w:w="1611"/>
        <w:gridCol w:w="1629"/>
      </w:tblGrid>
      <w:tr w:rsidR="009A521B" w:rsidTr="001372E3">
        <w:tc>
          <w:tcPr>
            <w:tcW w:w="3600" w:type="dxa"/>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Academic Degree Programs</w:t>
            </w:r>
          </w:p>
        </w:tc>
        <w:tc>
          <w:tcPr>
            <w:tcW w:w="1467" w:type="dxa"/>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Currently Being Offered</w:t>
            </w:r>
          </w:p>
        </w:tc>
        <w:tc>
          <w:tcPr>
            <w:tcW w:w="1323" w:type="dxa"/>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Offered beginning January 2011</w:t>
            </w:r>
          </w:p>
        </w:tc>
        <w:tc>
          <w:tcPr>
            <w:tcW w:w="1611" w:type="dxa"/>
            <w:vAlign w:val="center"/>
          </w:tcPr>
          <w:p w:rsidR="009A521B" w:rsidRPr="00F135F2" w:rsidRDefault="009A521B" w:rsidP="001372E3">
            <w:pPr>
              <w:jc w:val="center"/>
              <w:rPr>
                <w:rFonts w:eastAsia="Times New Roman" w:cs="Times New Roman"/>
                <w:b/>
                <w:sz w:val="20"/>
                <w:szCs w:val="20"/>
              </w:rPr>
            </w:pPr>
            <w:r w:rsidRPr="00F135F2">
              <w:rPr>
                <w:rFonts w:eastAsia="Times New Roman" w:cs="Times New Roman"/>
                <w:b/>
                <w:sz w:val="20"/>
                <w:szCs w:val="20"/>
              </w:rPr>
              <w:t>Approved by SUNY &amp; NYSED</w:t>
            </w:r>
            <w:r w:rsidR="00233545">
              <w:rPr>
                <w:rFonts w:eastAsia="Times New Roman" w:cs="Times New Roman"/>
                <w:b/>
                <w:sz w:val="20"/>
                <w:szCs w:val="20"/>
              </w:rPr>
              <w:t xml:space="preserve"> for F</w:t>
            </w:r>
            <w:r w:rsidR="001372E3">
              <w:rPr>
                <w:rFonts w:eastAsia="Times New Roman" w:cs="Times New Roman"/>
                <w:b/>
                <w:sz w:val="20"/>
                <w:szCs w:val="20"/>
              </w:rPr>
              <w:t>uture Implementation</w:t>
            </w:r>
          </w:p>
        </w:tc>
        <w:tc>
          <w:tcPr>
            <w:tcW w:w="1629" w:type="dxa"/>
            <w:vAlign w:val="center"/>
          </w:tcPr>
          <w:p w:rsidR="009A521B" w:rsidRPr="00F135F2" w:rsidRDefault="001372E3" w:rsidP="00B33B51">
            <w:pPr>
              <w:jc w:val="center"/>
              <w:rPr>
                <w:rFonts w:eastAsia="Times New Roman" w:cs="Times New Roman"/>
                <w:b/>
                <w:sz w:val="20"/>
                <w:szCs w:val="20"/>
              </w:rPr>
            </w:pPr>
            <w:r>
              <w:rPr>
                <w:rFonts w:eastAsia="Times New Roman" w:cs="Times New Roman"/>
                <w:b/>
                <w:sz w:val="20"/>
                <w:szCs w:val="20"/>
              </w:rPr>
              <w:t>Under Review for Future Implementation</w:t>
            </w:r>
          </w:p>
        </w:tc>
      </w:tr>
      <w:tr w:rsidR="009A521B" w:rsidTr="00103914">
        <w:tc>
          <w:tcPr>
            <w:tcW w:w="3600" w:type="dxa"/>
          </w:tcPr>
          <w:p w:rsidR="009A521B" w:rsidRPr="00A9549F" w:rsidRDefault="009A521B" w:rsidP="009A521B">
            <w:pPr>
              <w:rPr>
                <w:rFonts w:eastAsia="Times New Roman" w:cs="Times New Roman"/>
                <w:b/>
                <w:sz w:val="20"/>
                <w:szCs w:val="20"/>
              </w:rPr>
            </w:pPr>
            <w:r w:rsidRPr="00A9549F">
              <w:rPr>
                <w:rFonts w:eastAsia="Times New Roman" w:cs="Times New Roman"/>
                <w:b/>
                <w:sz w:val="20"/>
                <w:szCs w:val="20"/>
              </w:rPr>
              <w:t>AAS Business Management</w:t>
            </w:r>
          </w:p>
        </w:tc>
        <w:tc>
          <w:tcPr>
            <w:tcW w:w="1467" w:type="dxa"/>
            <w:shd w:val="clear" w:color="auto" w:fill="DBE5F1" w:themeFill="accent1" w:themeFillTint="33"/>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9A521B">
            <w:pPr>
              <w:rPr>
                <w:rFonts w:eastAsia="Times New Roman" w:cs="Times New Roman"/>
                <w:b/>
                <w:sz w:val="20"/>
                <w:szCs w:val="20"/>
              </w:rPr>
            </w:pPr>
            <w:r w:rsidRPr="00A9549F">
              <w:rPr>
                <w:rFonts w:eastAsia="Times New Roman" w:cs="Times New Roman"/>
                <w:b/>
                <w:sz w:val="20"/>
                <w:szCs w:val="20"/>
              </w:rPr>
              <w:t>AS Criminal Justice</w:t>
            </w:r>
          </w:p>
        </w:tc>
        <w:tc>
          <w:tcPr>
            <w:tcW w:w="1467" w:type="dxa"/>
            <w:shd w:val="clear" w:color="auto" w:fill="DBE5F1" w:themeFill="accent1" w:themeFillTint="33"/>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9A521B">
            <w:pPr>
              <w:rPr>
                <w:rFonts w:eastAsia="Times New Roman" w:cs="Times New Roman"/>
                <w:b/>
                <w:sz w:val="20"/>
                <w:szCs w:val="20"/>
              </w:rPr>
            </w:pPr>
            <w:r w:rsidRPr="00A9549F">
              <w:rPr>
                <w:rFonts w:eastAsia="Times New Roman" w:cs="Times New Roman"/>
                <w:b/>
                <w:sz w:val="20"/>
                <w:szCs w:val="20"/>
              </w:rPr>
              <w:t xml:space="preserve">AAS Criminal Justice – </w:t>
            </w:r>
            <w:r w:rsidRPr="00A9549F">
              <w:rPr>
                <w:rFonts w:eastAsia="Times New Roman" w:cs="Times New Roman"/>
                <w:b/>
                <w:i/>
                <w:sz w:val="20"/>
                <w:szCs w:val="20"/>
              </w:rPr>
              <w:t>Police</w:t>
            </w:r>
          </w:p>
        </w:tc>
        <w:tc>
          <w:tcPr>
            <w:tcW w:w="1467" w:type="dxa"/>
            <w:shd w:val="clear" w:color="auto" w:fill="DBE5F1" w:themeFill="accent1" w:themeFillTint="33"/>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9A521B">
            <w:pPr>
              <w:rPr>
                <w:rFonts w:eastAsia="Times New Roman" w:cs="Times New Roman"/>
                <w:b/>
                <w:sz w:val="20"/>
                <w:szCs w:val="20"/>
              </w:rPr>
            </w:pPr>
            <w:r w:rsidRPr="00A9549F">
              <w:rPr>
                <w:rFonts w:eastAsia="Times New Roman" w:cs="Times New Roman"/>
                <w:b/>
                <w:sz w:val="20"/>
                <w:szCs w:val="20"/>
              </w:rPr>
              <w:t>AS Human Services</w:t>
            </w:r>
          </w:p>
        </w:tc>
        <w:tc>
          <w:tcPr>
            <w:tcW w:w="1467" w:type="dxa"/>
            <w:shd w:val="clear" w:color="auto" w:fill="DBE5F1" w:themeFill="accent1" w:themeFillTint="33"/>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9A521B">
            <w:pPr>
              <w:rPr>
                <w:rFonts w:eastAsia="Times New Roman" w:cs="Times New Roman"/>
                <w:b/>
                <w:sz w:val="20"/>
                <w:szCs w:val="20"/>
              </w:rPr>
            </w:pPr>
            <w:r w:rsidRPr="00A9549F">
              <w:rPr>
                <w:rFonts w:eastAsia="Times New Roman" w:cs="Times New Roman"/>
                <w:b/>
                <w:sz w:val="20"/>
                <w:szCs w:val="20"/>
              </w:rPr>
              <w:t>AS Individual Studies</w:t>
            </w:r>
          </w:p>
        </w:tc>
        <w:tc>
          <w:tcPr>
            <w:tcW w:w="1467" w:type="dxa"/>
            <w:shd w:val="clear" w:color="auto" w:fill="DBE5F1" w:themeFill="accent1" w:themeFillTint="33"/>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9A521B">
            <w:pPr>
              <w:rPr>
                <w:rFonts w:eastAsia="Times New Roman" w:cs="Times New Roman"/>
                <w:b/>
                <w:sz w:val="20"/>
                <w:szCs w:val="20"/>
              </w:rPr>
            </w:pPr>
            <w:r w:rsidRPr="00A9549F">
              <w:rPr>
                <w:rFonts w:eastAsia="Times New Roman" w:cs="Times New Roman"/>
                <w:b/>
                <w:sz w:val="20"/>
                <w:szCs w:val="20"/>
              </w:rPr>
              <w:t>AA Liberal Arts</w:t>
            </w:r>
            <w:r w:rsidR="00AA5DB7" w:rsidRPr="00A9549F">
              <w:rPr>
                <w:rFonts w:eastAsia="Times New Roman" w:cs="Times New Roman"/>
                <w:b/>
                <w:sz w:val="20"/>
                <w:szCs w:val="20"/>
              </w:rPr>
              <w:t xml:space="preserve">: </w:t>
            </w:r>
            <w:r w:rsidR="00AA5DB7" w:rsidRPr="00A9549F">
              <w:rPr>
                <w:rFonts w:eastAsia="Times New Roman" w:cs="Times New Roman"/>
                <w:b/>
                <w:i/>
                <w:sz w:val="20"/>
                <w:szCs w:val="20"/>
              </w:rPr>
              <w:t>Humanities &amp; Social Science</w:t>
            </w:r>
          </w:p>
        </w:tc>
        <w:tc>
          <w:tcPr>
            <w:tcW w:w="1467" w:type="dxa"/>
            <w:shd w:val="clear" w:color="auto" w:fill="DBE5F1" w:themeFill="accent1" w:themeFillTint="33"/>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EA514A">
            <w:pPr>
              <w:rPr>
                <w:rFonts w:eastAsia="Times New Roman" w:cs="Times New Roman"/>
                <w:b/>
                <w:sz w:val="20"/>
                <w:szCs w:val="20"/>
              </w:rPr>
            </w:pPr>
            <w:r w:rsidRPr="00A9549F">
              <w:rPr>
                <w:rFonts w:eastAsia="Times New Roman" w:cs="Times New Roman"/>
                <w:b/>
                <w:sz w:val="20"/>
                <w:szCs w:val="20"/>
              </w:rPr>
              <w:t>AAS Nursing</w:t>
            </w:r>
          </w:p>
        </w:tc>
        <w:tc>
          <w:tcPr>
            <w:tcW w:w="1467" w:type="dxa"/>
            <w:vAlign w:val="center"/>
          </w:tcPr>
          <w:p w:rsidR="009A521B" w:rsidRPr="00F135F2" w:rsidRDefault="009A521B" w:rsidP="00B33B51">
            <w:pPr>
              <w:jc w:val="center"/>
              <w:rPr>
                <w:rFonts w:eastAsia="Times New Roman" w:cs="Times New Roman"/>
                <w:b/>
                <w:sz w:val="20"/>
                <w:szCs w:val="20"/>
              </w:rPr>
            </w:pPr>
          </w:p>
        </w:tc>
        <w:tc>
          <w:tcPr>
            <w:tcW w:w="1323" w:type="dxa"/>
            <w:shd w:val="clear" w:color="auto" w:fill="FBD4B4" w:themeFill="accent6" w:themeFillTint="66"/>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9A521B">
            <w:pPr>
              <w:rPr>
                <w:rFonts w:eastAsia="Times New Roman" w:cs="Times New Roman"/>
                <w:b/>
                <w:sz w:val="20"/>
                <w:szCs w:val="20"/>
              </w:rPr>
            </w:pPr>
            <w:r w:rsidRPr="00A9549F">
              <w:rPr>
                <w:rFonts w:eastAsia="Times New Roman" w:cs="Times New Roman"/>
                <w:b/>
                <w:sz w:val="20"/>
                <w:szCs w:val="20"/>
              </w:rPr>
              <w:t>AAS Early Childhood Education</w:t>
            </w:r>
          </w:p>
        </w:tc>
        <w:tc>
          <w:tcPr>
            <w:tcW w:w="1467" w:type="dxa"/>
            <w:vAlign w:val="center"/>
          </w:tcPr>
          <w:p w:rsidR="009A521B" w:rsidRPr="00F135F2" w:rsidRDefault="009A521B" w:rsidP="00B33B51">
            <w:pPr>
              <w:jc w:val="center"/>
              <w:rPr>
                <w:rFonts w:eastAsia="Times New Roman" w:cs="Times New Roman"/>
                <w:b/>
                <w:sz w:val="20"/>
                <w:szCs w:val="20"/>
              </w:rPr>
            </w:pP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shd w:val="clear" w:color="auto" w:fill="DAEEF3" w:themeFill="accent5" w:themeFillTint="33"/>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604A87">
            <w:pPr>
              <w:rPr>
                <w:b/>
                <w:sz w:val="20"/>
                <w:szCs w:val="20"/>
              </w:rPr>
            </w:pPr>
            <w:r w:rsidRPr="00A9549F">
              <w:rPr>
                <w:rFonts w:eastAsia="Times New Roman" w:cs="Times New Roman"/>
                <w:b/>
                <w:sz w:val="20"/>
                <w:szCs w:val="20"/>
              </w:rPr>
              <w:t>AAS Office Technologies</w:t>
            </w:r>
          </w:p>
        </w:tc>
        <w:tc>
          <w:tcPr>
            <w:tcW w:w="1467" w:type="dxa"/>
            <w:vAlign w:val="center"/>
          </w:tcPr>
          <w:p w:rsidR="009A521B" w:rsidRPr="00F135F2" w:rsidRDefault="009A521B" w:rsidP="00B33B51">
            <w:pPr>
              <w:jc w:val="center"/>
              <w:rPr>
                <w:rFonts w:eastAsia="Times New Roman" w:cs="Times New Roman"/>
                <w:b/>
                <w:sz w:val="20"/>
                <w:szCs w:val="20"/>
              </w:rPr>
            </w:pP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shd w:val="clear" w:color="auto" w:fill="DAEEF3" w:themeFill="accent5" w:themeFillTint="33"/>
            <w:vAlign w:val="center"/>
          </w:tcPr>
          <w:p w:rsidR="009A521B" w:rsidRPr="00F135F2" w:rsidRDefault="009A521B" w:rsidP="00B33B51">
            <w:pPr>
              <w:jc w:val="center"/>
              <w:rPr>
                <w:rFonts w:eastAsia="Times New Roman" w:cs="Times New Roman"/>
                <w:b/>
                <w:sz w:val="20"/>
                <w:szCs w:val="20"/>
              </w:rPr>
            </w:pPr>
            <w:r w:rsidRPr="00F135F2">
              <w:rPr>
                <w:rFonts w:eastAsia="Times New Roman" w:cs="Times New Roman"/>
                <w:b/>
                <w:sz w:val="20"/>
                <w:szCs w:val="20"/>
              </w:rPr>
              <w:t>X</w:t>
            </w:r>
          </w:p>
        </w:tc>
        <w:tc>
          <w:tcPr>
            <w:tcW w:w="1629" w:type="dxa"/>
            <w:vAlign w:val="center"/>
          </w:tcPr>
          <w:p w:rsidR="009A521B" w:rsidRPr="00F135F2" w:rsidRDefault="009A521B" w:rsidP="00B33B51">
            <w:pPr>
              <w:jc w:val="center"/>
              <w:rPr>
                <w:rFonts w:eastAsia="Times New Roman" w:cs="Times New Roman"/>
                <w:b/>
                <w:sz w:val="20"/>
                <w:szCs w:val="20"/>
              </w:rPr>
            </w:pPr>
          </w:p>
        </w:tc>
      </w:tr>
      <w:tr w:rsidR="009A521B" w:rsidTr="00103914">
        <w:tc>
          <w:tcPr>
            <w:tcW w:w="3600" w:type="dxa"/>
          </w:tcPr>
          <w:p w:rsidR="009A521B" w:rsidRPr="00A9549F" w:rsidRDefault="009A521B" w:rsidP="00604A87">
            <w:pPr>
              <w:rPr>
                <w:rFonts w:eastAsia="Times New Roman" w:cs="Times New Roman"/>
                <w:b/>
                <w:sz w:val="20"/>
                <w:szCs w:val="20"/>
              </w:rPr>
            </w:pPr>
            <w:r w:rsidRPr="00A9549F">
              <w:rPr>
                <w:rFonts w:eastAsia="Times New Roman" w:cs="Times New Roman"/>
                <w:b/>
                <w:sz w:val="20"/>
                <w:szCs w:val="20"/>
              </w:rPr>
              <w:t xml:space="preserve">AS </w:t>
            </w:r>
            <w:r w:rsidR="00AA5DB7" w:rsidRPr="00A9549F">
              <w:rPr>
                <w:rFonts w:eastAsia="Times New Roman" w:cs="Times New Roman"/>
                <w:b/>
                <w:sz w:val="20"/>
                <w:szCs w:val="20"/>
              </w:rPr>
              <w:t xml:space="preserve">Liberal Arts &amp; Sciences: </w:t>
            </w:r>
            <w:r w:rsidR="00AA5DB7" w:rsidRPr="00A9549F">
              <w:rPr>
                <w:rFonts w:eastAsia="Times New Roman" w:cs="Times New Roman"/>
                <w:b/>
                <w:i/>
                <w:sz w:val="20"/>
                <w:szCs w:val="20"/>
              </w:rPr>
              <w:t>Mathematics &amp; Natural Science</w:t>
            </w:r>
          </w:p>
        </w:tc>
        <w:tc>
          <w:tcPr>
            <w:tcW w:w="1467" w:type="dxa"/>
            <w:vAlign w:val="center"/>
          </w:tcPr>
          <w:p w:rsidR="009A521B" w:rsidRPr="00F135F2" w:rsidRDefault="009A521B" w:rsidP="00B33B51">
            <w:pPr>
              <w:jc w:val="center"/>
              <w:rPr>
                <w:rFonts w:eastAsia="Times New Roman" w:cs="Times New Roman"/>
                <w:b/>
                <w:sz w:val="20"/>
                <w:szCs w:val="20"/>
              </w:rPr>
            </w:pP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shd w:val="clear" w:color="auto" w:fill="D6E3BC" w:themeFill="accent3" w:themeFillTint="66"/>
            <w:vAlign w:val="center"/>
          </w:tcPr>
          <w:p w:rsidR="009A521B" w:rsidRPr="00F135F2" w:rsidRDefault="00B33B51" w:rsidP="00B33B51">
            <w:pPr>
              <w:jc w:val="center"/>
              <w:rPr>
                <w:rFonts w:eastAsia="Times New Roman" w:cs="Times New Roman"/>
                <w:b/>
                <w:sz w:val="20"/>
                <w:szCs w:val="20"/>
              </w:rPr>
            </w:pPr>
            <w:r w:rsidRPr="00F135F2">
              <w:rPr>
                <w:rFonts w:eastAsia="Times New Roman" w:cs="Times New Roman"/>
                <w:b/>
                <w:sz w:val="20"/>
                <w:szCs w:val="20"/>
              </w:rPr>
              <w:t>X</w:t>
            </w:r>
          </w:p>
        </w:tc>
      </w:tr>
      <w:tr w:rsidR="009A521B" w:rsidTr="00103914">
        <w:tc>
          <w:tcPr>
            <w:tcW w:w="3600" w:type="dxa"/>
          </w:tcPr>
          <w:p w:rsidR="009A521B" w:rsidRPr="00A9549F" w:rsidRDefault="00B33B51" w:rsidP="00604A87">
            <w:pPr>
              <w:rPr>
                <w:rFonts w:eastAsia="Times New Roman" w:cs="Times New Roman"/>
                <w:b/>
                <w:sz w:val="20"/>
                <w:szCs w:val="20"/>
              </w:rPr>
            </w:pPr>
            <w:r w:rsidRPr="00A9549F">
              <w:rPr>
                <w:rFonts w:eastAsia="Times New Roman" w:cs="Times New Roman"/>
                <w:b/>
                <w:sz w:val="20"/>
                <w:szCs w:val="20"/>
              </w:rPr>
              <w:t>AS Business Administration</w:t>
            </w:r>
          </w:p>
        </w:tc>
        <w:tc>
          <w:tcPr>
            <w:tcW w:w="1467" w:type="dxa"/>
            <w:vAlign w:val="center"/>
          </w:tcPr>
          <w:p w:rsidR="009A521B" w:rsidRPr="00F135F2" w:rsidRDefault="009A521B" w:rsidP="00B33B51">
            <w:pPr>
              <w:jc w:val="center"/>
              <w:rPr>
                <w:rFonts w:eastAsia="Times New Roman" w:cs="Times New Roman"/>
                <w:b/>
                <w:sz w:val="20"/>
                <w:szCs w:val="20"/>
              </w:rPr>
            </w:pPr>
          </w:p>
        </w:tc>
        <w:tc>
          <w:tcPr>
            <w:tcW w:w="1323" w:type="dxa"/>
            <w:vAlign w:val="center"/>
          </w:tcPr>
          <w:p w:rsidR="009A521B" w:rsidRPr="00F135F2" w:rsidRDefault="009A521B" w:rsidP="00B33B51">
            <w:pPr>
              <w:jc w:val="center"/>
              <w:rPr>
                <w:rFonts w:eastAsia="Times New Roman" w:cs="Times New Roman"/>
                <w:b/>
                <w:sz w:val="20"/>
                <w:szCs w:val="20"/>
              </w:rPr>
            </w:pPr>
          </w:p>
        </w:tc>
        <w:tc>
          <w:tcPr>
            <w:tcW w:w="1611" w:type="dxa"/>
            <w:vAlign w:val="center"/>
          </w:tcPr>
          <w:p w:rsidR="009A521B" w:rsidRPr="00F135F2" w:rsidRDefault="009A521B" w:rsidP="00B33B51">
            <w:pPr>
              <w:jc w:val="center"/>
              <w:rPr>
                <w:rFonts w:eastAsia="Times New Roman" w:cs="Times New Roman"/>
                <w:b/>
                <w:sz w:val="20"/>
                <w:szCs w:val="20"/>
              </w:rPr>
            </w:pPr>
          </w:p>
        </w:tc>
        <w:tc>
          <w:tcPr>
            <w:tcW w:w="1629" w:type="dxa"/>
            <w:shd w:val="clear" w:color="auto" w:fill="D6E3BC" w:themeFill="accent3" w:themeFillTint="66"/>
            <w:vAlign w:val="center"/>
          </w:tcPr>
          <w:p w:rsidR="009A521B" w:rsidRPr="00F135F2" w:rsidRDefault="00B33B51" w:rsidP="00B33B51">
            <w:pPr>
              <w:jc w:val="center"/>
              <w:rPr>
                <w:rFonts w:eastAsia="Times New Roman" w:cs="Times New Roman"/>
                <w:b/>
                <w:sz w:val="20"/>
                <w:szCs w:val="20"/>
              </w:rPr>
            </w:pPr>
            <w:r w:rsidRPr="00F135F2">
              <w:rPr>
                <w:rFonts w:eastAsia="Times New Roman" w:cs="Times New Roman"/>
                <w:b/>
                <w:sz w:val="20"/>
                <w:szCs w:val="20"/>
              </w:rPr>
              <w:t>X</w:t>
            </w:r>
          </w:p>
        </w:tc>
      </w:tr>
    </w:tbl>
    <w:p w:rsidR="009A521B" w:rsidRDefault="009A521B" w:rsidP="00EA514A">
      <w:pPr>
        <w:spacing w:after="0" w:line="240" w:lineRule="auto"/>
        <w:rPr>
          <w:rFonts w:eastAsia="Times New Roman" w:cs="Times New Roman"/>
        </w:rPr>
      </w:pPr>
    </w:p>
    <w:p w:rsidR="00634CE7" w:rsidRDefault="00634CE7" w:rsidP="00EA514A">
      <w:pPr>
        <w:spacing w:after="0" w:line="240" w:lineRule="auto"/>
        <w:rPr>
          <w:rFonts w:eastAsia="Times New Roman" w:cs="Times New Roman"/>
        </w:rPr>
      </w:pPr>
    </w:p>
    <w:p w:rsidR="00337298" w:rsidRDefault="00337298" w:rsidP="0025067D">
      <w:pPr>
        <w:spacing w:after="0" w:line="240" w:lineRule="auto"/>
        <w:rPr>
          <w:rFonts w:eastAsia="Times New Roman" w:cs="Times New Roman"/>
        </w:rPr>
      </w:pPr>
      <w:r>
        <w:rPr>
          <w:rFonts w:eastAsia="Times New Roman" w:cs="Times New Roman"/>
        </w:rPr>
        <w:t>M</w:t>
      </w:r>
      <w:r w:rsidR="00634CE7">
        <w:rPr>
          <w:rFonts w:eastAsia="Times New Roman" w:cs="Times New Roman"/>
        </w:rPr>
        <w:t>ost</w:t>
      </w:r>
      <w:r>
        <w:rPr>
          <w:rFonts w:eastAsia="Times New Roman" w:cs="Times New Roman"/>
        </w:rPr>
        <w:t xml:space="preserve"> courses in the above programs </w:t>
      </w:r>
      <w:r w:rsidR="00634CE7">
        <w:rPr>
          <w:rFonts w:eastAsia="Times New Roman" w:cs="Times New Roman"/>
        </w:rPr>
        <w:t>are already successfully offered in</w:t>
      </w:r>
      <w:r>
        <w:rPr>
          <w:rFonts w:eastAsia="Times New Roman" w:cs="Times New Roman"/>
        </w:rPr>
        <w:t xml:space="preserve"> Newburgh</w:t>
      </w:r>
      <w:r w:rsidR="00634CE7">
        <w:rPr>
          <w:rFonts w:eastAsia="Times New Roman" w:cs="Times New Roman"/>
        </w:rPr>
        <w:t>; the selected programs replicate successful long-standing programs offered at the Middletown campus</w:t>
      </w:r>
      <w:r>
        <w:rPr>
          <w:rFonts w:eastAsia="Times New Roman" w:cs="Times New Roman"/>
        </w:rPr>
        <w:t xml:space="preserve">.  </w:t>
      </w:r>
      <w:r w:rsidR="00681E76">
        <w:rPr>
          <w:rFonts w:eastAsia="Times New Roman" w:cs="Times New Roman"/>
        </w:rPr>
        <w:t>It is expected that t</w:t>
      </w:r>
      <w:r>
        <w:rPr>
          <w:rFonts w:eastAsia="Times New Roman" w:cs="Times New Roman"/>
        </w:rPr>
        <w:t>he expansion of the College’s Nursing program to Newbu</w:t>
      </w:r>
      <w:r w:rsidR="00681E76">
        <w:rPr>
          <w:rFonts w:eastAsia="Times New Roman" w:cs="Times New Roman"/>
        </w:rPr>
        <w:t xml:space="preserve">rgh will address a significant nursing shortage in the region as well as allow an increased number of students waiting for entry into the program.  </w:t>
      </w:r>
      <w:r w:rsidR="002314C8">
        <w:rPr>
          <w:rFonts w:eastAsia="Times New Roman" w:cs="Times New Roman"/>
        </w:rPr>
        <w:t>The Nursing Department has received a</w:t>
      </w:r>
      <w:r w:rsidR="00681E76">
        <w:rPr>
          <w:rFonts w:eastAsia="Times New Roman" w:cs="Times New Roman"/>
        </w:rPr>
        <w:t>ccreditation by the NCLNAC and approval of the Newburgh site by the New York State Educ</w:t>
      </w:r>
      <w:r w:rsidR="00A717E7">
        <w:rPr>
          <w:rFonts w:eastAsia="Times New Roman" w:cs="Times New Roman"/>
        </w:rPr>
        <w:t>ation Department</w:t>
      </w:r>
      <w:r w:rsidR="002314C8">
        <w:rPr>
          <w:rFonts w:eastAsia="Times New Roman" w:cs="Times New Roman"/>
        </w:rPr>
        <w:t xml:space="preserve">; the </w:t>
      </w:r>
      <w:r w:rsidR="00D40AD7">
        <w:rPr>
          <w:rFonts w:eastAsia="Times New Roman" w:cs="Times New Roman"/>
        </w:rPr>
        <w:t>Nursing</w:t>
      </w:r>
      <w:r w:rsidR="002314C8">
        <w:rPr>
          <w:rFonts w:eastAsia="Times New Roman" w:cs="Times New Roman"/>
        </w:rPr>
        <w:t xml:space="preserve"> program will be offered starting</w:t>
      </w:r>
      <w:r w:rsidR="00D40AD7">
        <w:rPr>
          <w:rFonts w:eastAsia="Times New Roman" w:cs="Times New Roman"/>
        </w:rPr>
        <w:t xml:space="preserve"> January 2011</w:t>
      </w:r>
      <w:r w:rsidR="00A717E7">
        <w:rPr>
          <w:rFonts w:eastAsia="Times New Roman" w:cs="Times New Roman"/>
        </w:rPr>
        <w:t xml:space="preserve">. </w:t>
      </w:r>
    </w:p>
    <w:p w:rsidR="001479B8" w:rsidRDefault="001479B8" w:rsidP="0025067D">
      <w:pPr>
        <w:spacing w:after="0" w:line="240" w:lineRule="auto"/>
        <w:rPr>
          <w:rFonts w:eastAsia="Times New Roman" w:cs="Times New Roman"/>
        </w:rPr>
      </w:pPr>
    </w:p>
    <w:p w:rsidR="00AD3653" w:rsidRPr="003438D8" w:rsidRDefault="003438D8" w:rsidP="003438D8">
      <w:pPr>
        <w:spacing w:after="0" w:line="240" w:lineRule="auto"/>
        <w:rPr>
          <w:rFonts w:eastAsia="Times New Roman" w:cs="Times New Roman"/>
        </w:rPr>
      </w:pPr>
      <w:r w:rsidRPr="003438D8">
        <w:rPr>
          <w:rFonts w:eastAsia="Times New Roman" w:cs="Times New Roman"/>
          <w:b/>
          <w:i/>
        </w:rPr>
        <w:t>A.</w:t>
      </w:r>
      <w:r>
        <w:rPr>
          <w:rFonts w:eastAsia="Times New Roman" w:cs="Times New Roman"/>
          <w:b/>
          <w:i/>
        </w:rPr>
        <w:t xml:space="preserve"> </w:t>
      </w:r>
      <w:r w:rsidR="00AD3653" w:rsidRPr="003438D8">
        <w:rPr>
          <w:rFonts w:eastAsia="Times New Roman" w:cs="Times New Roman"/>
          <w:b/>
          <w:i/>
        </w:rPr>
        <w:t>Program Announcements</w:t>
      </w:r>
      <w:r w:rsidR="00AD3653" w:rsidRPr="003438D8">
        <w:rPr>
          <w:rFonts w:eastAsia="Times New Roman" w:cs="Times New Roman"/>
        </w:rPr>
        <w:t xml:space="preserve"> </w:t>
      </w:r>
      <w:r w:rsidRPr="003438D8">
        <w:rPr>
          <w:rFonts w:eastAsia="Times New Roman" w:cs="Times New Roman"/>
        </w:rPr>
        <w:t>–</w:t>
      </w:r>
      <w:r w:rsidR="00AD3653" w:rsidRPr="003438D8">
        <w:rPr>
          <w:rFonts w:eastAsia="Times New Roman" w:cs="Times New Roman"/>
        </w:rPr>
        <w:t xml:space="preserve"> </w:t>
      </w:r>
      <w:r w:rsidRPr="003438D8">
        <w:rPr>
          <w:rFonts w:eastAsia="Times New Roman" w:cs="Times New Roman"/>
        </w:rPr>
        <w:t>For each of the academic degrees being offered at the Newburgh campus, a Program Announcement was completed and submitted to</w:t>
      </w:r>
      <w:r w:rsidR="00A217B9">
        <w:rPr>
          <w:rFonts w:eastAsia="Times New Roman" w:cs="Times New Roman"/>
        </w:rPr>
        <w:t xml:space="preserve"> SUNY and NYSED</w:t>
      </w:r>
      <w:r w:rsidRPr="003438D8">
        <w:rPr>
          <w:rFonts w:eastAsia="Times New Roman" w:cs="Times New Roman"/>
        </w:rPr>
        <w:t xml:space="preserve">.  The announcements </w:t>
      </w:r>
      <w:r w:rsidR="00A217B9">
        <w:rPr>
          <w:rFonts w:eastAsia="Times New Roman" w:cs="Times New Roman"/>
        </w:rPr>
        <w:t>summarize the programs, project enrollment/FTE, indicate</w:t>
      </w:r>
      <w:r w:rsidRPr="003438D8">
        <w:rPr>
          <w:rFonts w:eastAsia="Times New Roman" w:cs="Times New Roman"/>
        </w:rPr>
        <w:t xml:space="preserve"> special accreditation requirements, as well as outline the curriculum.</w:t>
      </w:r>
      <w:r>
        <w:rPr>
          <w:rFonts w:eastAsia="Times New Roman" w:cs="Times New Roman"/>
        </w:rPr>
        <w:t xml:space="preserve">  </w:t>
      </w:r>
      <w:r w:rsidR="004838A7">
        <w:rPr>
          <w:rFonts w:eastAsia="Times New Roman" w:cs="Times New Roman"/>
        </w:rPr>
        <w:t xml:space="preserve">The </w:t>
      </w:r>
      <w:r>
        <w:rPr>
          <w:rFonts w:eastAsia="Times New Roman" w:cs="Times New Roman"/>
        </w:rPr>
        <w:t>program announcement</w:t>
      </w:r>
      <w:r w:rsidR="00A217B9">
        <w:rPr>
          <w:rFonts w:eastAsia="Times New Roman" w:cs="Times New Roman"/>
        </w:rPr>
        <w:t>s are provided in [separate] attachments</w:t>
      </w:r>
      <w:r w:rsidR="000070FC">
        <w:rPr>
          <w:rFonts w:eastAsia="Times New Roman" w:cs="Times New Roman"/>
        </w:rPr>
        <w:t xml:space="preserve"> A-I.</w:t>
      </w:r>
    </w:p>
    <w:p w:rsidR="00F44B11" w:rsidRDefault="00F44B11" w:rsidP="00EA514A">
      <w:pPr>
        <w:spacing w:after="0" w:line="240" w:lineRule="auto"/>
        <w:rPr>
          <w:rFonts w:eastAsia="Times New Roman" w:cs="Times New Roman"/>
        </w:rPr>
      </w:pPr>
    </w:p>
    <w:p w:rsidR="00EE5E7C" w:rsidRPr="001C5FC2" w:rsidRDefault="003438D8" w:rsidP="001C5FC2">
      <w:pPr>
        <w:spacing w:after="0" w:line="240" w:lineRule="auto"/>
        <w:rPr>
          <w:rFonts w:eastAsia="Times New Roman" w:cs="Times New Roman"/>
          <w:b/>
          <w:i/>
        </w:rPr>
      </w:pPr>
      <w:r>
        <w:rPr>
          <w:rFonts w:eastAsia="Times New Roman" w:cs="Times New Roman"/>
          <w:b/>
          <w:i/>
        </w:rPr>
        <w:t>B</w:t>
      </w:r>
      <w:r w:rsidR="001C5FC2" w:rsidRPr="001C5FC2">
        <w:rPr>
          <w:rFonts w:eastAsia="Times New Roman" w:cs="Times New Roman"/>
          <w:b/>
          <w:i/>
        </w:rPr>
        <w:t>.</w:t>
      </w:r>
      <w:r w:rsidR="001C5FC2">
        <w:rPr>
          <w:rFonts w:eastAsia="Times New Roman" w:cs="Times New Roman"/>
          <w:b/>
          <w:i/>
        </w:rPr>
        <w:t xml:space="preserve">  </w:t>
      </w:r>
      <w:r w:rsidR="00EE5E7C" w:rsidRPr="001C5FC2">
        <w:rPr>
          <w:rFonts w:eastAsia="Times New Roman" w:cs="Times New Roman"/>
          <w:b/>
          <w:i/>
        </w:rPr>
        <w:t>Assessment of Student Learning Outcomes</w:t>
      </w:r>
    </w:p>
    <w:p w:rsidR="00EE5E7C" w:rsidRPr="00EE5E7C" w:rsidRDefault="00855FC4" w:rsidP="00EE5E7C">
      <w:pPr>
        <w:spacing w:after="0" w:line="240" w:lineRule="auto"/>
      </w:pPr>
      <w:r>
        <w:t xml:space="preserve">Courses and programs at the Newburgh campus are subject to the same assessment process as </w:t>
      </w:r>
      <w:r w:rsidR="00233545">
        <w:t>those at t</w:t>
      </w:r>
      <w:r>
        <w:t>he College as a whole.  The College</w:t>
      </w:r>
      <w:r w:rsidR="00EE5E7C" w:rsidRPr="00EE5E7C">
        <w:t xml:space="preserve">, </w:t>
      </w:r>
      <w:r w:rsidR="00EE5E7C">
        <w:t xml:space="preserve">in compliance with </w:t>
      </w:r>
      <w:r w:rsidR="00EE5E7C" w:rsidRPr="00EE5E7C">
        <w:t>SUNY’s Assessment Initiative, assesses the student learning outcomes of its academic programs every 5 to 7 years or on a specialized accreditation schedule.  Clear and measurable student learning outcomes have been developed for every program and course, with multi-section courses sharing the same outcomes.</w:t>
      </w:r>
      <w:r w:rsidR="00D4224D">
        <w:t xml:space="preserve">  </w:t>
      </w:r>
      <w:r w:rsidR="00D4224D">
        <w:rPr>
          <w:rFonts w:eastAsia="Times New Roman" w:cs="Times New Roman"/>
        </w:rPr>
        <w:t>The student learning outcomes for the above academic programs are included in Appendix</w:t>
      </w:r>
      <w:r w:rsidR="004778EE">
        <w:rPr>
          <w:rFonts w:eastAsia="Times New Roman" w:cs="Times New Roman"/>
        </w:rPr>
        <w:t xml:space="preserve"> G</w:t>
      </w:r>
      <w:r w:rsidR="00D4224D">
        <w:rPr>
          <w:rFonts w:eastAsia="Times New Roman" w:cs="Times New Roman"/>
        </w:rPr>
        <w:t xml:space="preserve">.  </w:t>
      </w:r>
      <w:r w:rsidR="00EE5E7C" w:rsidRPr="00EE5E7C">
        <w:rPr>
          <w:rFonts w:cs="TimesNewRomanPSMT-Identity-H"/>
        </w:rPr>
        <w:t>A</w:t>
      </w:r>
      <w:r w:rsidR="00EE5E7C" w:rsidRPr="00EE5E7C">
        <w:rPr>
          <w:rFonts w:cs="BookAntiqua-Identity-H"/>
        </w:rPr>
        <w:t xml:space="preserve">n external review of each program is a </w:t>
      </w:r>
      <w:r w:rsidR="00EE5E7C" w:rsidRPr="00EE5E7C">
        <w:rPr>
          <w:rFonts w:cs="BookAntiqua-Identity-H"/>
        </w:rPr>
        <w:lastRenderedPageBreak/>
        <w:t xml:space="preserve">required component of the assessment initiative.  External reviewers provide programs an independent and objective evaluation of strengths and weaknesses as well as recommendations for improvement.  The accreditation responsibilities of programs are sufficient to meet SUNY’s assessment requirements.  </w:t>
      </w:r>
      <w:r w:rsidR="00EE5E7C" w:rsidRPr="00EE5E7C">
        <w:t xml:space="preserve">The assessment schedule is updated each Fall semester; the schedule can be accessed at </w:t>
      </w:r>
      <w:hyperlink r:id="rId22" w:history="1">
        <w:r w:rsidR="00B0151E" w:rsidRPr="00797EBC">
          <w:rPr>
            <w:rStyle w:val="Hyperlink"/>
          </w:rPr>
          <w:t>www.sunyorange.edu/assessmentapa/schedule.shtml</w:t>
        </w:r>
      </w:hyperlink>
    </w:p>
    <w:p w:rsidR="00EE5E7C" w:rsidRPr="00EE5E7C" w:rsidRDefault="00EE5E7C" w:rsidP="00EE5E7C">
      <w:pPr>
        <w:spacing w:after="0" w:line="240" w:lineRule="auto"/>
      </w:pPr>
    </w:p>
    <w:p w:rsidR="0001349F" w:rsidRPr="00EE5E7C" w:rsidRDefault="00EE5E7C" w:rsidP="0001349F">
      <w:pPr>
        <w:spacing w:after="0" w:line="240" w:lineRule="auto"/>
      </w:pPr>
      <w:r w:rsidRPr="00EE5E7C">
        <w:t xml:space="preserve">In addition to programmatic assessment, the College assesses the student learning outcomes of each General Education knowledge and skill area on a 3 year cycle.  The </w:t>
      </w:r>
      <w:r>
        <w:t>student learning outcome</w:t>
      </w:r>
      <w:r w:rsidRPr="00EE5E7C">
        <w:t xml:space="preserve">s for the 12 knowledge/skills areas can be found at </w:t>
      </w:r>
      <w:hyperlink r:id="rId23" w:history="1">
        <w:r w:rsidR="00B0151E" w:rsidRPr="00797EBC">
          <w:rPr>
            <w:rStyle w:val="Hyperlink"/>
          </w:rPr>
          <w:t>www.sunyorange.edu/assessmentgea/slo.shtml</w:t>
        </w:r>
      </w:hyperlink>
      <w:r w:rsidRPr="00EE5E7C">
        <w:t xml:space="preserve">.  </w:t>
      </w:r>
      <w:r w:rsidRPr="00EE5E7C">
        <w:rPr>
          <w:rFonts w:cs="BookAntiqua-Identity-H"/>
          <w:color w:val="000000"/>
        </w:rPr>
        <w:t xml:space="preserve">An assessment plan for each General Education area was collaboratively developed between academic departments and the College’s former General Education Committee.  Preceding each assessment cycle, the Institutional Research, Planning &amp; Assessment Office and the Assessment Advisory Committee work with academic departments to review and revise assessment plans as necessary. </w:t>
      </w:r>
      <w:r w:rsidR="0001349F">
        <w:rPr>
          <w:rFonts w:cs="BookAntiqua-Identity-H"/>
          <w:color w:val="000000"/>
        </w:rPr>
        <w:t xml:space="preserve"> </w:t>
      </w:r>
      <w:r w:rsidR="0001349F" w:rsidRPr="00EE5E7C">
        <w:t xml:space="preserve">The </w:t>
      </w:r>
      <w:r w:rsidR="0001349F">
        <w:t xml:space="preserve">General Education </w:t>
      </w:r>
      <w:r w:rsidR="0001349F" w:rsidRPr="00EE5E7C">
        <w:t>assessment schedule is updated each Fall semester</w:t>
      </w:r>
      <w:r w:rsidR="0001349F">
        <w:t>, if necessary</w:t>
      </w:r>
      <w:r w:rsidR="0001349F" w:rsidRPr="00EE5E7C">
        <w:t xml:space="preserve">; the schedule can be accessed at </w:t>
      </w:r>
      <w:hyperlink r:id="rId24" w:history="1">
        <w:r w:rsidR="00B9591E" w:rsidRPr="00F73DDA">
          <w:rPr>
            <w:rStyle w:val="Hyperlink"/>
          </w:rPr>
          <w:t>www.sunyorange.edu/assessmentgea/schedule.shtml</w:t>
        </w:r>
      </w:hyperlink>
    </w:p>
    <w:p w:rsidR="00EE5E7C" w:rsidRPr="00EE5E7C" w:rsidRDefault="00EE5E7C" w:rsidP="00EE5E7C">
      <w:pPr>
        <w:autoSpaceDE w:val="0"/>
        <w:autoSpaceDN w:val="0"/>
        <w:adjustRightInd w:val="0"/>
        <w:spacing w:after="0" w:line="240" w:lineRule="auto"/>
        <w:rPr>
          <w:rFonts w:cs="BookAntiqua-Identity-H"/>
          <w:color w:val="000000"/>
        </w:rPr>
      </w:pPr>
    </w:p>
    <w:p w:rsidR="00EE5E7C" w:rsidRPr="00EE5E7C" w:rsidRDefault="00EE5E7C" w:rsidP="00EE5E7C">
      <w:pPr>
        <w:autoSpaceDE w:val="0"/>
        <w:autoSpaceDN w:val="0"/>
        <w:adjustRightInd w:val="0"/>
        <w:spacing w:after="0" w:line="240" w:lineRule="auto"/>
        <w:rPr>
          <w:rFonts w:cs="BookAntiqua-Identity-H"/>
        </w:rPr>
      </w:pPr>
      <w:r w:rsidRPr="00EE5E7C">
        <w:rPr>
          <w:rFonts w:cs="BookAntiqua-Identity-H"/>
        </w:rPr>
        <w:t xml:space="preserve">As part of the assessment process, programs are required </w:t>
      </w:r>
      <w:r w:rsidR="00B0151E">
        <w:rPr>
          <w:rFonts w:cs="BookAntiqua-Identity-H"/>
        </w:rPr>
        <w:t xml:space="preserve">to </w:t>
      </w:r>
      <w:r w:rsidRPr="00EE5E7C">
        <w:rPr>
          <w:rFonts w:cs="BookAntiqua-Identity-H"/>
        </w:rPr>
        <w:t xml:space="preserve">annually document assessment activities and identify improvement efforts as a result of assessment findings. </w:t>
      </w:r>
      <w:r>
        <w:rPr>
          <w:rFonts w:cs="BookAntiqua-Identity-H"/>
        </w:rPr>
        <w:t xml:space="preserve">This information is included in </w:t>
      </w:r>
      <w:r w:rsidR="00B0151E">
        <w:rPr>
          <w:rFonts w:cs="BookAntiqua-Identity-H"/>
        </w:rPr>
        <w:t xml:space="preserve">the </w:t>
      </w:r>
      <w:r>
        <w:rPr>
          <w:rFonts w:cs="BookAntiqua-Identity-H"/>
        </w:rPr>
        <w:t xml:space="preserve">Academic Affair’s Annual End of the Year Report; reports can be found at </w:t>
      </w:r>
      <w:hyperlink r:id="rId25" w:history="1">
        <w:r w:rsidR="00B0151E" w:rsidRPr="00797EBC">
          <w:rPr>
            <w:rStyle w:val="Hyperlink"/>
          </w:rPr>
          <w:t>www.sunyorange.edu/academic_affairs/annualreports.shtml</w:t>
        </w:r>
      </w:hyperlink>
    </w:p>
    <w:p w:rsidR="00EE5E7C" w:rsidRDefault="00EE5E7C" w:rsidP="00EA514A">
      <w:pPr>
        <w:spacing w:after="0" w:line="240" w:lineRule="auto"/>
        <w:rPr>
          <w:rFonts w:eastAsia="Times New Roman" w:cs="Times New Roman"/>
        </w:rPr>
      </w:pPr>
    </w:p>
    <w:p w:rsidR="0018151E" w:rsidRPr="003D7C09" w:rsidRDefault="003438D8" w:rsidP="003D7C09">
      <w:pPr>
        <w:spacing w:after="0" w:line="240" w:lineRule="auto"/>
        <w:rPr>
          <w:rFonts w:eastAsia="Times New Roman" w:cs="Times New Roman"/>
          <w:b/>
          <w:i/>
        </w:rPr>
      </w:pPr>
      <w:r>
        <w:rPr>
          <w:rFonts w:eastAsia="Times New Roman" w:cs="Times New Roman"/>
          <w:b/>
          <w:i/>
        </w:rPr>
        <w:t>C</w:t>
      </w:r>
      <w:r w:rsidR="003D7C09" w:rsidRPr="003D7C09">
        <w:rPr>
          <w:rFonts w:eastAsia="Times New Roman" w:cs="Times New Roman"/>
          <w:b/>
          <w:i/>
        </w:rPr>
        <w:t>.</w:t>
      </w:r>
      <w:r w:rsidR="003D7C09">
        <w:rPr>
          <w:rFonts w:eastAsia="Times New Roman" w:cs="Times New Roman"/>
          <w:b/>
          <w:i/>
        </w:rPr>
        <w:t xml:space="preserve">  </w:t>
      </w:r>
      <w:r w:rsidR="0018151E" w:rsidRPr="003D7C09">
        <w:rPr>
          <w:rFonts w:eastAsia="Times New Roman" w:cs="Times New Roman"/>
          <w:b/>
          <w:i/>
        </w:rPr>
        <w:t>Faculty</w:t>
      </w:r>
    </w:p>
    <w:p w:rsidR="0018151E" w:rsidRDefault="00F74EB0" w:rsidP="00EA514A">
      <w:pPr>
        <w:spacing w:after="0" w:line="240" w:lineRule="auto"/>
        <w:rPr>
          <w:rFonts w:eastAsia="Times New Roman" w:cs="Times New Roman"/>
        </w:rPr>
      </w:pPr>
      <w:r>
        <w:rPr>
          <w:rFonts w:eastAsia="Times New Roman" w:cs="Times New Roman"/>
        </w:rPr>
        <w:t>The</w:t>
      </w:r>
      <w:r w:rsidR="00233545">
        <w:rPr>
          <w:rFonts w:eastAsia="Times New Roman" w:cs="Times New Roman"/>
        </w:rPr>
        <w:t xml:space="preserve"> College has established a five-</w:t>
      </w:r>
      <w:r>
        <w:rPr>
          <w:rFonts w:eastAsia="Times New Roman" w:cs="Times New Roman"/>
        </w:rPr>
        <w:t xml:space="preserve">year plan to increase the number of full-time faculty in residence at the Newburgh campus in order to support the campus’s </w:t>
      </w:r>
      <w:r w:rsidR="00970246">
        <w:rPr>
          <w:rFonts w:eastAsia="Times New Roman" w:cs="Times New Roman"/>
        </w:rPr>
        <w:t xml:space="preserve">current and planned </w:t>
      </w:r>
      <w:r>
        <w:rPr>
          <w:rFonts w:eastAsia="Times New Roman" w:cs="Times New Roman"/>
        </w:rPr>
        <w:t>acad</w:t>
      </w:r>
      <w:r w:rsidR="00B25413">
        <w:rPr>
          <w:rFonts w:eastAsia="Times New Roman" w:cs="Times New Roman"/>
        </w:rPr>
        <w:t xml:space="preserve">emic degree programs.  Currently, full-time faculty </w:t>
      </w:r>
      <w:r w:rsidR="00970246">
        <w:rPr>
          <w:rFonts w:eastAsia="Times New Roman" w:cs="Times New Roman"/>
        </w:rPr>
        <w:t>in</w:t>
      </w:r>
      <w:r w:rsidR="00B25413">
        <w:rPr>
          <w:rFonts w:eastAsia="Times New Roman" w:cs="Times New Roman"/>
        </w:rPr>
        <w:t xml:space="preserve"> Newburgh include</w:t>
      </w:r>
      <w:r w:rsidR="00107360">
        <w:rPr>
          <w:rFonts w:eastAsia="Times New Roman" w:cs="Times New Roman"/>
        </w:rPr>
        <w:t xml:space="preserve"> those in</w:t>
      </w:r>
      <w:r w:rsidR="00B25413">
        <w:rPr>
          <w:rFonts w:eastAsia="Times New Roman" w:cs="Times New Roman"/>
        </w:rPr>
        <w:t xml:space="preserve"> Biology, English, Criminal Justice, Business and Human Services.  In Fall 2010, additional full-time faculty in Mathematics, History, Psychology and English will join the Newburgh campus; and by Spring 2011, full-time faculty in Nursing, Biology, Foreign Languages, Communication as well as a Coordinator of Learning Assistance will be </w:t>
      </w:r>
      <w:r w:rsidR="00266079">
        <w:rPr>
          <w:rFonts w:eastAsia="Times New Roman" w:cs="Times New Roman"/>
        </w:rPr>
        <w:t xml:space="preserve">based </w:t>
      </w:r>
      <w:r w:rsidR="00B25413">
        <w:rPr>
          <w:rFonts w:eastAsia="Times New Roman" w:cs="Times New Roman"/>
        </w:rPr>
        <w:t>in Newburgh.  Additional faculty will be hired to develop and expand academic offerings as needed, particularly as the Tower Building renovations are completed by Fall 2012.</w:t>
      </w:r>
      <w:r w:rsidR="00970246">
        <w:rPr>
          <w:rFonts w:eastAsia="Times New Roman" w:cs="Times New Roman"/>
        </w:rPr>
        <w:t xml:space="preserve">  </w:t>
      </w:r>
      <w:r w:rsidR="00107360">
        <w:rPr>
          <w:rFonts w:eastAsia="Times New Roman" w:cs="Times New Roman"/>
        </w:rPr>
        <w:t>See Appendix</w:t>
      </w:r>
      <w:r w:rsidR="004778EE">
        <w:rPr>
          <w:rFonts w:eastAsia="Times New Roman" w:cs="Times New Roman"/>
        </w:rPr>
        <w:t xml:space="preserve"> H</w:t>
      </w:r>
      <w:r w:rsidR="00107360">
        <w:rPr>
          <w:rFonts w:eastAsia="Times New Roman" w:cs="Times New Roman"/>
        </w:rPr>
        <w:t xml:space="preserve"> for a breakout of five year faculty staffing projections by academic program.</w:t>
      </w:r>
    </w:p>
    <w:p w:rsidR="00F41F61" w:rsidRDefault="00F41F61" w:rsidP="00EA514A">
      <w:pPr>
        <w:spacing w:after="0" w:line="240" w:lineRule="auto"/>
        <w:rPr>
          <w:rFonts w:eastAsia="Times New Roman" w:cs="Times New Roman"/>
        </w:rPr>
      </w:pPr>
    </w:p>
    <w:p w:rsidR="00F41F61" w:rsidRPr="00E414F6" w:rsidRDefault="003438D8" w:rsidP="00E414F6">
      <w:pPr>
        <w:spacing w:after="0" w:line="240" w:lineRule="auto"/>
        <w:rPr>
          <w:rFonts w:eastAsia="Times New Roman" w:cs="Times New Roman"/>
          <w:b/>
          <w:i/>
        </w:rPr>
      </w:pPr>
      <w:r>
        <w:rPr>
          <w:rFonts w:eastAsia="Times New Roman" w:cs="Times New Roman"/>
          <w:b/>
          <w:i/>
        </w:rPr>
        <w:t>D</w:t>
      </w:r>
      <w:r w:rsidR="00E414F6" w:rsidRPr="00E414F6">
        <w:rPr>
          <w:rFonts w:eastAsia="Times New Roman" w:cs="Times New Roman"/>
          <w:b/>
          <w:i/>
        </w:rPr>
        <w:t>.</w:t>
      </w:r>
      <w:r w:rsidR="00E414F6">
        <w:rPr>
          <w:rFonts w:eastAsia="Times New Roman" w:cs="Times New Roman"/>
          <w:b/>
          <w:i/>
        </w:rPr>
        <w:t xml:space="preserve">  L</w:t>
      </w:r>
      <w:r w:rsidR="00F41F61" w:rsidRPr="00E414F6">
        <w:rPr>
          <w:rFonts w:eastAsia="Times New Roman" w:cs="Times New Roman"/>
          <w:b/>
          <w:i/>
        </w:rPr>
        <w:t>ibrary</w:t>
      </w:r>
    </w:p>
    <w:p w:rsidR="00F41F61" w:rsidRDefault="003B0994" w:rsidP="00EA514A">
      <w:pPr>
        <w:spacing w:after="0" w:line="240" w:lineRule="auto"/>
        <w:rPr>
          <w:rFonts w:eastAsia="Times New Roman" w:cs="Times New Roman"/>
        </w:rPr>
      </w:pPr>
      <w:r>
        <w:rPr>
          <w:rFonts w:eastAsia="Times New Roman" w:cs="Times New Roman"/>
        </w:rPr>
        <w:t xml:space="preserve">Libraries are located on both the Middletown and current Newburgh </w:t>
      </w:r>
      <w:r w:rsidR="00B8598B">
        <w:rPr>
          <w:rFonts w:eastAsia="Times New Roman" w:cs="Times New Roman"/>
        </w:rPr>
        <w:t>site</w:t>
      </w:r>
      <w:r w:rsidR="00C45D24">
        <w:rPr>
          <w:rFonts w:eastAsia="Times New Roman" w:cs="Times New Roman"/>
        </w:rPr>
        <w:t>.  The Middletown l</w:t>
      </w:r>
      <w:r>
        <w:rPr>
          <w:rFonts w:eastAsia="Times New Roman" w:cs="Times New Roman"/>
        </w:rPr>
        <w:t xml:space="preserve">ibrary maintains a collection of 109,778 print volumes, 2,170 media resources and 305 periodical titles while the Newburgh collection includes 2,216 print volumes and 32 periodical titles.  Students are able to access both collections using COLT, the online catalog of library titles.  </w:t>
      </w:r>
      <w:r w:rsidR="00B619A2">
        <w:rPr>
          <w:rFonts w:eastAsia="Times New Roman" w:cs="Times New Roman"/>
        </w:rPr>
        <w:t xml:space="preserve">The Newburgh campus library collection has been developed to provide a core set of general education resources as well as volumes to support the campus’s degree offerings.  </w:t>
      </w:r>
      <w:r>
        <w:rPr>
          <w:rFonts w:eastAsia="Times New Roman" w:cs="Times New Roman"/>
        </w:rPr>
        <w:t>Newburgh students may receive materials sent to</w:t>
      </w:r>
      <w:r w:rsidR="00945D65">
        <w:rPr>
          <w:rFonts w:eastAsia="Times New Roman" w:cs="Times New Roman"/>
        </w:rPr>
        <w:t xml:space="preserve"> the campus through the I</w:t>
      </w:r>
      <w:r>
        <w:rPr>
          <w:rFonts w:eastAsia="Times New Roman" w:cs="Times New Roman"/>
        </w:rPr>
        <w:t xml:space="preserve">ntercampus </w:t>
      </w:r>
      <w:r w:rsidR="00945D65">
        <w:rPr>
          <w:rFonts w:eastAsia="Times New Roman" w:cs="Times New Roman"/>
        </w:rPr>
        <w:t>Library L</w:t>
      </w:r>
      <w:r>
        <w:rPr>
          <w:rFonts w:eastAsia="Times New Roman" w:cs="Times New Roman"/>
        </w:rPr>
        <w:t>oan</w:t>
      </w:r>
      <w:r w:rsidR="00945D65">
        <w:rPr>
          <w:rFonts w:eastAsia="Times New Roman" w:cs="Times New Roman"/>
        </w:rPr>
        <w:t xml:space="preserve"> (ILL)</w:t>
      </w:r>
      <w:r>
        <w:rPr>
          <w:rFonts w:eastAsia="Times New Roman" w:cs="Times New Roman"/>
        </w:rPr>
        <w:t xml:space="preserve"> system; students can also utilize the free public shuttle and obtain items at the Middletown library.</w:t>
      </w:r>
    </w:p>
    <w:p w:rsidR="007173F8" w:rsidRDefault="007173F8" w:rsidP="00EA514A">
      <w:pPr>
        <w:spacing w:after="0" w:line="240" w:lineRule="auto"/>
        <w:rPr>
          <w:rFonts w:eastAsia="Times New Roman" w:cs="Times New Roman"/>
        </w:rPr>
      </w:pPr>
    </w:p>
    <w:p w:rsidR="007173F8" w:rsidRDefault="007173F8" w:rsidP="00EA514A">
      <w:pPr>
        <w:spacing w:after="0" w:line="240" w:lineRule="auto"/>
      </w:pPr>
      <w:r>
        <w:rPr>
          <w:rFonts w:eastAsia="Times New Roman" w:cs="Times New Roman"/>
        </w:rPr>
        <w:t xml:space="preserve">The Libraries on both campuses participate in </w:t>
      </w:r>
      <w:r w:rsidR="009371DC">
        <w:rPr>
          <w:rFonts w:eastAsia="Times New Roman" w:cs="Times New Roman"/>
        </w:rPr>
        <w:t xml:space="preserve">the </w:t>
      </w:r>
      <w:r>
        <w:rPr>
          <w:rFonts w:eastAsia="Times New Roman" w:cs="Times New Roman"/>
        </w:rPr>
        <w:t xml:space="preserve">SUNY </w:t>
      </w:r>
      <w:r w:rsidR="009371DC">
        <w:rPr>
          <w:rFonts w:eastAsia="Times New Roman" w:cs="Times New Roman"/>
        </w:rPr>
        <w:t>Connect Union Catalog</w:t>
      </w:r>
      <w:r>
        <w:rPr>
          <w:rFonts w:eastAsia="Times New Roman" w:cs="Times New Roman"/>
        </w:rPr>
        <w:t xml:space="preserve"> </w:t>
      </w:r>
      <w:r w:rsidR="00C45D24">
        <w:rPr>
          <w:rFonts w:eastAsia="Times New Roman" w:cs="Times New Roman"/>
        </w:rPr>
        <w:t>which provides</w:t>
      </w:r>
      <w:r>
        <w:rPr>
          <w:rFonts w:eastAsia="Times New Roman" w:cs="Times New Roman"/>
        </w:rPr>
        <w:t xml:space="preserve"> students with a core of research databases and connectivity to the combined resources of all SUNY libraries.  As a member of SUNY </w:t>
      </w:r>
      <w:r w:rsidR="009371DC">
        <w:rPr>
          <w:rFonts w:eastAsia="Times New Roman" w:cs="Times New Roman"/>
        </w:rPr>
        <w:t>Connect Union Catalog</w:t>
      </w:r>
      <w:r>
        <w:rPr>
          <w:rFonts w:eastAsia="Times New Roman" w:cs="Times New Roman"/>
        </w:rPr>
        <w:t>, students may borrow materials from nearby SUNY institutions further extending their access to research materials.</w:t>
      </w:r>
      <w:r w:rsidR="00B619A2">
        <w:rPr>
          <w:rFonts w:eastAsia="Times New Roman" w:cs="Times New Roman"/>
        </w:rPr>
        <w:t xml:space="preserve">  For an extensive listing of the databases that are accessible to all students, visit </w:t>
      </w:r>
      <w:hyperlink r:id="rId26" w:history="1">
        <w:r w:rsidR="006D0DCA" w:rsidRPr="00153104">
          <w:rPr>
            <w:rStyle w:val="Hyperlink"/>
            <w:rFonts w:eastAsia="Times New Roman" w:cs="Times New Roman"/>
          </w:rPr>
          <w:t>www.sunyorange.edu/lrc/eresources/more/index.shtml</w:t>
        </w:r>
      </w:hyperlink>
      <w:r w:rsidR="006D0DCA">
        <w:rPr>
          <w:rFonts w:eastAsia="Times New Roman" w:cs="Times New Roman"/>
        </w:rPr>
        <w:t xml:space="preserve">.  </w:t>
      </w:r>
      <w:r>
        <w:rPr>
          <w:rFonts w:eastAsia="Times New Roman" w:cs="Times New Roman"/>
        </w:rPr>
        <w:t xml:space="preserve">Additionally, </w:t>
      </w:r>
      <w:r w:rsidR="00303610">
        <w:rPr>
          <w:rFonts w:eastAsia="Times New Roman" w:cs="Times New Roman"/>
        </w:rPr>
        <w:t xml:space="preserve">the College participates in the Newburgh Library Collaborative </w:t>
      </w:r>
      <w:r>
        <w:rPr>
          <w:rFonts w:eastAsia="Times New Roman" w:cs="Times New Roman"/>
        </w:rPr>
        <w:t>with the Newburgh Free Library</w:t>
      </w:r>
      <w:r w:rsidR="009C2E03">
        <w:rPr>
          <w:rFonts w:eastAsia="Times New Roman" w:cs="Times New Roman"/>
        </w:rPr>
        <w:t xml:space="preserve">, the </w:t>
      </w:r>
      <w:r w:rsidR="00C45D24">
        <w:rPr>
          <w:rFonts w:eastAsia="Times New Roman" w:cs="Times New Roman"/>
        </w:rPr>
        <w:lastRenderedPageBreak/>
        <w:t xml:space="preserve">City’s </w:t>
      </w:r>
      <w:r w:rsidR="009C2E03">
        <w:rPr>
          <w:rFonts w:eastAsia="Times New Roman" w:cs="Times New Roman"/>
        </w:rPr>
        <w:t>public library</w:t>
      </w:r>
      <w:r w:rsidR="00C45D24">
        <w:rPr>
          <w:rFonts w:eastAsia="Times New Roman" w:cs="Times New Roman"/>
        </w:rPr>
        <w:t>,</w:t>
      </w:r>
      <w:r w:rsidR="009C2E03">
        <w:rPr>
          <w:rFonts w:eastAsia="Times New Roman" w:cs="Times New Roman"/>
        </w:rPr>
        <w:t xml:space="preserve"> as well as with Mount Saint Mary’s College, a private 4 year liberal arts college, both located several blocks from the Newburgh campus.</w:t>
      </w:r>
      <w:r w:rsidR="003330FE">
        <w:rPr>
          <w:rFonts w:eastAsia="Times New Roman" w:cs="Times New Roman"/>
        </w:rPr>
        <w:t xml:space="preserve">  More information about the Library Collaborative can be accessed at</w:t>
      </w:r>
      <w:r w:rsidR="00226B0F">
        <w:rPr>
          <w:rFonts w:eastAsia="Times New Roman" w:cs="Times New Roman"/>
        </w:rPr>
        <w:t>,</w:t>
      </w:r>
      <w:r w:rsidR="003330FE">
        <w:rPr>
          <w:rFonts w:eastAsia="Times New Roman" w:cs="Times New Roman"/>
        </w:rPr>
        <w:t xml:space="preserve"> </w:t>
      </w:r>
      <w:hyperlink r:id="rId27" w:history="1">
        <w:r w:rsidR="00B619A2" w:rsidRPr="00153104">
          <w:rPr>
            <w:rStyle w:val="Hyperlink"/>
            <w:rFonts w:eastAsia="Times New Roman" w:cs="Times New Roman"/>
          </w:rPr>
          <w:t>www.sunyorange.edu/lrc/nlc/index.shtml</w:t>
        </w:r>
      </w:hyperlink>
    </w:p>
    <w:p w:rsidR="005D571D" w:rsidRDefault="005D571D" w:rsidP="00EA514A">
      <w:pPr>
        <w:spacing w:after="0" w:line="240" w:lineRule="auto"/>
      </w:pPr>
    </w:p>
    <w:p w:rsidR="005D571D" w:rsidRDefault="003438D8" w:rsidP="00266079">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E</w:t>
      </w:r>
      <w:r w:rsidR="005D571D">
        <w:rPr>
          <w:rFonts w:asciiTheme="minorHAnsi" w:hAnsiTheme="minorHAnsi"/>
          <w:b/>
          <w:i/>
          <w:sz w:val="22"/>
          <w:szCs w:val="22"/>
        </w:rPr>
        <w:t xml:space="preserve">.  </w:t>
      </w:r>
      <w:r w:rsidR="005D571D" w:rsidRPr="00C57B5E">
        <w:rPr>
          <w:rFonts w:asciiTheme="minorHAnsi" w:hAnsiTheme="minorHAnsi"/>
          <w:b/>
          <w:i/>
          <w:sz w:val="22"/>
          <w:szCs w:val="22"/>
        </w:rPr>
        <w:t xml:space="preserve">Continuing </w:t>
      </w:r>
      <w:r w:rsidR="005D571D">
        <w:rPr>
          <w:rFonts w:asciiTheme="minorHAnsi" w:hAnsiTheme="minorHAnsi"/>
          <w:b/>
          <w:i/>
          <w:sz w:val="22"/>
          <w:szCs w:val="22"/>
        </w:rPr>
        <w:t>&amp;</w:t>
      </w:r>
      <w:r w:rsidR="005D571D" w:rsidRPr="00C57B5E">
        <w:rPr>
          <w:rFonts w:asciiTheme="minorHAnsi" w:hAnsiTheme="minorHAnsi"/>
          <w:b/>
          <w:i/>
          <w:sz w:val="22"/>
          <w:szCs w:val="22"/>
        </w:rPr>
        <w:t xml:space="preserve"> Professional Education (CAPE) </w:t>
      </w:r>
      <w:r w:rsidR="005D571D">
        <w:rPr>
          <w:rFonts w:asciiTheme="minorHAnsi" w:hAnsiTheme="minorHAnsi"/>
          <w:b/>
          <w:i/>
          <w:sz w:val="22"/>
          <w:szCs w:val="22"/>
        </w:rPr>
        <w:t>&amp;</w:t>
      </w:r>
      <w:r w:rsidR="005D571D" w:rsidRPr="00C57B5E">
        <w:rPr>
          <w:rFonts w:asciiTheme="minorHAnsi" w:hAnsiTheme="minorHAnsi"/>
          <w:b/>
          <w:i/>
          <w:sz w:val="22"/>
          <w:szCs w:val="22"/>
        </w:rPr>
        <w:t xml:space="preserve"> Workforce Development</w:t>
      </w:r>
      <w:r w:rsidR="005D571D">
        <w:rPr>
          <w:rFonts w:asciiTheme="minorHAnsi" w:hAnsiTheme="minorHAnsi"/>
          <w:sz w:val="22"/>
          <w:szCs w:val="22"/>
        </w:rPr>
        <w:t xml:space="preserve"> - </w:t>
      </w:r>
      <w:r w:rsidR="005D571D" w:rsidRPr="000D1DBC">
        <w:rPr>
          <w:rFonts w:asciiTheme="minorHAnsi" w:hAnsiTheme="minorHAnsi"/>
          <w:sz w:val="22"/>
          <w:szCs w:val="22"/>
        </w:rPr>
        <w:t>The Continu</w:t>
      </w:r>
      <w:r w:rsidR="005D571D">
        <w:rPr>
          <w:rFonts w:asciiTheme="minorHAnsi" w:hAnsiTheme="minorHAnsi"/>
          <w:sz w:val="22"/>
          <w:szCs w:val="22"/>
        </w:rPr>
        <w:t>ing and Professional Education D</w:t>
      </w:r>
      <w:r w:rsidR="005D571D" w:rsidRPr="000D1DBC">
        <w:rPr>
          <w:rFonts w:asciiTheme="minorHAnsi" w:hAnsiTheme="minorHAnsi"/>
          <w:sz w:val="22"/>
          <w:szCs w:val="22"/>
        </w:rPr>
        <w:t xml:space="preserve">epartment (CAPE) offers a range of non-credit courses and programs at the Newburgh </w:t>
      </w:r>
      <w:r w:rsidR="005D571D">
        <w:rPr>
          <w:rFonts w:asciiTheme="minorHAnsi" w:hAnsiTheme="minorHAnsi"/>
          <w:sz w:val="22"/>
          <w:szCs w:val="22"/>
        </w:rPr>
        <w:t>campus</w:t>
      </w:r>
      <w:r w:rsidR="005D571D" w:rsidRPr="000D1DBC">
        <w:rPr>
          <w:rFonts w:asciiTheme="minorHAnsi" w:hAnsiTheme="minorHAnsi"/>
          <w:sz w:val="22"/>
          <w:szCs w:val="22"/>
        </w:rPr>
        <w:t xml:space="preserve"> in the areas of computer and technology skills</w:t>
      </w:r>
      <w:r w:rsidR="005D571D">
        <w:rPr>
          <w:rFonts w:asciiTheme="minorHAnsi" w:hAnsiTheme="minorHAnsi"/>
          <w:sz w:val="22"/>
          <w:szCs w:val="22"/>
        </w:rPr>
        <w:t xml:space="preserve">, </w:t>
      </w:r>
      <w:r w:rsidR="005D571D" w:rsidRPr="000D1DBC">
        <w:rPr>
          <w:rFonts w:asciiTheme="minorHAnsi" w:hAnsiTheme="minorHAnsi"/>
          <w:sz w:val="22"/>
          <w:szCs w:val="22"/>
        </w:rPr>
        <w:t>professional development</w:t>
      </w:r>
      <w:r w:rsidR="005D571D">
        <w:rPr>
          <w:rFonts w:asciiTheme="minorHAnsi" w:hAnsiTheme="minorHAnsi"/>
          <w:sz w:val="22"/>
          <w:szCs w:val="22"/>
        </w:rPr>
        <w:t>,</w:t>
      </w:r>
      <w:r w:rsidR="005D571D" w:rsidRPr="000D1DBC">
        <w:rPr>
          <w:rFonts w:asciiTheme="minorHAnsi" w:hAnsiTheme="minorHAnsi"/>
          <w:sz w:val="22"/>
          <w:szCs w:val="22"/>
        </w:rPr>
        <w:t xml:space="preserve"> business training</w:t>
      </w:r>
      <w:r w:rsidR="005D571D">
        <w:rPr>
          <w:rFonts w:asciiTheme="minorHAnsi" w:hAnsiTheme="minorHAnsi"/>
          <w:sz w:val="22"/>
          <w:szCs w:val="22"/>
        </w:rPr>
        <w:t xml:space="preserve"> and</w:t>
      </w:r>
      <w:r w:rsidR="005D571D" w:rsidRPr="000D1DBC">
        <w:rPr>
          <w:rFonts w:asciiTheme="minorHAnsi" w:hAnsiTheme="minorHAnsi"/>
          <w:sz w:val="22"/>
          <w:szCs w:val="22"/>
        </w:rPr>
        <w:t xml:space="preserve"> personal enrichment.  CAPE’s Workforce Development Coordinator </w:t>
      </w:r>
      <w:r w:rsidR="005D571D">
        <w:rPr>
          <w:rFonts w:asciiTheme="minorHAnsi" w:hAnsiTheme="minorHAnsi"/>
          <w:sz w:val="22"/>
          <w:szCs w:val="22"/>
        </w:rPr>
        <w:t>is located at the</w:t>
      </w:r>
      <w:r w:rsidR="005D571D" w:rsidRPr="000D1DBC">
        <w:rPr>
          <w:rFonts w:asciiTheme="minorHAnsi" w:hAnsiTheme="minorHAnsi"/>
          <w:sz w:val="22"/>
          <w:szCs w:val="22"/>
        </w:rPr>
        <w:t xml:space="preserve"> Newburgh</w:t>
      </w:r>
      <w:r w:rsidR="005D571D">
        <w:rPr>
          <w:rFonts w:asciiTheme="minorHAnsi" w:hAnsiTheme="minorHAnsi"/>
          <w:sz w:val="22"/>
          <w:szCs w:val="22"/>
        </w:rPr>
        <w:t xml:space="preserve"> campus</w:t>
      </w:r>
      <w:r w:rsidR="005D571D" w:rsidRPr="000D1DBC">
        <w:rPr>
          <w:rFonts w:asciiTheme="minorHAnsi" w:hAnsiTheme="minorHAnsi"/>
          <w:sz w:val="22"/>
          <w:szCs w:val="22"/>
        </w:rPr>
        <w:t xml:space="preserve">.  In addition to overseeing CAPE courses, the Coordinator designs </w:t>
      </w:r>
      <w:r w:rsidR="00266079">
        <w:rPr>
          <w:rFonts w:asciiTheme="minorHAnsi" w:hAnsiTheme="minorHAnsi"/>
          <w:sz w:val="22"/>
          <w:szCs w:val="22"/>
        </w:rPr>
        <w:t xml:space="preserve">a range of </w:t>
      </w:r>
      <w:r w:rsidR="005D571D" w:rsidRPr="000D1DBC">
        <w:rPr>
          <w:rFonts w:asciiTheme="minorHAnsi" w:hAnsiTheme="minorHAnsi"/>
          <w:sz w:val="22"/>
          <w:szCs w:val="22"/>
        </w:rPr>
        <w:t xml:space="preserve">programs to </w:t>
      </w:r>
      <w:r w:rsidR="005D571D">
        <w:rPr>
          <w:rFonts w:asciiTheme="minorHAnsi" w:hAnsiTheme="minorHAnsi"/>
          <w:sz w:val="22"/>
          <w:szCs w:val="22"/>
        </w:rPr>
        <w:t>meet</w:t>
      </w:r>
      <w:r w:rsidR="005D571D" w:rsidRPr="000D1DBC">
        <w:rPr>
          <w:rFonts w:asciiTheme="minorHAnsi" w:hAnsiTheme="minorHAnsi"/>
          <w:sz w:val="22"/>
          <w:szCs w:val="22"/>
        </w:rPr>
        <w:t xml:space="preserve"> community needs.</w:t>
      </w:r>
    </w:p>
    <w:p w:rsidR="00DC68D6" w:rsidRDefault="00DC68D6" w:rsidP="00266079">
      <w:pPr>
        <w:spacing w:after="0" w:line="240" w:lineRule="auto"/>
        <w:rPr>
          <w:rFonts w:eastAsia="Times New Roman" w:cs="Times New Roman"/>
        </w:rPr>
      </w:pPr>
    </w:p>
    <w:p w:rsidR="005D571D" w:rsidRDefault="005D571D" w:rsidP="00266079">
      <w:pPr>
        <w:spacing w:after="0" w:line="240" w:lineRule="auto"/>
        <w:rPr>
          <w:rFonts w:eastAsia="Times New Roman" w:cs="Times New Roman"/>
        </w:rPr>
      </w:pPr>
    </w:p>
    <w:p w:rsidR="007541DF" w:rsidRPr="007541DF" w:rsidRDefault="00C45D24" w:rsidP="00266079">
      <w:pPr>
        <w:spacing w:after="0" w:line="240" w:lineRule="auto"/>
        <w:rPr>
          <w:rFonts w:eastAsia="Times New Roman" w:cs="Times New Roman"/>
          <w:b/>
          <w:u w:val="single"/>
        </w:rPr>
      </w:pPr>
      <w:r>
        <w:rPr>
          <w:rFonts w:eastAsia="Times New Roman" w:cs="Times New Roman"/>
          <w:b/>
          <w:u w:val="single"/>
        </w:rPr>
        <w:t xml:space="preserve">IX.  </w:t>
      </w:r>
      <w:r w:rsidR="00742F1B">
        <w:rPr>
          <w:rFonts w:eastAsia="Times New Roman" w:cs="Times New Roman"/>
          <w:b/>
          <w:u w:val="single"/>
        </w:rPr>
        <w:t>Operation, Management &amp;</w:t>
      </w:r>
      <w:r w:rsidR="007541DF" w:rsidRPr="007541DF">
        <w:rPr>
          <w:rFonts w:eastAsia="Times New Roman" w:cs="Times New Roman"/>
          <w:b/>
          <w:u w:val="single"/>
        </w:rPr>
        <w:t xml:space="preserve"> Physical Resources</w:t>
      </w:r>
    </w:p>
    <w:p w:rsidR="007541DF" w:rsidRDefault="007541DF" w:rsidP="00266079">
      <w:pPr>
        <w:spacing w:after="0" w:line="240" w:lineRule="auto"/>
        <w:rPr>
          <w:rFonts w:eastAsia="Times New Roman" w:cs="Times New Roman"/>
        </w:rPr>
      </w:pPr>
    </w:p>
    <w:p w:rsidR="00E82F52" w:rsidRPr="00E82F52" w:rsidRDefault="0083704F" w:rsidP="00266079">
      <w:pPr>
        <w:spacing w:after="0" w:line="240" w:lineRule="auto"/>
        <w:rPr>
          <w:rFonts w:eastAsia="Times New Roman" w:cs="Times New Roman"/>
          <w:b/>
          <w:i/>
        </w:rPr>
      </w:pPr>
      <w:r>
        <w:rPr>
          <w:rFonts w:eastAsia="Times New Roman" w:cs="Times New Roman"/>
          <w:b/>
          <w:i/>
        </w:rPr>
        <w:t>A.  F</w:t>
      </w:r>
      <w:r w:rsidR="00E82F52" w:rsidRPr="00E82F52">
        <w:rPr>
          <w:rFonts w:eastAsia="Times New Roman" w:cs="Times New Roman"/>
          <w:b/>
          <w:i/>
        </w:rPr>
        <w:t>acilities</w:t>
      </w:r>
    </w:p>
    <w:p w:rsidR="00252F55" w:rsidRDefault="007F414B" w:rsidP="00EA514A">
      <w:pPr>
        <w:spacing w:after="0" w:line="240" w:lineRule="auto"/>
        <w:rPr>
          <w:rFonts w:eastAsia="Times New Roman" w:cs="Times New Roman"/>
        </w:rPr>
      </w:pPr>
      <w:r>
        <w:rPr>
          <w:rFonts w:eastAsia="Times New Roman" w:cs="Times New Roman"/>
        </w:rPr>
        <w:t xml:space="preserve">The </w:t>
      </w:r>
      <w:r w:rsidR="00EF0A02">
        <w:rPr>
          <w:rFonts w:eastAsia="Times New Roman" w:cs="Times New Roman"/>
        </w:rPr>
        <w:t>Newburgh site is located at One Washi</w:t>
      </w:r>
      <w:r w:rsidR="00E011F0">
        <w:rPr>
          <w:rFonts w:eastAsia="Times New Roman" w:cs="Times New Roman"/>
        </w:rPr>
        <w:t>ngton Center,</w:t>
      </w:r>
      <w:r w:rsidR="00EF0A02">
        <w:rPr>
          <w:rFonts w:eastAsia="Times New Roman" w:cs="Times New Roman"/>
        </w:rPr>
        <w:t xml:space="preserve"> in downtown Newburgh</w:t>
      </w:r>
      <w:r w:rsidR="00E011F0">
        <w:rPr>
          <w:rFonts w:eastAsia="Times New Roman" w:cs="Times New Roman"/>
        </w:rPr>
        <w:t>, New York,</w:t>
      </w:r>
      <w:r w:rsidR="00EF0A02">
        <w:rPr>
          <w:rFonts w:eastAsia="Times New Roman" w:cs="Times New Roman"/>
        </w:rPr>
        <w:t xml:space="preserve"> </w:t>
      </w:r>
      <w:r w:rsidR="00E011F0">
        <w:rPr>
          <w:rFonts w:eastAsia="Times New Roman" w:cs="Times New Roman"/>
        </w:rPr>
        <w:t>overlooking</w:t>
      </w:r>
      <w:r w:rsidR="00EF0A02">
        <w:rPr>
          <w:rFonts w:eastAsia="Times New Roman" w:cs="Times New Roman"/>
        </w:rPr>
        <w:t xml:space="preserve"> the Hudson River</w:t>
      </w:r>
      <w:r w:rsidR="00E011F0">
        <w:rPr>
          <w:rFonts w:eastAsia="Times New Roman" w:cs="Times New Roman"/>
        </w:rPr>
        <w:t>.  The current campus occupies 6 floors of a former office building</w:t>
      </w:r>
      <w:r w:rsidR="0021178B">
        <w:rPr>
          <w:rFonts w:eastAsia="Times New Roman" w:cs="Times New Roman"/>
        </w:rPr>
        <w:t>, the Tower building,</w:t>
      </w:r>
      <w:r w:rsidR="00E011F0">
        <w:rPr>
          <w:rFonts w:eastAsia="Times New Roman" w:cs="Times New Roman"/>
        </w:rPr>
        <w:t xml:space="preserve"> and includes 17 classrooms, four computer labs, a cafeteria, library, science labs, a tutorial center, and </w:t>
      </w:r>
      <w:r w:rsidR="0021178B">
        <w:rPr>
          <w:rFonts w:eastAsia="Times New Roman" w:cs="Times New Roman"/>
        </w:rPr>
        <w:t xml:space="preserve">a full-service student </w:t>
      </w:r>
      <w:r w:rsidR="00E011F0">
        <w:rPr>
          <w:rFonts w:eastAsia="Times New Roman" w:cs="Times New Roman"/>
        </w:rPr>
        <w:t xml:space="preserve">center. </w:t>
      </w:r>
      <w:r w:rsidR="0021178B">
        <w:rPr>
          <w:rFonts w:eastAsia="Times New Roman" w:cs="Times New Roman"/>
        </w:rPr>
        <w:t xml:space="preserve"> In December 2010, faculty, s</w:t>
      </w:r>
      <w:r w:rsidR="00E011F0">
        <w:rPr>
          <w:rFonts w:eastAsia="Times New Roman" w:cs="Times New Roman"/>
        </w:rPr>
        <w:t xml:space="preserve">taff </w:t>
      </w:r>
      <w:r w:rsidR="0021178B">
        <w:rPr>
          <w:rFonts w:eastAsia="Times New Roman" w:cs="Times New Roman"/>
        </w:rPr>
        <w:t xml:space="preserve">and students </w:t>
      </w:r>
      <w:r w:rsidR="00E011F0">
        <w:rPr>
          <w:rFonts w:eastAsia="Times New Roman" w:cs="Times New Roman"/>
        </w:rPr>
        <w:t>will vacate this building to move into a new 87,000 square foot state-of-the-art building, Kaplan Hall</w:t>
      </w:r>
      <w:r w:rsidR="0021178B">
        <w:rPr>
          <w:rFonts w:eastAsia="Times New Roman" w:cs="Times New Roman"/>
        </w:rPr>
        <w:t>, where classes for the Spring 2011 semester will be held</w:t>
      </w:r>
      <w:r w:rsidR="00E011F0">
        <w:rPr>
          <w:rFonts w:eastAsia="Times New Roman" w:cs="Times New Roman"/>
        </w:rPr>
        <w:t xml:space="preserve">.  Kaplan Hall will house classrooms, science labs, nursing labs, </w:t>
      </w:r>
      <w:r w:rsidR="0021178B">
        <w:rPr>
          <w:rFonts w:eastAsia="Times New Roman" w:cs="Times New Roman"/>
        </w:rPr>
        <w:t xml:space="preserve">faculty offices, </w:t>
      </w:r>
      <w:r w:rsidR="00E011F0">
        <w:rPr>
          <w:rFonts w:eastAsia="Times New Roman" w:cs="Times New Roman"/>
        </w:rPr>
        <w:t>a library, a learning assistance center, an art gallery, a large t</w:t>
      </w:r>
      <w:r w:rsidR="00D34301">
        <w:rPr>
          <w:rFonts w:eastAsia="Times New Roman" w:cs="Times New Roman"/>
        </w:rPr>
        <w:t xml:space="preserve">heatre/community room, a café, </w:t>
      </w:r>
      <w:r w:rsidR="00E011F0">
        <w:rPr>
          <w:rFonts w:eastAsia="Times New Roman" w:cs="Times New Roman"/>
        </w:rPr>
        <w:t>a one-stop student services center</w:t>
      </w:r>
      <w:r w:rsidR="00D34301">
        <w:rPr>
          <w:rFonts w:eastAsia="Times New Roman" w:cs="Times New Roman"/>
        </w:rPr>
        <w:t xml:space="preserve"> as well as </w:t>
      </w:r>
      <w:r w:rsidR="0021178B">
        <w:rPr>
          <w:rFonts w:eastAsia="Times New Roman" w:cs="Times New Roman"/>
        </w:rPr>
        <w:t xml:space="preserve">underground parking for over 450 vehicles.  Beginning in </w:t>
      </w:r>
      <w:r w:rsidR="00017515">
        <w:rPr>
          <w:rFonts w:eastAsia="Times New Roman" w:cs="Times New Roman"/>
        </w:rPr>
        <w:t>early S</w:t>
      </w:r>
      <w:r w:rsidR="0021178B">
        <w:rPr>
          <w:rFonts w:eastAsia="Times New Roman" w:cs="Times New Roman"/>
        </w:rPr>
        <w:t>pring 2011, the Tower building</w:t>
      </w:r>
      <w:r w:rsidR="00D34301">
        <w:rPr>
          <w:rFonts w:eastAsia="Times New Roman" w:cs="Times New Roman"/>
        </w:rPr>
        <w:t xml:space="preserve"> will </w:t>
      </w:r>
      <w:r w:rsidR="0021178B">
        <w:rPr>
          <w:rFonts w:eastAsia="Times New Roman" w:cs="Times New Roman"/>
        </w:rPr>
        <w:t xml:space="preserve">undergo a complete </w:t>
      </w:r>
      <w:r w:rsidR="00233545">
        <w:rPr>
          <w:rFonts w:eastAsia="Times New Roman" w:cs="Times New Roman"/>
        </w:rPr>
        <w:t>year-l</w:t>
      </w:r>
      <w:r w:rsidR="00D34301">
        <w:rPr>
          <w:rFonts w:eastAsia="Times New Roman" w:cs="Times New Roman"/>
        </w:rPr>
        <w:t xml:space="preserve">ong </w:t>
      </w:r>
      <w:r w:rsidR="0021178B">
        <w:rPr>
          <w:rFonts w:eastAsia="Times New Roman" w:cs="Times New Roman"/>
        </w:rPr>
        <w:t>renovation</w:t>
      </w:r>
      <w:r w:rsidR="00D34301">
        <w:rPr>
          <w:rFonts w:eastAsia="Times New Roman" w:cs="Times New Roman"/>
        </w:rPr>
        <w:t>.</w:t>
      </w:r>
      <w:r w:rsidR="0021178B">
        <w:rPr>
          <w:rFonts w:eastAsia="Times New Roman" w:cs="Times New Roman"/>
        </w:rPr>
        <w:t xml:space="preserve">  Once the campus construction and renovation is complete, the Newburgh campus will have doubled in size.  </w:t>
      </w:r>
      <w:r w:rsidR="00252F55">
        <w:rPr>
          <w:rFonts w:eastAsia="Times New Roman" w:cs="Times New Roman"/>
        </w:rPr>
        <w:t xml:space="preserve">See Appendix </w:t>
      </w:r>
      <w:r w:rsidR="004778EE">
        <w:rPr>
          <w:rFonts w:eastAsia="Times New Roman" w:cs="Times New Roman"/>
        </w:rPr>
        <w:t>I</w:t>
      </w:r>
      <w:r w:rsidR="00252F55">
        <w:rPr>
          <w:rFonts w:eastAsia="Times New Roman" w:cs="Times New Roman"/>
        </w:rPr>
        <w:t xml:space="preserve"> for the </w:t>
      </w:r>
      <w:r w:rsidR="00252F55" w:rsidRPr="0065528F">
        <w:rPr>
          <w:rFonts w:eastAsia="Times New Roman" w:cs="Times New Roman"/>
        </w:rPr>
        <w:t>Proposed Distribution of Space</w:t>
      </w:r>
      <w:r w:rsidR="00252F55">
        <w:rPr>
          <w:rFonts w:eastAsia="Times New Roman" w:cs="Times New Roman"/>
        </w:rPr>
        <w:t xml:space="preserve"> that includes both existing and new construction.</w:t>
      </w:r>
      <w:r w:rsidR="00061677">
        <w:rPr>
          <w:rFonts w:eastAsia="Times New Roman" w:cs="Times New Roman"/>
        </w:rPr>
        <w:t xml:space="preserve">  Additionally, </w:t>
      </w:r>
      <w:r w:rsidR="00017515">
        <w:rPr>
          <w:rFonts w:eastAsia="Times New Roman" w:cs="Times New Roman"/>
        </w:rPr>
        <w:t>A</w:t>
      </w:r>
      <w:r w:rsidR="00061677">
        <w:rPr>
          <w:rFonts w:eastAsia="Times New Roman" w:cs="Times New Roman"/>
        </w:rPr>
        <w:t>ppendix</w:t>
      </w:r>
      <w:r w:rsidR="004778EE">
        <w:rPr>
          <w:rFonts w:eastAsia="Times New Roman" w:cs="Times New Roman"/>
        </w:rPr>
        <w:t xml:space="preserve"> J</w:t>
      </w:r>
      <w:r w:rsidR="00061677">
        <w:rPr>
          <w:rFonts w:eastAsia="Times New Roman" w:cs="Times New Roman"/>
        </w:rPr>
        <w:t xml:space="preserve"> contains a draft campus map of the </w:t>
      </w:r>
      <w:r w:rsidR="006044AD">
        <w:rPr>
          <w:rFonts w:eastAsia="Times New Roman" w:cs="Times New Roman"/>
        </w:rPr>
        <w:t>Newburgh</w:t>
      </w:r>
      <w:r w:rsidR="00061677">
        <w:rPr>
          <w:rFonts w:eastAsia="Times New Roman" w:cs="Times New Roman"/>
        </w:rPr>
        <w:t xml:space="preserve"> site.</w:t>
      </w:r>
    </w:p>
    <w:p w:rsidR="007541DF" w:rsidRDefault="007541DF" w:rsidP="00EA514A">
      <w:pPr>
        <w:spacing w:after="0" w:line="240" w:lineRule="auto"/>
        <w:rPr>
          <w:rFonts w:eastAsia="Times New Roman" w:cs="Times New Roman"/>
        </w:rPr>
      </w:pPr>
    </w:p>
    <w:p w:rsidR="007A39FE" w:rsidRDefault="007A39FE" w:rsidP="007A39FE">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B.  </w:t>
      </w:r>
      <w:r w:rsidRPr="007A39FE">
        <w:rPr>
          <w:rFonts w:asciiTheme="minorHAnsi" w:hAnsiTheme="minorHAnsi"/>
          <w:b/>
          <w:i/>
          <w:sz w:val="22"/>
          <w:szCs w:val="22"/>
        </w:rPr>
        <w:t>Security</w:t>
      </w:r>
    </w:p>
    <w:p w:rsidR="007A39FE" w:rsidRPr="000D1DBC" w:rsidRDefault="007A39FE" w:rsidP="007A39FE">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In Newburgh, the College’s security team </w:t>
      </w:r>
      <w:r w:rsidRPr="000D1DBC">
        <w:rPr>
          <w:rFonts w:asciiTheme="minorHAnsi" w:hAnsiTheme="minorHAnsi"/>
          <w:sz w:val="22"/>
          <w:szCs w:val="22"/>
        </w:rPr>
        <w:t xml:space="preserve">is directed by the Coordinator of Security and </w:t>
      </w:r>
      <w:r w:rsidR="00521B99">
        <w:rPr>
          <w:rFonts w:asciiTheme="minorHAnsi" w:hAnsiTheme="minorHAnsi"/>
          <w:sz w:val="22"/>
          <w:szCs w:val="22"/>
        </w:rPr>
        <w:t xml:space="preserve">an </w:t>
      </w:r>
      <w:r w:rsidRPr="000D1DBC">
        <w:rPr>
          <w:rFonts w:asciiTheme="minorHAnsi" w:hAnsiTheme="minorHAnsi"/>
          <w:sz w:val="22"/>
          <w:szCs w:val="22"/>
        </w:rPr>
        <w:t xml:space="preserve">Evening Security </w:t>
      </w:r>
      <w:r>
        <w:rPr>
          <w:rFonts w:asciiTheme="minorHAnsi" w:hAnsiTheme="minorHAnsi"/>
          <w:sz w:val="22"/>
          <w:szCs w:val="22"/>
        </w:rPr>
        <w:t>S</w:t>
      </w:r>
      <w:r w:rsidRPr="000D1DBC">
        <w:rPr>
          <w:rFonts w:asciiTheme="minorHAnsi" w:hAnsiTheme="minorHAnsi"/>
          <w:sz w:val="22"/>
          <w:szCs w:val="22"/>
        </w:rPr>
        <w:t>upervisor who oversee 25 security officers on rotating shifts, with six officers on duty between 7 am and 10 pm, Monday through Friday and 8 am to 1 pm on Saturday.  Officers ensure a safe learning environment by patrolling the parking garage, outside parking areas, c</w:t>
      </w:r>
      <w:r>
        <w:rPr>
          <w:rFonts w:asciiTheme="minorHAnsi" w:hAnsiTheme="minorHAnsi"/>
          <w:sz w:val="22"/>
          <w:szCs w:val="22"/>
        </w:rPr>
        <w:t xml:space="preserve">omputer labs, registration area, </w:t>
      </w:r>
      <w:r w:rsidR="00521B99">
        <w:rPr>
          <w:rFonts w:asciiTheme="minorHAnsi" w:hAnsiTheme="minorHAnsi"/>
          <w:sz w:val="22"/>
          <w:szCs w:val="22"/>
        </w:rPr>
        <w:t xml:space="preserve">and </w:t>
      </w:r>
      <w:r>
        <w:rPr>
          <w:rFonts w:asciiTheme="minorHAnsi" w:hAnsiTheme="minorHAnsi"/>
          <w:sz w:val="22"/>
          <w:szCs w:val="22"/>
        </w:rPr>
        <w:t>the campus corridors</w:t>
      </w:r>
      <w:r w:rsidR="00521B99">
        <w:rPr>
          <w:rFonts w:asciiTheme="minorHAnsi" w:hAnsiTheme="minorHAnsi"/>
          <w:sz w:val="22"/>
          <w:szCs w:val="22"/>
        </w:rPr>
        <w:t>,</w:t>
      </w:r>
      <w:r w:rsidRPr="000D1DBC">
        <w:rPr>
          <w:rFonts w:asciiTheme="minorHAnsi" w:hAnsiTheme="minorHAnsi"/>
          <w:sz w:val="22"/>
          <w:szCs w:val="22"/>
        </w:rPr>
        <w:t xml:space="preserve"> as well as staffing </w:t>
      </w:r>
      <w:r w:rsidR="00521B99">
        <w:rPr>
          <w:rFonts w:asciiTheme="minorHAnsi" w:hAnsiTheme="minorHAnsi"/>
          <w:sz w:val="22"/>
          <w:szCs w:val="22"/>
        </w:rPr>
        <w:t>a</w:t>
      </w:r>
      <w:r w:rsidRPr="000D1DBC">
        <w:rPr>
          <w:rFonts w:asciiTheme="minorHAnsi" w:hAnsiTheme="minorHAnsi"/>
          <w:sz w:val="22"/>
          <w:szCs w:val="22"/>
        </w:rPr>
        <w:t xml:space="preserve"> front desk at all times.  The security team also provides special assistance to the disabled</w:t>
      </w:r>
      <w:r>
        <w:rPr>
          <w:rFonts w:asciiTheme="minorHAnsi" w:hAnsiTheme="minorHAnsi"/>
          <w:sz w:val="22"/>
          <w:szCs w:val="22"/>
        </w:rPr>
        <w:t>,</w:t>
      </w:r>
      <w:r w:rsidRPr="000D1DBC">
        <w:rPr>
          <w:rFonts w:asciiTheme="minorHAnsi" w:hAnsiTheme="minorHAnsi"/>
          <w:sz w:val="22"/>
          <w:szCs w:val="22"/>
        </w:rPr>
        <w:t xml:space="preserve"> provides vehicle escorts for faculty, staff and students upon request and distributes mobile computer and audiovisual equipment as requested by faculty and staff.</w:t>
      </w:r>
    </w:p>
    <w:p w:rsidR="007A39FE" w:rsidRDefault="007A39FE" w:rsidP="00EA514A">
      <w:pPr>
        <w:spacing w:after="0" w:line="240" w:lineRule="auto"/>
        <w:rPr>
          <w:rFonts w:eastAsia="Times New Roman" w:cs="Times New Roman"/>
        </w:rPr>
      </w:pPr>
    </w:p>
    <w:p w:rsidR="00A670AD" w:rsidRPr="003B0994" w:rsidRDefault="00940B05" w:rsidP="00EA514A">
      <w:pPr>
        <w:spacing w:after="0" w:line="240" w:lineRule="auto"/>
        <w:rPr>
          <w:rFonts w:eastAsia="Times New Roman" w:cs="Times New Roman"/>
          <w:b/>
          <w:i/>
        </w:rPr>
      </w:pPr>
      <w:r>
        <w:rPr>
          <w:rFonts w:eastAsia="Times New Roman" w:cs="Times New Roman"/>
          <w:b/>
          <w:i/>
        </w:rPr>
        <w:t>C</w:t>
      </w:r>
      <w:r w:rsidR="006B64F5">
        <w:rPr>
          <w:rFonts w:eastAsia="Times New Roman" w:cs="Times New Roman"/>
          <w:b/>
          <w:i/>
        </w:rPr>
        <w:t xml:space="preserve">.  </w:t>
      </w:r>
      <w:r w:rsidR="00661195">
        <w:rPr>
          <w:rFonts w:eastAsia="Times New Roman" w:cs="Times New Roman"/>
          <w:b/>
          <w:i/>
        </w:rPr>
        <w:t>Administrative Organization</w:t>
      </w:r>
    </w:p>
    <w:p w:rsidR="00096A32" w:rsidRDefault="00BE427C" w:rsidP="00EA514A">
      <w:pPr>
        <w:spacing w:after="0" w:line="240" w:lineRule="auto"/>
        <w:rPr>
          <w:rFonts w:eastAsia="Times New Roman" w:cs="Times New Roman"/>
        </w:rPr>
      </w:pPr>
      <w:r>
        <w:rPr>
          <w:rFonts w:eastAsia="Times New Roman" w:cs="Times New Roman"/>
        </w:rPr>
        <w:t>The current V</w:t>
      </w:r>
      <w:r w:rsidR="008A5C8B">
        <w:rPr>
          <w:rFonts w:eastAsia="Times New Roman" w:cs="Times New Roman"/>
        </w:rPr>
        <w:t>ice President for the Newburgh c</w:t>
      </w:r>
      <w:r>
        <w:rPr>
          <w:rFonts w:eastAsia="Times New Roman" w:cs="Times New Roman"/>
        </w:rPr>
        <w:t>ampus reports directly to the College President and serves both on the President’s Cabinet as well as a member of his Vice Presidents Planning Team.  The VP of Newburgh is assisted by an Associate Vice President for daily operations and stu</w:t>
      </w:r>
      <w:r w:rsidR="00024CB0">
        <w:rPr>
          <w:rFonts w:eastAsia="Times New Roman" w:cs="Times New Roman"/>
        </w:rPr>
        <w:t xml:space="preserve">dent services, </w:t>
      </w:r>
      <w:r w:rsidR="00521B99">
        <w:rPr>
          <w:rFonts w:eastAsia="Times New Roman" w:cs="Times New Roman"/>
        </w:rPr>
        <w:t>an</w:t>
      </w:r>
      <w:r w:rsidR="00024CB0">
        <w:rPr>
          <w:rFonts w:eastAsia="Times New Roman" w:cs="Times New Roman"/>
        </w:rPr>
        <w:t xml:space="preserve"> administrative assistant as well as</w:t>
      </w:r>
      <w:r>
        <w:rPr>
          <w:rFonts w:eastAsia="Times New Roman" w:cs="Times New Roman"/>
        </w:rPr>
        <w:t xml:space="preserve"> administrators in Advising and Counseling, Student Activities, Financial Aid and Admissions, all of wh</w:t>
      </w:r>
      <w:r w:rsidR="00521B99">
        <w:rPr>
          <w:rFonts w:eastAsia="Times New Roman" w:cs="Times New Roman"/>
        </w:rPr>
        <w:t>om</w:t>
      </w:r>
      <w:r>
        <w:rPr>
          <w:rFonts w:eastAsia="Times New Roman" w:cs="Times New Roman"/>
        </w:rPr>
        <w:t xml:space="preserve"> are in residence at the Newburgh campus or spend significant time at the campus each week.</w:t>
      </w:r>
      <w:r w:rsidR="00024CB0">
        <w:rPr>
          <w:rFonts w:eastAsia="Times New Roman" w:cs="Times New Roman"/>
        </w:rPr>
        <w:t xml:space="preserve">  Additional staff at the Newburgh site include an Assistant Director of</w:t>
      </w:r>
      <w:r w:rsidR="00521B99">
        <w:rPr>
          <w:rFonts w:eastAsia="Times New Roman" w:cs="Times New Roman"/>
        </w:rPr>
        <w:t xml:space="preserve"> Maintenance, Coordinator of IT, </w:t>
      </w:r>
      <w:r w:rsidR="00024CB0">
        <w:rPr>
          <w:rFonts w:eastAsia="Times New Roman" w:cs="Times New Roman"/>
        </w:rPr>
        <w:t>a Coordinat</w:t>
      </w:r>
      <w:r w:rsidR="00521B99">
        <w:rPr>
          <w:rFonts w:eastAsia="Times New Roman" w:cs="Times New Roman"/>
        </w:rPr>
        <w:t xml:space="preserve">or of Workforce Development as well as support staff in these areas.  </w:t>
      </w:r>
      <w:r w:rsidR="00096A32">
        <w:rPr>
          <w:rFonts w:eastAsia="Times New Roman" w:cs="Times New Roman"/>
        </w:rPr>
        <w:t xml:space="preserve">See Appendix </w:t>
      </w:r>
      <w:r w:rsidR="004778EE">
        <w:rPr>
          <w:rFonts w:eastAsia="Times New Roman" w:cs="Times New Roman"/>
        </w:rPr>
        <w:t>K</w:t>
      </w:r>
      <w:r w:rsidR="00096A32">
        <w:rPr>
          <w:rFonts w:eastAsia="Times New Roman" w:cs="Times New Roman"/>
        </w:rPr>
        <w:t xml:space="preserve"> for a chart of the Proposed Organizati</w:t>
      </w:r>
      <w:r w:rsidR="008A5C8B">
        <w:rPr>
          <w:rFonts w:eastAsia="Times New Roman" w:cs="Times New Roman"/>
        </w:rPr>
        <w:t>onal Structure of the Newburgh c</w:t>
      </w:r>
      <w:r w:rsidR="00096A32">
        <w:rPr>
          <w:rFonts w:eastAsia="Times New Roman" w:cs="Times New Roman"/>
        </w:rPr>
        <w:t>ampus.</w:t>
      </w:r>
    </w:p>
    <w:p w:rsidR="00BE427C" w:rsidRDefault="00BE427C" w:rsidP="00EA514A">
      <w:pPr>
        <w:spacing w:after="0" w:line="240" w:lineRule="auto"/>
        <w:rPr>
          <w:rFonts w:eastAsia="Times New Roman" w:cs="Times New Roman"/>
        </w:rPr>
      </w:pPr>
    </w:p>
    <w:p w:rsidR="00BE427C" w:rsidRPr="00BE427C" w:rsidRDefault="00940B05" w:rsidP="00EA514A">
      <w:pPr>
        <w:spacing w:after="0" w:line="240" w:lineRule="auto"/>
        <w:rPr>
          <w:rFonts w:eastAsia="Times New Roman" w:cs="Times New Roman"/>
          <w:b/>
          <w:i/>
        </w:rPr>
      </w:pPr>
      <w:r>
        <w:rPr>
          <w:rFonts w:eastAsia="Times New Roman" w:cs="Times New Roman"/>
          <w:b/>
          <w:i/>
        </w:rPr>
        <w:lastRenderedPageBreak/>
        <w:t>D</w:t>
      </w:r>
      <w:r w:rsidR="00FA1357">
        <w:rPr>
          <w:rFonts w:eastAsia="Times New Roman" w:cs="Times New Roman"/>
          <w:b/>
          <w:i/>
        </w:rPr>
        <w:t xml:space="preserve">.  </w:t>
      </w:r>
      <w:r w:rsidR="00BE427C" w:rsidRPr="00BE427C">
        <w:rPr>
          <w:rFonts w:eastAsia="Times New Roman" w:cs="Times New Roman"/>
          <w:b/>
          <w:i/>
        </w:rPr>
        <w:t>Planning &amp; Budgeting</w:t>
      </w:r>
    </w:p>
    <w:p w:rsidR="00BE427C" w:rsidRDefault="00BE427C" w:rsidP="00EA514A">
      <w:pPr>
        <w:spacing w:after="0" w:line="240" w:lineRule="auto"/>
        <w:rPr>
          <w:rFonts w:eastAsia="Times New Roman" w:cs="Times New Roman"/>
        </w:rPr>
      </w:pPr>
      <w:r>
        <w:rPr>
          <w:rFonts w:eastAsia="Times New Roman" w:cs="Times New Roman"/>
        </w:rPr>
        <w:t xml:space="preserve">The </w:t>
      </w:r>
      <w:r w:rsidR="008A5C8B">
        <w:rPr>
          <w:rFonts w:eastAsia="Times New Roman" w:cs="Times New Roman"/>
        </w:rPr>
        <w:t>Vice President of the Newburgh c</w:t>
      </w:r>
      <w:r>
        <w:rPr>
          <w:rFonts w:eastAsia="Times New Roman" w:cs="Times New Roman"/>
        </w:rPr>
        <w:t>ampus coordinates the campus’s planning and budgeting activities</w:t>
      </w:r>
      <w:r w:rsidR="00B60E15">
        <w:rPr>
          <w:rFonts w:eastAsia="Times New Roman" w:cs="Times New Roman"/>
        </w:rPr>
        <w:t xml:space="preserve"> by following the College’s Planning, Budgeting and Institutional Effectiveness (PBIE) process, procedures and timeline.  The PBIE process provides for long-term planning guided by the College’s Strategic Plan and supporting Master Plans, including the Academic Master Plan.  Each College unit/department submits yearly budget priorities and initiatives through the College’s Online Planning for Initiative Prioritization (PIP) system.  The submissions are reviewed be a college-wide governance committee and approved by the President.</w:t>
      </w:r>
      <w:r w:rsidR="00347BE2">
        <w:rPr>
          <w:rFonts w:eastAsia="Times New Roman" w:cs="Times New Roman"/>
        </w:rPr>
        <w:t xml:space="preserve">  The PIP system</w:t>
      </w:r>
      <w:r w:rsidR="00C61493">
        <w:rPr>
          <w:rFonts w:eastAsia="Times New Roman" w:cs="Times New Roman"/>
        </w:rPr>
        <w:t xml:space="preserve">, a transparent and collaborative planning and budgeting instrument, is available for public access at </w:t>
      </w:r>
      <w:hyperlink r:id="rId28" w:history="1">
        <w:r w:rsidR="00C61493" w:rsidRPr="00153104">
          <w:rPr>
            <w:rStyle w:val="Hyperlink"/>
            <w:rFonts w:eastAsia="Times New Roman" w:cs="Times New Roman"/>
          </w:rPr>
          <w:t>www.sunyorange.edu/pip/index.php?access=public</w:t>
        </w:r>
      </w:hyperlink>
      <w:r w:rsidR="00C61493">
        <w:rPr>
          <w:rFonts w:eastAsia="Times New Roman" w:cs="Times New Roman"/>
        </w:rPr>
        <w:t xml:space="preserve">. </w:t>
      </w:r>
    </w:p>
    <w:p w:rsidR="00C57B5E" w:rsidRDefault="00C57B5E" w:rsidP="00EA514A">
      <w:pPr>
        <w:spacing w:after="0" w:line="240" w:lineRule="auto"/>
        <w:rPr>
          <w:rFonts w:eastAsia="Times New Roman" w:cs="Times New Roman"/>
        </w:rPr>
      </w:pPr>
    </w:p>
    <w:p w:rsidR="007D4892" w:rsidRDefault="007D4892" w:rsidP="00EA514A">
      <w:pPr>
        <w:spacing w:after="0" w:line="240" w:lineRule="auto"/>
        <w:rPr>
          <w:rFonts w:eastAsia="Times New Roman" w:cs="Times New Roman"/>
        </w:rPr>
      </w:pPr>
    </w:p>
    <w:p w:rsidR="00E3007F" w:rsidRPr="00E3007F" w:rsidRDefault="00940B05" w:rsidP="00EA514A">
      <w:pPr>
        <w:spacing w:after="0" w:line="240" w:lineRule="auto"/>
        <w:rPr>
          <w:rFonts w:eastAsia="Times New Roman" w:cs="Times New Roman"/>
          <w:b/>
          <w:u w:val="single"/>
        </w:rPr>
      </w:pPr>
      <w:r>
        <w:rPr>
          <w:rFonts w:eastAsia="Times New Roman" w:cs="Times New Roman"/>
          <w:b/>
          <w:u w:val="single"/>
        </w:rPr>
        <w:t xml:space="preserve">X.  </w:t>
      </w:r>
      <w:r w:rsidR="00E3007F" w:rsidRPr="00E3007F">
        <w:rPr>
          <w:rFonts w:eastAsia="Times New Roman" w:cs="Times New Roman"/>
          <w:b/>
          <w:u w:val="single"/>
        </w:rPr>
        <w:t>Student Services</w:t>
      </w:r>
    </w:p>
    <w:p w:rsidR="00E3007F" w:rsidRDefault="00E3007F" w:rsidP="00EA514A">
      <w:pPr>
        <w:spacing w:after="0" w:line="240" w:lineRule="auto"/>
        <w:rPr>
          <w:rFonts w:eastAsia="Times New Roman" w:cs="Times New Roman"/>
        </w:rPr>
      </w:pPr>
      <w:r>
        <w:rPr>
          <w:rFonts w:eastAsia="Times New Roman" w:cs="Times New Roman"/>
        </w:rPr>
        <w:t xml:space="preserve">Newburgh </w:t>
      </w:r>
      <w:r w:rsidR="00940B05">
        <w:rPr>
          <w:rFonts w:eastAsia="Times New Roman" w:cs="Times New Roman"/>
        </w:rPr>
        <w:t>offers</w:t>
      </w:r>
      <w:r>
        <w:rPr>
          <w:rFonts w:eastAsia="Times New Roman" w:cs="Times New Roman"/>
        </w:rPr>
        <w:t xml:space="preserve"> the same services to students as </w:t>
      </w:r>
      <w:r w:rsidR="000E3E06">
        <w:rPr>
          <w:rFonts w:eastAsia="Times New Roman" w:cs="Times New Roman"/>
        </w:rPr>
        <w:t>those</w:t>
      </w:r>
      <w:r>
        <w:rPr>
          <w:rFonts w:eastAsia="Times New Roman" w:cs="Times New Roman"/>
        </w:rPr>
        <w:t xml:space="preserve"> available at the Middletown campus.  Included below is a brief description of the services available to students:  </w:t>
      </w:r>
    </w:p>
    <w:p w:rsidR="00E3007F" w:rsidRDefault="00E3007F" w:rsidP="00EA514A">
      <w:pPr>
        <w:spacing w:after="0" w:line="240" w:lineRule="auto"/>
        <w:rPr>
          <w:rFonts w:eastAsia="Times New Roman" w:cs="Times New Roman"/>
        </w:rPr>
      </w:pPr>
    </w:p>
    <w:p w:rsidR="00081264" w:rsidRDefault="00081264" w:rsidP="00081264">
      <w:pPr>
        <w:spacing w:after="0" w:line="240" w:lineRule="auto"/>
        <w:rPr>
          <w:rFonts w:eastAsia="Times New Roman" w:cs="Times New Roman"/>
        </w:rPr>
      </w:pPr>
      <w:r>
        <w:rPr>
          <w:rFonts w:eastAsia="Times New Roman" w:cs="Times New Roman"/>
          <w:b/>
          <w:i/>
        </w:rPr>
        <w:t xml:space="preserve">A. </w:t>
      </w:r>
      <w:r w:rsidRPr="00C14D30">
        <w:rPr>
          <w:rFonts w:eastAsia="Times New Roman" w:cs="Times New Roman"/>
          <w:b/>
          <w:i/>
        </w:rPr>
        <w:t>Academic Advising</w:t>
      </w:r>
      <w:r>
        <w:rPr>
          <w:rFonts w:eastAsia="Times New Roman" w:cs="Times New Roman"/>
        </w:rPr>
        <w:t xml:space="preserve"> –</w:t>
      </w:r>
      <w:r w:rsidR="00D015CE">
        <w:rPr>
          <w:rFonts w:eastAsia="Times New Roman" w:cs="Times New Roman"/>
        </w:rPr>
        <w:t xml:space="preserve"> At Newburgh, f</w:t>
      </w:r>
      <w:r w:rsidR="000E3E06">
        <w:rPr>
          <w:rFonts w:eastAsia="Times New Roman" w:cs="Times New Roman"/>
        </w:rPr>
        <w:t xml:space="preserve">our </w:t>
      </w:r>
      <w:r>
        <w:rPr>
          <w:rFonts w:eastAsia="Times New Roman" w:cs="Times New Roman"/>
        </w:rPr>
        <w:t xml:space="preserve">full-time College advisors/counselors and specially trained faculty </w:t>
      </w:r>
      <w:r w:rsidR="00D015CE">
        <w:rPr>
          <w:rFonts w:eastAsia="Times New Roman" w:cs="Times New Roman"/>
        </w:rPr>
        <w:t xml:space="preserve">serve as </w:t>
      </w:r>
      <w:r>
        <w:rPr>
          <w:rFonts w:eastAsia="Times New Roman" w:cs="Times New Roman"/>
        </w:rPr>
        <w:t>advisors.  Academic advisors help students clarify their personal and academic goals, identify behavioral and social obstacles and explore available resources for achieving th</w:t>
      </w:r>
      <w:r w:rsidR="00D015CE">
        <w:rPr>
          <w:rFonts w:eastAsia="Times New Roman" w:cs="Times New Roman"/>
        </w:rPr>
        <w:t>eir</w:t>
      </w:r>
      <w:r>
        <w:rPr>
          <w:rFonts w:eastAsia="Times New Roman" w:cs="Times New Roman"/>
        </w:rPr>
        <w:t xml:space="preserve"> goals.  Advisors assist students in selecting their course of study, registering for appropriate coursework, applying strategies for academic success as well as exploring career and transfer opportunities.  </w:t>
      </w:r>
      <w:r w:rsidR="00D015CE">
        <w:rPr>
          <w:rFonts w:eastAsia="Times New Roman" w:cs="Times New Roman"/>
        </w:rPr>
        <w:t xml:space="preserve">Since </w:t>
      </w:r>
      <w:r>
        <w:rPr>
          <w:rFonts w:eastAsia="Times New Roman" w:cs="Times New Roman"/>
        </w:rPr>
        <w:t xml:space="preserve">June 2010, the newly hired Assistant Director of Advising and Counseling </w:t>
      </w:r>
      <w:r w:rsidR="00D015CE">
        <w:rPr>
          <w:rFonts w:eastAsia="Times New Roman" w:cs="Times New Roman"/>
        </w:rPr>
        <w:t xml:space="preserve">is in residence </w:t>
      </w:r>
      <w:r w:rsidR="00233545">
        <w:rPr>
          <w:rFonts w:eastAsia="Times New Roman" w:cs="Times New Roman"/>
        </w:rPr>
        <w:t xml:space="preserve">several days a week </w:t>
      </w:r>
      <w:r w:rsidR="00D015CE">
        <w:rPr>
          <w:rFonts w:eastAsia="Times New Roman" w:cs="Times New Roman"/>
        </w:rPr>
        <w:t>at the Newburgh campus</w:t>
      </w:r>
      <w:r>
        <w:rPr>
          <w:rFonts w:eastAsia="Times New Roman" w:cs="Times New Roman"/>
        </w:rPr>
        <w:t>.</w:t>
      </w:r>
    </w:p>
    <w:p w:rsidR="00081264" w:rsidRDefault="00081264" w:rsidP="00EA514A">
      <w:pPr>
        <w:spacing w:after="0" w:line="240" w:lineRule="auto"/>
        <w:rPr>
          <w:rFonts w:eastAsia="Times New Roman" w:cs="Times New Roman"/>
          <w:b/>
          <w:i/>
        </w:rPr>
      </w:pPr>
    </w:p>
    <w:p w:rsidR="00081264" w:rsidRDefault="00081264" w:rsidP="00081264">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B.  </w:t>
      </w:r>
      <w:r w:rsidRPr="002341C2">
        <w:rPr>
          <w:rFonts w:asciiTheme="minorHAnsi" w:hAnsiTheme="minorHAnsi"/>
          <w:b/>
          <w:i/>
          <w:sz w:val="22"/>
          <w:szCs w:val="22"/>
        </w:rPr>
        <w:t>Activities</w:t>
      </w:r>
      <w:r>
        <w:rPr>
          <w:rFonts w:asciiTheme="minorHAnsi" w:hAnsiTheme="minorHAnsi"/>
          <w:b/>
          <w:i/>
          <w:sz w:val="22"/>
          <w:szCs w:val="22"/>
        </w:rPr>
        <w:t xml:space="preserve"> &amp;</w:t>
      </w:r>
      <w:r w:rsidRPr="002341C2">
        <w:rPr>
          <w:rFonts w:asciiTheme="minorHAnsi" w:hAnsiTheme="minorHAnsi"/>
          <w:b/>
          <w:i/>
          <w:sz w:val="22"/>
          <w:szCs w:val="22"/>
        </w:rPr>
        <w:t xml:space="preserve"> Cultural Events</w:t>
      </w:r>
      <w:r>
        <w:rPr>
          <w:rFonts w:asciiTheme="minorHAnsi" w:hAnsiTheme="minorHAnsi"/>
          <w:sz w:val="22"/>
          <w:szCs w:val="22"/>
        </w:rPr>
        <w:t xml:space="preserve"> - The Assistant</w:t>
      </w:r>
      <w:r w:rsidRPr="000D1DBC">
        <w:rPr>
          <w:rFonts w:asciiTheme="minorHAnsi" w:hAnsiTheme="minorHAnsi"/>
          <w:sz w:val="22"/>
          <w:szCs w:val="22"/>
        </w:rPr>
        <w:t xml:space="preserve"> Director of Student Activities, in residence in Newburgh two days per week, coordinates a program of student activit</w:t>
      </w:r>
      <w:r>
        <w:rPr>
          <w:rFonts w:asciiTheme="minorHAnsi" w:hAnsiTheme="minorHAnsi"/>
          <w:sz w:val="22"/>
          <w:szCs w:val="22"/>
        </w:rPr>
        <w:t>ies at the Newburgh site developed by a Student Board of Activities.  C</w:t>
      </w:r>
      <w:r w:rsidRPr="000D1DBC">
        <w:rPr>
          <w:rFonts w:asciiTheme="minorHAnsi" w:hAnsiTheme="minorHAnsi"/>
          <w:sz w:val="22"/>
          <w:szCs w:val="22"/>
        </w:rPr>
        <w:t>ultural events are coordinated by t</w:t>
      </w:r>
      <w:r>
        <w:rPr>
          <w:rFonts w:asciiTheme="minorHAnsi" w:hAnsiTheme="minorHAnsi"/>
          <w:sz w:val="22"/>
          <w:szCs w:val="22"/>
        </w:rPr>
        <w:t>he</w:t>
      </w:r>
      <w:r w:rsidR="00335083">
        <w:rPr>
          <w:rFonts w:asciiTheme="minorHAnsi" w:hAnsiTheme="minorHAnsi"/>
          <w:sz w:val="22"/>
          <w:szCs w:val="22"/>
        </w:rPr>
        <w:t xml:space="preserve"> newly hired </w:t>
      </w:r>
      <w:r w:rsidR="00335083" w:rsidRPr="000D1DBC">
        <w:rPr>
          <w:rFonts w:asciiTheme="minorHAnsi" w:hAnsiTheme="minorHAnsi"/>
          <w:sz w:val="22"/>
          <w:szCs w:val="22"/>
        </w:rPr>
        <w:t>Coordinat</w:t>
      </w:r>
      <w:r w:rsidR="00335083">
        <w:rPr>
          <w:rFonts w:asciiTheme="minorHAnsi" w:hAnsiTheme="minorHAnsi"/>
          <w:sz w:val="22"/>
          <w:szCs w:val="22"/>
        </w:rPr>
        <w:t xml:space="preserve">or of Cultural Affairs for Newburgh in consultation with the </w:t>
      </w:r>
      <w:r>
        <w:rPr>
          <w:rFonts w:asciiTheme="minorHAnsi" w:hAnsiTheme="minorHAnsi"/>
          <w:sz w:val="22"/>
          <w:szCs w:val="22"/>
        </w:rPr>
        <w:t>campus Vice P</w:t>
      </w:r>
      <w:r w:rsidRPr="000D1DBC">
        <w:rPr>
          <w:rFonts w:asciiTheme="minorHAnsi" w:hAnsiTheme="minorHAnsi"/>
          <w:sz w:val="22"/>
          <w:szCs w:val="22"/>
        </w:rPr>
        <w:t>resident</w:t>
      </w:r>
      <w:r w:rsidR="00335083">
        <w:rPr>
          <w:rFonts w:asciiTheme="minorHAnsi" w:hAnsiTheme="minorHAnsi"/>
          <w:sz w:val="22"/>
          <w:szCs w:val="22"/>
        </w:rPr>
        <w:t>.</w:t>
      </w:r>
      <w:r>
        <w:rPr>
          <w:rFonts w:asciiTheme="minorHAnsi" w:hAnsiTheme="minorHAnsi"/>
          <w:sz w:val="22"/>
          <w:szCs w:val="22"/>
        </w:rPr>
        <w:t xml:space="preserve">  Activities include art shows,</w:t>
      </w:r>
      <w:r w:rsidRPr="000D1DBC">
        <w:rPr>
          <w:rFonts w:asciiTheme="minorHAnsi" w:hAnsiTheme="minorHAnsi"/>
          <w:sz w:val="22"/>
          <w:szCs w:val="22"/>
        </w:rPr>
        <w:t xml:space="preserve"> bus trips to New York </w:t>
      </w:r>
      <w:r>
        <w:rPr>
          <w:rFonts w:asciiTheme="minorHAnsi" w:hAnsiTheme="minorHAnsi"/>
          <w:sz w:val="22"/>
          <w:szCs w:val="22"/>
        </w:rPr>
        <w:t xml:space="preserve">City </w:t>
      </w:r>
      <w:r w:rsidRPr="000D1DBC">
        <w:rPr>
          <w:rFonts w:asciiTheme="minorHAnsi" w:hAnsiTheme="minorHAnsi"/>
          <w:sz w:val="22"/>
          <w:szCs w:val="22"/>
        </w:rPr>
        <w:t>museums</w:t>
      </w:r>
      <w:r w:rsidR="00233545">
        <w:rPr>
          <w:rFonts w:asciiTheme="minorHAnsi" w:hAnsiTheme="minorHAnsi"/>
          <w:sz w:val="22"/>
          <w:szCs w:val="22"/>
        </w:rPr>
        <w:t xml:space="preserve"> and</w:t>
      </w:r>
      <w:r>
        <w:rPr>
          <w:rFonts w:asciiTheme="minorHAnsi" w:hAnsiTheme="minorHAnsi"/>
          <w:sz w:val="22"/>
          <w:szCs w:val="22"/>
        </w:rPr>
        <w:t xml:space="preserve"> </w:t>
      </w:r>
      <w:r w:rsidRPr="000D1DBC">
        <w:rPr>
          <w:rFonts w:asciiTheme="minorHAnsi" w:hAnsiTheme="minorHAnsi"/>
          <w:sz w:val="22"/>
          <w:szCs w:val="22"/>
        </w:rPr>
        <w:t>Broadway</w:t>
      </w:r>
      <w:r>
        <w:rPr>
          <w:rFonts w:asciiTheme="minorHAnsi" w:hAnsiTheme="minorHAnsi"/>
          <w:sz w:val="22"/>
          <w:szCs w:val="22"/>
        </w:rPr>
        <w:t xml:space="preserve"> productions,</w:t>
      </w:r>
      <w:r w:rsidRPr="000D1DBC">
        <w:rPr>
          <w:rFonts w:asciiTheme="minorHAnsi" w:hAnsiTheme="minorHAnsi"/>
          <w:sz w:val="22"/>
          <w:szCs w:val="22"/>
        </w:rPr>
        <w:t xml:space="preserve"> poetry readings</w:t>
      </w:r>
      <w:r>
        <w:rPr>
          <w:rFonts w:asciiTheme="minorHAnsi" w:hAnsiTheme="minorHAnsi"/>
          <w:sz w:val="22"/>
          <w:szCs w:val="22"/>
        </w:rPr>
        <w:t>,</w:t>
      </w:r>
      <w:r w:rsidRPr="000D1DBC">
        <w:rPr>
          <w:rFonts w:asciiTheme="minorHAnsi" w:hAnsiTheme="minorHAnsi"/>
          <w:sz w:val="22"/>
          <w:szCs w:val="22"/>
        </w:rPr>
        <w:t xml:space="preserve"> concerts</w:t>
      </w:r>
      <w:r>
        <w:rPr>
          <w:rFonts w:asciiTheme="minorHAnsi" w:hAnsiTheme="minorHAnsi"/>
          <w:sz w:val="22"/>
          <w:szCs w:val="22"/>
        </w:rPr>
        <w:t>,</w:t>
      </w:r>
      <w:r w:rsidRPr="000D1DBC">
        <w:rPr>
          <w:rFonts w:asciiTheme="minorHAnsi" w:hAnsiTheme="minorHAnsi"/>
          <w:sz w:val="22"/>
          <w:szCs w:val="22"/>
        </w:rPr>
        <w:t xml:space="preserve"> lectures and guest speakers on contemporary issues</w:t>
      </w:r>
      <w:r>
        <w:rPr>
          <w:rFonts w:asciiTheme="minorHAnsi" w:hAnsiTheme="minorHAnsi"/>
          <w:sz w:val="22"/>
          <w:szCs w:val="22"/>
        </w:rPr>
        <w:t>,</w:t>
      </w:r>
      <w:r w:rsidRPr="000D1DBC">
        <w:rPr>
          <w:rFonts w:asciiTheme="minorHAnsi" w:hAnsiTheme="minorHAnsi"/>
          <w:sz w:val="22"/>
          <w:szCs w:val="22"/>
        </w:rPr>
        <w:t xml:space="preserve"> theatre events</w:t>
      </w:r>
      <w:r>
        <w:rPr>
          <w:rFonts w:asciiTheme="minorHAnsi" w:hAnsiTheme="minorHAnsi"/>
          <w:sz w:val="22"/>
          <w:szCs w:val="22"/>
        </w:rPr>
        <w:t xml:space="preserve"> as well as</w:t>
      </w:r>
      <w:r w:rsidRPr="000D1DBC">
        <w:rPr>
          <w:rFonts w:asciiTheme="minorHAnsi" w:hAnsiTheme="minorHAnsi"/>
          <w:sz w:val="22"/>
          <w:szCs w:val="22"/>
        </w:rPr>
        <w:t xml:space="preserve"> an annual Recognition Ceremony and Hudson River boat trip for Newburgh area graduates and their families.  Dedicated space for student activities, including office space for student government meeti</w:t>
      </w:r>
      <w:r>
        <w:rPr>
          <w:rFonts w:asciiTheme="minorHAnsi" w:hAnsiTheme="minorHAnsi"/>
          <w:sz w:val="22"/>
          <w:szCs w:val="22"/>
        </w:rPr>
        <w:t>ngs and student club activities</w:t>
      </w:r>
      <w:r w:rsidR="00335083">
        <w:rPr>
          <w:rFonts w:asciiTheme="minorHAnsi" w:hAnsiTheme="minorHAnsi"/>
          <w:sz w:val="22"/>
          <w:szCs w:val="22"/>
        </w:rPr>
        <w:t>,</w:t>
      </w:r>
      <w:r w:rsidRPr="000D1DBC">
        <w:rPr>
          <w:rFonts w:asciiTheme="minorHAnsi" w:hAnsiTheme="minorHAnsi"/>
          <w:sz w:val="22"/>
          <w:szCs w:val="22"/>
        </w:rPr>
        <w:t xml:space="preserve"> is planned as part of the branch campus building project.   </w:t>
      </w:r>
    </w:p>
    <w:p w:rsidR="00081264" w:rsidRDefault="00081264" w:rsidP="00EA514A">
      <w:pPr>
        <w:spacing w:after="0" w:line="240" w:lineRule="auto"/>
        <w:rPr>
          <w:rFonts w:eastAsia="Times New Roman" w:cs="Times New Roman"/>
          <w:b/>
          <w:i/>
        </w:rPr>
      </w:pPr>
    </w:p>
    <w:p w:rsidR="00E3007F" w:rsidRDefault="00B533F2" w:rsidP="00EA514A">
      <w:pPr>
        <w:spacing w:after="0" w:line="240" w:lineRule="auto"/>
        <w:rPr>
          <w:rFonts w:eastAsia="Times New Roman" w:cs="Times New Roman"/>
        </w:rPr>
      </w:pPr>
      <w:r>
        <w:rPr>
          <w:rFonts w:eastAsia="Times New Roman" w:cs="Times New Roman"/>
          <w:b/>
          <w:i/>
        </w:rPr>
        <w:t xml:space="preserve">C.  </w:t>
      </w:r>
      <w:r w:rsidR="00E3007F" w:rsidRPr="00E3007F">
        <w:rPr>
          <w:rFonts w:eastAsia="Times New Roman" w:cs="Times New Roman"/>
          <w:b/>
          <w:i/>
        </w:rPr>
        <w:t>Admissions</w:t>
      </w:r>
      <w:r w:rsidR="00E3007F">
        <w:rPr>
          <w:rFonts w:eastAsia="Times New Roman" w:cs="Times New Roman"/>
        </w:rPr>
        <w:t xml:space="preserve"> </w:t>
      </w:r>
      <w:r w:rsidR="00C14D30">
        <w:rPr>
          <w:rFonts w:eastAsia="Times New Roman" w:cs="Times New Roman"/>
        </w:rPr>
        <w:t>–</w:t>
      </w:r>
      <w:r w:rsidR="00E3007F">
        <w:rPr>
          <w:rFonts w:eastAsia="Times New Roman" w:cs="Times New Roman"/>
        </w:rPr>
        <w:t xml:space="preserve"> </w:t>
      </w:r>
      <w:r w:rsidR="00C14D30">
        <w:rPr>
          <w:rFonts w:eastAsia="Times New Roman" w:cs="Times New Roman"/>
        </w:rPr>
        <w:t>Students interested in attending Orange County Community College can complete the entire appli</w:t>
      </w:r>
      <w:r w:rsidR="008A5C8B">
        <w:rPr>
          <w:rFonts w:eastAsia="Times New Roman" w:cs="Times New Roman"/>
        </w:rPr>
        <w:t>cation process at the Newburgh c</w:t>
      </w:r>
      <w:r w:rsidR="00C14D30">
        <w:rPr>
          <w:rFonts w:eastAsia="Times New Roman" w:cs="Times New Roman"/>
        </w:rPr>
        <w:t xml:space="preserve">ampus.  The Assistant Director of Admissions is in residence in Newburgh several days per week.  </w:t>
      </w:r>
      <w:r w:rsidR="00335083">
        <w:rPr>
          <w:rFonts w:eastAsia="Times New Roman" w:cs="Times New Roman"/>
        </w:rPr>
        <w:t xml:space="preserve">Four </w:t>
      </w:r>
      <w:r w:rsidR="00C14D30">
        <w:rPr>
          <w:rFonts w:eastAsia="Times New Roman" w:cs="Times New Roman"/>
        </w:rPr>
        <w:t>full-time advisors in the Student Services division guide students from an initial interview through the placement assessment and registration process.  Small group workshops are regularly offered to new and prospective students to answer questions and acquaint them with the admissions and registration processes.  The Admissions Office also offers special workshops on a range of career and program topics.</w:t>
      </w:r>
    </w:p>
    <w:p w:rsidR="00C14D30" w:rsidRDefault="00C14D30" w:rsidP="00EA514A">
      <w:pPr>
        <w:spacing w:after="0" w:line="240" w:lineRule="auto"/>
        <w:rPr>
          <w:rFonts w:eastAsia="Times New Roman" w:cs="Times New Roman"/>
        </w:rPr>
      </w:pPr>
    </w:p>
    <w:p w:rsidR="00B533F2" w:rsidRDefault="00B533F2" w:rsidP="00EA514A">
      <w:pPr>
        <w:spacing w:after="0" w:line="240" w:lineRule="auto"/>
        <w:rPr>
          <w:rFonts w:eastAsia="Times New Roman" w:cs="Times New Roman"/>
        </w:rPr>
      </w:pPr>
      <w:r>
        <w:rPr>
          <w:b/>
          <w:i/>
        </w:rPr>
        <w:t xml:space="preserve">D.  </w:t>
      </w:r>
      <w:r w:rsidRPr="00130CB6">
        <w:rPr>
          <w:b/>
          <w:i/>
        </w:rPr>
        <w:t xml:space="preserve">Bookstore </w:t>
      </w:r>
      <w:r>
        <w:t xml:space="preserve">- </w:t>
      </w:r>
      <w:r w:rsidRPr="000D1DBC">
        <w:t xml:space="preserve">The College Bookstore occupies a dedicated space in Newburgh for </w:t>
      </w:r>
      <w:r w:rsidR="00335083">
        <w:t>two</w:t>
      </w:r>
      <w:r w:rsidRPr="000D1DBC">
        <w:t xml:space="preserve"> weeks at the start of each semester for book purchases and at the end of each semester for textbook buy-back. </w:t>
      </w:r>
      <w:r>
        <w:t xml:space="preserve"> </w:t>
      </w:r>
      <w:r w:rsidRPr="000D1DBC">
        <w:t>Beginning in Spring 2012, wi</w:t>
      </w:r>
      <w:r>
        <w:t>th the renovation of the Tower B</w:t>
      </w:r>
      <w:r w:rsidRPr="000D1DBC">
        <w:t xml:space="preserve">uilding, a permanent full-service bookstore with regular hours will be available for students throughout the </w:t>
      </w:r>
      <w:r>
        <w:t xml:space="preserve">entire </w:t>
      </w:r>
      <w:r w:rsidRPr="000D1DBC">
        <w:t>semester</w:t>
      </w:r>
      <w:r>
        <w:t>.</w:t>
      </w:r>
    </w:p>
    <w:p w:rsidR="00B533F2" w:rsidRDefault="00B533F2" w:rsidP="00EA514A">
      <w:pPr>
        <w:spacing w:after="0" w:line="240" w:lineRule="auto"/>
        <w:rPr>
          <w:rFonts w:eastAsia="Times New Roman" w:cs="Times New Roman"/>
        </w:rPr>
      </w:pPr>
    </w:p>
    <w:p w:rsidR="00B533F2" w:rsidRDefault="00B533F2" w:rsidP="00B533F2">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E.  </w:t>
      </w:r>
      <w:r w:rsidRPr="00DA5AE4">
        <w:rPr>
          <w:rFonts w:asciiTheme="minorHAnsi" w:hAnsiTheme="minorHAnsi"/>
          <w:b/>
          <w:i/>
          <w:sz w:val="22"/>
          <w:szCs w:val="22"/>
        </w:rPr>
        <w:t>Career Counseling</w:t>
      </w:r>
      <w:r>
        <w:rPr>
          <w:rFonts w:asciiTheme="minorHAnsi" w:hAnsiTheme="minorHAnsi"/>
          <w:sz w:val="22"/>
          <w:szCs w:val="22"/>
        </w:rPr>
        <w:t xml:space="preserve"> - The C</w:t>
      </w:r>
      <w:r w:rsidRPr="000D1DBC">
        <w:rPr>
          <w:rFonts w:asciiTheme="minorHAnsi" w:hAnsiTheme="minorHAnsi"/>
          <w:sz w:val="22"/>
          <w:szCs w:val="22"/>
        </w:rPr>
        <w:t xml:space="preserve">ollege’s Career Center provides assistance in all stages of career decision-making, from career exploration and assessment through college course planning and job interviewing.  </w:t>
      </w:r>
      <w:r w:rsidRPr="000D1DBC">
        <w:rPr>
          <w:rFonts w:asciiTheme="minorHAnsi" w:hAnsiTheme="minorHAnsi"/>
          <w:sz w:val="22"/>
          <w:szCs w:val="22"/>
        </w:rPr>
        <w:lastRenderedPageBreak/>
        <w:t xml:space="preserve">The </w:t>
      </w:r>
      <w:r>
        <w:rPr>
          <w:rFonts w:asciiTheme="minorHAnsi" w:hAnsiTheme="minorHAnsi"/>
          <w:sz w:val="22"/>
          <w:szCs w:val="22"/>
        </w:rPr>
        <w:t>3</w:t>
      </w:r>
      <w:r w:rsidRPr="000D1DBC">
        <w:rPr>
          <w:rFonts w:asciiTheme="minorHAnsi" w:hAnsiTheme="minorHAnsi"/>
          <w:sz w:val="22"/>
          <w:szCs w:val="22"/>
        </w:rPr>
        <w:t xml:space="preserve"> full-time counselors at the Newburgh site are skilled in guiding students through these processes</w:t>
      </w:r>
      <w:r>
        <w:rPr>
          <w:rFonts w:asciiTheme="minorHAnsi" w:hAnsiTheme="minorHAnsi"/>
          <w:sz w:val="22"/>
          <w:szCs w:val="22"/>
        </w:rPr>
        <w:t xml:space="preserve">.  In </w:t>
      </w:r>
      <w:r w:rsidRPr="000D1DBC">
        <w:rPr>
          <w:rFonts w:asciiTheme="minorHAnsi" w:hAnsiTheme="minorHAnsi"/>
          <w:sz w:val="22"/>
          <w:szCs w:val="22"/>
        </w:rPr>
        <w:t>addition</w:t>
      </w:r>
      <w:r>
        <w:rPr>
          <w:rFonts w:asciiTheme="minorHAnsi" w:hAnsiTheme="minorHAnsi"/>
          <w:sz w:val="22"/>
          <w:szCs w:val="22"/>
        </w:rPr>
        <w:t>, the</w:t>
      </w:r>
      <w:r w:rsidRPr="000D1DBC">
        <w:rPr>
          <w:rFonts w:asciiTheme="minorHAnsi" w:hAnsiTheme="minorHAnsi"/>
          <w:sz w:val="22"/>
          <w:szCs w:val="22"/>
        </w:rPr>
        <w:t xml:space="preserve"> Director of Career and Internship Services and a full-time Career Counselor spend one full-day per week at the Newburgh</w:t>
      </w:r>
      <w:r>
        <w:rPr>
          <w:rFonts w:asciiTheme="minorHAnsi" w:hAnsiTheme="minorHAnsi"/>
          <w:sz w:val="22"/>
          <w:szCs w:val="22"/>
        </w:rPr>
        <w:t xml:space="preserve"> campus</w:t>
      </w:r>
      <w:r w:rsidRPr="000D1DBC">
        <w:rPr>
          <w:rFonts w:asciiTheme="minorHAnsi" w:hAnsiTheme="minorHAnsi"/>
          <w:sz w:val="22"/>
          <w:szCs w:val="22"/>
        </w:rPr>
        <w:t>.</w:t>
      </w:r>
    </w:p>
    <w:p w:rsidR="00B533F2" w:rsidRDefault="00B533F2" w:rsidP="00EA514A">
      <w:pPr>
        <w:spacing w:after="0" w:line="240" w:lineRule="auto"/>
        <w:rPr>
          <w:rFonts w:eastAsia="Times New Roman" w:cs="Times New Roman"/>
        </w:rPr>
      </w:pPr>
    </w:p>
    <w:p w:rsidR="005D571D" w:rsidRDefault="005D571D" w:rsidP="005D571D">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F.  </w:t>
      </w:r>
      <w:r w:rsidRPr="00C57B5E">
        <w:rPr>
          <w:rFonts w:asciiTheme="minorHAnsi" w:hAnsiTheme="minorHAnsi"/>
          <w:b/>
          <w:i/>
          <w:sz w:val="22"/>
          <w:szCs w:val="22"/>
        </w:rPr>
        <w:t>English as a Second Language (ESL)</w:t>
      </w:r>
      <w:r>
        <w:rPr>
          <w:rFonts w:asciiTheme="minorHAnsi" w:hAnsiTheme="minorHAnsi"/>
          <w:sz w:val="22"/>
          <w:szCs w:val="22"/>
        </w:rPr>
        <w:t xml:space="preserve"> - </w:t>
      </w:r>
      <w:r w:rsidRPr="000D1DBC">
        <w:rPr>
          <w:rFonts w:asciiTheme="minorHAnsi" w:hAnsiTheme="minorHAnsi"/>
          <w:sz w:val="22"/>
          <w:szCs w:val="22"/>
        </w:rPr>
        <w:t xml:space="preserve">In addition to the availability of credit developmental courses in ESL, the College’s non-credit ESL program is headquartered at the Newburgh site. </w:t>
      </w:r>
      <w:r>
        <w:rPr>
          <w:rFonts w:asciiTheme="minorHAnsi" w:hAnsiTheme="minorHAnsi"/>
          <w:sz w:val="22"/>
          <w:szCs w:val="22"/>
        </w:rPr>
        <w:t xml:space="preserve"> </w:t>
      </w:r>
      <w:r w:rsidRPr="000D1DBC">
        <w:rPr>
          <w:rFonts w:asciiTheme="minorHAnsi" w:hAnsiTheme="minorHAnsi"/>
          <w:sz w:val="22"/>
          <w:szCs w:val="22"/>
        </w:rPr>
        <w:t>The program provides instruction in listening, speaking, reading and wri</w:t>
      </w:r>
      <w:r>
        <w:rPr>
          <w:rFonts w:asciiTheme="minorHAnsi" w:hAnsiTheme="minorHAnsi"/>
          <w:sz w:val="22"/>
          <w:szCs w:val="22"/>
        </w:rPr>
        <w:t>ting for personal, professional</w:t>
      </w:r>
      <w:r w:rsidRPr="000D1DBC">
        <w:rPr>
          <w:rFonts w:asciiTheme="minorHAnsi" w:hAnsiTheme="minorHAnsi"/>
          <w:sz w:val="22"/>
          <w:szCs w:val="22"/>
        </w:rPr>
        <w:t xml:space="preserve"> and academic success.  The non-credit ESL program in Newburgh currently serves over 150 students and continues to grow.</w:t>
      </w:r>
    </w:p>
    <w:p w:rsidR="005D571D" w:rsidRDefault="005D571D" w:rsidP="00EA514A">
      <w:pPr>
        <w:spacing w:after="0" w:line="240" w:lineRule="auto"/>
        <w:rPr>
          <w:rFonts w:eastAsia="Times New Roman" w:cs="Times New Roman"/>
        </w:rPr>
      </w:pPr>
    </w:p>
    <w:p w:rsidR="005D571D" w:rsidRDefault="005D571D" w:rsidP="005D571D">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G.  </w:t>
      </w:r>
      <w:r w:rsidRPr="00DA5AE4">
        <w:rPr>
          <w:rFonts w:asciiTheme="minorHAnsi" w:hAnsiTheme="minorHAnsi"/>
          <w:b/>
          <w:i/>
          <w:sz w:val="22"/>
          <w:szCs w:val="22"/>
        </w:rPr>
        <w:t>Financial Aid</w:t>
      </w:r>
      <w:r w:rsidRPr="00DA5AE4">
        <w:rPr>
          <w:rFonts w:asciiTheme="minorHAnsi" w:hAnsiTheme="minorHAnsi"/>
          <w:sz w:val="22"/>
          <w:szCs w:val="22"/>
        </w:rPr>
        <w:t xml:space="preserve"> - </w:t>
      </w:r>
      <w:r>
        <w:rPr>
          <w:rFonts w:asciiTheme="minorHAnsi" w:hAnsiTheme="minorHAnsi"/>
          <w:sz w:val="22"/>
          <w:szCs w:val="22"/>
        </w:rPr>
        <w:t>The Assistant D</w:t>
      </w:r>
      <w:r w:rsidRPr="000D1DBC">
        <w:rPr>
          <w:rFonts w:asciiTheme="minorHAnsi" w:hAnsiTheme="minorHAnsi"/>
          <w:sz w:val="22"/>
          <w:szCs w:val="22"/>
        </w:rPr>
        <w:t xml:space="preserve">irector of Financial Aid is in residence at the Newburgh </w:t>
      </w:r>
      <w:r>
        <w:rPr>
          <w:rFonts w:asciiTheme="minorHAnsi" w:hAnsiTheme="minorHAnsi"/>
          <w:sz w:val="22"/>
          <w:szCs w:val="22"/>
        </w:rPr>
        <w:t>campus, in addition to a full-time F</w:t>
      </w:r>
      <w:r w:rsidRPr="000D1DBC">
        <w:rPr>
          <w:rFonts w:asciiTheme="minorHAnsi" w:hAnsiTheme="minorHAnsi"/>
          <w:sz w:val="22"/>
          <w:szCs w:val="22"/>
        </w:rPr>
        <w:t>inan</w:t>
      </w:r>
      <w:r>
        <w:rPr>
          <w:rFonts w:asciiTheme="minorHAnsi" w:hAnsiTheme="minorHAnsi"/>
          <w:sz w:val="22"/>
          <w:szCs w:val="22"/>
        </w:rPr>
        <w:t>cial Aid C</w:t>
      </w:r>
      <w:r w:rsidRPr="000D1DBC">
        <w:rPr>
          <w:rFonts w:asciiTheme="minorHAnsi" w:hAnsiTheme="minorHAnsi"/>
          <w:sz w:val="22"/>
          <w:szCs w:val="22"/>
        </w:rPr>
        <w:t>ounselor.  They as</w:t>
      </w:r>
      <w:r>
        <w:rPr>
          <w:rFonts w:asciiTheme="minorHAnsi" w:hAnsiTheme="minorHAnsi"/>
          <w:sz w:val="22"/>
          <w:szCs w:val="22"/>
        </w:rPr>
        <w:t>sist students with local, state</w:t>
      </w:r>
      <w:r w:rsidRPr="000D1DBC">
        <w:rPr>
          <w:rFonts w:asciiTheme="minorHAnsi" w:hAnsiTheme="minorHAnsi"/>
          <w:sz w:val="22"/>
          <w:szCs w:val="22"/>
        </w:rPr>
        <w:t xml:space="preserve"> and federal financial aid applications and provide information ab</w:t>
      </w:r>
      <w:r>
        <w:rPr>
          <w:rFonts w:asciiTheme="minorHAnsi" w:hAnsiTheme="minorHAnsi"/>
          <w:sz w:val="22"/>
          <w:szCs w:val="22"/>
        </w:rPr>
        <w:t>out grants, loans, scholarships</w:t>
      </w:r>
      <w:r w:rsidRPr="000D1DBC">
        <w:rPr>
          <w:rFonts w:asciiTheme="minorHAnsi" w:hAnsiTheme="minorHAnsi"/>
          <w:sz w:val="22"/>
          <w:szCs w:val="22"/>
        </w:rPr>
        <w:t xml:space="preserve"> and work/study opportunities.  Specialized workshops are scheduled on a regular basis to answer students’ financial aid questions and help students begin the financial aid application process.</w:t>
      </w:r>
    </w:p>
    <w:p w:rsidR="005D571D" w:rsidRDefault="005D571D" w:rsidP="00EA514A">
      <w:pPr>
        <w:spacing w:after="0" w:line="240" w:lineRule="auto"/>
        <w:rPr>
          <w:rFonts w:eastAsia="Times New Roman" w:cs="Times New Roman"/>
        </w:rPr>
      </w:pPr>
    </w:p>
    <w:p w:rsidR="007A39FE" w:rsidRDefault="005D571D" w:rsidP="007A39FE">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H.  </w:t>
      </w:r>
      <w:r w:rsidR="007A39FE">
        <w:rPr>
          <w:rFonts w:asciiTheme="minorHAnsi" w:hAnsiTheme="minorHAnsi"/>
          <w:b/>
          <w:i/>
          <w:sz w:val="22"/>
          <w:szCs w:val="22"/>
        </w:rPr>
        <w:t>Food S</w:t>
      </w:r>
      <w:r w:rsidR="007A39FE" w:rsidRPr="00C57B5E">
        <w:rPr>
          <w:rFonts w:asciiTheme="minorHAnsi" w:hAnsiTheme="minorHAnsi"/>
          <w:b/>
          <w:i/>
          <w:sz w:val="22"/>
          <w:szCs w:val="22"/>
        </w:rPr>
        <w:t>ervice</w:t>
      </w:r>
      <w:r w:rsidR="007A39FE">
        <w:rPr>
          <w:rFonts w:asciiTheme="minorHAnsi" w:hAnsiTheme="minorHAnsi"/>
          <w:sz w:val="22"/>
          <w:szCs w:val="22"/>
        </w:rPr>
        <w:t xml:space="preserve"> - </w:t>
      </w:r>
      <w:r w:rsidR="007A39FE" w:rsidRPr="000D1DBC">
        <w:rPr>
          <w:rFonts w:asciiTheme="minorHAnsi" w:hAnsiTheme="minorHAnsi"/>
          <w:sz w:val="22"/>
          <w:szCs w:val="22"/>
        </w:rPr>
        <w:t xml:space="preserve">Kaplan Hall will house </w:t>
      </w:r>
      <w:r w:rsidR="00335083">
        <w:rPr>
          <w:rFonts w:asciiTheme="minorHAnsi" w:hAnsiTheme="minorHAnsi"/>
          <w:sz w:val="22"/>
          <w:szCs w:val="22"/>
        </w:rPr>
        <w:t xml:space="preserve">a </w:t>
      </w:r>
      <w:r w:rsidR="007A39FE" w:rsidRPr="000D1DBC">
        <w:rPr>
          <w:rFonts w:asciiTheme="minorHAnsi" w:hAnsiTheme="minorHAnsi"/>
          <w:sz w:val="22"/>
          <w:szCs w:val="22"/>
        </w:rPr>
        <w:t>café for students, facult</w:t>
      </w:r>
      <w:r w:rsidR="007A39FE">
        <w:rPr>
          <w:rFonts w:asciiTheme="minorHAnsi" w:hAnsiTheme="minorHAnsi"/>
          <w:sz w:val="22"/>
          <w:szCs w:val="22"/>
        </w:rPr>
        <w:t>y, staff</w:t>
      </w:r>
      <w:r w:rsidR="007A39FE" w:rsidRPr="000D1DBC">
        <w:rPr>
          <w:rFonts w:asciiTheme="minorHAnsi" w:hAnsiTheme="minorHAnsi"/>
          <w:sz w:val="22"/>
          <w:szCs w:val="22"/>
        </w:rPr>
        <w:t xml:space="preserve"> and th</w:t>
      </w:r>
      <w:r w:rsidR="007A39FE">
        <w:rPr>
          <w:rFonts w:asciiTheme="minorHAnsi" w:hAnsiTheme="minorHAnsi"/>
          <w:sz w:val="22"/>
          <w:szCs w:val="22"/>
        </w:rPr>
        <w:t>e public where breakfast, lunch</w:t>
      </w:r>
      <w:r w:rsidR="007A39FE" w:rsidRPr="000D1DBC">
        <w:rPr>
          <w:rFonts w:asciiTheme="minorHAnsi" w:hAnsiTheme="minorHAnsi"/>
          <w:sz w:val="22"/>
          <w:szCs w:val="22"/>
        </w:rPr>
        <w:t xml:space="preserve"> and snack items will be available throughout the</w:t>
      </w:r>
      <w:r w:rsidR="007A39FE">
        <w:rPr>
          <w:rFonts w:asciiTheme="minorHAnsi" w:hAnsiTheme="minorHAnsi"/>
          <w:sz w:val="22"/>
          <w:szCs w:val="22"/>
        </w:rPr>
        <w:t xml:space="preserve"> day and into the evening.  In S</w:t>
      </w:r>
      <w:r w:rsidR="007A39FE" w:rsidRPr="000D1DBC">
        <w:rPr>
          <w:rFonts w:asciiTheme="minorHAnsi" w:hAnsiTheme="minorHAnsi"/>
          <w:sz w:val="22"/>
          <w:szCs w:val="22"/>
        </w:rPr>
        <w:t xml:space="preserve">pring 2012, with the </w:t>
      </w:r>
      <w:r w:rsidR="007A39FE">
        <w:rPr>
          <w:rFonts w:asciiTheme="minorHAnsi" w:hAnsiTheme="minorHAnsi"/>
          <w:sz w:val="22"/>
          <w:szCs w:val="22"/>
        </w:rPr>
        <w:t>opening of the renovated Tower B</w:t>
      </w:r>
      <w:r w:rsidR="007A39FE" w:rsidRPr="000D1DBC">
        <w:rPr>
          <w:rFonts w:asciiTheme="minorHAnsi" w:hAnsiTheme="minorHAnsi"/>
          <w:sz w:val="22"/>
          <w:szCs w:val="22"/>
        </w:rPr>
        <w:t>uilding, an additional café and a full-service cafeteria will offer meals beginning at 7 am each day.</w:t>
      </w:r>
    </w:p>
    <w:p w:rsidR="007A39FE" w:rsidRDefault="007A39FE" w:rsidP="000D1DBC">
      <w:pPr>
        <w:spacing w:after="0" w:line="240" w:lineRule="auto"/>
        <w:rPr>
          <w:rFonts w:eastAsia="Times New Roman" w:cs="Times New Roman"/>
        </w:rPr>
      </w:pPr>
    </w:p>
    <w:p w:rsidR="005D571D" w:rsidRDefault="005D571D" w:rsidP="005D571D">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I.  </w:t>
      </w:r>
      <w:r w:rsidRPr="00130CB6">
        <w:rPr>
          <w:rFonts w:asciiTheme="minorHAnsi" w:hAnsiTheme="minorHAnsi"/>
          <w:b/>
          <w:i/>
          <w:sz w:val="22"/>
          <w:szCs w:val="22"/>
        </w:rPr>
        <w:t>Health Services</w:t>
      </w:r>
      <w:r>
        <w:rPr>
          <w:rFonts w:asciiTheme="minorHAnsi" w:hAnsiTheme="minorHAnsi"/>
          <w:sz w:val="22"/>
          <w:szCs w:val="22"/>
        </w:rPr>
        <w:t xml:space="preserve"> - The C</w:t>
      </w:r>
      <w:r w:rsidRPr="000D1DBC">
        <w:rPr>
          <w:rFonts w:asciiTheme="minorHAnsi" w:hAnsiTheme="minorHAnsi"/>
          <w:sz w:val="22"/>
          <w:szCs w:val="22"/>
        </w:rPr>
        <w:t>ollege’s Coordinator of Health Services, a registered nurse</w:t>
      </w:r>
      <w:r>
        <w:rPr>
          <w:rFonts w:asciiTheme="minorHAnsi" w:hAnsiTheme="minorHAnsi"/>
          <w:sz w:val="22"/>
          <w:szCs w:val="22"/>
        </w:rPr>
        <w:t>, is available at the Newburgh c</w:t>
      </w:r>
      <w:r w:rsidRPr="000D1DBC">
        <w:rPr>
          <w:rFonts w:asciiTheme="minorHAnsi" w:hAnsiTheme="minorHAnsi"/>
          <w:sz w:val="22"/>
          <w:szCs w:val="22"/>
        </w:rPr>
        <w:t xml:space="preserve">ampus </w:t>
      </w:r>
      <w:r>
        <w:rPr>
          <w:rFonts w:asciiTheme="minorHAnsi" w:hAnsiTheme="minorHAnsi"/>
          <w:sz w:val="22"/>
          <w:szCs w:val="22"/>
        </w:rPr>
        <w:t>at least</w:t>
      </w:r>
      <w:r w:rsidRPr="000D1DBC">
        <w:rPr>
          <w:rFonts w:asciiTheme="minorHAnsi" w:hAnsiTheme="minorHAnsi"/>
          <w:sz w:val="22"/>
          <w:szCs w:val="22"/>
        </w:rPr>
        <w:t xml:space="preserve"> one full day per we</w:t>
      </w:r>
      <w:r>
        <w:rPr>
          <w:rFonts w:asciiTheme="minorHAnsi" w:hAnsiTheme="minorHAnsi"/>
          <w:sz w:val="22"/>
          <w:szCs w:val="22"/>
        </w:rPr>
        <w:t>ek to meet with students with health</w:t>
      </w:r>
      <w:r w:rsidRPr="000D1DBC">
        <w:rPr>
          <w:rFonts w:asciiTheme="minorHAnsi" w:hAnsiTheme="minorHAnsi"/>
          <w:sz w:val="22"/>
          <w:szCs w:val="22"/>
        </w:rPr>
        <w:t xml:space="preserve"> concerns.  </w:t>
      </w:r>
      <w:r>
        <w:rPr>
          <w:rFonts w:asciiTheme="minorHAnsi" w:hAnsiTheme="minorHAnsi"/>
          <w:sz w:val="22"/>
          <w:szCs w:val="22"/>
        </w:rPr>
        <w:t>The Coordinator also</w:t>
      </w:r>
      <w:r w:rsidRPr="000D1DBC">
        <w:rPr>
          <w:rFonts w:asciiTheme="minorHAnsi" w:hAnsiTheme="minorHAnsi"/>
          <w:sz w:val="22"/>
          <w:szCs w:val="22"/>
        </w:rPr>
        <w:t xml:space="preserve"> sponsors regular workshops and information sessions on health-related issues for both students and staff.  Beginning in Spring 2012, wi</w:t>
      </w:r>
      <w:r>
        <w:rPr>
          <w:rFonts w:asciiTheme="minorHAnsi" w:hAnsiTheme="minorHAnsi"/>
          <w:sz w:val="22"/>
          <w:szCs w:val="22"/>
        </w:rPr>
        <w:t>th the renovation of the Tower B</w:t>
      </w:r>
      <w:r w:rsidRPr="000D1DBC">
        <w:rPr>
          <w:rFonts w:asciiTheme="minorHAnsi" w:hAnsiTheme="minorHAnsi"/>
          <w:sz w:val="22"/>
          <w:szCs w:val="22"/>
        </w:rPr>
        <w:t>uilding, a He</w:t>
      </w:r>
      <w:r>
        <w:rPr>
          <w:rFonts w:asciiTheme="minorHAnsi" w:hAnsiTheme="minorHAnsi"/>
          <w:sz w:val="22"/>
          <w:szCs w:val="22"/>
        </w:rPr>
        <w:t>alth Services O</w:t>
      </w:r>
      <w:r w:rsidRPr="000D1DBC">
        <w:rPr>
          <w:rFonts w:asciiTheme="minorHAnsi" w:hAnsiTheme="minorHAnsi"/>
          <w:sz w:val="22"/>
          <w:szCs w:val="22"/>
        </w:rPr>
        <w:t xml:space="preserve">ffice will open with expanded </w:t>
      </w:r>
      <w:r>
        <w:rPr>
          <w:rFonts w:asciiTheme="minorHAnsi" w:hAnsiTheme="minorHAnsi"/>
          <w:sz w:val="22"/>
          <w:szCs w:val="22"/>
        </w:rPr>
        <w:t>hours and services for students and staff.</w:t>
      </w:r>
    </w:p>
    <w:p w:rsidR="005D571D" w:rsidRDefault="005D571D" w:rsidP="000D1DBC">
      <w:pPr>
        <w:spacing w:after="0" w:line="240" w:lineRule="auto"/>
        <w:rPr>
          <w:rFonts w:eastAsia="Times New Roman" w:cs="Times New Roman"/>
        </w:rPr>
      </w:pPr>
    </w:p>
    <w:p w:rsidR="008E631B" w:rsidRDefault="005D571D" w:rsidP="00DA5AE4">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J.  </w:t>
      </w:r>
      <w:r w:rsidR="00DA5AE4">
        <w:rPr>
          <w:rFonts w:asciiTheme="minorHAnsi" w:hAnsiTheme="minorHAnsi"/>
          <w:b/>
          <w:i/>
          <w:sz w:val="22"/>
          <w:szCs w:val="22"/>
        </w:rPr>
        <w:t>Learning A</w:t>
      </w:r>
      <w:r w:rsidR="000D1DBC" w:rsidRPr="00DA5AE4">
        <w:rPr>
          <w:rFonts w:asciiTheme="minorHAnsi" w:hAnsiTheme="minorHAnsi"/>
          <w:b/>
          <w:i/>
          <w:sz w:val="22"/>
          <w:szCs w:val="22"/>
        </w:rPr>
        <w:t>ssistance</w:t>
      </w:r>
      <w:r w:rsidR="00DA5AE4">
        <w:rPr>
          <w:rFonts w:asciiTheme="minorHAnsi" w:hAnsiTheme="minorHAnsi"/>
          <w:sz w:val="22"/>
          <w:szCs w:val="22"/>
        </w:rPr>
        <w:t xml:space="preserve"> - </w:t>
      </w:r>
      <w:r w:rsidR="000D1DBC" w:rsidRPr="000D1DBC">
        <w:rPr>
          <w:rFonts w:asciiTheme="minorHAnsi" w:hAnsiTheme="minorHAnsi"/>
          <w:sz w:val="22"/>
          <w:szCs w:val="22"/>
        </w:rPr>
        <w:t>Learning support activities currently in place at the Newburgh campu</w:t>
      </w:r>
      <w:r w:rsidR="00DA5AE4">
        <w:rPr>
          <w:rFonts w:asciiTheme="minorHAnsi" w:hAnsiTheme="minorHAnsi"/>
          <w:sz w:val="22"/>
          <w:szCs w:val="22"/>
        </w:rPr>
        <w:t>s will continue in Kaplan Hall in</w:t>
      </w:r>
      <w:r w:rsidR="000D1DBC" w:rsidRPr="000D1DBC">
        <w:rPr>
          <w:rFonts w:asciiTheme="minorHAnsi" w:hAnsiTheme="minorHAnsi"/>
          <w:sz w:val="22"/>
          <w:szCs w:val="22"/>
        </w:rPr>
        <w:t xml:space="preserve"> an integrated Learning Center facility comprising the entire 2</w:t>
      </w:r>
      <w:r w:rsidR="000D1DBC" w:rsidRPr="000D1DBC">
        <w:rPr>
          <w:rFonts w:asciiTheme="minorHAnsi" w:hAnsiTheme="minorHAnsi"/>
          <w:sz w:val="22"/>
          <w:szCs w:val="22"/>
          <w:vertAlign w:val="superscript"/>
        </w:rPr>
        <w:t>nd</w:t>
      </w:r>
      <w:r w:rsidR="00DA5AE4">
        <w:rPr>
          <w:rFonts w:asciiTheme="minorHAnsi" w:hAnsiTheme="minorHAnsi"/>
          <w:sz w:val="22"/>
          <w:szCs w:val="22"/>
        </w:rPr>
        <w:t xml:space="preserve"> floor of the L</w:t>
      </w:r>
      <w:r w:rsidR="000D1DBC" w:rsidRPr="000D1DBC">
        <w:rPr>
          <w:rFonts w:asciiTheme="minorHAnsi" w:hAnsiTheme="minorHAnsi"/>
          <w:sz w:val="22"/>
          <w:szCs w:val="22"/>
        </w:rPr>
        <w:t>ibrary.  Professional tutors</w:t>
      </w:r>
      <w:r w:rsidR="00DA5AE4">
        <w:rPr>
          <w:rFonts w:asciiTheme="minorHAnsi" w:hAnsiTheme="minorHAnsi"/>
          <w:sz w:val="22"/>
          <w:szCs w:val="22"/>
        </w:rPr>
        <w:t>,</w:t>
      </w:r>
      <w:r w:rsidR="000D1DBC" w:rsidRPr="000D1DBC">
        <w:rPr>
          <w:rFonts w:asciiTheme="minorHAnsi" w:hAnsiTheme="minorHAnsi"/>
          <w:sz w:val="22"/>
          <w:szCs w:val="22"/>
        </w:rPr>
        <w:t xml:space="preserve"> holding at least a bachelor’s degree in the appropriate subject area</w:t>
      </w:r>
      <w:r w:rsidR="00DA5AE4">
        <w:rPr>
          <w:rFonts w:asciiTheme="minorHAnsi" w:hAnsiTheme="minorHAnsi"/>
          <w:sz w:val="22"/>
          <w:szCs w:val="22"/>
        </w:rPr>
        <w:t xml:space="preserve">, </w:t>
      </w:r>
      <w:r w:rsidR="00335083">
        <w:rPr>
          <w:rFonts w:asciiTheme="minorHAnsi" w:hAnsiTheme="minorHAnsi"/>
          <w:sz w:val="22"/>
          <w:szCs w:val="22"/>
        </w:rPr>
        <w:t>are</w:t>
      </w:r>
      <w:r w:rsidR="000D1DBC" w:rsidRPr="000D1DBC">
        <w:rPr>
          <w:rFonts w:asciiTheme="minorHAnsi" w:hAnsiTheme="minorHAnsi"/>
          <w:sz w:val="22"/>
          <w:szCs w:val="22"/>
        </w:rPr>
        <w:t xml:space="preserve"> available</w:t>
      </w:r>
      <w:r w:rsidR="00DA5AE4">
        <w:rPr>
          <w:rFonts w:asciiTheme="minorHAnsi" w:hAnsiTheme="minorHAnsi"/>
          <w:sz w:val="22"/>
          <w:szCs w:val="22"/>
        </w:rPr>
        <w:t xml:space="preserve"> as</w:t>
      </w:r>
      <w:r w:rsidR="000D1DBC" w:rsidRPr="000D1DBC">
        <w:rPr>
          <w:rFonts w:asciiTheme="minorHAnsi" w:hAnsiTheme="minorHAnsi"/>
          <w:sz w:val="22"/>
          <w:szCs w:val="22"/>
        </w:rPr>
        <w:t xml:space="preserve"> </w:t>
      </w:r>
      <w:r w:rsidR="00202C89">
        <w:rPr>
          <w:rFonts w:asciiTheme="minorHAnsi" w:hAnsiTheme="minorHAnsi"/>
          <w:sz w:val="22"/>
          <w:szCs w:val="22"/>
        </w:rPr>
        <w:t>well as</w:t>
      </w:r>
      <w:r w:rsidR="000D1DBC" w:rsidRPr="000D1DBC">
        <w:rPr>
          <w:rFonts w:asciiTheme="minorHAnsi" w:hAnsiTheme="minorHAnsi"/>
          <w:sz w:val="22"/>
          <w:szCs w:val="22"/>
        </w:rPr>
        <w:t xml:space="preserve"> peer tutors recommended by faculty as having demonstrated a high level of academic achievement.  </w:t>
      </w:r>
      <w:r w:rsidR="008E631B">
        <w:rPr>
          <w:rFonts w:asciiTheme="minorHAnsi" w:hAnsiTheme="minorHAnsi"/>
          <w:sz w:val="22"/>
          <w:szCs w:val="22"/>
        </w:rPr>
        <w:t>In addition to scheduled</w:t>
      </w:r>
      <w:r w:rsidR="000D1DBC" w:rsidRPr="000D1DBC">
        <w:rPr>
          <w:rFonts w:asciiTheme="minorHAnsi" w:hAnsiTheme="minorHAnsi"/>
          <w:sz w:val="22"/>
          <w:szCs w:val="22"/>
        </w:rPr>
        <w:t xml:space="preserve"> appointments</w:t>
      </w:r>
      <w:r w:rsidR="00202C89">
        <w:rPr>
          <w:rFonts w:asciiTheme="minorHAnsi" w:hAnsiTheme="minorHAnsi"/>
          <w:sz w:val="22"/>
          <w:szCs w:val="22"/>
        </w:rPr>
        <w:t xml:space="preserve"> with tutors, students may drop i</w:t>
      </w:r>
      <w:r w:rsidR="000D1DBC" w:rsidRPr="000D1DBC">
        <w:rPr>
          <w:rFonts w:asciiTheme="minorHAnsi" w:hAnsiTheme="minorHAnsi"/>
          <w:sz w:val="22"/>
          <w:szCs w:val="22"/>
        </w:rPr>
        <w:t>n to a number of discipline-specific labs</w:t>
      </w:r>
      <w:r w:rsidR="008E631B">
        <w:rPr>
          <w:rFonts w:asciiTheme="minorHAnsi" w:hAnsiTheme="minorHAnsi"/>
          <w:sz w:val="22"/>
          <w:szCs w:val="22"/>
        </w:rPr>
        <w:t>, including:</w:t>
      </w:r>
    </w:p>
    <w:p w:rsidR="00130CB6" w:rsidRDefault="00130CB6" w:rsidP="00DA5AE4">
      <w:pPr>
        <w:pStyle w:val="NormalWeb"/>
        <w:spacing w:before="0" w:beforeAutospacing="0" w:after="0" w:afterAutospacing="0"/>
        <w:rPr>
          <w:rFonts w:asciiTheme="minorHAnsi" w:hAnsiTheme="minorHAnsi"/>
          <w:sz w:val="22"/>
          <w:szCs w:val="22"/>
        </w:rPr>
      </w:pPr>
    </w:p>
    <w:p w:rsidR="008E631B" w:rsidRDefault="008E631B" w:rsidP="00130CB6">
      <w:pPr>
        <w:pStyle w:val="NormalWeb"/>
        <w:numPr>
          <w:ilvl w:val="0"/>
          <w:numId w:val="2"/>
        </w:numPr>
        <w:spacing w:before="0" w:beforeAutospacing="0" w:after="0" w:afterAutospacing="0"/>
        <w:rPr>
          <w:rFonts w:asciiTheme="minorHAnsi" w:hAnsiTheme="minorHAnsi"/>
          <w:sz w:val="22"/>
          <w:szCs w:val="22"/>
        </w:rPr>
      </w:pPr>
      <w:r w:rsidRPr="00130CB6">
        <w:rPr>
          <w:rFonts w:asciiTheme="minorHAnsi" w:hAnsiTheme="minorHAnsi"/>
          <w:i/>
          <w:sz w:val="22"/>
          <w:szCs w:val="22"/>
        </w:rPr>
        <w:t>Math Lab</w:t>
      </w:r>
      <w:r>
        <w:rPr>
          <w:rFonts w:asciiTheme="minorHAnsi" w:hAnsiTheme="minorHAnsi"/>
          <w:sz w:val="22"/>
          <w:szCs w:val="22"/>
        </w:rPr>
        <w:t xml:space="preserve"> – The Lab is s</w:t>
      </w:r>
      <w:r w:rsidR="000D1DBC" w:rsidRPr="000D1DBC">
        <w:rPr>
          <w:rFonts w:asciiTheme="minorHAnsi" w:hAnsiTheme="minorHAnsi"/>
          <w:sz w:val="22"/>
          <w:szCs w:val="22"/>
        </w:rPr>
        <w:t>taffed by specially-trained mathematics tutors</w:t>
      </w:r>
      <w:r>
        <w:rPr>
          <w:rFonts w:asciiTheme="minorHAnsi" w:hAnsiTheme="minorHAnsi"/>
          <w:sz w:val="22"/>
          <w:szCs w:val="22"/>
        </w:rPr>
        <w:t>.</w:t>
      </w:r>
    </w:p>
    <w:p w:rsidR="00130CB6" w:rsidRDefault="008E631B" w:rsidP="00130CB6">
      <w:pPr>
        <w:pStyle w:val="NormalWeb"/>
        <w:numPr>
          <w:ilvl w:val="0"/>
          <w:numId w:val="2"/>
        </w:numPr>
        <w:spacing w:before="0" w:beforeAutospacing="0" w:after="0" w:afterAutospacing="0"/>
        <w:rPr>
          <w:rFonts w:asciiTheme="minorHAnsi" w:hAnsiTheme="minorHAnsi"/>
          <w:sz w:val="22"/>
          <w:szCs w:val="22"/>
        </w:rPr>
      </w:pPr>
      <w:r w:rsidRPr="00130CB6">
        <w:rPr>
          <w:rFonts w:asciiTheme="minorHAnsi" w:hAnsiTheme="minorHAnsi"/>
          <w:i/>
          <w:sz w:val="22"/>
          <w:szCs w:val="22"/>
        </w:rPr>
        <w:t>“BAT Cavern”</w:t>
      </w:r>
      <w:r w:rsidRPr="00130CB6">
        <w:rPr>
          <w:rFonts w:asciiTheme="minorHAnsi" w:hAnsiTheme="minorHAnsi"/>
          <w:sz w:val="22"/>
          <w:szCs w:val="22"/>
        </w:rPr>
        <w:t xml:space="preserve"> – Students in the biological sciences and health professions can access</w:t>
      </w:r>
      <w:r w:rsidR="00130CB6" w:rsidRPr="00130CB6">
        <w:rPr>
          <w:rFonts w:asciiTheme="minorHAnsi" w:hAnsiTheme="minorHAnsi"/>
          <w:sz w:val="22"/>
          <w:szCs w:val="22"/>
        </w:rPr>
        <w:t xml:space="preserve"> anatomical models and related instructional </w:t>
      </w:r>
      <w:r w:rsidR="009F03FB" w:rsidRPr="00130CB6">
        <w:rPr>
          <w:rFonts w:asciiTheme="minorHAnsi" w:hAnsiTheme="minorHAnsi"/>
          <w:sz w:val="22"/>
          <w:szCs w:val="22"/>
        </w:rPr>
        <w:t>aides</w:t>
      </w:r>
      <w:r w:rsidR="00130CB6" w:rsidRPr="00130CB6">
        <w:rPr>
          <w:rFonts w:asciiTheme="minorHAnsi" w:hAnsiTheme="minorHAnsi"/>
          <w:sz w:val="22"/>
          <w:szCs w:val="22"/>
        </w:rPr>
        <w:t xml:space="preserve">.  </w:t>
      </w:r>
      <w:r w:rsidR="000D1DBC" w:rsidRPr="00130CB6">
        <w:rPr>
          <w:rFonts w:asciiTheme="minorHAnsi" w:hAnsiTheme="minorHAnsi"/>
          <w:sz w:val="22"/>
          <w:szCs w:val="22"/>
        </w:rPr>
        <w:t xml:space="preserve"> </w:t>
      </w:r>
    </w:p>
    <w:p w:rsidR="00130CB6" w:rsidRDefault="00130CB6" w:rsidP="00130CB6">
      <w:pPr>
        <w:pStyle w:val="NormalWeb"/>
        <w:numPr>
          <w:ilvl w:val="0"/>
          <w:numId w:val="2"/>
        </w:numPr>
        <w:spacing w:before="0" w:beforeAutospacing="0" w:after="0" w:afterAutospacing="0"/>
        <w:rPr>
          <w:rFonts w:asciiTheme="minorHAnsi" w:hAnsiTheme="minorHAnsi"/>
          <w:sz w:val="22"/>
          <w:szCs w:val="22"/>
        </w:rPr>
      </w:pPr>
      <w:r w:rsidRPr="00130CB6">
        <w:rPr>
          <w:rFonts w:asciiTheme="minorHAnsi" w:hAnsiTheme="minorHAnsi"/>
          <w:i/>
          <w:sz w:val="22"/>
          <w:szCs w:val="22"/>
        </w:rPr>
        <w:t>Reading Lab</w:t>
      </w:r>
      <w:r w:rsidRPr="00130CB6">
        <w:rPr>
          <w:rFonts w:asciiTheme="minorHAnsi" w:hAnsiTheme="minorHAnsi"/>
          <w:sz w:val="22"/>
          <w:szCs w:val="22"/>
        </w:rPr>
        <w:t xml:space="preserve"> – Sponsored by the English Department, the lab provides assistance to students completing assignments in conjunction with their developmental reading courses</w:t>
      </w:r>
    </w:p>
    <w:p w:rsidR="00130CB6" w:rsidRDefault="00130CB6" w:rsidP="00130CB6">
      <w:pPr>
        <w:pStyle w:val="NormalWeb"/>
        <w:numPr>
          <w:ilvl w:val="0"/>
          <w:numId w:val="2"/>
        </w:numPr>
        <w:spacing w:before="0" w:beforeAutospacing="0" w:after="0" w:afterAutospacing="0"/>
        <w:rPr>
          <w:rFonts w:asciiTheme="minorHAnsi" w:hAnsiTheme="minorHAnsi"/>
          <w:sz w:val="22"/>
          <w:szCs w:val="22"/>
        </w:rPr>
      </w:pPr>
      <w:r w:rsidRPr="00130CB6">
        <w:rPr>
          <w:rFonts w:asciiTheme="minorHAnsi" w:hAnsiTheme="minorHAnsi"/>
          <w:i/>
          <w:sz w:val="22"/>
          <w:szCs w:val="22"/>
        </w:rPr>
        <w:t>Writing Center</w:t>
      </w:r>
      <w:r w:rsidRPr="00130CB6">
        <w:rPr>
          <w:rFonts w:asciiTheme="minorHAnsi" w:hAnsiTheme="minorHAnsi"/>
          <w:sz w:val="22"/>
          <w:szCs w:val="22"/>
        </w:rPr>
        <w:t xml:space="preserve"> – Also sponsored by the English Department and </w:t>
      </w:r>
      <w:r w:rsidR="000D1DBC" w:rsidRPr="00130CB6">
        <w:rPr>
          <w:rFonts w:asciiTheme="minorHAnsi" w:hAnsiTheme="minorHAnsi"/>
          <w:sz w:val="22"/>
          <w:szCs w:val="22"/>
        </w:rPr>
        <w:t>staffed by full-time and adjunct English faculty members who work with students to develop their writing skills.</w:t>
      </w:r>
    </w:p>
    <w:p w:rsidR="000D1DBC" w:rsidRDefault="000D1DBC" w:rsidP="00130CB6">
      <w:pPr>
        <w:pStyle w:val="NormalWeb"/>
        <w:numPr>
          <w:ilvl w:val="0"/>
          <w:numId w:val="2"/>
        </w:numPr>
        <w:spacing w:before="0" w:beforeAutospacing="0" w:after="0" w:afterAutospacing="0"/>
        <w:rPr>
          <w:rFonts w:asciiTheme="minorHAnsi" w:hAnsiTheme="minorHAnsi"/>
          <w:sz w:val="22"/>
          <w:szCs w:val="22"/>
        </w:rPr>
      </w:pPr>
      <w:r w:rsidRPr="00130CB6">
        <w:rPr>
          <w:rFonts w:asciiTheme="minorHAnsi" w:hAnsiTheme="minorHAnsi"/>
          <w:i/>
          <w:sz w:val="22"/>
          <w:szCs w:val="22"/>
        </w:rPr>
        <w:t>Nursing Resource Center</w:t>
      </w:r>
      <w:r w:rsidR="00130CB6">
        <w:rPr>
          <w:rFonts w:asciiTheme="minorHAnsi" w:hAnsiTheme="minorHAnsi"/>
          <w:sz w:val="22"/>
          <w:szCs w:val="22"/>
        </w:rPr>
        <w:t xml:space="preserve"> – Special </w:t>
      </w:r>
      <w:r w:rsidRPr="00130CB6">
        <w:rPr>
          <w:rFonts w:asciiTheme="minorHAnsi" w:hAnsiTheme="minorHAnsi"/>
          <w:sz w:val="22"/>
          <w:szCs w:val="22"/>
        </w:rPr>
        <w:t xml:space="preserve">materials for independent study </w:t>
      </w:r>
      <w:r w:rsidR="00130CB6">
        <w:rPr>
          <w:rFonts w:asciiTheme="minorHAnsi" w:hAnsiTheme="minorHAnsi"/>
          <w:sz w:val="22"/>
          <w:szCs w:val="22"/>
        </w:rPr>
        <w:t xml:space="preserve">are offered </w:t>
      </w:r>
      <w:r w:rsidRPr="00130CB6">
        <w:rPr>
          <w:rFonts w:asciiTheme="minorHAnsi" w:hAnsiTheme="minorHAnsi"/>
          <w:sz w:val="22"/>
          <w:szCs w:val="22"/>
        </w:rPr>
        <w:t>for nursing students.</w:t>
      </w:r>
    </w:p>
    <w:p w:rsidR="00130CB6" w:rsidRDefault="00130CB6" w:rsidP="00130CB6">
      <w:pPr>
        <w:pStyle w:val="NormalWeb"/>
        <w:spacing w:before="0" w:beforeAutospacing="0" w:after="0" w:afterAutospacing="0"/>
        <w:rPr>
          <w:rFonts w:asciiTheme="minorHAnsi" w:hAnsiTheme="minorHAnsi"/>
          <w:sz w:val="22"/>
          <w:szCs w:val="22"/>
        </w:rPr>
      </w:pPr>
    </w:p>
    <w:p w:rsidR="005D571D" w:rsidRDefault="005D571D" w:rsidP="005D571D">
      <w:pPr>
        <w:pStyle w:val="NormalWeb"/>
        <w:spacing w:before="0" w:beforeAutospacing="0" w:after="0" w:afterAutospacing="0"/>
        <w:rPr>
          <w:rFonts w:asciiTheme="minorHAnsi" w:hAnsiTheme="minorHAnsi"/>
          <w:sz w:val="22"/>
          <w:szCs w:val="22"/>
        </w:rPr>
      </w:pPr>
      <w:r>
        <w:rPr>
          <w:rFonts w:asciiTheme="minorHAnsi" w:hAnsiTheme="minorHAnsi"/>
          <w:sz w:val="22"/>
          <w:szCs w:val="22"/>
        </w:rPr>
        <w:t>A full-time Coordinator of Learning A</w:t>
      </w:r>
      <w:r w:rsidRPr="000D1DBC">
        <w:rPr>
          <w:rFonts w:asciiTheme="minorHAnsi" w:hAnsiTheme="minorHAnsi"/>
          <w:sz w:val="22"/>
          <w:szCs w:val="22"/>
        </w:rPr>
        <w:t>ssistance will be hired nex</w:t>
      </w:r>
      <w:r>
        <w:rPr>
          <w:rFonts w:asciiTheme="minorHAnsi" w:hAnsiTheme="minorHAnsi"/>
          <w:sz w:val="22"/>
          <w:szCs w:val="22"/>
        </w:rPr>
        <w:t>t year to oversee the expanded Learning C</w:t>
      </w:r>
      <w:r w:rsidRPr="000D1DBC">
        <w:rPr>
          <w:rFonts w:asciiTheme="minorHAnsi" w:hAnsiTheme="minorHAnsi"/>
          <w:sz w:val="22"/>
          <w:szCs w:val="22"/>
        </w:rPr>
        <w:t xml:space="preserve">enter in the new Kaplan Hall and to expand learning assistance services (study groups, etc.) at the Newburgh </w:t>
      </w:r>
      <w:r>
        <w:rPr>
          <w:rFonts w:asciiTheme="minorHAnsi" w:hAnsiTheme="minorHAnsi"/>
          <w:sz w:val="22"/>
          <w:szCs w:val="22"/>
        </w:rPr>
        <w:t>campus</w:t>
      </w:r>
      <w:r w:rsidR="00202C89">
        <w:rPr>
          <w:rFonts w:asciiTheme="minorHAnsi" w:hAnsiTheme="minorHAnsi"/>
          <w:sz w:val="22"/>
          <w:szCs w:val="22"/>
        </w:rPr>
        <w:t>.</w:t>
      </w:r>
    </w:p>
    <w:p w:rsidR="00505939" w:rsidRDefault="00505939">
      <w:pPr>
        <w:rPr>
          <w:rFonts w:eastAsia="Times New Roman" w:cs="Times New Roman"/>
        </w:rPr>
      </w:pPr>
      <w:r>
        <w:br w:type="page"/>
      </w:r>
    </w:p>
    <w:p w:rsidR="005D571D" w:rsidRPr="000D1DBC" w:rsidRDefault="005D571D" w:rsidP="005D571D">
      <w:pPr>
        <w:pStyle w:val="NormalWeb"/>
        <w:spacing w:before="0" w:beforeAutospacing="0" w:after="0" w:afterAutospacing="0"/>
        <w:rPr>
          <w:rFonts w:asciiTheme="minorHAnsi" w:hAnsiTheme="minorHAnsi"/>
          <w:sz w:val="22"/>
          <w:szCs w:val="22"/>
        </w:rPr>
      </w:pPr>
    </w:p>
    <w:p w:rsidR="005D571D" w:rsidRDefault="005D571D" w:rsidP="005D571D">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 xml:space="preserve">K.  </w:t>
      </w:r>
      <w:r w:rsidRPr="00C57B5E">
        <w:rPr>
          <w:rFonts w:asciiTheme="minorHAnsi" w:hAnsiTheme="minorHAnsi"/>
          <w:b/>
          <w:i/>
          <w:sz w:val="22"/>
          <w:szCs w:val="22"/>
        </w:rPr>
        <w:t xml:space="preserve">Shuttle </w:t>
      </w:r>
      <w:r>
        <w:rPr>
          <w:rFonts w:asciiTheme="minorHAnsi" w:hAnsiTheme="minorHAnsi"/>
          <w:b/>
          <w:i/>
          <w:sz w:val="22"/>
          <w:szCs w:val="22"/>
        </w:rPr>
        <w:t>S</w:t>
      </w:r>
      <w:r w:rsidRPr="00C57B5E">
        <w:rPr>
          <w:rFonts w:asciiTheme="minorHAnsi" w:hAnsiTheme="minorHAnsi"/>
          <w:b/>
          <w:i/>
          <w:sz w:val="22"/>
          <w:szCs w:val="22"/>
        </w:rPr>
        <w:t>ervice</w:t>
      </w:r>
      <w:r>
        <w:rPr>
          <w:rFonts w:asciiTheme="minorHAnsi" w:hAnsiTheme="minorHAnsi"/>
          <w:sz w:val="22"/>
          <w:szCs w:val="22"/>
        </w:rPr>
        <w:t xml:space="preserve"> - </w:t>
      </w:r>
      <w:r w:rsidRPr="000D1DBC">
        <w:rPr>
          <w:rFonts w:asciiTheme="minorHAnsi" w:hAnsiTheme="minorHAnsi"/>
          <w:sz w:val="22"/>
          <w:szCs w:val="22"/>
        </w:rPr>
        <w:t>The College offers free daily shuttle service for students</w:t>
      </w:r>
      <w:r>
        <w:rPr>
          <w:rFonts w:asciiTheme="minorHAnsi" w:hAnsiTheme="minorHAnsi"/>
          <w:sz w:val="22"/>
          <w:szCs w:val="22"/>
        </w:rPr>
        <w:t xml:space="preserve"> and staff</w:t>
      </w:r>
      <w:r w:rsidRPr="000D1DBC">
        <w:rPr>
          <w:rFonts w:asciiTheme="minorHAnsi" w:hAnsiTheme="minorHAnsi"/>
          <w:sz w:val="22"/>
          <w:szCs w:val="22"/>
        </w:rPr>
        <w:t xml:space="preserve"> between Newburgh and th</w:t>
      </w:r>
      <w:r>
        <w:rPr>
          <w:rFonts w:asciiTheme="minorHAnsi" w:hAnsiTheme="minorHAnsi"/>
          <w:sz w:val="22"/>
          <w:szCs w:val="22"/>
        </w:rPr>
        <w:t>e Middletown campus during the Fall and S</w:t>
      </w:r>
      <w:r w:rsidRPr="000D1DBC">
        <w:rPr>
          <w:rFonts w:asciiTheme="minorHAnsi" w:hAnsiTheme="minorHAnsi"/>
          <w:sz w:val="22"/>
          <w:szCs w:val="22"/>
        </w:rPr>
        <w:t xml:space="preserve">pring semesters.  The first shuttle leaves Newburgh </w:t>
      </w:r>
      <w:r>
        <w:rPr>
          <w:rFonts w:asciiTheme="minorHAnsi" w:hAnsiTheme="minorHAnsi"/>
          <w:sz w:val="22"/>
          <w:szCs w:val="22"/>
        </w:rPr>
        <w:t xml:space="preserve">to arrive </w:t>
      </w:r>
      <w:r w:rsidRPr="000D1DBC">
        <w:rPr>
          <w:rFonts w:asciiTheme="minorHAnsi" w:hAnsiTheme="minorHAnsi"/>
          <w:sz w:val="22"/>
          <w:szCs w:val="22"/>
        </w:rPr>
        <w:t xml:space="preserve">in time for </w:t>
      </w:r>
      <w:r>
        <w:rPr>
          <w:rFonts w:asciiTheme="minorHAnsi" w:hAnsiTheme="minorHAnsi"/>
          <w:sz w:val="22"/>
          <w:szCs w:val="22"/>
        </w:rPr>
        <w:t>students to take 8 am</w:t>
      </w:r>
      <w:r w:rsidRPr="000D1DBC">
        <w:rPr>
          <w:rFonts w:asciiTheme="minorHAnsi" w:hAnsiTheme="minorHAnsi"/>
          <w:sz w:val="22"/>
          <w:szCs w:val="22"/>
        </w:rPr>
        <w:t xml:space="preserve"> classes</w:t>
      </w:r>
      <w:r>
        <w:rPr>
          <w:rFonts w:asciiTheme="minorHAnsi" w:hAnsiTheme="minorHAnsi"/>
          <w:sz w:val="22"/>
          <w:szCs w:val="22"/>
        </w:rPr>
        <w:t>; the shuttle</w:t>
      </w:r>
      <w:r w:rsidRPr="000D1DBC">
        <w:rPr>
          <w:rFonts w:asciiTheme="minorHAnsi" w:hAnsiTheme="minorHAnsi"/>
          <w:sz w:val="22"/>
          <w:szCs w:val="22"/>
        </w:rPr>
        <w:t xml:space="preserve"> continues </w:t>
      </w:r>
      <w:r>
        <w:rPr>
          <w:rFonts w:asciiTheme="minorHAnsi" w:hAnsiTheme="minorHAnsi"/>
          <w:sz w:val="22"/>
          <w:szCs w:val="22"/>
        </w:rPr>
        <w:t xml:space="preserve">to run </w:t>
      </w:r>
      <w:r w:rsidRPr="000D1DBC">
        <w:rPr>
          <w:rFonts w:asciiTheme="minorHAnsi" w:hAnsiTheme="minorHAnsi"/>
          <w:sz w:val="22"/>
          <w:szCs w:val="22"/>
        </w:rPr>
        <w:t>on the hour between the campuses until the last shuttle returns to Newburgh at 6:45 p</w:t>
      </w:r>
      <w:r>
        <w:rPr>
          <w:rFonts w:asciiTheme="minorHAnsi" w:hAnsiTheme="minorHAnsi"/>
          <w:sz w:val="22"/>
          <w:szCs w:val="22"/>
        </w:rPr>
        <w:t>m</w:t>
      </w:r>
      <w:r w:rsidRPr="000D1DBC">
        <w:rPr>
          <w:rFonts w:asciiTheme="minorHAnsi" w:hAnsiTheme="minorHAnsi"/>
          <w:sz w:val="22"/>
          <w:szCs w:val="22"/>
        </w:rPr>
        <w:t xml:space="preserve">.  </w:t>
      </w:r>
    </w:p>
    <w:p w:rsidR="005D571D" w:rsidRDefault="005D571D" w:rsidP="00130CB6">
      <w:pPr>
        <w:pStyle w:val="NormalWeb"/>
        <w:spacing w:before="0" w:beforeAutospacing="0" w:after="0" w:afterAutospacing="0"/>
        <w:rPr>
          <w:rFonts w:asciiTheme="minorHAnsi" w:hAnsiTheme="minorHAnsi"/>
          <w:sz w:val="22"/>
          <w:szCs w:val="22"/>
        </w:rPr>
      </w:pPr>
    </w:p>
    <w:p w:rsidR="005D571D" w:rsidRDefault="005D571D" w:rsidP="00335083">
      <w:pPr>
        <w:pStyle w:val="NormalWeb"/>
        <w:spacing w:before="0" w:beforeAutospacing="0" w:after="0" w:afterAutospacing="0"/>
        <w:rPr>
          <w:rFonts w:asciiTheme="minorHAnsi" w:hAnsiTheme="minorHAnsi"/>
          <w:sz w:val="22"/>
          <w:szCs w:val="22"/>
        </w:rPr>
      </w:pPr>
      <w:r>
        <w:rPr>
          <w:rFonts w:asciiTheme="minorHAnsi" w:hAnsiTheme="minorHAnsi"/>
          <w:b/>
          <w:i/>
          <w:sz w:val="22"/>
          <w:szCs w:val="22"/>
        </w:rPr>
        <w:t>L.  S</w:t>
      </w:r>
      <w:r w:rsidRPr="000D1DBC">
        <w:rPr>
          <w:rFonts w:asciiTheme="minorHAnsi" w:hAnsiTheme="minorHAnsi"/>
          <w:b/>
          <w:i/>
          <w:sz w:val="22"/>
          <w:szCs w:val="22"/>
        </w:rPr>
        <w:t xml:space="preserve">tudents with </w:t>
      </w:r>
      <w:r>
        <w:rPr>
          <w:rFonts w:asciiTheme="minorHAnsi" w:hAnsiTheme="minorHAnsi"/>
          <w:b/>
          <w:i/>
          <w:sz w:val="22"/>
          <w:szCs w:val="22"/>
        </w:rPr>
        <w:t>Special N</w:t>
      </w:r>
      <w:r w:rsidRPr="000D1DBC">
        <w:rPr>
          <w:rFonts w:asciiTheme="minorHAnsi" w:hAnsiTheme="minorHAnsi"/>
          <w:b/>
          <w:i/>
          <w:sz w:val="22"/>
          <w:szCs w:val="22"/>
        </w:rPr>
        <w:t>eeds</w:t>
      </w:r>
      <w:r w:rsidRPr="000D1DBC">
        <w:rPr>
          <w:rFonts w:asciiTheme="minorHAnsi" w:hAnsiTheme="minorHAnsi"/>
          <w:sz w:val="22"/>
          <w:szCs w:val="22"/>
        </w:rPr>
        <w:t xml:space="preserve"> </w:t>
      </w:r>
      <w:r>
        <w:rPr>
          <w:rFonts w:asciiTheme="minorHAnsi" w:hAnsiTheme="minorHAnsi"/>
          <w:sz w:val="22"/>
          <w:szCs w:val="22"/>
        </w:rPr>
        <w:t xml:space="preserve">- </w:t>
      </w:r>
      <w:r w:rsidRPr="000D1DBC">
        <w:rPr>
          <w:rFonts w:asciiTheme="minorHAnsi" w:hAnsiTheme="minorHAnsi"/>
          <w:sz w:val="22"/>
          <w:szCs w:val="22"/>
        </w:rPr>
        <w:t>A full-time Di</w:t>
      </w:r>
      <w:r>
        <w:rPr>
          <w:rFonts w:asciiTheme="minorHAnsi" w:hAnsiTheme="minorHAnsi"/>
          <w:sz w:val="22"/>
          <w:szCs w:val="22"/>
        </w:rPr>
        <w:t>sabilities Specialist from the C</w:t>
      </w:r>
      <w:r w:rsidRPr="000D1DBC">
        <w:rPr>
          <w:rFonts w:asciiTheme="minorHAnsi" w:hAnsiTheme="minorHAnsi"/>
          <w:sz w:val="22"/>
          <w:szCs w:val="22"/>
        </w:rPr>
        <w:t xml:space="preserve">ollege’s Office for Disability Services is in residence at the Newburgh </w:t>
      </w:r>
      <w:r>
        <w:rPr>
          <w:rFonts w:asciiTheme="minorHAnsi" w:hAnsiTheme="minorHAnsi"/>
          <w:sz w:val="22"/>
          <w:szCs w:val="22"/>
        </w:rPr>
        <w:t>campus</w:t>
      </w:r>
      <w:r w:rsidRPr="000D1DBC">
        <w:rPr>
          <w:rFonts w:asciiTheme="minorHAnsi" w:hAnsiTheme="minorHAnsi"/>
          <w:sz w:val="22"/>
          <w:szCs w:val="22"/>
        </w:rPr>
        <w:t xml:space="preserve">.   </w:t>
      </w:r>
      <w:r>
        <w:rPr>
          <w:rFonts w:asciiTheme="minorHAnsi" w:hAnsiTheme="minorHAnsi"/>
          <w:sz w:val="22"/>
          <w:szCs w:val="22"/>
        </w:rPr>
        <w:t xml:space="preserve">The Specialist </w:t>
      </w:r>
      <w:r w:rsidRPr="000D1DBC">
        <w:rPr>
          <w:rFonts w:asciiTheme="minorHAnsi" w:hAnsiTheme="minorHAnsi"/>
          <w:sz w:val="22"/>
          <w:szCs w:val="22"/>
        </w:rPr>
        <w:t>provides students with a wide range of accommodation services, including alternative testing arrangements, note-taking, test reading</w:t>
      </w:r>
      <w:r>
        <w:rPr>
          <w:rFonts w:asciiTheme="minorHAnsi" w:hAnsiTheme="minorHAnsi"/>
          <w:sz w:val="22"/>
          <w:szCs w:val="22"/>
        </w:rPr>
        <w:t xml:space="preserve"> as well as </w:t>
      </w:r>
      <w:r w:rsidRPr="000D1DBC">
        <w:rPr>
          <w:rFonts w:asciiTheme="minorHAnsi" w:hAnsiTheme="minorHAnsi"/>
          <w:sz w:val="22"/>
          <w:szCs w:val="22"/>
        </w:rPr>
        <w:t>physical accommodations, while also serving as an academic advisor.  A special testing room is set up for students who need to take exams in a distraction-free environment</w:t>
      </w:r>
      <w:r>
        <w:rPr>
          <w:rFonts w:asciiTheme="minorHAnsi" w:hAnsiTheme="minorHAnsi"/>
          <w:sz w:val="22"/>
          <w:szCs w:val="22"/>
        </w:rPr>
        <w:t xml:space="preserve">; </w:t>
      </w:r>
      <w:r w:rsidRPr="000D1DBC">
        <w:rPr>
          <w:rFonts w:asciiTheme="minorHAnsi" w:hAnsiTheme="minorHAnsi"/>
          <w:sz w:val="22"/>
          <w:szCs w:val="22"/>
        </w:rPr>
        <w:t>this room also houses a Kurzweil computer for use by visually-impaired students.</w:t>
      </w:r>
      <w:r>
        <w:rPr>
          <w:rFonts w:asciiTheme="minorHAnsi" w:hAnsiTheme="minorHAnsi"/>
          <w:sz w:val="22"/>
          <w:szCs w:val="22"/>
        </w:rPr>
        <w:t xml:space="preserve">  Beginning in the Fall</w:t>
      </w:r>
      <w:r w:rsidRPr="000D1DBC">
        <w:rPr>
          <w:rFonts w:asciiTheme="minorHAnsi" w:hAnsiTheme="minorHAnsi"/>
          <w:sz w:val="22"/>
          <w:szCs w:val="22"/>
        </w:rPr>
        <w:t xml:space="preserve"> 2010, a part-time testing specialist will assist the Disabilities Specialist in providing alternative testing accommodations for students.</w:t>
      </w:r>
      <w:r>
        <w:rPr>
          <w:rFonts w:asciiTheme="minorHAnsi" w:hAnsiTheme="minorHAnsi"/>
          <w:sz w:val="22"/>
          <w:szCs w:val="22"/>
        </w:rPr>
        <w:t xml:space="preserve">  </w:t>
      </w:r>
      <w:r w:rsidRPr="000D1DBC">
        <w:rPr>
          <w:rFonts w:asciiTheme="minorHAnsi" w:hAnsiTheme="minorHAnsi"/>
          <w:sz w:val="22"/>
          <w:szCs w:val="22"/>
        </w:rPr>
        <w:t xml:space="preserve">The Newburgh </w:t>
      </w:r>
      <w:r>
        <w:rPr>
          <w:rFonts w:asciiTheme="minorHAnsi" w:hAnsiTheme="minorHAnsi"/>
          <w:sz w:val="22"/>
          <w:szCs w:val="22"/>
        </w:rPr>
        <w:t xml:space="preserve">campus </w:t>
      </w:r>
      <w:r w:rsidRPr="000D1DBC">
        <w:rPr>
          <w:rFonts w:asciiTheme="minorHAnsi" w:hAnsiTheme="minorHAnsi"/>
          <w:sz w:val="22"/>
          <w:szCs w:val="22"/>
        </w:rPr>
        <w:t xml:space="preserve">also houses a Mental Health Specialist provided by the </w:t>
      </w:r>
      <w:r>
        <w:rPr>
          <w:rFonts w:asciiTheme="minorHAnsi" w:hAnsiTheme="minorHAnsi"/>
          <w:sz w:val="22"/>
          <w:szCs w:val="22"/>
        </w:rPr>
        <w:t xml:space="preserve">Orange </w:t>
      </w:r>
      <w:r w:rsidRPr="000D1DBC">
        <w:rPr>
          <w:rFonts w:asciiTheme="minorHAnsi" w:hAnsiTheme="minorHAnsi"/>
          <w:sz w:val="22"/>
          <w:szCs w:val="22"/>
        </w:rPr>
        <w:t>County Department of Mental Health one day per week to help assess students with mental health concerns.</w:t>
      </w:r>
    </w:p>
    <w:p w:rsidR="005D571D" w:rsidRDefault="005D571D" w:rsidP="00335083">
      <w:pPr>
        <w:pStyle w:val="NormalWeb"/>
        <w:spacing w:before="0" w:beforeAutospacing="0" w:after="0" w:afterAutospacing="0"/>
        <w:rPr>
          <w:rFonts w:asciiTheme="minorHAnsi" w:hAnsiTheme="minorHAnsi"/>
          <w:sz w:val="22"/>
          <w:szCs w:val="22"/>
        </w:rPr>
      </w:pPr>
    </w:p>
    <w:p w:rsidR="008D7B71" w:rsidRDefault="008D7B71" w:rsidP="00335083">
      <w:pPr>
        <w:spacing w:after="0" w:line="240" w:lineRule="auto"/>
        <w:rPr>
          <w:rFonts w:eastAsia="Times New Roman" w:cs="Times New Roman"/>
        </w:rPr>
      </w:pPr>
    </w:p>
    <w:p w:rsidR="00335083" w:rsidRDefault="00335083" w:rsidP="00335083">
      <w:pPr>
        <w:spacing w:after="0" w:line="240" w:lineRule="auto"/>
        <w:rPr>
          <w:rFonts w:eastAsia="Times New Roman" w:cs="Times New Roman"/>
        </w:rPr>
      </w:pPr>
    </w:p>
    <w:p w:rsidR="00335083" w:rsidRPr="00336F60" w:rsidRDefault="00335083" w:rsidP="00335083">
      <w:pPr>
        <w:spacing w:after="0" w:line="240" w:lineRule="auto"/>
        <w:rPr>
          <w:rFonts w:eastAsia="Times New Roman" w:cs="Times New Roman"/>
        </w:rPr>
      </w:pPr>
    </w:p>
    <w:p w:rsidR="008D7B71" w:rsidRPr="003D2CE5" w:rsidRDefault="008D7B71" w:rsidP="00335083">
      <w:pPr>
        <w:pStyle w:val="NormalWeb"/>
        <w:spacing w:before="0" w:beforeAutospacing="0" w:after="0" w:afterAutospacing="0"/>
        <w:rPr>
          <w:rFonts w:asciiTheme="minorHAnsi" w:hAnsiTheme="minorHAnsi"/>
          <w:i/>
          <w:sz w:val="22"/>
          <w:szCs w:val="22"/>
        </w:rPr>
      </w:pPr>
      <w:r w:rsidRPr="003D2CE5">
        <w:rPr>
          <w:rFonts w:asciiTheme="minorHAnsi" w:hAnsiTheme="minorHAnsi"/>
          <w:i/>
          <w:sz w:val="22"/>
          <w:szCs w:val="22"/>
        </w:rPr>
        <w:t>Orange County Community College</w:t>
      </w:r>
      <w:r w:rsidR="00335083" w:rsidRPr="003D2CE5">
        <w:rPr>
          <w:rFonts w:asciiTheme="minorHAnsi" w:hAnsiTheme="minorHAnsi"/>
          <w:i/>
          <w:sz w:val="22"/>
          <w:szCs w:val="22"/>
        </w:rPr>
        <w:t xml:space="preserve"> recognizes the importance of the Newburgh campus to be under the scope of its accreditation especially as the College prepares for its 2013-2014 Self-Study.  As described through this proposal, the College believes that the Newburgh site has the “sufficient educational, financial, operational, management and physical resources to satisfy the Commission’s standards.”  The College </w:t>
      </w:r>
      <w:r w:rsidRPr="003D2CE5">
        <w:rPr>
          <w:rFonts w:asciiTheme="minorHAnsi" w:hAnsiTheme="minorHAnsi"/>
          <w:i/>
          <w:sz w:val="22"/>
          <w:szCs w:val="22"/>
        </w:rPr>
        <w:t xml:space="preserve">looks forward to </w:t>
      </w:r>
      <w:r w:rsidR="00335083" w:rsidRPr="003D2CE5">
        <w:rPr>
          <w:rFonts w:asciiTheme="minorHAnsi" w:hAnsiTheme="minorHAnsi"/>
          <w:i/>
          <w:sz w:val="22"/>
          <w:szCs w:val="22"/>
        </w:rPr>
        <w:t xml:space="preserve">a positive review of this proposal by the </w:t>
      </w:r>
      <w:r w:rsidRPr="003D2CE5">
        <w:rPr>
          <w:rFonts w:asciiTheme="minorHAnsi" w:hAnsiTheme="minorHAnsi"/>
          <w:i/>
          <w:sz w:val="22"/>
          <w:szCs w:val="22"/>
        </w:rPr>
        <w:t>Middle</w:t>
      </w:r>
      <w:r w:rsidR="00275B3F" w:rsidRPr="003D2CE5">
        <w:rPr>
          <w:rFonts w:asciiTheme="minorHAnsi" w:hAnsiTheme="minorHAnsi"/>
          <w:i/>
          <w:sz w:val="22"/>
          <w:szCs w:val="22"/>
        </w:rPr>
        <w:t xml:space="preserve"> S</w:t>
      </w:r>
      <w:r w:rsidRPr="003D2CE5">
        <w:rPr>
          <w:rFonts w:asciiTheme="minorHAnsi" w:hAnsiTheme="minorHAnsi"/>
          <w:i/>
          <w:sz w:val="22"/>
          <w:szCs w:val="22"/>
        </w:rPr>
        <w:t xml:space="preserve">tates </w:t>
      </w:r>
      <w:r w:rsidR="00335083" w:rsidRPr="003D2CE5">
        <w:rPr>
          <w:rFonts w:asciiTheme="minorHAnsi" w:hAnsiTheme="minorHAnsi"/>
          <w:i/>
          <w:sz w:val="22"/>
          <w:szCs w:val="22"/>
        </w:rPr>
        <w:t>Commission on Higher Education</w:t>
      </w:r>
      <w:r w:rsidRPr="003D2CE5">
        <w:rPr>
          <w:rFonts w:asciiTheme="minorHAnsi" w:hAnsiTheme="minorHAnsi"/>
          <w:i/>
          <w:sz w:val="22"/>
          <w:szCs w:val="22"/>
        </w:rPr>
        <w:t xml:space="preserve">.  </w:t>
      </w:r>
    </w:p>
    <w:p w:rsidR="00A670AD" w:rsidRDefault="00A670AD">
      <w:pPr>
        <w:rPr>
          <w:rFonts w:eastAsia="Times New Roman" w:cs="Times New Roman"/>
        </w:rPr>
      </w:pPr>
      <w:r>
        <w:rPr>
          <w:rFonts w:eastAsia="Times New Roman" w:cs="Times New Roman"/>
        </w:rPr>
        <w:br w:type="page"/>
      </w:r>
    </w:p>
    <w:p w:rsidR="00D750D7" w:rsidRDefault="00C93CD0">
      <w:pPr>
        <w:rPr>
          <w:rFonts w:eastAsia="Times New Roman" w:cs="Times New Roman"/>
        </w:rPr>
      </w:pPr>
      <w:r w:rsidRPr="002718C3">
        <w:rPr>
          <w:b/>
          <w:i/>
        </w:rPr>
        <w:lastRenderedPageBreak/>
        <w:t>A</w:t>
      </w:r>
      <w:r>
        <w:rPr>
          <w:b/>
          <w:i/>
        </w:rPr>
        <w:t>ppendix A</w:t>
      </w:r>
      <w:r w:rsidRPr="002718C3">
        <w:rPr>
          <w:b/>
          <w:i/>
        </w:rPr>
        <w:t>:  Orange County Community College: 5 Year Enrollment Projections</w:t>
      </w:r>
    </w:p>
    <w:p w:rsidR="00D750D7" w:rsidRPr="001C102C" w:rsidRDefault="00D750D7" w:rsidP="00D750D7">
      <w:pPr>
        <w:spacing w:after="0" w:line="240" w:lineRule="auto"/>
        <w:rPr>
          <w:b/>
          <w:i/>
          <w:sz w:val="18"/>
        </w:rPr>
      </w:pPr>
    </w:p>
    <w:p w:rsidR="00C93CD0" w:rsidRDefault="00D750D7">
      <w:r>
        <w:rPr>
          <w:noProof/>
        </w:rPr>
        <w:drawing>
          <wp:anchor distT="0" distB="0" distL="114300" distR="114300" simplePos="0" relativeHeight="251660288" behindDoc="1" locked="0" layoutInCell="1" allowOverlap="1">
            <wp:simplePos x="0" y="0"/>
            <wp:positionH relativeFrom="margin">
              <wp:posOffset>-726440</wp:posOffset>
            </wp:positionH>
            <wp:positionV relativeFrom="margin">
              <wp:posOffset>1568450</wp:posOffset>
            </wp:positionV>
            <wp:extent cx="7418070" cy="5231130"/>
            <wp:effectExtent l="0" t="1085850" r="0" b="107442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rot="16200000">
                      <a:off x="0" y="0"/>
                      <a:ext cx="7418070" cy="5231130"/>
                    </a:xfrm>
                    <a:prstGeom prst="rect">
                      <a:avLst/>
                    </a:prstGeom>
                    <a:noFill/>
                    <a:ln w="9525">
                      <a:noFill/>
                      <a:miter lim="800000"/>
                      <a:headEnd/>
                      <a:tailEnd/>
                    </a:ln>
                  </pic:spPr>
                </pic:pic>
              </a:graphicData>
            </a:graphic>
          </wp:anchor>
        </w:drawing>
      </w:r>
      <w:r>
        <w:br w:type="page"/>
      </w:r>
    </w:p>
    <w:p w:rsidR="00C93CD0" w:rsidRPr="00092E78" w:rsidRDefault="00C93CD0" w:rsidP="00C93CD0">
      <w:pPr>
        <w:rPr>
          <w:b/>
          <w:i/>
        </w:rPr>
      </w:pPr>
      <w:r w:rsidRPr="00092E78">
        <w:rPr>
          <w:b/>
          <w:i/>
        </w:rPr>
        <w:lastRenderedPageBreak/>
        <w:t>A</w:t>
      </w:r>
      <w:r>
        <w:rPr>
          <w:b/>
          <w:i/>
        </w:rPr>
        <w:t xml:space="preserve">ppendix </w:t>
      </w:r>
      <w:r w:rsidR="001C102C">
        <w:rPr>
          <w:b/>
          <w:i/>
        </w:rPr>
        <w:t>B</w:t>
      </w:r>
      <w:r>
        <w:rPr>
          <w:b/>
          <w:i/>
        </w:rPr>
        <w:t xml:space="preserve">:  </w:t>
      </w:r>
      <w:r w:rsidRPr="00092E78">
        <w:rPr>
          <w:b/>
          <w:i/>
        </w:rPr>
        <w:t>Orange County Community College – Enrollment Fall 2006 to Fall 2009</w:t>
      </w:r>
      <w:r w:rsidRPr="00275B3F">
        <w:rPr>
          <w:rFonts w:ascii="Calibri" w:hAnsi="Calibri" w:cs="Calibri"/>
          <w:b/>
          <w:bCs/>
          <w:color w:val="000000"/>
          <w:sz w:val="24"/>
          <w:szCs w:val="24"/>
        </w:rPr>
        <w:t xml:space="preserve"> </w:t>
      </w:r>
    </w:p>
    <w:tbl>
      <w:tblPr>
        <w:tblW w:w="9750" w:type="dxa"/>
        <w:tblInd w:w="78" w:type="dxa"/>
        <w:tblLayout w:type="fixed"/>
        <w:tblLook w:val="0000"/>
      </w:tblPr>
      <w:tblGrid>
        <w:gridCol w:w="3792"/>
        <w:gridCol w:w="993"/>
        <w:gridCol w:w="993"/>
        <w:gridCol w:w="993"/>
        <w:gridCol w:w="993"/>
        <w:gridCol w:w="993"/>
        <w:gridCol w:w="993"/>
      </w:tblGrid>
      <w:tr w:rsidR="00C93CD0" w:rsidRPr="00C328F7" w:rsidTr="00622F18">
        <w:trPr>
          <w:trHeight w:val="561"/>
        </w:trPr>
        <w:tc>
          <w:tcPr>
            <w:tcW w:w="9750" w:type="dxa"/>
            <w:gridSpan w:val="7"/>
            <w:tcBorders>
              <w:top w:val="single" w:sz="6" w:space="0" w:color="000000"/>
              <w:left w:val="single" w:sz="6" w:space="0" w:color="000000"/>
              <w:bottom w:val="single" w:sz="6" w:space="0" w:color="000000"/>
              <w:right w:val="single" w:sz="6" w:space="0" w:color="000000"/>
            </w:tcBorders>
            <w:vAlign w:val="center"/>
          </w:tcPr>
          <w:p w:rsidR="00C93CD0" w:rsidRPr="009A07AE" w:rsidRDefault="00C93CD0" w:rsidP="00622F18">
            <w:pPr>
              <w:autoSpaceDE w:val="0"/>
              <w:autoSpaceDN w:val="0"/>
              <w:adjustRightInd w:val="0"/>
              <w:spacing w:after="0" w:line="240" w:lineRule="auto"/>
              <w:jc w:val="center"/>
              <w:rPr>
                <w:rFonts w:ascii="Calibri" w:hAnsi="Calibri" w:cs="Calibri"/>
                <w:b/>
                <w:bCs/>
                <w:color w:val="000000"/>
                <w:sz w:val="20"/>
                <w:szCs w:val="20"/>
              </w:rPr>
            </w:pPr>
            <w:r w:rsidRPr="009A07AE">
              <w:rPr>
                <w:rFonts w:ascii="Calibri" w:hAnsi="Calibri" w:cs="Calibri"/>
                <w:b/>
                <w:bCs/>
                <w:color w:val="000000"/>
                <w:sz w:val="20"/>
                <w:szCs w:val="20"/>
              </w:rPr>
              <w:t>Orange County Community College</w:t>
            </w:r>
          </w:p>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9A07AE">
              <w:rPr>
                <w:rFonts w:ascii="Calibri" w:hAnsi="Calibri" w:cs="Calibri"/>
                <w:b/>
                <w:bCs/>
                <w:color w:val="000000"/>
                <w:sz w:val="20"/>
                <w:szCs w:val="20"/>
              </w:rPr>
              <w:t>Freeze Enrollment Report - Fall 2006 to Fall 2009</w:t>
            </w:r>
          </w:p>
        </w:tc>
      </w:tr>
      <w:tr w:rsidR="00C93CD0" w:rsidRPr="00C328F7" w:rsidTr="00622F18">
        <w:trPr>
          <w:trHeight w:val="703"/>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center"/>
              <w:rPr>
                <w:rFonts w:ascii="Calibri" w:hAnsi="Calibri" w:cs="Calibri"/>
                <w:color w:val="000000"/>
                <w:sz w:val="18"/>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Fall 2009 Freeze</w:t>
            </w:r>
          </w:p>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21-Sep-09</w:t>
            </w:r>
          </w:p>
        </w:tc>
        <w:tc>
          <w:tcPr>
            <w:tcW w:w="993" w:type="dxa"/>
            <w:tcBorders>
              <w:top w:val="single" w:sz="6" w:space="0" w:color="000000"/>
              <w:left w:val="single" w:sz="6" w:space="0" w:color="000000"/>
              <w:bottom w:val="single" w:sz="6" w:space="0" w:color="000000"/>
              <w:right w:val="single" w:sz="6" w:space="0" w:color="000000"/>
            </w:tcBorders>
            <w:vAlign w:val="center"/>
          </w:tcPr>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Percent (%)  Change</w:t>
            </w:r>
          </w:p>
        </w:tc>
        <w:tc>
          <w:tcPr>
            <w:tcW w:w="993" w:type="dxa"/>
            <w:tcBorders>
              <w:top w:val="single" w:sz="6" w:space="0" w:color="000000"/>
              <w:left w:val="single" w:sz="6" w:space="0" w:color="000000"/>
              <w:bottom w:val="single" w:sz="6" w:space="0" w:color="000000"/>
              <w:right w:val="single" w:sz="6" w:space="0" w:color="000000"/>
            </w:tcBorders>
            <w:vAlign w:val="center"/>
          </w:tcPr>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Fall 2008</w:t>
            </w:r>
          </w:p>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Freeze</w:t>
            </w:r>
          </w:p>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15-Sep-08</w:t>
            </w:r>
          </w:p>
        </w:tc>
        <w:tc>
          <w:tcPr>
            <w:tcW w:w="993" w:type="dxa"/>
            <w:tcBorders>
              <w:top w:val="single" w:sz="6" w:space="0" w:color="000000"/>
              <w:left w:val="single" w:sz="6" w:space="0" w:color="000000"/>
              <w:bottom w:val="single" w:sz="6" w:space="0" w:color="000000"/>
              <w:right w:val="single" w:sz="6" w:space="0" w:color="000000"/>
            </w:tcBorders>
            <w:vAlign w:val="center"/>
          </w:tcPr>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Percent (%) Change</w:t>
            </w:r>
          </w:p>
        </w:tc>
        <w:tc>
          <w:tcPr>
            <w:tcW w:w="993" w:type="dxa"/>
            <w:tcBorders>
              <w:top w:val="single" w:sz="6" w:space="0" w:color="000000"/>
              <w:left w:val="single" w:sz="6" w:space="0" w:color="000000"/>
              <w:bottom w:val="single" w:sz="6" w:space="0" w:color="000000"/>
              <w:right w:val="single" w:sz="6" w:space="0" w:color="000000"/>
            </w:tcBorders>
            <w:vAlign w:val="center"/>
          </w:tcPr>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Fall 2007</w:t>
            </w:r>
          </w:p>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Freeze</w:t>
            </w:r>
          </w:p>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SDF</w:t>
            </w:r>
          </w:p>
          <w:p w:rsidR="00C93CD0" w:rsidRPr="00275B3F" w:rsidRDefault="00C93CD0" w:rsidP="00622F18">
            <w:pPr>
              <w:autoSpaceDE w:val="0"/>
              <w:autoSpaceDN w:val="0"/>
              <w:adjustRightInd w:val="0"/>
              <w:spacing w:after="0" w:line="240" w:lineRule="auto"/>
              <w:jc w:val="center"/>
              <w:rPr>
                <w:rFonts w:ascii="Calibri" w:hAnsi="Calibri" w:cs="Calibri"/>
                <w:bCs/>
                <w:sz w:val="18"/>
                <w:szCs w:val="16"/>
              </w:rPr>
            </w:pPr>
            <w:r w:rsidRPr="00275B3F">
              <w:rPr>
                <w:rFonts w:ascii="Calibri" w:hAnsi="Calibri" w:cs="Calibri"/>
                <w:bCs/>
                <w:sz w:val="18"/>
                <w:szCs w:val="16"/>
              </w:rPr>
              <w:t>EOT Newburgh</w:t>
            </w:r>
          </w:p>
        </w:tc>
        <w:tc>
          <w:tcPr>
            <w:tcW w:w="993" w:type="dxa"/>
            <w:tcBorders>
              <w:top w:val="single" w:sz="6" w:space="0" w:color="000000"/>
              <w:left w:val="single" w:sz="6" w:space="0" w:color="000000"/>
              <w:bottom w:val="single" w:sz="6" w:space="0" w:color="000000"/>
              <w:right w:val="single" w:sz="6" w:space="0" w:color="000000"/>
            </w:tcBorders>
            <w:vAlign w:val="center"/>
          </w:tcPr>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Fall 2006</w:t>
            </w:r>
          </w:p>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Freeze</w:t>
            </w:r>
          </w:p>
          <w:p w:rsidR="00C93CD0" w:rsidRPr="00275B3F" w:rsidRDefault="00C93CD0" w:rsidP="00622F18">
            <w:pPr>
              <w:autoSpaceDE w:val="0"/>
              <w:autoSpaceDN w:val="0"/>
              <w:adjustRightInd w:val="0"/>
              <w:spacing w:after="0" w:line="240" w:lineRule="auto"/>
              <w:jc w:val="center"/>
              <w:rPr>
                <w:rFonts w:ascii="Calibri" w:hAnsi="Calibri" w:cs="Calibri"/>
                <w:bCs/>
                <w:sz w:val="18"/>
                <w:szCs w:val="20"/>
              </w:rPr>
            </w:pPr>
            <w:r w:rsidRPr="00275B3F">
              <w:rPr>
                <w:rFonts w:ascii="Calibri" w:hAnsi="Calibri" w:cs="Calibri"/>
                <w:bCs/>
                <w:sz w:val="18"/>
                <w:szCs w:val="20"/>
              </w:rPr>
              <w:t>Datatel</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Total Headcount</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6,922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6,763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6,602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6,524</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Full Time (12 or more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3,859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3,653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5.8%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3,452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3,320</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Part Time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3,063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3,110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3,150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3,204</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3/4 Time (9 - 11.5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667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631.0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1/2 Time (6 - 8.5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1,059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1,101.0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&lt; 1/2 Time (.5 - 5.5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1,337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1,378.0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Total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68,295.5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65,936.0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63,134.0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62,028.0</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Annual FTE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2,276.5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2,197.9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2,104.5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2,080.7</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Location:</w:t>
            </w:r>
          </w:p>
        </w:tc>
        <w:tc>
          <w:tcPr>
            <w:tcW w:w="993" w:type="dxa"/>
            <w:tcBorders>
              <w:top w:val="single" w:sz="6" w:space="0" w:color="000000"/>
              <w:left w:val="single" w:sz="6" w:space="0" w:color="000000"/>
              <w:bottom w:val="single" w:sz="6" w:space="0" w:color="auto"/>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auto"/>
            </w:tcBorders>
            <w:shd w:val="clear" w:color="auto" w:fill="DBE5F1" w:themeFill="accent1" w:themeFillTint="33"/>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 xml:space="preserve">Newburgh </w:t>
            </w:r>
          </w:p>
        </w:tc>
        <w:tc>
          <w:tcPr>
            <w:tcW w:w="993"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Headcount (duplicated)</w:t>
            </w:r>
          </w:p>
        </w:tc>
        <w:tc>
          <w:tcPr>
            <w:tcW w:w="993" w:type="dxa"/>
            <w:tcBorders>
              <w:top w:val="single" w:sz="6" w:space="0" w:color="auto"/>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1,351</w:t>
            </w:r>
          </w:p>
        </w:tc>
        <w:tc>
          <w:tcPr>
            <w:tcW w:w="993" w:type="dxa"/>
            <w:tcBorders>
              <w:top w:val="single" w:sz="6" w:space="0" w:color="auto"/>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-0.4%</w:t>
            </w:r>
          </w:p>
        </w:tc>
        <w:tc>
          <w:tcPr>
            <w:tcW w:w="993" w:type="dxa"/>
            <w:tcBorders>
              <w:top w:val="single" w:sz="6" w:space="0" w:color="auto"/>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1,356</w:t>
            </w:r>
          </w:p>
        </w:tc>
        <w:tc>
          <w:tcPr>
            <w:tcW w:w="993" w:type="dxa"/>
            <w:tcBorders>
              <w:top w:val="single" w:sz="6" w:space="0" w:color="auto"/>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6.7%</w:t>
            </w:r>
          </w:p>
        </w:tc>
        <w:tc>
          <w:tcPr>
            <w:tcW w:w="993" w:type="dxa"/>
            <w:tcBorders>
              <w:top w:val="single" w:sz="6" w:space="0" w:color="auto"/>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1,270</w:t>
            </w:r>
          </w:p>
        </w:tc>
        <w:tc>
          <w:tcPr>
            <w:tcW w:w="993" w:type="dxa"/>
            <w:tcBorders>
              <w:top w:val="single" w:sz="6" w:space="0" w:color="auto"/>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1,178</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10,016.0</w:t>
            </w:r>
          </w:p>
        </w:tc>
        <w:tc>
          <w:tcPr>
            <w:tcW w:w="99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1.4%</w:t>
            </w:r>
          </w:p>
        </w:tc>
        <w:tc>
          <w:tcPr>
            <w:tcW w:w="99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9,882.0</w:t>
            </w:r>
          </w:p>
        </w:tc>
        <w:tc>
          <w:tcPr>
            <w:tcW w:w="99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12.4%</w:t>
            </w:r>
          </w:p>
        </w:tc>
        <w:tc>
          <w:tcPr>
            <w:tcW w:w="99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8,790</w:t>
            </w:r>
          </w:p>
        </w:tc>
        <w:tc>
          <w:tcPr>
            <w:tcW w:w="99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AFTE</w:t>
            </w:r>
          </w:p>
        </w:tc>
        <w:tc>
          <w:tcPr>
            <w:tcW w:w="993" w:type="dxa"/>
            <w:tcBorders>
              <w:top w:val="single" w:sz="6" w:space="0" w:color="000000"/>
              <w:left w:val="single" w:sz="6" w:space="0" w:color="000000"/>
              <w:bottom w:val="single" w:sz="6" w:space="0" w:color="auto"/>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333.9</w:t>
            </w:r>
          </w:p>
        </w:tc>
        <w:tc>
          <w:tcPr>
            <w:tcW w:w="993" w:type="dxa"/>
            <w:tcBorders>
              <w:top w:val="single" w:sz="6" w:space="0" w:color="000000"/>
              <w:left w:val="single" w:sz="6" w:space="0" w:color="000000"/>
              <w:bottom w:val="single" w:sz="6" w:space="0" w:color="auto"/>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2.0%</w:t>
            </w:r>
          </w:p>
        </w:tc>
        <w:tc>
          <w:tcPr>
            <w:tcW w:w="993" w:type="dxa"/>
            <w:tcBorders>
              <w:top w:val="single" w:sz="6" w:space="0" w:color="000000"/>
              <w:left w:val="single" w:sz="6" w:space="0" w:color="000000"/>
              <w:bottom w:val="single" w:sz="6" w:space="0" w:color="auto"/>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327.4</w:t>
            </w:r>
          </w:p>
        </w:tc>
        <w:tc>
          <w:tcPr>
            <w:tcW w:w="993" w:type="dxa"/>
            <w:tcBorders>
              <w:top w:val="single" w:sz="6" w:space="0" w:color="000000"/>
              <w:left w:val="single" w:sz="6" w:space="0" w:color="000000"/>
              <w:bottom w:val="single" w:sz="6" w:space="0" w:color="auto"/>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11.6%</w:t>
            </w:r>
          </w:p>
        </w:tc>
        <w:tc>
          <w:tcPr>
            <w:tcW w:w="993" w:type="dxa"/>
            <w:tcBorders>
              <w:top w:val="single" w:sz="6" w:space="0" w:color="000000"/>
              <w:left w:val="single" w:sz="6" w:space="0" w:color="000000"/>
              <w:bottom w:val="single" w:sz="6" w:space="0" w:color="auto"/>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293</w:t>
            </w:r>
          </w:p>
        </w:tc>
        <w:tc>
          <w:tcPr>
            <w:tcW w:w="993" w:type="dxa"/>
            <w:tcBorders>
              <w:top w:val="single" w:sz="6" w:space="0" w:color="000000"/>
              <w:left w:val="single" w:sz="6" w:space="0" w:color="000000"/>
              <w:bottom w:val="single" w:sz="6" w:space="0" w:color="auto"/>
              <w:right w:val="single" w:sz="6" w:space="0" w:color="000000"/>
            </w:tcBorders>
            <w:shd w:val="clear" w:color="auto" w:fill="DBE5F1" w:themeFill="accent1" w:themeFillTint="33"/>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277.9</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auto"/>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Community College in the High School</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Headcount (duplicated)</w:t>
            </w:r>
          </w:p>
        </w:tc>
        <w:tc>
          <w:tcPr>
            <w:tcW w:w="993" w:type="dxa"/>
            <w:tcBorders>
              <w:top w:val="single" w:sz="6" w:space="0" w:color="auto"/>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834</w:t>
            </w:r>
          </w:p>
        </w:tc>
        <w:tc>
          <w:tcPr>
            <w:tcW w:w="993" w:type="dxa"/>
            <w:tcBorders>
              <w:top w:val="single" w:sz="6" w:space="0" w:color="auto"/>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-0.9%</w:t>
            </w:r>
          </w:p>
        </w:tc>
        <w:tc>
          <w:tcPr>
            <w:tcW w:w="993" w:type="dxa"/>
            <w:tcBorders>
              <w:top w:val="single" w:sz="6" w:space="0" w:color="auto"/>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842</w:t>
            </w:r>
          </w:p>
        </w:tc>
        <w:tc>
          <w:tcPr>
            <w:tcW w:w="993" w:type="dxa"/>
            <w:tcBorders>
              <w:top w:val="single" w:sz="6" w:space="0" w:color="auto"/>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0</w:t>
            </w:r>
          </w:p>
        </w:tc>
        <w:tc>
          <w:tcPr>
            <w:tcW w:w="993" w:type="dxa"/>
            <w:tcBorders>
              <w:top w:val="single" w:sz="6" w:space="0" w:color="auto"/>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745</w:t>
            </w:r>
          </w:p>
        </w:tc>
        <w:tc>
          <w:tcPr>
            <w:tcW w:w="993" w:type="dxa"/>
            <w:tcBorders>
              <w:top w:val="single" w:sz="6" w:space="0" w:color="auto"/>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3,828.0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4.2%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3,674.0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9.0%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3,371.0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AFTE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127.6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Distance Learning</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Headcount (duplicated)</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366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1,174.0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AFTE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39.1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Monroe-Woodbury</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Headcount (duplicated)</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111.0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AFTE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Port Jervis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Headcount (duplicated)</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132.0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AFTE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4.4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Warwick</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Headcount (duplicated)</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Total Credit Hours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114.0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r w:rsidRPr="00275B3F">
              <w:rPr>
                <w:rFonts w:ascii="Calibri" w:hAnsi="Calibri" w:cs="Calibri"/>
                <w:color w:val="000000"/>
                <w:sz w:val="18"/>
                <w:szCs w:val="20"/>
              </w:rPr>
              <w:t>AFTE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color w:val="000000"/>
                <w:sz w:val="18"/>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Student Type*: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First Time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1,729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1,775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-0.6%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1,786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1,605</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Transfer</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388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26.4%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307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18.5%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259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315</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Continuing</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3,189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3,275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3,148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3,243</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Returning</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783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41.3%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554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-16.6%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664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611</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Concurrently Enrolled in HS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833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851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14.2%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745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750</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Matriculation Status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Matriculated</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5,760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Non-Matriculated</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1,162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lastRenderedPageBreak/>
              <w:t>Race/Ethnicity:</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American Indian/ Alaskan Native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30.4%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21.1%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21</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Asian/ Pacific Islander</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185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195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25.0%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156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160</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Black, Non-Hispanic</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793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7.6%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737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659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628</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Hispanic</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1,128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7.4%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1,050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973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846</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White, Non-Hispanic</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4,646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4,405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4,334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4,153</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Unknown</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140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353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461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716</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Gender:</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Total Males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2,946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2,803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2,679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2,521</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Total Females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3,976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0.4%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3,960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0.9%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3,923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4,003</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Age: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Average Age</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22.5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22.7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Under 18</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1,034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-6.7%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1,108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63.4%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678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928</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18-19</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2,232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2,254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5.8%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2131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1997</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20-21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1,278</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10.3%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1,159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-9.4%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1279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1151</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22-24</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804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10.6%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727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775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709</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25-29</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562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7.7%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522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600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536</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30-34</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276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0.0%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276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310</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299</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35-39</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252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-2.7%</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259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-6.2%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276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313</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40-49</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373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364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-15.9%</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433</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463</w:t>
            </w:r>
          </w:p>
        </w:tc>
      </w:tr>
      <w:tr w:rsidR="00C93CD0" w:rsidRPr="00C328F7" w:rsidTr="00622F18">
        <w:trPr>
          <w:trHeight w:val="202"/>
        </w:trPr>
        <w:tc>
          <w:tcPr>
            <w:tcW w:w="3792"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50-64</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106</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16.5%</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91</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-20.2%</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114</w:t>
            </w:r>
          </w:p>
        </w:tc>
        <w:tc>
          <w:tcPr>
            <w:tcW w:w="993" w:type="dxa"/>
            <w:tcBorders>
              <w:top w:val="single" w:sz="6" w:space="0" w:color="000000"/>
              <w:left w:val="single" w:sz="6" w:space="0" w:color="000000"/>
              <w:bottom w:val="single" w:sz="6" w:space="0" w:color="000000"/>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117</w:t>
            </w:r>
          </w:p>
        </w:tc>
      </w:tr>
      <w:tr w:rsidR="00C93CD0" w:rsidRPr="00C328F7" w:rsidTr="00622F18">
        <w:trPr>
          <w:trHeight w:val="202"/>
        </w:trPr>
        <w:tc>
          <w:tcPr>
            <w:tcW w:w="3792"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65 &amp; Over</w:t>
            </w:r>
          </w:p>
        </w:tc>
        <w:tc>
          <w:tcPr>
            <w:tcW w:w="993" w:type="dxa"/>
            <w:tcBorders>
              <w:top w:val="single" w:sz="6" w:space="0" w:color="000000"/>
              <w:left w:val="single" w:sz="6" w:space="0" w:color="000000"/>
              <w:bottom w:val="single" w:sz="6" w:space="0" w:color="auto"/>
              <w:right w:val="single" w:sz="6" w:space="0" w:color="000000"/>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w:t>
            </w: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66.7%</w:t>
            </w: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3</w:t>
            </w: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-25.%</w:t>
            </w: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w:t>
            </w:r>
          </w:p>
        </w:tc>
        <w:tc>
          <w:tcPr>
            <w:tcW w:w="993" w:type="dxa"/>
            <w:tcBorders>
              <w:top w:val="single" w:sz="6" w:space="0" w:color="000000"/>
              <w:left w:val="single" w:sz="6" w:space="0" w:color="000000"/>
              <w:bottom w:val="single" w:sz="6" w:space="0" w:color="auto"/>
              <w:right w:val="single" w:sz="6" w:space="0" w:color="000000"/>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r w:rsidRPr="00275B3F">
              <w:rPr>
                <w:rFonts w:ascii="Calibri" w:hAnsi="Calibri" w:cs="Calibri"/>
                <w:sz w:val="18"/>
                <w:szCs w:val="20"/>
              </w:rPr>
              <w:t>4</w:t>
            </w:r>
          </w:p>
        </w:tc>
      </w:tr>
      <w:tr w:rsidR="00C93CD0" w:rsidRPr="00C328F7" w:rsidTr="00622F18">
        <w:trPr>
          <w:trHeight w:val="202"/>
        </w:trPr>
        <w:tc>
          <w:tcPr>
            <w:tcW w:w="3792"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rPr>
                <w:rFonts w:ascii="Calibri" w:hAnsi="Calibri" w:cs="Calibri"/>
                <w:b/>
                <w:bCs/>
                <w:color w:val="000000"/>
                <w:sz w:val="18"/>
                <w:szCs w:val="20"/>
              </w:rPr>
            </w:pPr>
            <w:r w:rsidRPr="00275B3F">
              <w:rPr>
                <w:rFonts w:ascii="Calibri" w:hAnsi="Calibri" w:cs="Calibri"/>
                <w:b/>
                <w:bCs/>
                <w:color w:val="000000"/>
                <w:sz w:val="18"/>
                <w:szCs w:val="20"/>
              </w:rPr>
              <w:t>County</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Dutchess</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50</w:t>
            </w: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Orange</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5,771</w:t>
            </w: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Rockland</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12</w:t>
            </w: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Sullivan</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338</w:t>
            </w: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Ulster</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255</w:t>
            </w: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r w:rsidR="00C93CD0" w:rsidRPr="00C328F7" w:rsidTr="00622F18">
        <w:trPr>
          <w:trHeight w:val="202"/>
        </w:trPr>
        <w:tc>
          <w:tcPr>
            <w:tcW w:w="3792"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b/>
                <w:bCs/>
                <w:color w:val="000000"/>
                <w:sz w:val="18"/>
                <w:szCs w:val="20"/>
              </w:rPr>
            </w:pPr>
            <w:r w:rsidRPr="00275B3F">
              <w:rPr>
                <w:rFonts w:ascii="Calibri" w:hAnsi="Calibri" w:cs="Calibri"/>
                <w:b/>
                <w:bCs/>
                <w:color w:val="000000"/>
                <w:sz w:val="18"/>
                <w:szCs w:val="20"/>
              </w:rPr>
              <w:t>Westchester</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C93CD0" w:rsidRPr="00275B3F" w:rsidRDefault="00C93CD0" w:rsidP="00622F18">
            <w:pPr>
              <w:autoSpaceDE w:val="0"/>
              <w:autoSpaceDN w:val="0"/>
              <w:adjustRightInd w:val="0"/>
              <w:spacing w:after="0" w:line="240" w:lineRule="auto"/>
              <w:jc w:val="right"/>
              <w:rPr>
                <w:rFonts w:ascii="Calibri" w:hAnsi="Calibri" w:cs="Calibri"/>
                <w:bCs/>
                <w:sz w:val="18"/>
                <w:szCs w:val="20"/>
              </w:rPr>
            </w:pPr>
            <w:r w:rsidRPr="00275B3F">
              <w:rPr>
                <w:rFonts w:ascii="Calibri" w:hAnsi="Calibri" w:cs="Calibri"/>
                <w:bCs/>
                <w:sz w:val="18"/>
                <w:szCs w:val="20"/>
              </w:rPr>
              <w:t>5</w:t>
            </w: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c>
          <w:tcPr>
            <w:tcW w:w="993" w:type="dxa"/>
            <w:tcBorders>
              <w:top w:val="single" w:sz="6" w:space="0" w:color="auto"/>
              <w:left w:val="single" w:sz="6" w:space="0" w:color="auto"/>
              <w:bottom w:val="single" w:sz="6" w:space="0" w:color="auto"/>
              <w:right w:val="single" w:sz="6" w:space="0" w:color="auto"/>
            </w:tcBorders>
          </w:tcPr>
          <w:p w:rsidR="00C93CD0" w:rsidRPr="00275B3F" w:rsidRDefault="00C93CD0" w:rsidP="00622F18">
            <w:pPr>
              <w:autoSpaceDE w:val="0"/>
              <w:autoSpaceDN w:val="0"/>
              <w:adjustRightInd w:val="0"/>
              <w:spacing w:after="0" w:line="240" w:lineRule="auto"/>
              <w:jc w:val="right"/>
              <w:rPr>
                <w:rFonts w:ascii="Calibri" w:hAnsi="Calibri" w:cs="Calibri"/>
                <w:sz w:val="18"/>
                <w:szCs w:val="20"/>
              </w:rPr>
            </w:pPr>
          </w:p>
        </w:tc>
      </w:tr>
    </w:tbl>
    <w:p w:rsidR="00C93CD0" w:rsidRDefault="00C93CD0" w:rsidP="00C93CD0"/>
    <w:p w:rsidR="00C15F32" w:rsidRDefault="00C15F32">
      <w:r>
        <w:br w:type="page"/>
      </w:r>
    </w:p>
    <w:p w:rsidR="00F5409F" w:rsidRDefault="00F5409F" w:rsidP="00F5409F">
      <w:pPr>
        <w:spacing w:after="0" w:line="240" w:lineRule="auto"/>
      </w:pPr>
    </w:p>
    <w:p w:rsidR="005B2F4B" w:rsidRDefault="005B2F4B">
      <w:pPr>
        <w:rPr>
          <w:b/>
          <w:i/>
        </w:rPr>
      </w:pPr>
      <w:r>
        <w:rPr>
          <w:b/>
          <w:i/>
        </w:rPr>
        <w:t>App</w:t>
      </w:r>
      <w:r w:rsidR="00FF3419">
        <w:rPr>
          <w:b/>
          <w:i/>
        </w:rPr>
        <w:t>endix</w:t>
      </w:r>
      <w:r w:rsidR="00CA2C0C">
        <w:rPr>
          <w:b/>
          <w:i/>
        </w:rPr>
        <w:t xml:space="preserve"> C</w:t>
      </w:r>
      <w:r w:rsidR="00FF3419">
        <w:rPr>
          <w:b/>
          <w:i/>
        </w:rPr>
        <w:t>:  Approval Letter from New York State Education Department</w:t>
      </w:r>
    </w:p>
    <w:p w:rsidR="005B2F4B" w:rsidRDefault="009E3E3F">
      <w:pPr>
        <w:rPr>
          <w:b/>
          <w:i/>
        </w:rPr>
      </w:pPr>
      <w:r>
        <w:rPr>
          <w:b/>
          <w:i/>
          <w:noProof/>
        </w:rPr>
        <w:drawing>
          <wp:inline distT="0" distB="0" distL="0" distR="0">
            <wp:extent cx="5943600" cy="7265027"/>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943600" cy="7265027"/>
                    </a:xfrm>
                    <a:prstGeom prst="rect">
                      <a:avLst/>
                    </a:prstGeom>
                    <a:noFill/>
                    <a:ln w="9525">
                      <a:noFill/>
                      <a:miter lim="800000"/>
                      <a:headEnd/>
                      <a:tailEnd/>
                    </a:ln>
                  </pic:spPr>
                </pic:pic>
              </a:graphicData>
            </a:graphic>
          </wp:inline>
        </w:drawing>
      </w:r>
    </w:p>
    <w:p w:rsidR="005B2F4B" w:rsidRDefault="005B2F4B">
      <w:pPr>
        <w:rPr>
          <w:b/>
          <w:i/>
        </w:rPr>
      </w:pPr>
      <w:r>
        <w:rPr>
          <w:b/>
          <w:i/>
        </w:rPr>
        <w:br w:type="page"/>
      </w:r>
    </w:p>
    <w:p w:rsidR="005B2F4B" w:rsidRDefault="005B2F4B">
      <w:pPr>
        <w:rPr>
          <w:b/>
          <w:i/>
        </w:rPr>
      </w:pPr>
      <w:r>
        <w:rPr>
          <w:b/>
          <w:i/>
        </w:rPr>
        <w:lastRenderedPageBreak/>
        <w:t>Appendix</w:t>
      </w:r>
      <w:r w:rsidR="00E10D15">
        <w:rPr>
          <w:b/>
          <w:i/>
        </w:rPr>
        <w:t xml:space="preserve"> D</w:t>
      </w:r>
      <w:r>
        <w:rPr>
          <w:b/>
          <w:i/>
        </w:rPr>
        <w:t xml:space="preserve">:  Approval Letter from </w:t>
      </w:r>
      <w:r w:rsidR="00FF3419">
        <w:rPr>
          <w:b/>
          <w:i/>
        </w:rPr>
        <w:t>State University of New York</w:t>
      </w:r>
    </w:p>
    <w:p w:rsidR="009E3E3F" w:rsidRDefault="009E3E3F">
      <w:pPr>
        <w:rPr>
          <w:b/>
          <w:i/>
        </w:rPr>
      </w:pPr>
      <w:r>
        <w:rPr>
          <w:b/>
          <w:i/>
          <w:noProof/>
        </w:rPr>
        <w:drawing>
          <wp:inline distT="0" distB="0" distL="0" distR="0">
            <wp:extent cx="5943600" cy="6152847"/>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943600" cy="6152847"/>
                    </a:xfrm>
                    <a:prstGeom prst="rect">
                      <a:avLst/>
                    </a:prstGeom>
                    <a:noFill/>
                    <a:ln w="9525">
                      <a:noFill/>
                      <a:miter lim="800000"/>
                      <a:headEnd/>
                      <a:tailEnd/>
                    </a:ln>
                  </pic:spPr>
                </pic:pic>
              </a:graphicData>
            </a:graphic>
          </wp:inline>
        </w:drawing>
      </w:r>
    </w:p>
    <w:p w:rsidR="005B2F4B" w:rsidRDefault="005B2F4B">
      <w:pPr>
        <w:rPr>
          <w:b/>
          <w:i/>
        </w:rPr>
      </w:pPr>
      <w:r>
        <w:rPr>
          <w:b/>
          <w:i/>
        </w:rPr>
        <w:br w:type="page"/>
      </w:r>
    </w:p>
    <w:p w:rsidR="005B2F4B" w:rsidRDefault="005B2F4B">
      <w:pPr>
        <w:rPr>
          <w:b/>
          <w:i/>
        </w:rPr>
      </w:pPr>
      <w:r>
        <w:rPr>
          <w:b/>
          <w:i/>
        </w:rPr>
        <w:lastRenderedPageBreak/>
        <w:t>Appendix</w:t>
      </w:r>
      <w:r w:rsidR="00E10D15">
        <w:rPr>
          <w:b/>
          <w:i/>
        </w:rPr>
        <w:t xml:space="preserve"> E</w:t>
      </w:r>
      <w:r>
        <w:rPr>
          <w:b/>
          <w:i/>
        </w:rPr>
        <w:t>:  Resolution from Orange County Legislature to Support Newburgh Branch Campus</w:t>
      </w:r>
    </w:p>
    <w:p w:rsidR="005B2F4B" w:rsidRDefault="009E3E3F">
      <w:pPr>
        <w:rPr>
          <w:b/>
          <w:i/>
        </w:rPr>
      </w:pPr>
      <w:r>
        <w:rPr>
          <w:b/>
          <w:i/>
          <w:noProof/>
        </w:rPr>
        <w:drawing>
          <wp:inline distT="0" distB="0" distL="0" distR="0">
            <wp:extent cx="5943600" cy="7186299"/>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943600" cy="7186299"/>
                    </a:xfrm>
                    <a:prstGeom prst="rect">
                      <a:avLst/>
                    </a:prstGeom>
                    <a:noFill/>
                    <a:ln w="9525">
                      <a:noFill/>
                      <a:miter lim="800000"/>
                      <a:headEnd/>
                      <a:tailEnd/>
                    </a:ln>
                  </pic:spPr>
                </pic:pic>
              </a:graphicData>
            </a:graphic>
          </wp:inline>
        </w:drawing>
      </w:r>
    </w:p>
    <w:p w:rsidR="005B2F4B" w:rsidRDefault="005B2F4B">
      <w:pPr>
        <w:rPr>
          <w:b/>
          <w:i/>
        </w:rPr>
      </w:pPr>
      <w:r>
        <w:rPr>
          <w:b/>
          <w:i/>
        </w:rPr>
        <w:br w:type="page"/>
      </w:r>
    </w:p>
    <w:p w:rsidR="005B2F4B" w:rsidRDefault="005B2F4B" w:rsidP="005B2F4B">
      <w:pPr>
        <w:rPr>
          <w:b/>
          <w:i/>
        </w:rPr>
      </w:pPr>
      <w:r>
        <w:rPr>
          <w:b/>
          <w:i/>
        </w:rPr>
        <w:lastRenderedPageBreak/>
        <w:t>Appendix</w:t>
      </w:r>
      <w:r w:rsidR="00E10D15">
        <w:rPr>
          <w:b/>
          <w:i/>
        </w:rPr>
        <w:t xml:space="preserve"> F</w:t>
      </w:r>
      <w:r>
        <w:rPr>
          <w:b/>
          <w:i/>
        </w:rPr>
        <w:t xml:space="preserve">:  Resolution from SUNY Orange Board of Trustees to Support Newburgh Branch Campus </w:t>
      </w:r>
    </w:p>
    <w:p w:rsidR="005B2F4B" w:rsidRDefault="009E3E3F">
      <w:pPr>
        <w:rPr>
          <w:b/>
          <w:i/>
        </w:rPr>
      </w:pPr>
      <w:r>
        <w:rPr>
          <w:b/>
          <w:i/>
          <w:noProof/>
        </w:rPr>
        <w:drawing>
          <wp:inline distT="0" distB="0" distL="0" distR="0">
            <wp:extent cx="5943600" cy="6486918"/>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943600" cy="6486918"/>
                    </a:xfrm>
                    <a:prstGeom prst="rect">
                      <a:avLst/>
                    </a:prstGeom>
                    <a:noFill/>
                    <a:ln w="9525">
                      <a:noFill/>
                      <a:miter lim="800000"/>
                      <a:headEnd/>
                      <a:tailEnd/>
                    </a:ln>
                  </pic:spPr>
                </pic:pic>
              </a:graphicData>
            </a:graphic>
          </wp:inline>
        </w:drawing>
      </w:r>
    </w:p>
    <w:p w:rsidR="005B2F4B" w:rsidRDefault="005B2F4B">
      <w:pPr>
        <w:rPr>
          <w:b/>
          <w:i/>
        </w:rPr>
      </w:pPr>
      <w:r>
        <w:rPr>
          <w:b/>
          <w:i/>
        </w:rPr>
        <w:br w:type="page"/>
      </w:r>
    </w:p>
    <w:p w:rsidR="00FD6D28" w:rsidRPr="003D72A6" w:rsidRDefault="00FD6D28" w:rsidP="00FD6D28">
      <w:pPr>
        <w:rPr>
          <w:b/>
          <w:i/>
        </w:rPr>
      </w:pPr>
      <w:r w:rsidRPr="003D72A6">
        <w:rPr>
          <w:b/>
          <w:i/>
        </w:rPr>
        <w:lastRenderedPageBreak/>
        <w:t>Appendix</w:t>
      </w:r>
      <w:r w:rsidR="00E10D15">
        <w:rPr>
          <w:b/>
          <w:i/>
        </w:rPr>
        <w:t xml:space="preserve"> G</w:t>
      </w:r>
      <w:r>
        <w:rPr>
          <w:b/>
          <w:i/>
        </w:rPr>
        <w:t xml:space="preserve">:  Student Learning Outcomes - </w:t>
      </w:r>
      <w:r w:rsidRPr="003D72A6">
        <w:rPr>
          <w:b/>
          <w:i/>
        </w:rPr>
        <w:t xml:space="preserve">Newburgh </w:t>
      </w:r>
      <w:r w:rsidR="00F978BE">
        <w:rPr>
          <w:b/>
          <w:i/>
        </w:rPr>
        <w:t xml:space="preserve">Academic </w:t>
      </w:r>
      <w:r w:rsidRPr="003D72A6">
        <w:rPr>
          <w:b/>
          <w:i/>
        </w:rPr>
        <w:t>Degree Programs</w:t>
      </w:r>
    </w:p>
    <w:tbl>
      <w:tblPr>
        <w:tblStyle w:val="TableGrid"/>
        <w:tblW w:w="10368" w:type="dxa"/>
        <w:tblLook w:val="04A0"/>
      </w:tblPr>
      <w:tblGrid>
        <w:gridCol w:w="2358"/>
        <w:gridCol w:w="8010"/>
      </w:tblGrid>
      <w:tr w:rsidR="00FD6D28" w:rsidRPr="003D72A6" w:rsidTr="00F978BE">
        <w:tc>
          <w:tcPr>
            <w:tcW w:w="2358" w:type="dxa"/>
          </w:tcPr>
          <w:p w:rsidR="00FD6D28" w:rsidRPr="007C74A3" w:rsidRDefault="00FD6D28" w:rsidP="00604A87">
            <w:pPr>
              <w:rPr>
                <w:b/>
                <w:sz w:val="20"/>
                <w:szCs w:val="20"/>
              </w:rPr>
            </w:pPr>
            <w:r w:rsidRPr="007C74A3">
              <w:rPr>
                <w:b/>
                <w:sz w:val="20"/>
                <w:szCs w:val="20"/>
              </w:rPr>
              <w:t>Academic Program</w:t>
            </w:r>
          </w:p>
        </w:tc>
        <w:tc>
          <w:tcPr>
            <w:tcW w:w="8010" w:type="dxa"/>
          </w:tcPr>
          <w:p w:rsidR="00FD6D28" w:rsidRPr="007C74A3" w:rsidRDefault="00FD6D28" w:rsidP="00604A87">
            <w:pPr>
              <w:tabs>
                <w:tab w:val="left" w:pos="1578"/>
              </w:tabs>
              <w:rPr>
                <w:b/>
                <w:i/>
                <w:sz w:val="20"/>
                <w:szCs w:val="20"/>
              </w:rPr>
            </w:pPr>
            <w:r w:rsidRPr="007C74A3">
              <w:rPr>
                <w:b/>
                <w:i/>
                <w:sz w:val="20"/>
                <w:szCs w:val="20"/>
              </w:rPr>
              <w:t>Students Will:</w:t>
            </w:r>
            <w:r w:rsidRPr="007C74A3">
              <w:rPr>
                <w:b/>
                <w:i/>
                <w:sz w:val="20"/>
                <w:szCs w:val="20"/>
              </w:rPr>
              <w:tab/>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t>AAS Business Management</w:t>
            </w:r>
          </w:p>
        </w:tc>
        <w:tc>
          <w:tcPr>
            <w:tcW w:w="8010" w:type="dxa"/>
          </w:tcPr>
          <w:p w:rsidR="00FD6D28" w:rsidRDefault="00FD6D28" w:rsidP="00604A87">
            <w:pPr>
              <w:pStyle w:val="ListParagraph"/>
              <w:numPr>
                <w:ilvl w:val="0"/>
                <w:numId w:val="4"/>
              </w:numPr>
              <w:autoSpaceDE w:val="0"/>
              <w:autoSpaceDN w:val="0"/>
              <w:adjustRightInd w:val="0"/>
              <w:rPr>
                <w:rFonts w:cs="TimesNRMT"/>
                <w:sz w:val="20"/>
                <w:szCs w:val="20"/>
              </w:rPr>
            </w:pPr>
            <w:r w:rsidRPr="003D72A6">
              <w:rPr>
                <w:rFonts w:cs="TimesNRMT"/>
                <w:sz w:val="20"/>
                <w:szCs w:val="20"/>
              </w:rPr>
              <w:t>Integrate management theories and tools in a variety of</w:t>
            </w:r>
            <w:r>
              <w:rPr>
                <w:rFonts w:cs="TimesNRMT"/>
                <w:sz w:val="20"/>
                <w:szCs w:val="20"/>
              </w:rPr>
              <w:t xml:space="preserve"> </w:t>
            </w:r>
            <w:r w:rsidRPr="003D72A6">
              <w:rPr>
                <w:rFonts w:cs="TimesNRMT"/>
                <w:sz w:val="20"/>
                <w:szCs w:val="20"/>
              </w:rPr>
              <w:t>functional areas within an organization.</w:t>
            </w:r>
          </w:p>
          <w:p w:rsidR="00FD6D28" w:rsidRDefault="00FD6D28" w:rsidP="00604A87">
            <w:pPr>
              <w:pStyle w:val="ListParagraph"/>
              <w:numPr>
                <w:ilvl w:val="0"/>
                <w:numId w:val="4"/>
              </w:numPr>
              <w:autoSpaceDE w:val="0"/>
              <w:autoSpaceDN w:val="0"/>
              <w:adjustRightInd w:val="0"/>
              <w:rPr>
                <w:rFonts w:cs="TimesNRMT"/>
                <w:sz w:val="20"/>
                <w:szCs w:val="20"/>
              </w:rPr>
            </w:pPr>
            <w:r w:rsidRPr="003D72A6">
              <w:rPr>
                <w:rFonts w:cs="TimesNRMT"/>
                <w:sz w:val="20"/>
                <w:szCs w:val="20"/>
              </w:rPr>
              <w:t>Demonstrate the ability to use a variety of analytical tools in the</w:t>
            </w:r>
            <w:r>
              <w:rPr>
                <w:rFonts w:cs="TimesNRMT"/>
                <w:sz w:val="20"/>
                <w:szCs w:val="20"/>
              </w:rPr>
              <w:t xml:space="preserve"> </w:t>
            </w:r>
            <w:r w:rsidRPr="003D72A6">
              <w:rPr>
                <w:rFonts w:cs="TimesNRMT"/>
                <w:sz w:val="20"/>
                <w:szCs w:val="20"/>
              </w:rPr>
              <w:t>functional areas of business.</w:t>
            </w:r>
          </w:p>
          <w:p w:rsidR="00FD6D28" w:rsidRPr="003D72A6" w:rsidRDefault="00FD6D28" w:rsidP="00604A87">
            <w:pPr>
              <w:pStyle w:val="ListParagraph"/>
              <w:numPr>
                <w:ilvl w:val="0"/>
                <w:numId w:val="4"/>
              </w:numPr>
              <w:autoSpaceDE w:val="0"/>
              <w:autoSpaceDN w:val="0"/>
              <w:adjustRightInd w:val="0"/>
              <w:rPr>
                <w:rFonts w:cs="TimesNRMT"/>
                <w:sz w:val="20"/>
                <w:szCs w:val="20"/>
              </w:rPr>
            </w:pPr>
            <w:r w:rsidRPr="003D72A6">
              <w:rPr>
                <w:rFonts w:cs="TimesNRMT"/>
                <w:sz w:val="20"/>
                <w:szCs w:val="20"/>
              </w:rPr>
              <w:t>Express business ideas and information effectively in both oral</w:t>
            </w:r>
            <w:r>
              <w:rPr>
                <w:rFonts w:cs="TimesNRMT"/>
                <w:sz w:val="20"/>
                <w:szCs w:val="20"/>
              </w:rPr>
              <w:t xml:space="preserve"> </w:t>
            </w:r>
            <w:r w:rsidRPr="003D72A6">
              <w:rPr>
                <w:rFonts w:cs="TimesNRMT"/>
                <w:sz w:val="20"/>
                <w:szCs w:val="20"/>
              </w:rPr>
              <w:t>and in written forms.</w:t>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t>AS Criminal Justice</w:t>
            </w:r>
          </w:p>
        </w:tc>
        <w:tc>
          <w:tcPr>
            <w:tcW w:w="8010" w:type="dxa"/>
          </w:tcPr>
          <w:p w:rsidR="00FD6D28" w:rsidRDefault="00FD6D28" w:rsidP="00604A87">
            <w:pPr>
              <w:pStyle w:val="ListParagraph"/>
              <w:numPr>
                <w:ilvl w:val="0"/>
                <w:numId w:val="5"/>
              </w:numPr>
              <w:autoSpaceDE w:val="0"/>
              <w:autoSpaceDN w:val="0"/>
              <w:adjustRightInd w:val="0"/>
              <w:rPr>
                <w:rFonts w:cs="TimesNRMT"/>
                <w:sz w:val="20"/>
                <w:szCs w:val="20"/>
              </w:rPr>
            </w:pPr>
            <w:r w:rsidRPr="003D72A6">
              <w:rPr>
                <w:rFonts w:cs="TimesNRMT"/>
                <w:sz w:val="20"/>
                <w:szCs w:val="20"/>
              </w:rPr>
              <w:t>Develop critical thinking skills and apply these skills in</w:t>
            </w:r>
            <w:r>
              <w:rPr>
                <w:rFonts w:cs="TimesNRMT"/>
                <w:sz w:val="20"/>
                <w:szCs w:val="20"/>
              </w:rPr>
              <w:t xml:space="preserve"> </w:t>
            </w:r>
            <w:r w:rsidRPr="003D72A6">
              <w:rPr>
                <w:rFonts w:cs="TimesNRMT"/>
                <w:sz w:val="20"/>
                <w:szCs w:val="20"/>
              </w:rPr>
              <w:t>discussing complex issues in criminal justice.</w:t>
            </w:r>
          </w:p>
          <w:p w:rsidR="00FD6D28" w:rsidRDefault="00FD6D28" w:rsidP="00604A87">
            <w:pPr>
              <w:pStyle w:val="ListParagraph"/>
              <w:numPr>
                <w:ilvl w:val="0"/>
                <w:numId w:val="5"/>
              </w:numPr>
              <w:autoSpaceDE w:val="0"/>
              <w:autoSpaceDN w:val="0"/>
              <w:adjustRightInd w:val="0"/>
              <w:rPr>
                <w:rFonts w:cs="TimesNRMT"/>
                <w:sz w:val="20"/>
                <w:szCs w:val="20"/>
              </w:rPr>
            </w:pPr>
            <w:r w:rsidRPr="003D72A6">
              <w:rPr>
                <w:rFonts w:cs="TimesNRMT"/>
                <w:sz w:val="20"/>
                <w:szCs w:val="20"/>
              </w:rPr>
              <w:t>Identify common concepts relevant to the understanding of the criminal justice system and be able to critically assess and</w:t>
            </w:r>
            <w:r>
              <w:rPr>
                <w:rFonts w:cs="TimesNRMT"/>
                <w:sz w:val="20"/>
                <w:szCs w:val="20"/>
              </w:rPr>
              <w:t xml:space="preserve"> </w:t>
            </w:r>
            <w:r w:rsidRPr="003D72A6">
              <w:rPr>
                <w:rFonts w:cs="TimesNRMT"/>
                <w:sz w:val="20"/>
                <w:szCs w:val="20"/>
              </w:rPr>
              <w:t>debate these issues.</w:t>
            </w:r>
          </w:p>
          <w:p w:rsidR="00FD6D28" w:rsidRDefault="00FD6D28" w:rsidP="00604A87">
            <w:pPr>
              <w:pStyle w:val="ListParagraph"/>
              <w:numPr>
                <w:ilvl w:val="0"/>
                <w:numId w:val="5"/>
              </w:numPr>
              <w:autoSpaceDE w:val="0"/>
              <w:autoSpaceDN w:val="0"/>
              <w:adjustRightInd w:val="0"/>
              <w:rPr>
                <w:rFonts w:cs="TimesNRMT"/>
                <w:sz w:val="20"/>
                <w:szCs w:val="20"/>
              </w:rPr>
            </w:pPr>
            <w:r w:rsidRPr="003D72A6">
              <w:rPr>
                <w:rFonts w:cs="TimesNRMT"/>
                <w:sz w:val="20"/>
                <w:szCs w:val="20"/>
              </w:rPr>
              <w:t>Develop problem solving skills and be able to apply these skills to issues that impact the diverse areas of the criminal justice</w:t>
            </w:r>
            <w:r>
              <w:rPr>
                <w:rFonts w:cs="TimesNRMT"/>
                <w:sz w:val="20"/>
                <w:szCs w:val="20"/>
              </w:rPr>
              <w:t xml:space="preserve"> </w:t>
            </w:r>
            <w:r w:rsidRPr="003D72A6">
              <w:rPr>
                <w:rFonts w:cs="TimesNRMT"/>
                <w:sz w:val="20"/>
                <w:szCs w:val="20"/>
              </w:rPr>
              <w:t>system.</w:t>
            </w:r>
          </w:p>
          <w:p w:rsidR="00FD6D28" w:rsidRDefault="00FD6D28" w:rsidP="00604A87">
            <w:pPr>
              <w:pStyle w:val="ListParagraph"/>
              <w:numPr>
                <w:ilvl w:val="0"/>
                <w:numId w:val="5"/>
              </w:numPr>
              <w:autoSpaceDE w:val="0"/>
              <w:autoSpaceDN w:val="0"/>
              <w:adjustRightInd w:val="0"/>
              <w:rPr>
                <w:rFonts w:cs="TimesNRMT"/>
                <w:sz w:val="20"/>
                <w:szCs w:val="20"/>
              </w:rPr>
            </w:pPr>
            <w:r w:rsidRPr="003D72A6">
              <w:rPr>
                <w:rFonts w:cs="TimesNRMT"/>
                <w:sz w:val="20"/>
                <w:szCs w:val="20"/>
              </w:rPr>
              <w:t>Develop an understanding of our legal system, constitutional</w:t>
            </w:r>
            <w:r>
              <w:rPr>
                <w:rFonts w:cs="TimesNRMT"/>
                <w:sz w:val="20"/>
                <w:szCs w:val="20"/>
              </w:rPr>
              <w:t xml:space="preserve"> </w:t>
            </w:r>
            <w:r w:rsidRPr="003D72A6">
              <w:rPr>
                <w:rFonts w:cs="TimesNRMT"/>
                <w:sz w:val="20"/>
                <w:szCs w:val="20"/>
              </w:rPr>
              <w:t>law, procedural law and substantive law.</w:t>
            </w:r>
          </w:p>
          <w:p w:rsidR="00FD6D28" w:rsidRPr="003D72A6" w:rsidRDefault="00FD6D28" w:rsidP="00604A87">
            <w:pPr>
              <w:pStyle w:val="ListParagraph"/>
              <w:numPr>
                <w:ilvl w:val="0"/>
                <w:numId w:val="5"/>
              </w:numPr>
              <w:autoSpaceDE w:val="0"/>
              <w:autoSpaceDN w:val="0"/>
              <w:adjustRightInd w:val="0"/>
              <w:rPr>
                <w:rFonts w:cs="TimesNRMT"/>
                <w:sz w:val="20"/>
                <w:szCs w:val="20"/>
              </w:rPr>
            </w:pPr>
            <w:r w:rsidRPr="003D72A6">
              <w:rPr>
                <w:rFonts w:cs="TimesNRMT"/>
                <w:sz w:val="20"/>
                <w:szCs w:val="20"/>
              </w:rPr>
              <w:t>Be able to understand and discuss the complex issues of diversity and ethics and their impact on the criminal justice</w:t>
            </w:r>
            <w:r>
              <w:rPr>
                <w:rFonts w:cs="TimesNRMT"/>
                <w:sz w:val="20"/>
                <w:szCs w:val="20"/>
              </w:rPr>
              <w:t xml:space="preserve"> </w:t>
            </w:r>
            <w:r w:rsidRPr="003D72A6">
              <w:rPr>
                <w:rFonts w:cs="TimesNRMT"/>
                <w:sz w:val="20"/>
                <w:szCs w:val="20"/>
              </w:rPr>
              <w:t>system.</w:t>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t>AAS Criminal Justice – Police</w:t>
            </w:r>
          </w:p>
        </w:tc>
        <w:tc>
          <w:tcPr>
            <w:tcW w:w="8010" w:type="dxa"/>
          </w:tcPr>
          <w:p w:rsidR="00FD6D28" w:rsidRDefault="00FD6D28" w:rsidP="00604A87">
            <w:pPr>
              <w:pStyle w:val="ListParagraph"/>
              <w:numPr>
                <w:ilvl w:val="0"/>
                <w:numId w:val="6"/>
              </w:numPr>
              <w:autoSpaceDE w:val="0"/>
              <w:autoSpaceDN w:val="0"/>
              <w:adjustRightInd w:val="0"/>
              <w:rPr>
                <w:rFonts w:cs="TimesNRMT"/>
                <w:sz w:val="20"/>
                <w:szCs w:val="20"/>
              </w:rPr>
            </w:pPr>
            <w:r w:rsidRPr="00822513">
              <w:rPr>
                <w:rFonts w:cs="TimesNRMT"/>
                <w:sz w:val="20"/>
                <w:szCs w:val="20"/>
              </w:rPr>
              <w:t>Develop critical thinking skills and apply these skills in</w:t>
            </w:r>
            <w:r>
              <w:rPr>
                <w:rFonts w:cs="TimesNRMT"/>
                <w:sz w:val="20"/>
                <w:szCs w:val="20"/>
              </w:rPr>
              <w:t xml:space="preserve"> </w:t>
            </w:r>
            <w:r w:rsidRPr="00822513">
              <w:rPr>
                <w:rFonts w:cs="TimesNRMT"/>
                <w:sz w:val="20"/>
                <w:szCs w:val="20"/>
              </w:rPr>
              <w:t>discussing complex issues that confront police administrators.</w:t>
            </w:r>
          </w:p>
          <w:p w:rsidR="00FD6D28" w:rsidRDefault="00FD6D28" w:rsidP="00604A87">
            <w:pPr>
              <w:pStyle w:val="ListParagraph"/>
              <w:numPr>
                <w:ilvl w:val="0"/>
                <w:numId w:val="6"/>
              </w:numPr>
              <w:autoSpaceDE w:val="0"/>
              <w:autoSpaceDN w:val="0"/>
              <w:adjustRightInd w:val="0"/>
              <w:rPr>
                <w:rFonts w:cs="TimesNRMT"/>
                <w:sz w:val="20"/>
                <w:szCs w:val="20"/>
              </w:rPr>
            </w:pPr>
            <w:r w:rsidRPr="00822513">
              <w:rPr>
                <w:rFonts w:cs="TimesNRMT"/>
                <w:sz w:val="20"/>
                <w:szCs w:val="20"/>
              </w:rPr>
              <w:t>Be able to identify the origins of policing systems and be able to</w:t>
            </w:r>
            <w:r>
              <w:rPr>
                <w:rFonts w:cs="TimesNRMT"/>
                <w:sz w:val="20"/>
                <w:szCs w:val="20"/>
              </w:rPr>
              <w:t xml:space="preserve"> </w:t>
            </w:r>
            <w:r w:rsidRPr="00822513">
              <w:rPr>
                <w:rFonts w:cs="TimesNRMT"/>
                <w:sz w:val="20"/>
                <w:szCs w:val="20"/>
              </w:rPr>
              <w:t>assess problems that confront modern policing systems.</w:t>
            </w:r>
          </w:p>
          <w:p w:rsidR="00FD6D28" w:rsidRDefault="00FD6D28" w:rsidP="00604A87">
            <w:pPr>
              <w:pStyle w:val="ListParagraph"/>
              <w:numPr>
                <w:ilvl w:val="0"/>
                <w:numId w:val="6"/>
              </w:numPr>
              <w:autoSpaceDE w:val="0"/>
              <w:autoSpaceDN w:val="0"/>
              <w:adjustRightInd w:val="0"/>
              <w:rPr>
                <w:rFonts w:cs="TimesNRMT"/>
                <w:sz w:val="20"/>
                <w:szCs w:val="20"/>
              </w:rPr>
            </w:pPr>
            <w:r w:rsidRPr="00822513">
              <w:rPr>
                <w:rFonts w:cs="TimesNRMT"/>
                <w:sz w:val="20"/>
                <w:szCs w:val="20"/>
              </w:rPr>
              <w:t>Be able to identify relevant issues of constitutional, procedural</w:t>
            </w:r>
            <w:r>
              <w:rPr>
                <w:rFonts w:cs="TimesNRMT"/>
                <w:sz w:val="20"/>
                <w:szCs w:val="20"/>
              </w:rPr>
              <w:t xml:space="preserve"> </w:t>
            </w:r>
            <w:r w:rsidRPr="00822513">
              <w:rPr>
                <w:rFonts w:cs="TimesNRMT"/>
                <w:sz w:val="20"/>
                <w:szCs w:val="20"/>
              </w:rPr>
              <w:t>and substantive law.</w:t>
            </w:r>
          </w:p>
          <w:p w:rsidR="00FD6D28" w:rsidRDefault="00FD6D28" w:rsidP="00604A87">
            <w:pPr>
              <w:pStyle w:val="ListParagraph"/>
              <w:numPr>
                <w:ilvl w:val="0"/>
                <w:numId w:val="6"/>
              </w:numPr>
              <w:autoSpaceDE w:val="0"/>
              <w:autoSpaceDN w:val="0"/>
              <w:adjustRightInd w:val="0"/>
              <w:rPr>
                <w:rFonts w:cs="TimesNRMT"/>
                <w:sz w:val="20"/>
                <w:szCs w:val="20"/>
              </w:rPr>
            </w:pPr>
            <w:r w:rsidRPr="00822513">
              <w:rPr>
                <w:rFonts w:cs="TimesNRMT"/>
                <w:sz w:val="20"/>
                <w:szCs w:val="20"/>
              </w:rPr>
              <w:t>Be able to understand and critically discuss the complex issues involving diversity and ethics as they relate to professional</w:t>
            </w:r>
            <w:r>
              <w:rPr>
                <w:rFonts w:cs="TimesNRMT"/>
                <w:sz w:val="20"/>
                <w:szCs w:val="20"/>
              </w:rPr>
              <w:t xml:space="preserve"> </w:t>
            </w:r>
            <w:r w:rsidRPr="00822513">
              <w:rPr>
                <w:rFonts w:cs="TimesNRMT"/>
                <w:sz w:val="20"/>
                <w:szCs w:val="20"/>
              </w:rPr>
              <w:t>policing.</w:t>
            </w:r>
          </w:p>
          <w:p w:rsidR="00FD6D28" w:rsidRPr="00822513" w:rsidRDefault="00FD6D28" w:rsidP="00604A87">
            <w:pPr>
              <w:pStyle w:val="ListParagraph"/>
              <w:numPr>
                <w:ilvl w:val="0"/>
                <w:numId w:val="6"/>
              </w:numPr>
              <w:autoSpaceDE w:val="0"/>
              <w:autoSpaceDN w:val="0"/>
              <w:adjustRightInd w:val="0"/>
              <w:rPr>
                <w:rFonts w:cs="TimesNRMT"/>
                <w:sz w:val="20"/>
                <w:szCs w:val="20"/>
              </w:rPr>
            </w:pPr>
            <w:r w:rsidRPr="00822513">
              <w:rPr>
                <w:rFonts w:cs="TimesNRMT"/>
                <w:sz w:val="20"/>
                <w:szCs w:val="20"/>
              </w:rPr>
              <w:t>Be able to understand the importance of crime scene protection and be able to demonstrate the proper methods of gathering</w:t>
            </w:r>
            <w:r>
              <w:rPr>
                <w:rFonts w:cs="TimesNRMT"/>
                <w:sz w:val="20"/>
                <w:szCs w:val="20"/>
              </w:rPr>
              <w:t xml:space="preserve"> </w:t>
            </w:r>
            <w:r w:rsidRPr="00822513">
              <w:rPr>
                <w:rFonts w:cs="TimesNRMT"/>
                <w:sz w:val="20"/>
                <w:szCs w:val="20"/>
              </w:rPr>
              <w:t>and presenting evidence properly.</w:t>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t>AS Human Services</w:t>
            </w:r>
          </w:p>
        </w:tc>
        <w:tc>
          <w:tcPr>
            <w:tcW w:w="8010" w:type="dxa"/>
          </w:tcPr>
          <w:p w:rsidR="00FD6D28" w:rsidRDefault="00FD6D28" w:rsidP="00604A87">
            <w:pPr>
              <w:pStyle w:val="ListParagraph"/>
              <w:numPr>
                <w:ilvl w:val="0"/>
                <w:numId w:val="7"/>
              </w:numPr>
              <w:autoSpaceDE w:val="0"/>
              <w:autoSpaceDN w:val="0"/>
              <w:adjustRightInd w:val="0"/>
              <w:rPr>
                <w:rFonts w:cs="TimesNRMT"/>
                <w:sz w:val="20"/>
                <w:szCs w:val="20"/>
              </w:rPr>
            </w:pPr>
            <w:r w:rsidRPr="006A6462">
              <w:rPr>
                <w:rFonts w:cs="TimesNRMT"/>
                <w:sz w:val="20"/>
                <w:szCs w:val="20"/>
              </w:rPr>
              <w:t>Develop a portfolio demonstrating application of theory, goals and objectives associated with current direct care positions in the</w:t>
            </w:r>
            <w:r>
              <w:rPr>
                <w:rFonts w:cs="TimesNRMT"/>
                <w:sz w:val="20"/>
                <w:szCs w:val="20"/>
              </w:rPr>
              <w:t xml:space="preserve"> </w:t>
            </w:r>
            <w:r w:rsidRPr="006A6462">
              <w:rPr>
                <w:rFonts w:cs="TimesNRMT"/>
                <w:sz w:val="20"/>
                <w:szCs w:val="20"/>
              </w:rPr>
              <w:t>human services field.</w:t>
            </w:r>
          </w:p>
          <w:p w:rsidR="00FD6D28" w:rsidRDefault="00FD6D28" w:rsidP="00604A87">
            <w:pPr>
              <w:pStyle w:val="ListParagraph"/>
              <w:numPr>
                <w:ilvl w:val="0"/>
                <w:numId w:val="7"/>
              </w:numPr>
              <w:autoSpaceDE w:val="0"/>
              <w:autoSpaceDN w:val="0"/>
              <w:adjustRightInd w:val="0"/>
              <w:rPr>
                <w:rFonts w:cs="TimesNRMT"/>
                <w:sz w:val="20"/>
                <w:szCs w:val="20"/>
              </w:rPr>
            </w:pPr>
            <w:r w:rsidRPr="006A6462">
              <w:rPr>
                <w:rFonts w:cs="TimesNRMT"/>
                <w:sz w:val="20"/>
                <w:szCs w:val="20"/>
              </w:rPr>
              <w:t>Demonstrate appropriate critical thinking and problem solving skills necessary to continue their education toward a four-year</w:t>
            </w:r>
            <w:r>
              <w:rPr>
                <w:rFonts w:cs="TimesNRMT"/>
                <w:sz w:val="20"/>
                <w:szCs w:val="20"/>
              </w:rPr>
              <w:t xml:space="preserve"> </w:t>
            </w:r>
            <w:r w:rsidRPr="006A6462">
              <w:rPr>
                <w:rFonts w:cs="TimesNRMT"/>
                <w:sz w:val="20"/>
                <w:szCs w:val="20"/>
              </w:rPr>
              <w:t>degree or seek entry level employment in a human service agency.</w:t>
            </w:r>
          </w:p>
          <w:p w:rsidR="00FD6D28" w:rsidRDefault="00FD6D28" w:rsidP="00604A87">
            <w:pPr>
              <w:pStyle w:val="ListParagraph"/>
              <w:numPr>
                <w:ilvl w:val="0"/>
                <w:numId w:val="7"/>
              </w:numPr>
              <w:autoSpaceDE w:val="0"/>
              <w:autoSpaceDN w:val="0"/>
              <w:adjustRightInd w:val="0"/>
              <w:rPr>
                <w:rFonts w:cs="TimesNRMT"/>
                <w:sz w:val="20"/>
                <w:szCs w:val="20"/>
              </w:rPr>
            </w:pPr>
            <w:r w:rsidRPr="006A6462">
              <w:rPr>
                <w:rFonts w:cs="TimesNRMT"/>
                <w:sz w:val="20"/>
                <w:szCs w:val="20"/>
              </w:rPr>
              <w:t>Interact with recipients, families and professionals in a manner that demonstrates an appreciation of cultural and socioeconomic</w:t>
            </w:r>
            <w:r>
              <w:rPr>
                <w:rFonts w:cs="TimesNRMT"/>
                <w:sz w:val="20"/>
                <w:szCs w:val="20"/>
              </w:rPr>
              <w:t xml:space="preserve"> </w:t>
            </w:r>
            <w:r w:rsidRPr="006A6462">
              <w:rPr>
                <w:rFonts w:cs="TimesNRMT"/>
                <w:sz w:val="20"/>
                <w:szCs w:val="20"/>
              </w:rPr>
              <w:t>diversity.</w:t>
            </w:r>
          </w:p>
          <w:p w:rsidR="00FD6D28" w:rsidRPr="006A6462" w:rsidRDefault="00FD6D28" w:rsidP="00604A87">
            <w:pPr>
              <w:pStyle w:val="ListParagraph"/>
              <w:numPr>
                <w:ilvl w:val="0"/>
                <w:numId w:val="7"/>
              </w:numPr>
              <w:autoSpaceDE w:val="0"/>
              <w:autoSpaceDN w:val="0"/>
              <w:adjustRightInd w:val="0"/>
              <w:rPr>
                <w:rFonts w:cs="TimesNRMT"/>
                <w:sz w:val="20"/>
                <w:szCs w:val="20"/>
              </w:rPr>
            </w:pPr>
            <w:r w:rsidRPr="006A6462">
              <w:rPr>
                <w:rFonts w:cs="TimesNRMT"/>
                <w:sz w:val="20"/>
                <w:szCs w:val="20"/>
              </w:rPr>
              <w:t>Demonstrate an awareness of an appreciation of the goals and objectives set forth by the Coalition for Direct Care Providers and New York State Family Training and Credentialing Program</w:t>
            </w:r>
            <w:r>
              <w:rPr>
                <w:rFonts w:cs="TimesNRMT"/>
                <w:sz w:val="20"/>
                <w:szCs w:val="20"/>
              </w:rPr>
              <w:t xml:space="preserve"> </w:t>
            </w:r>
            <w:r w:rsidRPr="006A6462">
              <w:rPr>
                <w:rFonts w:cs="TimesNRMT"/>
                <w:sz w:val="20"/>
                <w:szCs w:val="20"/>
              </w:rPr>
              <w:t>(FDC)</w:t>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t>AS Individual Studies</w:t>
            </w:r>
          </w:p>
        </w:tc>
        <w:tc>
          <w:tcPr>
            <w:tcW w:w="8010" w:type="dxa"/>
          </w:tcPr>
          <w:p w:rsidR="00FD6D28" w:rsidRDefault="00FD6D28" w:rsidP="00604A87">
            <w:pPr>
              <w:pStyle w:val="ListParagraph"/>
              <w:numPr>
                <w:ilvl w:val="0"/>
                <w:numId w:val="8"/>
              </w:numPr>
              <w:autoSpaceDE w:val="0"/>
              <w:autoSpaceDN w:val="0"/>
              <w:adjustRightInd w:val="0"/>
              <w:rPr>
                <w:rFonts w:cs="TimesNRMT"/>
                <w:sz w:val="20"/>
                <w:szCs w:val="20"/>
              </w:rPr>
            </w:pPr>
            <w:r w:rsidRPr="006A6462">
              <w:rPr>
                <w:rFonts w:cs="TimesNRMT"/>
                <w:sz w:val="20"/>
                <w:szCs w:val="20"/>
              </w:rPr>
              <w:t>Demonstrate their broad base of knowledge in the liberal arts and sciences by evoking critical thinking skills in drawing reasonable</w:t>
            </w:r>
            <w:r>
              <w:rPr>
                <w:rFonts w:cs="TimesNRMT"/>
                <w:sz w:val="20"/>
                <w:szCs w:val="20"/>
              </w:rPr>
              <w:t xml:space="preserve"> </w:t>
            </w:r>
            <w:r w:rsidRPr="006A6462">
              <w:rPr>
                <w:rFonts w:cs="TimesNRMT"/>
                <w:sz w:val="20"/>
                <w:szCs w:val="20"/>
              </w:rPr>
              <w:t>conclusions from evaluated data.</w:t>
            </w:r>
          </w:p>
          <w:p w:rsidR="00FD6D28" w:rsidRDefault="00FD6D28" w:rsidP="00604A87">
            <w:pPr>
              <w:pStyle w:val="ListParagraph"/>
              <w:numPr>
                <w:ilvl w:val="0"/>
                <w:numId w:val="8"/>
              </w:numPr>
              <w:autoSpaceDE w:val="0"/>
              <w:autoSpaceDN w:val="0"/>
              <w:adjustRightInd w:val="0"/>
              <w:rPr>
                <w:rFonts w:cs="TimesNRMT"/>
                <w:sz w:val="20"/>
                <w:szCs w:val="20"/>
              </w:rPr>
            </w:pPr>
            <w:r w:rsidRPr="006A6462">
              <w:rPr>
                <w:rFonts w:cs="TimesNRMT"/>
                <w:sz w:val="20"/>
                <w:szCs w:val="20"/>
              </w:rPr>
              <w:t>Develop a foundation of essential knowledge about the cultural, social and natural worlds, and individual well-being.</w:t>
            </w:r>
          </w:p>
          <w:p w:rsidR="00FD6D28" w:rsidRDefault="00FD6D28" w:rsidP="00604A87">
            <w:pPr>
              <w:pStyle w:val="ListParagraph"/>
              <w:numPr>
                <w:ilvl w:val="0"/>
                <w:numId w:val="8"/>
              </w:numPr>
              <w:autoSpaceDE w:val="0"/>
              <w:autoSpaceDN w:val="0"/>
              <w:adjustRightInd w:val="0"/>
              <w:rPr>
                <w:rFonts w:cs="TimesNRMT"/>
                <w:sz w:val="20"/>
                <w:szCs w:val="20"/>
              </w:rPr>
            </w:pPr>
            <w:r w:rsidRPr="006A6462">
              <w:rPr>
                <w:rFonts w:cs="TimesNRMT"/>
                <w:sz w:val="20"/>
                <w:szCs w:val="20"/>
              </w:rPr>
              <w:t>Demonstrate a mastery of communication skills, both written and</w:t>
            </w:r>
            <w:r>
              <w:rPr>
                <w:rFonts w:cs="TimesNRMT"/>
                <w:sz w:val="20"/>
                <w:szCs w:val="20"/>
              </w:rPr>
              <w:t xml:space="preserve"> </w:t>
            </w:r>
            <w:r w:rsidRPr="006A6462">
              <w:rPr>
                <w:rFonts w:cs="TimesNRMT"/>
                <w:sz w:val="20"/>
                <w:szCs w:val="20"/>
              </w:rPr>
              <w:t>oral.</w:t>
            </w:r>
          </w:p>
          <w:p w:rsidR="00FD6D28" w:rsidRDefault="00FD6D28" w:rsidP="00604A87">
            <w:pPr>
              <w:pStyle w:val="ListParagraph"/>
              <w:numPr>
                <w:ilvl w:val="0"/>
                <w:numId w:val="8"/>
              </w:numPr>
              <w:autoSpaceDE w:val="0"/>
              <w:autoSpaceDN w:val="0"/>
              <w:adjustRightInd w:val="0"/>
              <w:rPr>
                <w:rFonts w:cs="TimesNRMT"/>
                <w:sz w:val="20"/>
                <w:szCs w:val="20"/>
              </w:rPr>
            </w:pPr>
            <w:r w:rsidRPr="006A6462">
              <w:rPr>
                <w:rFonts w:cs="TimesNRMT"/>
                <w:sz w:val="20"/>
                <w:szCs w:val="20"/>
              </w:rPr>
              <w:t>Understand the commonalities and diversity of the human</w:t>
            </w:r>
            <w:r>
              <w:rPr>
                <w:rFonts w:cs="TimesNRMT"/>
                <w:sz w:val="20"/>
                <w:szCs w:val="20"/>
              </w:rPr>
              <w:t xml:space="preserve"> </w:t>
            </w:r>
            <w:r w:rsidRPr="006A6462">
              <w:rPr>
                <w:rFonts w:cs="TimesNRMT"/>
                <w:sz w:val="20"/>
                <w:szCs w:val="20"/>
              </w:rPr>
              <w:t>experience, values and opinions.</w:t>
            </w:r>
          </w:p>
          <w:p w:rsidR="00FD6D28" w:rsidRDefault="00FD6D28" w:rsidP="00604A87">
            <w:pPr>
              <w:pStyle w:val="ListParagraph"/>
              <w:numPr>
                <w:ilvl w:val="0"/>
                <w:numId w:val="8"/>
              </w:numPr>
              <w:autoSpaceDE w:val="0"/>
              <w:autoSpaceDN w:val="0"/>
              <w:adjustRightInd w:val="0"/>
              <w:rPr>
                <w:rFonts w:cs="TimesNRMT"/>
                <w:sz w:val="20"/>
                <w:szCs w:val="20"/>
              </w:rPr>
            </w:pPr>
            <w:r w:rsidRPr="006A6462">
              <w:rPr>
                <w:rFonts w:cs="TimesNRMT"/>
                <w:sz w:val="20"/>
                <w:szCs w:val="20"/>
              </w:rPr>
              <w:t>Apply systematic reasoning and develop information management</w:t>
            </w:r>
            <w:r>
              <w:rPr>
                <w:rFonts w:cs="TimesNRMT"/>
                <w:sz w:val="20"/>
                <w:szCs w:val="20"/>
              </w:rPr>
              <w:t xml:space="preserve"> </w:t>
            </w:r>
            <w:r w:rsidRPr="006A6462">
              <w:rPr>
                <w:rFonts w:cs="TimesNRMT"/>
                <w:sz w:val="20"/>
                <w:szCs w:val="20"/>
              </w:rPr>
              <w:t>quantitative skills.</w:t>
            </w:r>
          </w:p>
          <w:p w:rsidR="00FD6D28" w:rsidRPr="006A6462" w:rsidRDefault="00FD6D28" w:rsidP="00604A87">
            <w:pPr>
              <w:pStyle w:val="ListParagraph"/>
              <w:numPr>
                <w:ilvl w:val="0"/>
                <w:numId w:val="8"/>
              </w:numPr>
              <w:autoSpaceDE w:val="0"/>
              <w:autoSpaceDN w:val="0"/>
              <w:adjustRightInd w:val="0"/>
              <w:rPr>
                <w:rFonts w:cs="TimesNRMT"/>
                <w:sz w:val="20"/>
                <w:szCs w:val="20"/>
              </w:rPr>
            </w:pPr>
            <w:r>
              <w:rPr>
                <w:rFonts w:cs="TimesNRMT"/>
                <w:sz w:val="20"/>
                <w:szCs w:val="20"/>
              </w:rPr>
              <w:t>B</w:t>
            </w:r>
            <w:r w:rsidRPr="006A6462">
              <w:rPr>
                <w:rFonts w:cs="TimesNRMT"/>
                <w:sz w:val="20"/>
                <w:szCs w:val="20"/>
              </w:rPr>
              <w:t>e prepared to transfer to an upper-level institution.</w:t>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t>AA Liberal Arts</w:t>
            </w:r>
            <w:r>
              <w:rPr>
                <w:rFonts w:eastAsia="Times New Roman" w:cs="Times New Roman"/>
                <w:b/>
                <w:sz w:val="20"/>
                <w:szCs w:val="20"/>
              </w:rPr>
              <w:t xml:space="preserve">: </w:t>
            </w:r>
            <w:r w:rsidRPr="00291727">
              <w:rPr>
                <w:rFonts w:eastAsia="Times New Roman" w:cs="Times New Roman"/>
                <w:b/>
                <w:i/>
                <w:sz w:val="20"/>
                <w:szCs w:val="20"/>
              </w:rPr>
              <w:t>Humanities &amp; Social Science</w:t>
            </w:r>
          </w:p>
        </w:tc>
        <w:tc>
          <w:tcPr>
            <w:tcW w:w="8010" w:type="dxa"/>
          </w:tcPr>
          <w:p w:rsidR="00FD6D28" w:rsidRDefault="00FD6D28" w:rsidP="00604A87">
            <w:pPr>
              <w:pStyle w:val="ListParagraph"/>
              <w:numPr>
                <w:ilvl w:val="0"/>
                <w:numId w:val="9"/>
              </w:numPr>
              <w:autoSpaceDE w:val="0"/>
              <w:autoSpaceDN w:val="0"/>
              <w:adjustRightInd w:val="0"/>
              <w:rPr>
                <w:rFonts w:cs="TimesNRMT"/>
                <w:sz w:val="20"/>
                <w:szCs w:val="20"/>
              </w:rPr>
            </w:pPr>
            <w:r w:rsidRPr="006A6462">
              <w:rPr>
                <w:rFonts w:cs="TimesNRMT"/>
                <w:sz w:val="20"/>
                <w:szCs w:val="20"/>
              </w:rPr>
              <w:t>Develop a foundation of essential knowledge about the cultural, social, and natural worlds, and individual well-being.</w:t>
            </w:r>
          </w:p>
          <w:p w:rsidR="00FD6D28" w:rsidRDefault="00FD6D28" w:rsidP="00604A87">
            <w:pPr>
              <w:pStyle w:val="ListParagraph"/>
              <w:numPr>
                <w:ilvl w:val="0"/>
                <w:numId w:val="9"/>
              </w:numPr>
              <w:autoSpaceDE w:val="0"/>
              <w:autoSpaceDN w:val="0"/>
              <w:adjustRightInd w:val="0"/>
              <w:rPr>
                <w:rFonts w:cs="TimesNRMT"/>
                <w:sz w:val="20"/>
                <w:szCs w:val="20"/>
              </w:rPr>
            </w:pPr>
            <w:r w:rsidRPr="006A6462">
              <w:rPr>
                <w:rFonts w:cs="TimesNRMT"/>
                <w:sz w:val="20"/>
                <w:szCs w:val="20"/>
              </w:rPr>
              <w:t>Understand the commonalities and diversity of the human</w:t>
            </w:r>
            <w:r>
              <w:rPr>
                <w:rFonts w:cs="TimesNRMT"/>
                <w:sz w:val="20"/>
                <w:szCs w:val="20"/>
              </w:rPr>
              <w:t xml:space="preserve"> </w:t>
            </w:r>
            <w:r w:rsidRPr="006A6462">
              <w:rPr>
                <w:rFonts w:cs="TimesNRMT"/>
                <w:sz w:val="20"/>
                <w:szCs w:val="20"/>
              </w:rPr>
              <w:t>experience, values and opinions.</w:t>
            </w:r>
          </w:p>
          <w:p w:rsidR="00FD6D28" w:rsidRDefault="00FD6D28" w:rsidP="00604A87">
            <w:pPr>
              <w:pStyle w:val="ListParagraph"/>
              <w:numPr>
                <w:ilvl w:val="0"/>
                <w:numId w:val="9"/>
              </w:numPr>
              <w:autoSpaceDE w:val="0"/>
              <w:autoSpaceDN w:val="0"/>
              <w:adjustRightInd w:val="0"/>
              <w:rPr>
                <w:rFonts w:cs="TimesNRMT"/>
                <w:sz w:val="20"/>
                <w:szCs w:val="20"/>
              </w:rPr>
            </w:pPr>
            <w:r w:rsidRPr="006A6462">
              <w:rPr>
                <w:rFonts w:cs="TimesNRMT"/>
                <w:sz w:val="20"/>
                <w:szCs w:val="20"/>
              </w:rPr>
              <w:t>Understand the forms of artistic expression and their inherent</w:t>
            </w:r>
            <w:r>
              <w:rPr>
                <w:rFonts w:cs="TimesNRMT"/>
                <w:sz w:val="20"/>
                <w:szCs w:val="20"/>
              </w:rPr>
              <w:t xml:space="preserve"> </w:t>
            </w:r>
            <w:r w:rsidRPr="006A6462">
              <w:rPr>
                <w:rFonts w:cs="TimesNRMT"/>
                <w:sz w:val="20"/>
                <w:szCs w:val="20"/>
              </w:rPr>
              <w:t>creative processes.</w:t>
            </w:r>
          </w:p>
          <w:p w:rsidR="00FD6D28" w:rsidRDefault="00FD6D28" w:rsidP="00604A87">
            <w:pPr>
              <w:pStyle w:val="ListParagraph"/>
              <w:numPr>
                <w:ilvl w:val="0"/>
                <w:numId w:val="9"/>
              </w:numPr>
              <w:autoSpaceDE w:val="0"/>
              <w:autoSpaceDN w:val="0"/>
              <w:adjustRightInd w:val="0"/>
              <w:rPr>
                <w:rFonts w:cs="TimesNRMT"/>
                <w:sz w:val="20"/>
                <w:szCs w:val="20"/>
              </w:rPr>
            </w:pPr>
            <w:r w:rsidRPr="006A6462">
              <w:rPr>
                <w:rFonts w:cs="TimesNRMT"/>
                <w:sz w:val="20"/>
                <w:szCs w:val="20"/>
              </w:rPr>
              <w:lastRenderedPageBreak/>
              <w:t>Think critically, apply systematic reasoning and develop</w:t>
            </w:r>
            <w:r>
              <w:rPr>
                <w:rFonts w:cs="TimesNRMT"/>
                <w:sz w:val="20"/>
                <w:szCs w:val="20"/>
              </w:rPr>
              <w:t xml:space="preserve"> </w:t>
            </w:r>
            <w:r w:rsidRPr="006A6462">
              <w:rPr>
                <w:rFonts w:cs="TimesNRMT"/>
                <w:sz w:val="20"/>
                <w:szCs w:val="20"/>
              </w:rPr>
              <w:t>information management quantitative skills.</w:t>
            </w:r>
          </w:p>
          <w:p w:rsidR="00FD6D28" w:rsidRDefault="00FD6D28" w:rsidP="00604A87">
            <w:pPr>
              <w:pStyle w:val="ListParagraph"/>
              <w:numPr>
                <w:ilvl w:val="0"/>
                <w:numId w:val="9"/>
              </w:numPr>
              <w:autoSpaceDE w:val="0"/>
              <w:autoSpaceDN w:val="0"/>
              <w:adjustRightInd w:val="0"/>
              <w:rPr>
                <w:rFonts w:cs="TimesNRMT"/>
                <w:sz w:val="20"/>
                <w:szCs w:val="20"/>
              </w:rPr>
            </w:pPr>
            <w:r>
              <w:rPr>
                <w:rFonts w:cs="TimesNRMT"/>
                <w:sz w:val="20"/>
                <w:szCs w:val="20"/>
              </w:rPr>
              <w:t>C</w:t>
            </w:r>
            <w:r w:rsidRPr="006A6462">
              <w:rPr>
                <w:rFonts w:cs="TimesNRMT"/>
                <w:sz w:val="20"/>
                <w:szCs w:val="20"/>
              </w:rPr>
              <w:t>ommunicate effectively.</w:t>
            </w:r>
          </w:p>
          <w:p w:rsidR="00FD6D28" w:rsidRPr="006A6462" w:rsidRDefault="00FD6D28" w:rsidP="00604A87">
            <w:pPr>
              <w:pStyle w:val="ListParagraph"/>
              <w:numPr>
                <w:ilvl w:val="0"/>
                <w:numId w:val="9"/>
              </w:numPr>
              <w:autoSpaceDE w:val="0"/>
              <w:autoSpaceDN w:val="0"/>
              <w:adjustRightInd w:val="0"/>
              <w:rPr>
                <w:rFonts w:cs="TimesNRMT"/>
                <w:sz w:val="20"/>
                <w:szCs w:val="20"/>
              </w:rPr>
            </w:pPr>
            <w:r w:rsidRPr="006A6462">
              <w:rPr>
                <w:rFonts w:cs="TimesNRMT"/>
                <w:sz w:val="20"/>
                <w:szCs w:val="20"/>
              </w:rPr>
              <w:t>Be prepared to transfer to, and succeed, at an upper-level</w:t>
            </w:r>
            <w:r>
              <w:rPr>
                <w:rFonts w:cs="TimesNRMT"/>
                <w:sz w:val="20"/>
                <w:szCs w:val="20"/>
              </w:rPr>
              <w:t xml:space="preserve"> </w:t>
            </w:r>
            <w:r w:rsidRPr="006A6462">
              <w:rPr>
                <w:rFonts w:cs="TimesNRMT"/>
                <w:sz w:val="20"/>
                <w:szCs w:val="20"/>
              </w:rPr>
              <w:t>institution.</w:t>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lastRenderedPageBreak/>
              <w:t>AAS Nursing</w:t>
            </w:r>
          </w:p>
        </w:tc>
        <w:tc>
          <w:tcPr>
            <w:tcW w:w="8010" w:type="dxa"/>
          </w:tcPr>
          <w:p w:rsidR="00FD6D28" w:rsidRDefault="00FD6D28" w:rsidP="00604A87">
            <w:pPr>
              <w:pStyle w:val="ListParagraph"/>
              <w:numPr>
                <w:ilvl w:val="0"/>
                <w:numId w:val="10"/>
              </w:numPr>
              <w:autoSpaceDE w:val="0"/>
              <w:autoSpaceDN w:val="0"/>
              <w:adjustRightInd w:val="0"/>
              <w:rPr>
                <w:rFonts w:cs="TimesNRMT"/>
                <w:sz w:val="20"/>
                <w:szCs w:val="20"/>
              </w:rPr>
            </w:pPr>
            <w:r w:rsidRPr="006A6462">
              <w:rPr>
                <w:rFonts w:cs="TimesNRMT"/>
                <w:sz w:val="20"/>
                <w:szCs w:val="20"/>
              </w:rPr>
              <w:t>Utilize a reasoning process to resolve clinical and</w:t>
            </w:r>
            <w:r>
              <w:rPr>
                <w:rFonts w:cs="TimesNRMT"/>
                <w:sz w:val="20"/>
                <w:szCs w:val="20"/>
              </w:rPr>
              <w:t xml:space="preserve"> </w:t>
            </w:r>
            <w:r w:rsidRPr="006A6462">
              <w:rPr>
                <w:rFonts w:cs="TimesNRMT"/>
                <w:sz w:val="20"/>
                <w:szCs w:val="20"/>
              </w:rPr>
              <w:t>professional problems.</w:t>
            </w:r>
          </w:p>
          <w:p w:rsidR="00FD6D28" w:rsidRDefault="00FD6D28" w:rsidP="00604A87">
            <w:pPr>
              <w:pStyle w:val="ListParagraph"/>
              <w:numPr>
                <w:ilvl w:val="0"/>
                <w:numId w:val="10"/>
              </w:numPr>
              <w:autoSpaceDE w:val="0"/>
              <w:autoSpaceDN w:val="0"/>
              <w:adjustRightInd w:val="0"/>
              <w:rPr>
                <w:rFonts w:cs="TimesNRMT"/>
                <w:sz w:val="20"/>
                <w:szCs w:val="20"/>
              </w:rPr>
            </w:pPr>
            <w:r w:rsidRPr="006A6462">
              <w:rPr>
                <w:rFonts w:cs="TimesNRMT"/>
                <w:sz w:val="20"/>
                <w:szCs w:val="20"/>
              </w:rPr>
              <w:t>Listen, speak and write to promote the client's well</w:t>
            </w:r>
            <w:r>
              <w:rPr>
                <w:rFonts w:cs="TimesNRMT"/>
                <w:sz w:val="20"/>
                <w:szCs w:val="20"/>
              </w:rPr>
              <w:t xml:space="preserve"> </w:t>
            </w:r>
            <w:r w:rsidRPr="006A6462">
              <w:rPr>
                <w:rFonts w:cs="TimesNRMT"/>
                <w:sz w:val="20"/>
                <w:szCs w:val="20"/>
              </w:rPr>
              <w:t>being.</w:t>
            </w:r>
          </w:p>
          <w:p w:rsidR="00FD6D28" w:rsidRDefault="00FD6D28" w:rsidP="00604A87">
            <w:pPr>
              <w:pStyle w:val="ListParagraph"/>
              <w:numPr>
                <w:ilvl w:val="0"/>
                <w:numId w:val="10"/>
              </w:numPr>
              <w:autoSpaceDE w:val="0"/>
              <w:autoSpaceDN w:val="0"/>
              <w:adjustRightInd w:val="0"/>
              <w:rPr>
                <w:rFonts w:cs="TimesNRMT"/>
                <w:sz w:val="20"/>
                <w:szCs w:val="20"/>
              </w:rPr>
            </w:pPr>
            <w:r w:rsidRPr="006A6462">
              <w:rPr>
                <w:rFonts w:cs="TimesNRMT"/>
                <w:sz w:val="20"/>
                <w:szCs w:val="20"/>
              </w:rPr>
              <w:t>Follow accepted standards of nursing practice to</w:t>
            </w:r>
            <w:r>
              <w:rPr>
                <w:rFonts w:cs="TimesNRMT"/>
                <w:sz w:val="20"/>
                <w:szCs w:val="20"/>
              </w:rPr>
              <w:t xml:space="preserve"> </w:t>
            </w:r>
            <w:r w:rsidRPr="006A6462">
              <w:rPr>
                <w:rFonts w:cs="TimesNRMT"/>
                <w:sz w:val="20"/>
                <w:szCs w:val="20"/>
              </w:rPr>
              <w:t>provide safe and appropriate care.</w:t>
            </w:r>
          </w:p>
          <w:p w:rsidR="00FD6D28" w:rsidRPr="006A6462" w:rsidRDefault="00FD6D28" w:rsidP="00604A87">
            <w:pPr>
              <w:pStyle w:val="ListParagraph"/>
              <w:numPr>
                <w:ilvl w:val="0"/>
                <w:numId w:val="10"/>
              </w:numPr>
              <w:autoSpaceDE w:val="0"/>
              <w:autoSpaceDN w:val="0"/>
              <w:adjustRightInd w:val="0"/>
              <w:rPr>
                <w:rFonts w:cs="TimesNRMT"/>
                <w:sz w:val="20"/>
                <w:szCs w:val="20"/>
              </w:rPr>
            </w:pPr>
            <w:r w:rsidRPr="006A6462">
              <w:rPr>
                <w:rFonts w:cs="TimesNRMT"/>
                <w:sz w:val="20"/>
                <w:szCs w:val="20"/>
              </w:rPr>
              <w:t>Through professional role development, provide age</w:t>
            </w:r>
            <w:r>
              <w:rPr>
                <w:rFonts w:cs="TimesNRMT"/>
                <w:sz w:val="20"/>
                <w:szCs w:val="20"/>
              </w:rPr>
              <w:t xml:space="preserve"> </w:t>
            </w:r>
            <w:r w:rsidRPr="006A6462">
              <w:rPr>
                <w:rFonts w:cs="TimesNRMT"/>
                <w:sz w:val="20"/>
                <w:szCs w:val="20"/>
              </w:rPr>
              <w:t>appropriate care to clients in diverse healthcare settings.</w:t>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t>AAS Early Childhood Education</w:t>
            </w:r>
          </w:p>
        </w:tc>
        <w:tc>
          <w:tcPr>
            <w:tcW w:w="8010" w:type="dxa"/>
          </w:tcPr>
          <w:p w:rsidR="00FD6D28" w:rsidRDefault="00FD6D28" w:rsidP="00604A87">
            <w:pPr>
              <w:pStyle w:val="ListParagraph"/>
              <w:numPr>
                <w:ilvl w:val="0"/>
                <w:numId w:val="11"/>
              </w:numPr>
              <w:autoSpaceDE w:val="0"/>
              <w:autoSpaceDN w:val="0"/>
              <w:adjustRightInd w:val="0"/>
              <w:rPr>
                <w:rFonts w:cs="TimesNRMT"/>
                <w:sz w:val="20"/>
                <w:szCs w:val="20"/>
              </w:rPr>
            </w:pPr>
            <w:r w:rsidRPr="006A6462">
              <w:rPr>
                <w:rFonts w:cs="TimesNRMT"/>
                <w:sz w:val="20"/>
                <w:szCs w:val="20"/>
              </w:rPr>
              <w:t>Demonstrate knowledge of physical, intellectual, language, creative, social and emotional domains by incorporating developmentally appropriate practices in an early childhood</w:t>
            </w:r>
            <w:r>
              <w:rPr>
                <w:rFonts w:cs="TimesNRMT"/>
                <w:sz w:val="20"/>
                <w:szCs w:val="20"/>
              </w:rPr>
              <w:t xml:space="preserve"> </w:t>
            </w:r>
            <w:r w:rsidRPr="006A6462">
              <w:rPr>
                <w:rFonts w:cs="TimesNRMT"/>
                <w:sz w:val="20"/>
                <w:szCs w:val="20"/>
              </w:rPr>
              <w:t>environment.</w:t>
            </w:r>
          </w:p>
          <w:p w:rsidR="00FD6D28" w:rsidRDefault="00FD6D28" w:rsidP="00604A87">
            <w:pPr>
              <w:pStyle w:val="ListParagraph"/>
              <w:numPr>
                <w:ilvl w:val="0"/>
                <w:numId w:val="11"/>
              </w:numPr>
              <w:autoSpaceDE w:val="0"/>
              <w:autoSpaceDN w:val="0"/>
              <w:adjustRightInd w:val="0"/>
              <w:rPr>
                <w:rFonts w:cs="TimesNRMT"/>
                <w:sz w:val="20"/>
                <w:szCs w:val="20"/>
              </w:rPr>
            </w:pPr>
            <w:r w:rsidRPr="006A6462">
              <w:rPr>
                <w:rFonts w:cs="TimesNRMT"/>
                <w:sz w:val="20"/>
                <w:szCs w:val="20"/>
              </w:rPr>
              <w:t>Apply knowledge by effectively planning relevant stage and age level learning activities using varied curricula and lesson plan</w:t>
            </w:r>
            <w:r>
              <w:rPr>
                <w:rFonts w:cs="TimesNRMT"/>
                <w:sz w:val="20"/>
                <w:szCs w:val="20"/>
              </w:rPr>
              <w:t xml:space="preserve"> </w:t>
            </w:r>
            <w:r w:rsidRPr="006A6462">
              <w:rPr>
                <w:rFonts w:cs="TimesNRMT"/>
                <w:sz w:val="20"/>
                <w:szCs w:val="20"/>
              </w:rPr>
              <w:t>formats.</w:t>
            </w:r>
          </w:p>
          <w:p w:rsidR="00FD6D28" w:rsidRDefault="00FD6D28" w:rsidP="00604A87">
            <w:pPr>
              <w:pStyle w:val="ListParagraph"/>
              <w:numPr>
                <w:ilvl w:val="0"/>
                <w:numId w:val="11"/>
              </w:numPr>
              <w:autoSpaceDE w:val="0"/>
              <w:autoSpaceDN w:val="0"/>
              <w:adjustRightInd w:val="0"/>
              <w:rPr>
                <w:rFonts w:cs="TimesNRMT"/>
                <w:sz w:val="20"/>
                <w:szCs w:val="20"/>
              </w:rPr>
            </w:pPr>
            <w:r w:rsidRPr="006A6462">
              <w:rPr>
                <w:rFonts w:cs="TimesNRMT"/>
                <w:sz w:val="20"/>
                <w:szCs w:val="20"/>
              </w:rPr>
              <w:t>Provide a balanced learning atmosphere evidenced by an appropriate physical environment and supportive cognitive and</w:t>
            </w:r>
            <w:r>
              <w:rPr>
                <w:rFonts w:cs="TimesNRMT"/>
                <w:sz w:val="20"/>
                <w:szCs w:val="20"/>
              </w:rPr>
              <w:t xml:space="preserve"> </w:t>
            </w:r>
            <w:r w:rsidRPr="006A6462">
              <w:rPr>
                <w:rFonts w:cs="TimesNRMT"/>
                <w:sz w:val="20"/>
                <w:szCs w:val="20"/>
              </w:rPr>
              <w:t>affective methods.</w:t>
            </w:r>
          </w:p>
          <w:p w:rsidR="00FD6D28" w:rsidRDefault="00FD6D28" w:rsidP="00604A87">
            <w:pPr>
              <w:pStyle w:val="ListParagraph"/>
              <w:numPr>
                <w:ilvl w:val="0"/>
                <w:numId w:val="11"/>
              </w:numPr>
              <w:autoSpaceDE w:val="0"/>
              <w:autoSpaceDN w:val="0"/>
              <w:adjustRightInd w:val="0"/>
              <w:rPr>
                <w:rFonts w:cs="TimesNRMT"/>
                <w:sz w:val="20"/>
                <w:szCs w:val="20"/>
              </w:rPr>
            </w:pPr>
            <w:r w:rsidRPr="006A6462">
              <w:rPr>
                <w:rFonts w:cs="TimesNRMT"/>
                <w:sz w:val="20"/>
                <w:szCs w:val="20"/>
              </w:rPr>
              <w:t>Welcome and integrate into their classroom an unbiased understanding and appreciation of a population that is diverse</w:t>
            </w:r>
            <w:r>
              <w:rPr>
                <w:rFonts w:cs="TimesNRMT"/>
                <w:sz w:val="20"/>
                <w:szCs w:val="20"/>
              </w:rPr>
              <w:t xml:space="preserve"> </w:t>
            </w:r>
            <w:r w:rsidRPr="006A6462">
              <w:rPr>
                <w:rFonts w:cs="TimesNRMT"/>
                <w:sz w:val="20"/>
                <w:szCs w:val="20"/>
              </w:rPr>
              <w:t>in appearance, performance, ability and culture.</w:t>
            </w:r>
          </w:p>
          <w:p w:rsidR="00FD6D28" w:rsidRDefault="00FD6D28" w:rsidP="00604A87">
            <w:pPr>
              <w:pStyle w:val="ListParagraph"/>
              <w:numPr>
                <w:ilvl w:val="0"/>
                <w:numId w:val="11"/>
              </w:numPr>
              <w:autoSpaceDE w:val="0"/>
              <w:autoSpaceDN w:val="0"/>
              <w:adjustRightInd w:val="0"/>
              <w:rPr>
                <w:rFonts w:cs="TimesNRMT"/>
                <w:sz w:val="20"/>
                <w:szCs w:val="20"/>
              </w:rPr>
            </w:pPr>
            <w:r w:rsidRPr="006A6462">
              <w:rPr>
                <w:rFonts w:cs="TimesNRMT"/>
                <w:sz w:val="20"/>
                <w:szCs w:val="20"/>
              </w:rPr>
              <w:t>Demonstrate effective communication skills with children,</w:t>
            </w:r>
            <w:r>
              <w:rPr>
                <w:rFonts w:cs="TimesNRMT"/>
                <w:sz w:val="20"/>
                <w:szCs w:val="20"/>
              </w:rPr>
              <w:t xml:space="preserve"> </w:t>
            </w:r>
            <w:r w:rsidRPr="006A6462">
              <w:rPr>
                <w:rFonts w:cs="TimesNRMT"/>
                <w:sz w:val="20"/>
                <w:szCs w:val="20"/>
              </w:rPr>
              <w:t>colleagues and parents.</w:t>
            </w:r>
          </w:p>
          <w:p w:rsidR="00FD6D28" w:rsidRPr="006A6462" w:rsidRDefault="00FD6D28" w:rsidP="00604A87">
            <w:pPr>
              <w:pStyle w:val="ListParagraph"/>
              <w:numPr>
                <w:ilvl w:val="0"/>
                <w:numId w:val="11"/>
              </w:numPr>
              <w:autoSpaceDE w:val="0"/>
              <w:autoSpaceDN w:val="0"/>
              <w:adjustRightInd w:val="0"/>
              <w:rPr>
                <w:rFonts w:cs="TimesNRMT"/>
                <w:sz w:val="20"/>
                <w:szCs w:val="20"/>
              </w:rPr>
            </w:pPr>
            <w:r w:rsidRPr="006A6462">
              <w:rPr>
                <w:rFonts w:cs="TimesNRMT"/>
                <w:sz w:val="20"/>
                <w:szCs w:val="20"/>
              </w:rPr>
              <w:t>Develop and exhibit professional and ethical standards of integrity, confidentiality, personal growth and collaborative</w:t>
            </w:r>
            <w:r>
              <w:rPr>
                <w:rFonts w:cs="TimesNRMT"/>
                <w:sz w:val="20"/>
                <w:szCs w:val="20"/>
              </w:rPr>
              <w:t xml:space="preserve"> </w:t>
            </w:r>
            <w:r w:rsidRPr="006A6462">
              <w:rPr>
                <w:rFonts w:cs="TimesNRMT"/>
                <w:sz w:val="20"/>
                <w:szCs w:val="20"/>
              </w:rPr>
              <w:t>teamwork in College classrooms and field assignments.</w:t>
            </w:r>
          </w:p>
        </w:tc>
      </w:tr>
      <w:tr w:rsidR="00FD6D28" w:rsidRPr="003D72A6" w:rsidTr="00F978BE">
        <w:tc>
          <w:tcPr>
            <w:tcW w:w="2358" w:type="dxa"/>
            <w:vAlign w:val="center"/>
          </w:tcPr>
          <w:p w:rsidR="00FD6D28" w:rsidRPr="006A6462" w:rsidRDefault="00FD6D28" w:rsidP="00604A87">
            <w:pPr>
              <w:rPr>
                <w:rFonts w:eastAsia="Times New Roman" w:cs="Times New Roman"/>
                <w:b/>
                <w:sz w:val="20"/>
                <w:szCs w:val="20"/>
              </w:rPr>
            </w:pPr>
            <w:r w:rsidRPr="006A6462">
              <w:rPr>
                <w:rFonts w:eastAsia="Times New Roman" w:cs="Times New Roman"/>
                <w:b/>
                <w:sz w:val="20"/>
                <w:szCs w:val="20"/>
              </w:rPr>
              <w:t>AAS Office Technologies</w:t>
            </w:r>
          </w:p>
        </w:tc>
        <w:tc>
          <w:tcPr>
            <w:tcW w:w="8010" w:type="dxa"/>
          </w:tcPr>
          <w:p w:rsidR="00FD6D28" w:rsidRDefault="00FD6D28" w:rsidP="00604A87">
            <w:pPr>
              <w:pStyle w:val="ListParagraph"/>
              <w:numPr>
                <w:ilvl w:val="0"/>
                <w:numId w:val="12"/>
              </w:numPr>
              <w:autoSpaceDE w:val="0"/>
              <w:autoSpaceDN w:val="0"/>
              <w:adjustRightInd w:val="0"/>
              <w:rPr>
                <w:rFonts w:cs="TimesNRMT"/>
                <w:sz w:val="20"/>
                <w:szCs w:val="20"/>
              </w:rPr>
            </w:pPr>
            <w:r w:rsidRPr="006A6462">
              <w:rPr>
                <w:rFonts w:cs="TimesNRMT"/>
                <w:sz w:val="20"/>
                <w:szCs w:val="20"/>
              </w:rPr>
              <w:t>Demonstrate the ability to keyboard in correct form business correspondence, which includes letters, interoffice memos, forms,</w:t>
            </w:r>
            <w:r>
              <w:rPr>
                <w:rFonts w:cs="TimesNRMT"/>
                <w:sz w:val="20"/>
                <w:szCs w:val="20"/>
              </w:rPr>
              <w:t xml:space="preserve"> </w:t>
            </w:r>
            <w:r w:rsidRPr="006A6462">
              <w:rPr>
                <w:rFonts w:cs="TimesNRMT"/>
                <w:sz w:val="20"/>
                <w:szCs w:val="20"/>
              </w:rPr>
              <w:t>reports, tables, legal documents and financial statements.</w:t>
            </w:r>
          </w:p>
          <w:p w:rsidR="00FD6D28" w:rsidRDefault="00FD6D28" w:rsidP="00604A87">
            <w:pPr>
              <w:pStyle w:val="ListParagraph"/>
              <w:numPr>
                <w:ilvl w:val="0"/>
                <w:numId w:val="12"/>
              </w:numPr>
              <w:autoSpaceDE w:val="0"/>
              <w:autoSpaceDN w:val="0"/>
              <w:adjustRightInd w:val="0"/>
              <w:rPr>
                <w:rFonts w:cs="TimesNRMT"/>
                <w:sz w:val="20"/>
                <w:szCs w:val="20"/>
              </w:rPr>
            </w:pPr>
            <w:r w:rsidRPr="006A6462">
              <w:rPr>
                <w:rFonts w:cs="TimesNRMT"/>
                <w:sz w:val="20"/>
                <w:szCs w:val="20"/>
              </w:rPr>
              <w:t>Demonstrate the ability to keyboard straight copy for five minutes</w:t>
            </w:r>
            <w:r>
              <w:rPr>
                <w:rFonts w:cs="TimesNRMT"/>
                <w:sz w:val="20"/>
                <w:szCs w:val="20"/>
              </w:rPr>
              <w:t xml:space="preserve"> </w:t>
            </w:r>
            <w:r w:rsidRPr="006A6462">
              <w:rPr>
                <w:rFonts w:cs="TimesNRMT"/>
                <w:sz w:val="20"/>
                <w:szCs w:val="20"/>
              </w:rPr>
              <w:t>with a maximum of three errors.</w:t>
            </w:r>
          </w:p>
          <w:p w:rsidR="00FD6D28" w:rsidRDefault="00FD6D28" w:rsidP="00604A87">
            <w:pPr>
              <w:pStyle w:val="ListParagraph"/>
              <w:numPr>
                <w:ilvl w:val="0"/>
                <w:numId w:val="12"/>
              </w:numPr>
              <w:autoSpaceDE w:val="0"/>
              <w:autoSpaceDN w:val="0"/>
              <w:adjustRightInd w:val="0"/>
              <w:rPr>
                <w:rFonts w:cs="TimesNRMT"/>
                <w:sz w:val="20"/>
                <w:szCs w:val="20"/>
              </w:rPr>
            </w:pPr>
            <w:r w:rsidRPr="006A6462">
              <w:rPr>
                <w:rFonts w:cs="TimesNRMT"/>
                <w:sz w:val="20"/>
                <w:szCs w:val="20"/>
              </w:rPr>
              <w:t>Effectively communicate both orally and in written documents.</w:t>
            </w:r>
            <w:r>
              <w:rPr>
                <w:rFonts w:cs="TimesNRMT"/>
                <w:sz w:val="20"/>
                <w:szCs w:val="20"/>
              </w:rPr>
              <w:t xml:space="preserve"> </w:t>
            </w:r>
          </w:p>
          <w:p w:rsidR="00FD6D28" w:rsidRDefault="00FD6D28" w:rsidP="00604A87">
            <w:pPr>
              <w:pStyle w:val="ListParagraph"/>
              <w:numPr>
                <w:ilvl w:val="0"/>
                <w:numId w:val="12"/>
              </w:numPr>
              <w:autoSpaceDE w:val="0"/>
              <w:autoSpaceDN w:val="0"/>
              <w:adjustRightInd w:val="0"/>
              <w:rPr>
                <w:rFonts w:cs="TimesNRMT"/>
                <w:sz w:val="20"/>
                <w:szCs w:val="20"/>
              </w:rPr>
            </w:pPr>
            <w:r w:rsidRPr="006A6462">
              <w:rPr>
                <w:rFonts w:cs="TimesNRMT"/>
                <w:sz w:val="20"/>
                <w:szCs w:val="20"/>
              </w:rPr>
              <w:t>Understand the concepts of current information and word processing functions through the successful completion of learning exercises, application problems and exams at a microcomputer</w:t>
            </w:r>
            <w:r>
              <w:rPr>
                <w:rFonts w:cs="TimesNRMT"/>
                <w:sz w:val="20"/>
                <w:szCs w:val="20"/>
              </w:rPr>
              <w:t xml:space="preserve"> </w:t>
            </w:r>
            <w:r w:rsidRPr="006A6462">
              <w:rPr>
                <w:rFonts w:cs="TimesNRMT"/>
                <w:sz w:val="20"/>
                <w:szCs w:val="20"/>
              </w:rPr>
              <w:t>workstation.</w:t>
            </w:r>
          </w:p>
          <w:p w:rsidR="00FD6D28" w:rsidRPr="006A6462" w:rsidRDefault="00FD6D28" w:rsidP="00604A87">
            <w:pPr>
              <w:pStyle w:val="ListParagraph"/>
              <w:numPr>
                <w:ilvl w:val="0"/>
                <w:numId w:val="12"/>
              </w:numPr>
              <w:autoSpaceDE w:val="0"/>
              <w:autoSpaceDN w:val="0"/>
              <w:adjustRightInd w:val="0"/>
              <w:rPr>
                <w:rFonts w:cs="TimesNRMT"/>
                <w:sz w:val="20"/>
                <w:szCs w:val="20"/>
              </w:rPr>
            </w:pPr>
            <w:r w:rsidRPr="006A6462">
              <w:rPr>
                <w:rFonts w:cs="TimesNRMT"/>
                <w:sz w:val="20"/>
                <w:szCs w:val="20"/>
              </w:rPr>
              <w:t>Learn critical thinking skills through an analytical business report</w:t>
            </w:r>
            <w:r>
              <w:rPr>
                <w:rFonts w:cs="TimesNRMT"/>
                <w:sz w:val="20"/>
                <w:szCs w:val="20"/>
              </w:rPr>
              <w:t xml:space="preserve"> </w:t>
            </w:r>
            <w:r w:rsidRPr="006A6462">
              <w:rPr>
                <w:rFonts w:cs="TimesNRMT"/>
                <w:sz w:val="20"/>
                <w:szCs w:val="20"/>
              </w:rPr>
              <w:t>project.</w:t>
            </w:r>
          </w:p>
        </w:tc>
      </w:tr>
      <w:tr w:rsidR="00FD6D28" w:rsidRPr="003D72A6" w:rsidTr="00F978BE">
        <w:tc>
          <w:tcPr>
            <w:tcW w:w="2358" w:type="dxa"/>
            <w:vAlign w:val="center"/>
          </w:tcPr>
          <w:p w:rsidR="00FD6D28" w:rsidRPr="00291727" w:rsidRDefault="00FD6D28" w:rsidP="00604A87">
            <w:pPr>
              <w:rPr>
                <w:rFonts w:eastAsia="Times New Roman" w:cs="Times New Roman"/>
                <w:b/>
                <w:sz w:val="20"/>
                <w:szCs w:val="20"/>
              </w:rPr>
            </w:pPr>
            <w:r w:rsidRPr="00291727">
              <w:rPr>
                <w:rFonts w:eastAsia="Times New Roman" w:cs="Times New Roman"/>
                <w:b/>
                <w:sz w:val="20"/>
                <w:szCs w:val="20"/>
              </w:rPr>
              <w:t xml:space="preserve">AS Liberal Arts &amp; Sciences: </w:t>
            </w:r>
            <w:r w:rsidRPr="00291727">
              <w:rPr>
                <w:rFonts w:eastAsia="Times New Roman" w:cs="Times New Roman"/>
                <w:b/>
                <w:i/>
                <w:sz w:val="20"/>
                <w:szCs w:val="20"/>
              </w:rPr>
              <w:t>Mathematics &amp; Natural Science</w:t>
            </w:r>
          </w:p>
        </w:tc>
        <w:tc>
          <w:tcPr>
            <w:tcW w:w="8010" w:type="dxa"/>
          </w:tcPr>
          <w:p w:rsidR="00FD6D28" w:rsidRDefault="00FD6D28" w:rsidP="00604A87">
            <w:pPr>
              <w:pStyle w:val="ListParagraph"/>
              <w:numPr>
                <w:ilvl w:val="0"/>
                <w:numId w:val="23"/>
              </w:numPr>
              <w:autoSpaceDE w:val="0"/>
              <w:autoSpaceDN w:val="0"/>
              <w:adjustRightInd w:val="0"/>
              <w:rPr>
                <w:rFonts w:cs="TimesNRMT"/>
                <w:sz w:val="20"/>
                <w:szCs w:val="20"/>
              </w:rPr>
            </w:pPr>
            <w:r w:rsidRPr="00291727">
              <w:rPr>
                <w:rFonts w:cs="TimesNRMT"/>
                <w:sz w:val="20"/>
                <w:szCs w:val="20"/>
              </w:rPr>
              <w:t>Demonstrate an understanding of the scientific method through their ability to integrate the observation, measurement,</w:t>
            </w:r>
            <w:r>
              <w:rPr>
                <w:rFonts w:cs="TimesNRMT"/>
                <w:sz w:val="20"/>
                <w:szCs w:val="20"/>
              </w:rPr>
              <w:t xml:space="preserve"> </w:t>
            </w:r>
            <w:r w:rsidRPr="00291727">
              <w:rPr>
                <w:rFonts w:cs="TimesNRMT"/>
                <w:sz w:val="20"/>
                <w:szCs w:val="20"/>
              </w:rPr>
              <w:t>collection, reduction and evaluation of scientific data.</w:t>
            </w:r>
          </w:p>
          <w:p w:rsidR="00FD6D28" w:rsidRDefault="00FD6D28" w:rsidP="00604A87">
            <w:pPr>
              <w:pStyle w:val="ListParagraph"/>
              <w:numPr>
                <w:ilvl w:val="0"/>
                <w:numId w:val="23"/>
              </w:numPr>
              <w:autoSpaceDE w:val="0"/>
              <w:autoSpaceDN w:val="0"/>
              <w:adjustRightInd w:val="0"/>
              <w:rPr>
                <w:rFonts w:cs="TimesNRMT"/>
                <w:sz w:val="20"/>
                <w:szCs w:val="20"/>
              </w:rPr>
            </w:pPr>
            <w:r w:rsidRPr="00291727">
              <w:rPr>
                <w:rFonts w:cs="TimesNRMT"/>
                <w:sz w:val="20"/>
                <w:szCs w:val="20"/>
              </w:rPr>
              <w:t>Demonstrate their broad base of knowledge in the liberal arts and sciences by evoking critical thinking skills in drawing</w:t>
            </w:r>
            <w:r>
              <w:rPr>
                <w:rFonts w:cs="TimesNRMT"/>
                <w:sz w:val="20"/>
                <w:szCs w:val="20"/>
              </w:rPr>
              <w:t xml:space="preserve"> </w:t>
            </w:r>
            <w:r w:rsidRPr="00291727">
              <w:rPr>
                <w:rFonts w:cs="TimesNRMT"/>
                <w:sz w:val="20"/>
                <w:szCs w:val="20"/>
              </w:rPr>
              <w:t>reasonable conclusions from evaluated data.</w:t>
            </w:r>
          </w:p>
          <w:p w:rsidR="00FD6D28" w:rsidRDefault="00FD6D28" w:rsidP="00604A87">
            <w:pPr>
              <w:pStyle w:val="ListParagraph"/>
              <w:numPr>
                <w:ilvl w:val="0"/>
                <w:numId w:val="23"/>
              </w:numPr>
              <w:autoSpaceDE w:val="0"/>
              <w:autoSpaceDN w:val="0"/>
              <w:adjustRightInd w:val="0"/>
              <w:rPr>
                <w:rFonts w:cs="TimesNRMT"/>
                <w:sz w:val="20"/>
                <w:szCs w:val="20"/>
              </w:rPr>
            </w:pPr>
            <w:r w:rsidRPr="00291727">
              <w:rPr>
                <w:rFonts w:cs="TimesNRMT"/>
                <w:sz w:val="20"/>
                <w:szCs w:val="20"/>
              </w:rPr>
              <w:t xml:space="preserve">Demonstrate a mastery of communication skills, </w:t>
            </w:r>
            <w:r w:rsidR="006044AD" w:rsidRPr="00291727">
              <w:rPr>
                <w:rFonts w:cs="TimesNRMT"/>
                <w:sz w:val="20"/>
                <w:szCs w:val="20"/>
              </w:rPr>
              <w:t>written</w:t>
            </w:r>
            <w:r w:rsidRPr="00291727">
              <w:rPr>
                <w:rFonts w:cs="TimesNRMT"/>
                <w:sz w:val="20"/>
                <w:szCs w:val="20"/>
              </w:rPr>
              <w:t xml:space="preserve"> and oral, especially as related to the analytic methods of natural</w:t>
            </w:r>
            <w:r>
              <w:rPr>
                <w:rFonts w:cs="TimesNRMT"/>
                <w:sz w:val="20"/>
                <w:szCs w:val="20"/>
              </w:rPr>
              <w:t xml:space="preserve"> </w:t>
            </w:r>
            <w:r w:rsidRPr="00291727">
              <w:rPr>
                <w:rFonts w:cs="TimesNRMT"/>
                <w:sz w:val="20"/>
                <w:szCs w:val="20"/>
              </w:rPr>
              <w:t>science.</w:t>
            </w:r>
          </w:p>
          <w:p w:rsidR="00FD6D28" w:rsidRDefault="00FD6D28" w:rsidP="00604A87">
            <w:pPr>
              <w:pStyle w:val="ListParagraph"/>
              <w:numPr>
                <w:ilvl w:val="0"/>
                <w:numId w:val="23"/>
              </w:numPr>
              <w:autoSpaceDE w:val="0"/>
              <w:autoSpaceDN w:val="0"/>
              <w:adjustRightInd w:val="0"/>
              <w:rPr>
                <w:rFonts w:cs="TimesNRMT"/>
                <w:sz w:val="20"/>
                <w:szCs w:val="20"/>
              </w:rPr>
            </w:pPr>
            <w:r w:rsidRPr="00291727">
              <w:rPr>
                <w:rFonts w:cs="TimesNRMT"/>
                <w:sz w:val="20"/>
                <w:szCs w:val="20"/>
              </w:rPr>
              <w:t>Perform mathematically at a level commensurate with their</w:t>
            </w:r>
            <w:r>
              <w:rPr>
                <w:rFonts w:cs="TimesNRMT"/>
                <w:sz w:val="20"/>
                <w:szCs w:val="20"/>
              </w:rPr>
              <w:t xml:space="preserve"> </w:t>
            </w:r>
            <w:r w:rsidRPr="00291727">
              <w:rPr>
                <w:rFonts w:cs="TimesNRMT"/>
                <w:sz w:val="20"/>
                <w:szCs w:val="20"/>
              </w:rPr>
              <w:t>chosen field of study.</w:t>
            </w:r>
          </w:p>
          <w:p w:rsidR="00FD6D28" w:rsidRDefault="00FD6D28" w:rsidP="00604A87">
            <w:pPr>
              <w:pStyle w:val="ListParagraph"/>
              <w:numPr>
                <w:ilvl w:val="0"/>
                <w:numId w:val="23"/>
              </w:numPr>
              <w:autoSpaceDE w:val="0"/>
              <w:autoSpaceDN w:val="0"/>
              <w:adjustRightInd w:val="0"/>
              <w:rPr>
                <w:rFonts w:cs="TimesNRMT"/>
                <w:sz w:val="20"/>
                <w:szCs w:val="20"/>
              </w:rPr>
            </w:pPr>
            <w:r w:rsidRPr="00291727">
              <w:rPr>
                <w:rFonts w:cs="TimesNRMT"/>
                <w:sz w:val="20"/>
                <w:szCs w:val="20"/>
              </w:rPr>
              <w:t>Plan, organize and implement laboratory experiments and</w:t>
            </w:r>
            <w:r>
              <w:rPr>
                <w:rFonts w:cs="TimesNRMT"/>
                <w:sz w:val="20"/>
                <w:szCs w:val="20"/>
              </w:rPr>
              <w:t xml:space="preserve"> </w:t>
            </w:r>
            <w:r w:rsidRPr="00291727">
              <w:rPr>
                <w:rFonts w:cs="TimesNRMT"/>
                <w:sz w:val="20"/>
                <w:szCs w:val="20"/>
              </w:rPr>
              <w:t>demonstrate the requisite technical/laboratory skills.</w:t>
            </w:r>
          </w:p>
          <w:p w:rsidR="00FD6D28" w:rsidRPr="00291727" w:rsidRDefault="00FD6D28" w:rsidP="00604A87">
            <w:pPr>
              <w:pStyle w:val="ListParagraph"/>
              <w:numPr>
                <w:ilvl w:val="0"/>
                <w:numId w:val="23"/>
              </w:numPr>
              <w:autoSpaceDE w:val="0"/>
              <w:autoSpaceDN w:val="0"/>
              <w:adjustRightInd w:val="0"/>
              <w:rPr>
                <w:rFonts w:cs="TimesNRMT"/>
                <w:sz w:val="20"/>
                <w:szCs w:val="20"/>
              </w:rPr>
            </w:pPr>
            <w:r w:rsidRPr="00291727">
              <w:rPr>
                <w:rFonts w:cs="TimesNRMT"/>
                <w:sz w:val="20"/>
                <w:szCs w:val="20"/>
              </w:rPr>
              <w:t>Transfer to a four-year institution to earn a baccalaureate degree</w:t>
            </w:r>
            <w:r>
              <w:rPr>
                <w:rFonts w:cs="TimesNRMT"/>
                <w:sz w:val="20"/>
                <w:szCs w:val="20"/>
              </w:rPr>
              <w:t xml:space="preserve"> </w:t>
            </w:r>
            <w:r w:rsidRPr="00291727">
              <w:rPr>
                <w:rFonts w:cs="TimesNRMT"/>
                <w:sz w:val="20"/>
                <w:szCs w:val="20"/>
              </w:rPr>
              <w:t>in either mathematics or the natural/physical sciences.</w:t>
            </w:r>
          </w:p>
        </w:tc>
      </w:tr>
      <w:tr w:rsidR="00FD6D28" w:rsidRPr="003D72A6" w:rsidTr="00F978BE">
        <w:tc>
          <w:tcPr>
            <w:tcW w:w="2358" w:type="dxa"/>
            <w:vAlign w:val="center"/>
          </w:tcPr>
          <w:p w:rsidR="00FD6D28" w:rsidRPr="00291727" w:rsidRDefault="00FD6D28" w:rsidP="00604A87">
            <w:pPr>
              <w:rPr>
                <w:rFonts w:eastAsia="Times New Roman" w:cs="Times New Roman"/>
                <w:b/>
                <w:sz w:val="20"/>
                <w:szCs w:val="20"/>
              </w:rPr>
            </w:pPr>
            <w:r w:rsidRPr="00291727">
              <w:rPr>
                <w:rFonts w:eastAsia="Times New Roman" w:cs="Times New Roman"/>
                <w:b/>
                <w:sz w:val="20"/>
                <w:szCs w:val="20"/>
              </w:rPr>
              <w:t>AS Business Administration</w:t>
            </w:r>
          </w:p>
        </w:tc>
        <w:tc>
          <w:tcPr>
            <w:tcW w:w="8010" w:type="dxa"/>
          </w:tcPr>
          <w:p w:rsidR="00FD6D28" w:rsidRDefault="00FD6D28" w:rsidP="00604A87">
            <w:pPr>
              <w:pStyle w:val="ListParagraph"/>
              <w:numPr>
                <w:ilvl w:val="0"/>
                <w:numId w:val="24"/>
              </w:numPr>
              <w:autoSpaceDE w:val="0"/>
              <w:autoSpaceDN w:val="0"/>
              <w:adjustRightInd w:val="0"/>
              <w:rPr>
                <w:rFonts w:cs="TimesNRMT"/>
                <w:sz w:val="20"/>
                <w:szCs w:val="20"/>
              </w:rPr>
            </w:pPr>
            <w:r w:rsidRPr="00291727">
              <w:rPr>
                <w:rFonts w:cs="TimesNRMT"/>
                <w:sz w:val="20"/>
                <w:szCs w:val="20"/>
              </w:rPr>
              <w:t>Understand the general nature, structure, resources and</w:t>
            </w:r>
            <w:r>
              <w:rPr>
                <w:rFonts w:cs="TimesNRMT"/>
                <w:sz w:val="20"/>
                <w:szCs w:val="20"/>
              </w:rPr>
              <w:t xml:space="preserve"> </w:t>
            </w:r>
            <w:r w:rsidRPr="00291727">
              <w:rPr>
                <w:rFonts w:cs="TimesNRMT"/>
                <w:sz w:val="20"/>
                <w:szCs w:val="20"/>
              </w:rPr>
              <w:t>operations of business organizations.</w:t>
            </w:r>
          </w:p>
          <w:p w:rsidR="00FD6D28" w:rsidRDefault="00FD6D28" w:rsidP="00604A87">
            <w:pPr>
              <w:pStyle w:val="ListParagraph"/>
              <w:numPr>
                <w:ilvl w:val="0"/>
                <w:numId w:val="24"/>
              </w:numPr>
              <w:autoSpaceDE w:val="0"/>
              <w:autoSpaceDN w:val="0"/>
              <w:adjustRightInd w:val="0"/>
              <w:rPr>
                <w:rFonts w:cs="TimesNRMT"/>
                <w:sz w:val="20"/>
                <w:szCs w:val="20"/>
              </w:rPr>
            </w:pPr>
            <w:r w:rsidRPr="00291727">
              <w:rPr>
                <w:rFonts w:cs="TimesNRMT"/>
                <w:sz w:val="20"/>
                <w:szCs w:val="20"/>
              </w:rPr>
              <w:t>Demonstrate the ability to explain an organization's basic accounting, finance, management, marketing and legal</w:t>
            </w:r>
            <w:r>
              <w:rPr>
                <w:rFonts w:cs="TimesNRMT"/>
                <w:sz w:val="20"/>
                <w:szCs w:val="20"/>
              </w:rPr>
              <w:t xml:space="preserve"> </w:t>
            </w:r>
            <w:r w:rsidRPr="00291727">
              <w:rPr>
                <w:rFonts w:cs="TimesNRMT"/>
                <w:sz w:val="20"/>
                <w:szCs w:val="20"/>
              </w:rPr>
              <w:t>functions.</w:t>
            </w:r>
          </w:p>
          <w:p w:rsidR="00FD6D28" w:rsidRPr="00291727" w:rsidRDefault="00FD6D28" w:rsidP="00604A87">
            <w:pPr>
              <w:pStyle w:val="ListParagraph"/>
              <w:numPr>
                <w:ilvl w:val="0"/>
                <w:numId w:val="24"/>
              </w:numPr>
              <w:autoSpaceDE w:val="0"/>
              <w:autoSpaceDN w:val="0"/>
              <w:adjustRightInd w:val="0"/>
              <w:rPr>
                <w:rFonts w:cs="TimesNRMT"/>
                <w:sz w:val="20"/>
                <w:szCs w:val="20"/>
              </w:rPr>
            </w:pPr>
            <w:r w:rsidRPr="00291727">
              <w:rPr>
                <w:rFonts w:cs="TimesNRMT"/>
                <w:sz w:val="20"/>
                <w:szCs w:val="20"/>
              </w:rPr>
              <w:t>Express business ideas and information effectively in both oral</w:t>
            </w:r>
            <w:r>
              <w:rPr>
                <w:rFonts w:cs="TimesNRMT"/>
                <w:sz w:val="20"/>
                <w:szCs w:val="20"/>
              </w:rPr>
              <w:t xml:space="preserve"> </w:t>
            </w:r>
            <w:r w:rsidRPr="00291727">
              <w:rPr>
                <w:rFonts w:cs="TimesNRMT"/>
                <w:sz w:val="20"/>
                <w:szCs w:val="20"/>
              </w:rPr>
              <w:t>and written forms.</w:t>
            </w:r>
          </w:p>
        </w:tc>
      </w:tr>
    </w:tbl>
    <w:p w:rsidR="00F978BE" w:rsidRDefault="00F978BE" w:rsidP="00F978BE">
      <w:pPr>
        <w:spacing w:after="0" w:line="240" w:lineRule="auto"/>
        <w:rPr>
          <w:rFonts w:eastAsia="Times New Roman" w:cs="Times New Roman"/>
          <w:b/>
          <w:i/>
        </w:rPr>
      </w:pPr>
    </w:p>
    <w:p w:rsidR="00F978BE" w:rsidRDefault="00F978BE" w:rsidP="00F978BE">
      <w:pPr>
        <w:spacing w:after="0" w:line="240" w:lineRule="auto"/>
        <w:rPr>
          <w:rFonts w:eastAsia="Times New Roman" w:cs="Times New Roman"/>
          <w:b/>
          <w:i/>
        </w:rPr>
      </w:pPr>
      <w:r>
        <w:rPr>
          <w:rFonts w:eastAsia="Times New Roman" w:cs="Times New Roman"/>
          <w:b/>
          <w:i/>
        </w:rPr>
        <w:br w:type="page"/>
      </w:r>
    </w:p>
    <w:p w:rsidR="00950C55" w:rsidRPr="00E2422E" w:rsidRDefault="00950C55" w:rsidP="00950C55">
      <w:pPr>
        <w:rPr>
          <w:b/>
          <w:i/>
        </w:rPr>
      </w:pPr>
      <w:r w:rsidRPr="00E2422E">
        <w:rPr>
          <w:rFonts w:eastAsia="Times New Roman" w:cs="Times New Roman"/>
          <w:b/>
          <w:i/>
        </w:rPr>
        <w:lastRenderedPageBreak/>
        <w:t>Appendix</w:t>
      </w:r>
      <w:r w:rsidR="00E10D15">
        <w:rPr>
          <w:rFonts w:eastAsia="Times New Roman" w:cs="Times New Roman"/>
          <w:b/>
          <w:i/>
        </w:rPr>
        <w:t xml:space="preserve"> H</w:t>
      </w:r>
      <w:r w:rsidRPr="00E2422E">
        <w:rPr>
          <w:rFonts w:eastAsia="Times New Roman" w:cs="Times New Roman"/>
          <w:b/>
          <w:i/>
        </w:rPr>
        <w:t>:  Faculty Staffing Projections by Academic Program</w:t>
      </w:r>
      <w:r w:rsidR="00F978BE">
        <w:rPr>
          <w:rFonts w:eastAsia="Times New Roman" w:cs="Times New Roman"/>
          <w:b/>
          <w:i/>
        </w:rPr>
        <w:t xml:space="preserve"> at Newburgh</w:t>
      </w:r>
    </w:p>
    <w:tbl>
      <w:tblPr>
        <w:tblStyle w:val="TableGrid"/>
        <w:tblW w:w="9810" w:type="dxa"/>
        <w:tblInd w:w="108" w:type="dxa"/>
        <w:tblLayout w:type="fixed"/>
        <w:tblLook w:val="04A0"/>
      </w:tblPr>
      <w:tblGrid>
        <w:gridCol w:w="4590"/>
        <w:gridCol w:w="1740"/>
        <w:gridCol w:w="1740"/>
        <w:gridCol w:w="1740"/>
      </w:tblGrid>
      <w:tr w:rsidR="00950C55" w:rsidRPr="00F135F2" w:rsidTr="00604A87">
        <w:tc>
          <w:tcPr>
            <w:tcW w:w="4590" w:type="dxa"/>
            <w:vAlign w:val="center"/>
          </w:tcPr>
          <w:p w:rsidR="00950C55" w:rsidRPr="00F135F2" w:rsidRDefault="00950C55" w:rsidP="00604A87">
            <w:pPr>
              <w:jc w:val="center"/>
              <w:rPr>
                <w:rFonts w:eastAsia="Times New Roman" w:cs="Times New Roman"/>
                <w:b/>
                <w:sz w:val="20"/>
                <w:szCs w:val="20"/>
              </w:rPr>
            </w:pPr>
            <w:r w:rsidRPr="00F135F2">
              <w:rPr>
                <w:rFonts w:eastAsia="Times New Roman" w:cs="Times New Roman"/>
                <w:b/>
                <w:sz w:val="20"/>
                <w:szCs w:val="20"/>
              </w:rPr>
              <w:t>Academic Degree Programs</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Staffing Year</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Full-Time</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Adjunct</w:t>
            </w:r>
          </w:p>
        </w:tc>
      </w:tr>
      <w:tr w:rsidR="00950C55" w:rsidRPr="00F135F2" w:rsidTr="00604A87">
        <w:tc>
          <w:tcPr>
            <w:tcW w:w="4590" w:type="dxa"/>
            <w:vMerge w:val="restart"/>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AAS Business Management</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Y1</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Y3</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Y4</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Y5</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restart"/>
            <w:shd w:val="clear" w:color="auto" w:fill="C6D9F1" w:themeFill="text2" w:themeFillTint="33"/>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AS Criminal Justice</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Y1</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Y3</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Y4</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Y5</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restart"/>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 xml:space="preserve">AAS Criminal Justice – </w:t>
            </w:r>
            <w:r w:rsidRPr="00A9549F">
              <w:rPr>
                <w:rFonts w:eastAsia="Times New Roman" w:cs="Times New Roman"/>
                <w:b/>
                <w:i/>
                <w:sz w:val="20"/>
                <w:szCs w:val="20"/>
              </w:rPr>
              <w:t>Police</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Y1</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Y3</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Y4</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Y5</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restart"/>
            <w:shd w:val="clear" w:color="auto" w:fill="C6D9F1" w:themeFill="text2" w:themeFillTint="33"/>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AS Human Services</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Y1</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Y3</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Y4</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Y5</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AS Individual Studies</w:t>
            </w:r>
          </w:p>
        </w:tc>
        <w:tc>
          <w:tcPr>
            <w:tcW w:w="5220" w:type="dxa"/>
            <w:gridSpan w:val="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No additional faculty necessary</w:t>
            </w:r>
          </w:p>
        </w:tc>
      </w:tr>
      <w:tr w:rsidR="00950C55" w:rsidRPr="00F135F2" w:rsidTr="00604A87">
        <w:tc>
          <w:tcPr>
            <w:tcW w:w="4590" w:type="dxa"/>
            <w:vMerge w:val="restart"/>
            <w:shd w:val="clear" w:color="auto" w:fill="C6D9F1" w:themeFill="text2" w:themeFillTint="33"/>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 xml:space="preserve">AA Liberal Arts: </w:t>
            </w:r>
            <w:r w:rsidRPr="00A9549F">
              <w:rPr>
                <w:rFonts w:eastAsia="Times New Roman" w:cs="Times New Roman"/>
                <w:b/>
                <w:i/>
                <w:sz w:val="20"/>
                <w:szCs w:val="20"/>
              </w:rPr>
              <w:t>Humanities &amp; Social Science</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Y1</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10</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15</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18</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Y3</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14</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21</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Y4</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16</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24</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Y5</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18</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27</w:t>
            </w:r>
          </w:p>
        </w:tc>
      </w:tr>
      <w:tr w:rsidR="00950C55" w:rsidRPr="00F135F2" w:rsidTr="00604A87">
        <w:tc>
          <w:tcPr>
            <w:tcW w:w="4590" w:type="dxa"/>
            <w:vMerge w:val="restart"/>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AAS Nursing</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Y1</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Y3</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Y4</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Y5</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restart"/>
            <w:shd w:val="clear" w:color="auto" w:fill="C6D9F1" w:themeFill="text2" w:themeFillTint="33"/>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AAS Early Childhood Education</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Y1</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Y3</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Y4</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shd w:val="clear" w:color="auto" w:fill="C6D9F1" w:themeFill="text2" w:themeFillTint="33"/>
            <w:vAlign w:val="center"/>
          </w:tcPr>
          <w:p w:rsidR="00950C55" w:rsidRPr="00A9549F" w:rsidRDefault="00950C55" w:rsidP="00604A87">
            <w:pPr>
              <w:rPr>
                <w:rFonts w:eastAsia="Times New Roman" w:cs="Times New Roman"/>
                <w:b/>
                <w:sz w:val="20"/>
                <w:szCs w:val="20"/>
              </w:rPr>
            </w:pPr>
          </w:p>
        </w:tc>
        <w:tc>
          <w:tcPr>
            <w:tcW w:w="1740" w:type="dxa"/>
            <w:shd w:val="clear" w:color="auto" w:fill="C6D9F1" w:themeFill="text2" w:themeFillTint="33"/>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Y5</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restart"/>
            <w:vAlign w:val="center"/>
          </w:tcPr>
          <w:p w:rsidR="00950C55" w:rsidRPr="00A9549F" w:rsidRDefault="00950C55" w:rsidP="00604A87">
            <w:pPr>
              <w:rPr>
                <w:b/>
                <w:sz w:val="20"/>
                <w:szCs w:val="20"/>
              </w:rPr>
            </w:pPr>
            <w:r w:rsidRPr="00A9549F">
              <w:rPr>
                <w:rFonts w:eastAsia="Times New Roman" w:cs="Times New Roman"/>
                <w:b/>
                <w:sz w:val="20"/>
                <w:szCs w:val="20"/>
              </w:rPr>
              <w:t>AAS Office Technologies</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Y1</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1</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4</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Y3</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Y4</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vMerge/>
            <w:vAlign w:val="center"/>
          </w:tcPr>
          <w:p w:rsidR="00950C55" w:rsidRPr="00A9549F" w:rsidRDefault="00950C55" w:rsidP="00604A87">
            <w:pPr>
              <w:rPr>
                <w:rFonts w:eastAsia="Times New Roman" w:cs="Times New Roman"/>
                <w:b/>
                <w:sz w:val="20"/>
                <w:szCs w:val="20"/>
              </w:rPr>
            </w:pPr>
          </w:p>
        </w:tc>
        <w:tc>
          <w:tcPr>
            <w:tcW w:w="1740" w:type="dxa"/>
            <w:vAlign w:val="center"/>
          </w:tcPr>
          <w:p w:rsidR="00950C55" w:rsidRDefault="00950C55" w:rsidP="00604A87">
            <w:pPr>
              <w:jc w:val="center"/>
              <w:rPr>
                <w:rFonts w:eastAsia="Times New Roman" w:cs="Times New Roman"/>
                <w:b/>
                <w:sz w:val="20"/>
                <w:szCs w:val="20"/>
              </w:rPr>
            </w:pPr>
            <w:r>
              <w:rPr>
                <w:rFonts w:eastAsia="Times New Roman" w:cs="Times New Roman"/>
                <w:b/>
                <w:sz w:val="20"/>
                <w:szCs w:val="20"/>
              </w:rPr>
              <w:t>Y5</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2</w:t>
            </w:r>
          </w:p>
        </w:tc>
        <w:tc>
          <w:tcPr>
            <w:tcW w:w="1740" w:type="dxa"/>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7</w:t>
            </w:r>
          </w:p>
        </w:tc>
      </w:tr>
      <w:tr w:rsidR="00950C55" w:rsidRPr="00F135F2" w:rsidTr="00604A87">
        <w:tc>
          <w:tcPr>
            <w:tcW w:w="4590" w:type="dxa"/>
            <w:shd w:val="clear" w:color="auto" w:fill="C6D9F1" w:themeFill="text2" w:themeFillTint="33"/>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 xml:space="preserve">AS Liberal Arts &amp; Sciences: </w:t>
            </w:r>
            <w:r w:rsidRPr="00A9549F">
              <w:rPr>
                <w:rFonts w:eastAsia="Times New Roman" w:cs="Times New Roman"/>
                <w:b/>
                <w:i/>
                <w:sz w:val="20"/>
                <w:szCs w:val="20"/>
              </w:rPr>
              <w:t>Mathematics &amp; Natural Science</w:t>
            </w:r>
          </w:p>
        </w:tc>
        <w:tc>
          <w:tcPr>
            <w:tcW w:w="5220" w:type="dxa"/>
            <w:gridSpan w:val="3"/>
            <w:shd w:val="clear" w:color="auto" w:fill="C6D9F1" w:themeFill="text2" w:themeFillTint="3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Program not yet approved</w:t>
            </w:r>
          </w:p>
        </w:tc>
      </w:tr>
      <w:tr w:rsidR="00950C55" w:rsidRPr="00F135F2" w:rsidTr="00604A87">
        <w:tc>
          <w:tcPr>
            <w:tcW w:w="4590" w:type="dxa"/>
            <w:vAlign w:val="center"/>
          </w:tcPr>
          <w:p w:rsidR="00950C55" w:rsidRPr="00A9549F" w:rsidRDefault="00950C55" w:rsidP="00604A87">
            <w:pPr>
              <w:rPr>
                <w:rFonts w:eastAsia="Times New Roman" w:cs="Times New Roman"/>
                <w:b/>
                <w:sz w:val="20"/>
                <w:szCs w:val="20"/>
              </w:rPr>
            </w:pPr>
            <w:r w:rsidRPr="00A9549F">
              <w:rPr>
                <w:rFonts w:eastAsia="Times New Roman" w:cs="Times New Roman"/>
                <w:b/>
                <w:sz w:val="20"/>
                <w:szCs w:val="20"/>
              </w:rPr>
              <w:t>AS Business Administration</w:t>
            </w:r>
          </w:p>
        </w:tc>
        <w:tc>
          <w:tcPr>
            <w:tcW w:w="5220" w:type="dxa"/>
            <w:gridSpan w:val="3"/>
            <w:vAlign w:val="center"/>
          </w:tcPr>
          <w:p w:rsidR="00950C55" w:rsidRPr="00F135F2" w:rsidRDefault="00950C55" w:rsidP="00604A87">
            <w:pPr>
              <w:jc w:val="center"/>
              <w:rPr>
                <w:rFonts w:eastAsia="Times New Roman" w:cs="Times New Roman"/>
                <w:b/>
                <w:sz w:val="20"/>
                <w:szCs w:val="20"/>
              </w:rPr>
            </w:pPr>
            <w:r>
              <w:rPr>
                <w:rFonts w:eastAsia="Times New Roman" w:cs="Times New Roman"/>
                <w:b/>
                <w:sz w:val="20"/>
                <w:szCs w:val="20"/>
              </w:rPr>
              <w:t>Program not yet approved</w:t>
            </w:r>
          </w:p>
        </w:tc>
      </w:tr>
    </w:tbl>
    <w:p w:rsidR="00950C55" w:rsidRDefault="00950C55" w:rsidP="00F978BE">
      <w:pPr>
        <w:spacing w:after="0" w:line="240" w:lineRule="auto"/>
        <w:rPr>
          <w:rFonts w:eastAsia="Times New Roman" w:cs="Times New Roman"/>
          <w:b/>
          <w:i/>
        </w:rPr>
      </w:pPr>
    </w:p>
    <w:p w:rsidR="00950C55" w:rsidRDefault="00950C55" w:rsidP="00F978BE">
      <w:pPr>
        <w:spacing w:after="0" w:line="240" w:lineRule="auto"/>
        <w:rPr>
          <w:rFonts w:eastAsia="Times New Roman" w:cs="Times New Roman"/>
          <w:b/>
          <w:i/>
        </w:rPr>
      </w:pPr>
      <w:r>
        <w:rPr>
          <w:rFonts w:eastAsia="Times New Roman" w:cs="Times New Roman"/>
          <w:b/>
          <w:i/>
        </w:rPr>
        <w:br w:type="page"/>
      </w:r>
    </w:p>
    <w:p w:rsidR="00F5409F" w:rsidRPr="00A670AD" w:rsidRDefault="00F5409F" w:rsidP="00F5409F">
      <w:pPr>
        <w:rPr>
          <w:rFonts w:eastAsia="Times New Roman" w:cs="Times New Roman"/>
          <w:b/>
          <w:i/>
        </w:rPr>
      </w:pPr>
      <w:r w:rsidRPr="00A670AD">
        <w:rPr>
          <w:rFonts w:eastAsia="Times New Roman" w:cs="Times New Roman"/>
          <w:b/>
          <w:i/>
        </w:rPr>
        <w:lastRenderedPageBreak/>
        <w:t xml:space="preserve">Appendix </w:t>
      </w:r>
      <w:r w:rsidR="00E10D15">
        <w:rPr>
          <w:rFonts w:eastAsia="Times New Roman" w:cs="Times New Roman"/>
          <w:b/>
          <w:i/>
        </w:rPr>
        <w:t xml:space="preserve">I:  </w:t>
      </w:r>
      <w:r w:rsidRPr="00A670AD">
        <w:rPr>
          <w:rFonts w:eastAsia="Times New Roman" w:cs="Times New Roman"/>
          <w:b/>
          <w:i/>
        </w:rPr>
        <w:t>Proposed Distribution of Space</w:t>
      </w:r>
      <w:r>
        <w:rPr>
          <w:rFonts w:eastAsia="Times New Roman" w:cs="Times New Roman"/>
          <w:b/>
          <w:i/>
        </w:rPr>
        <w:t xml:space="preserve"> (Existing &amp; New Construction)</w:t>
      </w:r>
    </w:p>
    <w:tbl>
      <w:tblPr>
        <w:tblW w:w="9926" w:type="dxa"/>
        <w:tblInd w:w="93" w:type="dxa"/>
        <w:tblCellMar>
          <w:left w:w="115" w:type="dxa"/>
          <w:right w:w="115" w:type="dxa"/>
        </w:tblCellMar>
        <w:tblLook w:val="0000"/>
      </w:tblPr>
      <w:tblGrid>
        <w:gridCol w:w="6640"/>
        <w:gridCol w:w="1880"/>
        <w:gridCol w:w="1406"/>
      </w:tblGrid>
      <w:tr w:rsidR="00F5409F" w:rsidRPr="003F3246" w:rsidTr="00604A87">
        <w:trPr>
          <w:trHeight w:val="255"/>
        </w:trPr>
        <w:tc>
          <w:tcPr>
            <w:tcW w:w="6640"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b/>
                <w:bCs/>
              </w:rPr>
            </w:pPr>
            <w:r w:rsidRPr="003F3246">
              <w:rPr>
                <w:rFonts w:eastAsia="Times New Roman" w:cs="Times New Roman"/>
                <w:b/>
                <w:bCs/>
              </w:rPr>
              <w:t>Part A. Room Use Distribution</w:t>
            </w:r>
          </w:p>
        </w:tc>
        <w:tc>
          <w:tcPr>
            <w:tcW w:w="1880"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b/>
                <w:bCs/>
                <w:sz w:val="20"/>
                <w:szCs w:val="20"/>
              </w:rPr>
            </w:pPr>
          </w:p>
        </w:tc>
        <w:tc>
          <w:tcPr>
            <w:tcW w:w="1406"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b/>
                <w:bCs/>
                <w:sz w:val="20"/>
                <w:szCs w:val="20"/>
              </w:rPr>
            </w:pPr>
          </w:p>
        </w:tc>
      </w:tr>
      <w:tr w:rsidR="00F5409F" w:rsidRPr="003F3246" w:rsidTr="00604A87">
        <w:trPr>
          <w:trHeight w:val="270"/>
        </w:trPr>
        <w:tc>
          <w:tcPr>
            <w:tcW w:w="6640" w:type="dxa"/>
            <w:tcBorders>
              <w:top w:val="single" w:sz="4" w:space="0" w:color="auto"/>
              <w:left w:val="nil"/>
              <w:bottom w:val="double" w:sz="6"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b/>
                <w:sz w:val="20"/>
                <w:szCs w:val="20"/>
              </w:rPr>
            </w:pPr>
            <w:r w:rsidRPr="003F3246">
              <w:rPr>
                <w:rFonts w:eastAsia="Times New Roman" w:cs="Times New Roman"/>
                <w:b/>
                <w:sz w:val="20"/>
                <w:szCs w:val="20"/>
              </w:rPr>
              <w:t>Room Use Categories</w:t>
            </w:r>
          </w:p>
        </w:tc>
        <w:tc>
          <w:tcPr>
            <w:tcW w:w="3286" w:type="dxa"/>
            <w:gridSpan w:val="2"/>
            <w:tcBorders>
              <w:top w:val="single" w:sz="4" w:space="0" w:color="auto"/>
              <w:left w:val="nil"/>
              <w:bottom w:val="double" w:sz="6" w:space="0" w:color="auto"/>
              <w:right w:val="nil"/>
            </w:tcBorders>
            <w:shd w:val="clear" w:color="auto" w:fill="auto"/>
            <w:vAlign w:val="bottom"/>
          </w:tcPr>
          <w:p w:rsidR="00F5409F" w:rsidRPr="003F3246" w:rsidRDefault="00F5409F" w:rsidP="00604A87">
            <w:pPr>
              <w:spacing w:after="0" w:line="240" w:lineRule="auto"/>
              <w:jc w:val="right"/>
              <w:rPr>
                <w:rFonts w:eastAsia="Times New Roman" w:cs="Times New Roman"/>
                <w:b/>
                <w:sz w:val="20"/>
                <w:szCs w:val="20"/>
              </w:rPr>
            </w:pPr>
            <w:r w:rsidRPr="003F3246">
              <w:rPr>
                <w:rFonts w:eastAsia="Times New Roman" w:cs="Times New Roman"/>
                <w:b/>
                <w:sz w:val="20"/>
                <w:szCs w:val="20"/>
              </w:rPr>
              <w:t>Net Assignable Square Feet (NASF)</w:t>
            </w:r>
          </w:p>
        </w:tc>
      </w:tr>
      <w:tr w:rsidR="00F5409F" w:rsidRPr="003F3246" w:rsidTr="00604A87">
        <w:trPr>
          <w:trHeight w:val="270"/>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01. Total Classroom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12,946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02. Total Laboratory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26,014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ind w:firstLineChars="500" w:firstLine="1000"/>
              <w:rPr>
                <w:rFonts w:eastAsia="Times New Roman" w:cs="Times New Roman"/>
                <w:sz w:val="20"/>
                <w:szCs w:val="20"/>
              </w:rPr>
            </w:pPr>
            <w:r>
              <w:rPr>
                <w:rFonts w:eastAsia="Times New Roman" w:cs="Times New Roman"/>
                <w:sz w:val="20"/>
                <w:szCs w:val="20"/>
              </w:rPr>
              <w:t>a. C</w:t>
            </w:r>
            <w:r w:rsidRPr="003F3246">
              <w:rPr>
                <w:rFonts w:eastAsia="Times New Roman" w:cs="Times New Roman"/>
                <w:sz w:val="20"/>
                <w:szCs w:val="20"/>
              </w:rPr>
              <w:t>lass laboratory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26,014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03. Total Office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32,092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ind w:firstLineChars="500" w:firstLine="1000"/>
              <w:rPr>
                <w:rFonts w:eastAsia="Times New Roman" w:cs="Times New Roman"/>
                <w:sz w:val="20"/>
                <w:szCs w:val="20"/>
              </w:rPr>
            </w:pPr>
            <w:r>
              <w:rPr>
                <w:rFonts w:eastAsia="Times New Roman" w:cs="Times New Roman"/>
                <w:sz w:val="20"/>
                <w:szCs w:val="20"/>
              </w:rPr>
              <w:t>a. A</w:t>
            </w:r>
            <w:r w:rsidRPr="003F3246">
              <w:rPr>
                <w:rFonts w:eastAsia="Times New Roman" w:cs="Times New Roman"/>
                <w:sz w:val="20"/>
                <w:szCs w:val="20"/>
              </w:rPr>
              <w:t>cademic office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14,575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ind w:firstLineChars="500" w:firstLine="1000"/>
              <w:rPr>
                <w:rFonts w:eastAsia="Times New Roman" w:cs="Times New Roman"/>
                <w:sz w:val="20"/>
                <w:szCs w:val="20"/>
              </w:rPr>
            </w:pPr>
            <w:r>
              <w:rPr>
                <w:rFonts w:eastAsia="Times New Roman" w:cs="Times New Roman"/>
                <w:sz w:val="20"/>
                <w:szCs w:val="20"/>
              </w:rPr>
              <w:t>b. A</w:t>
            </w:r>
            <w:r w:rsidRPr="003F3246">
              <w:rPr>
                <w:rFonts w:eastAsia="Times New Roman" w:cs="Times New Roman"/>
                <w:sz w:val="20"/>
                <w:szCs w:val="20"/>
              </w:rPr>
              <w:t>dministrative office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17,517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04. Total Study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7,845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ind w:firstLineChars="500" w:firstLine="1000"/>
              <w:rPr>
                <w:rFonts w:eastAsia="Times New Roman" w:cs="Times New Roman"/>
                <w:sz w:val="20"/>
                <w:szCs w:val="20"/>
              </w:rPr>
            </w:pPr>
            <w:r>
              <w:rPr>
                <w:rFonts w:eastAsia="Times New Roman" w:cs="Times New Roman"/>
                <w:sz w:val="20"/>
                <w:szCs w:val="20"/>
              </w:rPr>
              <w:t>a. T</w:t>
            </w:r>
            <w:r w:rsidRPr="003F3246">
              <w:rPr>
                <w:rFonts w:eastAsia="Times New Roman" w:cs="Times New Roman"/>
                <w:sz w:val="20"/>
                <w:szCs w:val="20"/>
              </w:rPr>
              <w:t>otal library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5,920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05. Total Special Use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15,710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ind w:firstLineChars="500" w:firstLine="1000"/>
              <w:rPr>
                <w:rFonts w:eastAsia="Times New Roman" w:cs="Times New Roman"/>
                <w:sz w:val="20"/>
                <w:szCs w:val="20"/>
              </w:rPr>
            </w:pPr>
            <w:r>
              <w:rPr>
                <w:rFonts w:eastAsia="Times New Roman" w:cs="Times New Roman"/>
                <w:sz w:val="20"/>
                <w:szCs w:val="20"/>
              </w:rPr>
              <w:t>a. A</w:t>
            </w:r>
            <w:r w:rsidRPr="003F3246">
              <w:rPr>
                <w:rFonts w:eastAsia="Times New Roman" w:cs="Times New Roman"/>
                <w:sz w:val="20"/>
                <w:szCs w:val="20"/>
              </w:rPr>
              <w:t>thletics/physical education</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4,900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06. Total General Use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5,780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ind w:firstLineChars="500" w:firstLine="1000"/>
              <w:rPr>
                <w:rFonts w:eastAsia="Times New Roman" w:cs="Times New Roman"/>
                <w:sz w:val="20"/>
                <w:szCs w:val="20"/>
              </w:rPr>
            </w:pPr>
            <w:r>
              <w:rPr>
                <w:rFonts w:eastAsia="Times New Roman" w:cs="Times New Roman"/>
                <w:sz w:val="20"/>
                <w:szCs w:val="20"/>
              </w:rPr>
              <w:t>a. A</w:t>
            </w:r>
            <w:r w:rsidRPr="003F3246">
              <w:rPr>
                <w:rFonts w:eastAsia="Times New Roman" w:cs="Times New Roman"/>
                <w:sz w:val="20"/>
                <w:szCs w:val="20"/>
              </w:rPr>
              <w:t>ssembly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5,180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07. Total Support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8,170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ind w:firstLineChars="500" w:firstLine="1000"/>
              <w:rPr>
                <w:rFonts w:eastAsia="Times New Roman" w:cs="Times New Roman"/>
                <w:sz w:val="20"/>
                <w:szCs w:val="20"/>
              </w:rPr>
            </w:pPr>
            <w:r>
              <w:rPr>
                <w:rFonts w:eastAsia="Times New Roman" w:cs="Times New Roman"/>
                <w:sz w:val="20"/>
                <w:szCs w:val="20"/>
              </w:rPr>
              <w:t>a. D</w:t>
            </w:r>
            <w:r w:rsidRPr="003F3246">
              <w:rPr>
                <w:rFonts w:eastAsia="Times New Roman" w:cs="Times New Roman"/>
                <w:sz w:val="20"/>
                <w:szCs w:val="20"/>
              </w:rPr>
              <w:t>ata processing/computer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1,580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08. Total Healthcare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09. Total Residential Facilities</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0 sf</w:t>
            </w:r>
          </w:p>
        </w:tc>
      </w:tr>
      <w:tr w:rsidR="00F5409F" w:rsidRPr="003F3246" w:rsidTr="00604A87">
        <w:trPr>
          <w:trHeight w:val="270"/>
        </w:trPr>
        <w:tc>
          <w:tcPr>
            <w:tcW w:w="6640" w:type="dxa"/>
            <w:tcBorders>
              <w:top w:val="nil"/>
              <w:left w:val="nil"/>
              <w:bottom w:val="double" w:sz="6"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10. Total Facilities Planned for Use</w:t>
            </w:r>
          </w:p>
        </w:tc>
        <w:tc>
          <w:tcPr>
            <w:tcW w:w="1880" w:type="dxa"/>
            <w:tcBorders>
              <w:top w:val="nil"/>
              <w:left w:val="nil"/>
              <w:bottom w:val="double" w:sz="6"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double" w:sz="6"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108,557 sf</w:t>
            </w:r>
          </w:p>
        </w:tc>
      </w:tr>
      <w:tr w:rsidR="00F5409F" w:rsidRPr="003F3246" w:rsidTr="00604A87">
        <w:trPr>
          <w:trHeight w:val="270"/>
        </w:trPr>
        <w:tc>
          <w:tcPr>
            <w:tcW w:w="6640"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p>
        </w:tc>
        <w:tc>
          <w:tcPr>
            <w:tcW w:w="1880"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p>
        </w:tc>
        <w:tc>
          <w:tcPr>
            <w:tcW w:w="1406"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p>
        </w:tc>
      </w:tr>
      <w:tr w:rsidR="00F5409F" w:rsidRPr="003F3246" w:rsidTr="00604A87">
        <w:trPr>
          <w:trHeight w:val="255"/>
        </w:trPr>
        <w:tc>
          <w:tcPr>
            <w:tcW w:w="6640"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p>
        </w:tc>
        <w:tc>
          <w:tcPr>
            <w:tcW w:w="1880"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p>
        </w:tc>
        <w:tc>
          <w:tcPr>
            <w:tcW w:w="1406"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p>
        </w:tc>
      </w:tr>
      <w:tr w:rsidR="00F5409F" w:rsidRPr="003F3246" w:rsidTr="00604A87">
        <w:trPr>
          <w:trHeight w:val="255"/>
        </w:trPr>
        <w:tc>
          <w:tcPr>
            <w:tcW w:w="6640"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b/>
                <w:bCs/>
                <w:sz w:val="20"/>
                <w:szCs w:val="20"/>
              </w:rPr>
            </w:pPr>
            <w:r w:rsidRPr="003F3246">
              <w:rPr>
                <w:rFonts w:eastAsia="Times New Roman" w:cs="Times New Roman"/>
                <w:b/>
                <w:bCs/>
                <w:szCs w:val="20"/>
              </w:rPr>
              <w:t>Part B. Programmatic Facilities Distribution</w:t>
            </w:r>
          </w:p>
        </w:tc>
        <w:tc>
          <w:tcPr>
            <w:tcW w:w="1880"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b/>
                <w:bCs/>
                <w:sz w:val="20"/>
                <w:szCs w:val="20"/>
              </w:rPr>
            </w:pPr>
          </w:p>
        </w:tc>
        <w:tc>
          <w:tcPr>
            <w:tcW w:w="1406" w:type="dxa"/>
            <w:tcBorders>
              <w:top w:val="nil"/>
              <w:left w:val="nil"/>
              <w:bottom w:val="nil"/>
              <w:right w:val="nil"/>
            </w:tcBorders>
            <w:shd w:val="clear" w:color="auto" w:fill="auto"/>
            <w:noWrap/>
            <w:vAlign w:val="bottom"/>
          </w:tcPr>
          <w:p w:rsidR="00F5409F" w:rsidRPr="003F3246" w:rsidRDefault="00F5409F" w:rsidP="00604A87">
            <w:pPr>
              <w:spacing w:after="0" w:line="240" w:lineRule="auto"/>
              <w:rPr>
                <w:rFonts w:eastAsia="Times New Roman" w:cs="Times New Roman"/>
                <w:b/>
                <w:bCs/>
                <w:sz w:val="20"/>
                <w:szCs w:val="20"/>
              </w:rPr>
            </w:pPr>
          </w:p>
        </w:tc>
      </w:tr>
      <w:tr w:rsidR="00F5409F" w:rsidRPr="003F3246" w:rsidTr="00604A87">
        <w:trPr>
          <w:trHeight w:val="270"/>
        </w:trPr>
        <w:tc>
          <w:tcPr>
            <w:tcW w:w="6640" w:type="dxa"/>
            <w:tcBorders>
              <w:top w:val="single" w:sz="4" w:space="0" w:color="auto"/>
              <w:left w:val="nil"/>
              <w:bottom w:val="double" w:sz="6"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b/>
                <w:sz w:val="20"/>
                <w:szCs w:val="20"/>
              </w:rPr>
            </w:pPr>
            <w:r w:rsidRPr="003F3246">
              <w:rPr>
                <w:rFonts w:eastAsia="Times New Roman" w:cs="Times New Roman"/>
                <w:b/>
                <w:sz w:val="20"/>
                <w:szCs w:val="20"/>
              </w:rPr>
              <w:t>Program Classification Categories</w:t>
            </w:r>
          </w:p>
        </w:tc>
        <w:tc>
          <w:tcPr>
            <w:tcW w:w="3286" w:type="dxa"/>
            <w:gridSpan w:val="2"/>
            <w:tcBorders>
              <w:top w:val="single" w:sz="4" w:space="0" w:color="auto"/>
              <w:left w:val="nil"/>
              <w:bottom w:val="double" w:sz="6" w:space="0" w:color="auto"/>
              <w:right w:val="nil"/>
            </w:tcBorders>
            <w:shd w:val="clear" w:color="auto" w:fill="auto"/>
            <w:vAlign w:val="bottom"/>
          </w:tcPr>
          <w:p w:rsidR="00F5409F" w:rsidRPr="003F3246" w:rsidRDefault="00F5409F" w:rsidP="00604A87">
            <w:pPr>
              <w:spacing w:after="0" w:line="240" w:lineRule="auto"/>
              <w:jc w:val="right"/>
              <w:rPr>
                <w:rFonts w:eastAsia="Times New Roman" w:cs="Times New Roman"/>
                <w:b/>
                <w:sz w:val="20"/>
                <w:szCs w:val="20"/>
              </w:rPr>
            </w:pPr>
            <w:r w:rsidRPr="003F3246">
              <w:rPr>
                <w:rFonts w:eastAsia="Times New Roman" w:cs="Times New Roman"/>
                <w:b/>
                <w:sz w:val="20"/>
                <w:szCs w:val="20"/>
              </w:rPr>
              <w:t>Net Assignable Square Feet (NASF)</w:t>
            </w:r>
          </w:p>
        </w:tc>
      </w:tr>
      <w:tr w:rsidR="00F5409F" w:rsidRPr="003F3246" w:rsidTr="00604A87">
        <w:trPr>
          <w:trHeight w:val="270"/>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11. Instruction (1.0)</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53,535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12. Organized Research (2.0)</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13. Public Service (3.0)</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4,000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14. Academic Support (4.0)</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7,845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ind w:firstLineChars="500" w:firstLine="1000"/>
              <w:rPr>
                <w:rFonts w:eastAsia="Times New Roman" w:cs="Times New Roman"/>
                <w:sz w:val="20"/>
                <w:szCs w:val="20"/>
              </w:rPr>
            </w:pPr>
            <w:r>
              <w:rPr>
                <w:rFonts w:eastAsia="Times New Roman" w:cs="Times New Roman"/>
                <w:sz w:val="20"/>
                <w:szCs w:val="20"/>
              </w:rPr>
              <w:t>a. L</w:t>
            </w:r>
            <w:r w:rsidRPr="003F3246">
              <w:rPr>
                <w:rFonts w:eastAsia="Times New Roman" w:cs="Times New Roman"/>
                <w:sz w:val="20"/>
                <w:szCs w:val="20"/>
              </w:rPr>
              <w:t>ibraries (4.1)</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5,920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15. Student Services (5.0)</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30,564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16. Instructional Support (6.0)</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12,613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17. Independent Operations (7.0)</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0 sf</w:t>
            </w:r>
          </w:p>
        </w:tc>
      </w:tr>
      <w:tr w:rsidR="00F5409F" w:rsidRPr="003F3246" w:rsidTr="00604A87">
        <w:trPr>
          <w:trHeight w:val="255"/>
        </w:trPr>
        <w:tc>
          <w:tcPr>
            <w:tcW w:w="664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18. Unassigned (8.0)</w:t>
            </w:r>
          </w:p>
        </w:tc>
        <w:tc>
          <w:tcPr>
            <w:tcW w:w="1880"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single" w:sz="4"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0 sf</w:t>
            </w:r>
          </w:p>
        </w:tc>
      </w:tr>
      <w:tr w:rsidR="00F5409F" w:rsidRPr="003F3246" w:rsidTr="00604A87">
        <w:trPr>
          <w:trHeight w:val="270"/>
        </w:trPr>
        <w:tc>
          <w:tcPr>
            <w:tcW w:w="6640" w:type="dxa"/>
            <w:tcBorders>
              <w:top w:val="nil"/>
              <w:left w:val="nil"/>
              <w:bottom w:val="double" w:sz="6"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19. Total Facilities Planned for Use</w:t>
            </w:r>
          </w:p>
        </w:tc>
        <w:tc>
          <w:tcPr>
            <w:tcW w:w="1880" w:type="dxa"/>
            <w:tcBorders>
              <w:top w:val="nil"/>
              <w:left w:val="nil"/>
              <w:bottom w:val="double" w:sz="6" w:space="0" w:color="auto"/>
              <w:right w:val="nil"/>
            </w:tcBorders>
            <w:shd w:val="clear" w:color="auto" w:fill="auto"/>
            <w:noWrap/>
            <w:vAlign w:val="bottom"/>
          </w:tcPr>
          <w:p w:rsidR="00F5409F" w:rsidRPr="003F3246" w:rsidRDefault="00F5409F" w:rsidP="00604A87">
            <w:pPr>
              <w:spacing w:after="0" w:line="240" w:lineRule="auto"/>
              <w:rPr>
                <w:rFonts w:eastAsia="Times New Roman" w:cs="Times New Roman"/>
                <w:sz w:val="20"/>
                <w:szCs w:val="20"/>
              </w:rPr>
            </w:pPr>
            <w:r w:rsidRPr="003F3246">
              <w:rPr>
                <w:rFonts w:eastAsia="Times New Roman" w:cs="Times New Roman"/>
                <w:sz w:val="20"/>
                <w:szCs w:val="20"/>
              </w:rPr>
              <w:t> </w:t>
            </w:r>
          </w:p>
        </w:tc>
        <w:tc>
          <w:tcPr>
            <w:tcW w:w="1406" w:type="dxa"/>
            <w:tcBorders>
              <w:top w:val="nil"/>
              <w:left w:val="nil"/>
              <w:bottom w:val="double" w:sz="6" w:space="0" w:color="auto"/>
              <w:right w:val="nil"/>
            </w:tcBorders>
            <w:shd w:val="clear" w:color="auto" w:fill="auto"/>
            <w:noWrap/>
            <w:vAlign w:val="bottom"/>
          </w:tcPr>
          <w:p w:rsidR="00F5409F" w:rsidRPr="003F3246" w:rsidRDefault="00F5409F" w:rsidP="00604A87">
            <w:pPr>
              <w:spacing w:after="0" w:line="240" w:lineRule="auto"/>
              <w:jc w:val="right"/>
              <w:rPr>
                <w:rFonts w:eastAsia="Times New Roman" w:cs="Times New Roman"/>
                <w:sz w:val="20"/>
                <w:szCs w:val="20"/>
              </w:rPr>
            </w:pPr>
            <w:r w:rsidRPr="003F3246">
              <w:rPr>
                <w:rFonts w:eastAsia="Times New Roman" w:cs="Times New Roman"/>
                <w:sz w:val="20"/>
                <w:szCs w:val="20"/>
              </w:rPr>
              <w:t>108,557 sf</w:t>
            </w:r>
          </w:p>
        </w:tc>
      </w:tr>
    </w:tbl>
    <w:p w:rsidR="00604A87" w:rsidRDefault="00604A87" w:rsidP="00F5409F">
      <w:pPr>
        <w:rPr>
          <w:rFonts w:eastAsia="Times New Roman" w:cs="Times New Roman"/>
        </w:rPr>
      </w:pPr>
    </w:p>
    <w:p w:rsidR="00604A87" w:rsidRDefault="00604A87">
      <w:pPr>
        <w:rPr>
          <w:rFonts w:eastAsia="Times New Roman" w:cs="Times New Roman"/>
        </w:rPr>
      </w:pPr>
      <w:r>
        <w:rPr>
          <w:rFonts w:eastAsia="Times New Roman" w:cs="Times New Roman"/>
        </w:rPr>
        <w:br w:type="page"/>
      </w:r>
    </w:p>
    <w:p w:rsidR="00F5409F" w:rsidRPr="005A39A7" w:rsidRDefault="00604A87" w:rsidP="002F47B7">
      <w:pPr>
        <w:spacing w:after="0" w:line="240" w:lineRule="auto"/>
        <w:rPr>
          <w:rFonts w:eastAsia="Times New Roman" w:cs="Times New Roman"/>
          <w:b/>
          <w:i/>
        </w:rPr>
      </w:pPr>
      <w:r w:rsidRPr="005A39A7">
        <w:rPr>
          <w:rFonts w:eastAsia="Times New Roman" w:cs="Times New Roman"/>
          <w:b/>
          <w:i/>
        </w:rPr>
        <w:lastRenderedPageBreak/>
        <w:t>Appendix</w:t>
      </w:r>
      <w:r w:rsidR="00E10D15">
        <w:rPr>
          <w:rFonts w:eastAsia="Times New Roman" w:cs="Times New Roman"/>
          <w:b/>
          <w:i/>
        </w:rPr>
        <w:t xml:space="preserve"> J</w:t>
      </w:r>
      <w:r w:rsidRPr="005A39A7">
        <w:rPr>
          <w:rFonts w:eastAsia="Times New Roman" w:cs="Times New Roman"/>
          <w:b/>
          <w:i/>
        </w:rPr>
        <w:t>:  Campus Map</w:t>
      </w:r>
      <w:r w:rsidR="00E8148C" w:rsidRPr="005A39A7">
        <w:rPr>
          <w:rFonts w:eastAsia="Times New Roman" w:cs="Times New Roman"/>
          <w:b/>
          <w:i/>
        </w:rPr>
        <w:t xml:space="preserve"> Newburgh Site</w:t>
      </w:r>
    </w:p>
    <w:p w:rsidR="00604A87" w:rsidRDefault="002F47B7" w:rsidP="002F47B7">
      <w:pPr>
        <w:spacing w:after="0" w:line="240" w:lineRule="auto"/>
        <w:rPr>
          <w:rFonts w:eastAsia="Times New Roman" w:cs="Times New Roman"/>
        </w:rPr>
      </w:pPr>
      <w:r>
        <w:rPr>
          <w:rFonts w:eastAsia="Times New Roman" w:cs="Times New Roman"/>
          <w:noProof/>
        </w:rPr>
        <w:drawing>
          <wp:inline distT="0" distB="0" distL="0" distR="0">
            <wp:extent cx="6478545" cy="4759446"/>
            <wp:effectExtent l="19050" t="0" r="0" b="0"/>
            <wp:docPr id="6" name="Picture 5" descr="Newburgh 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urgh Campus Map.JPG"/>
                    <pic:cNvPicPr/>
                  </pic:nvPicPr>
                  <pic:blipFill>
                    <a:blip r:embed="rId34" cstate="print"/>
                    <a:stretch>
                      <a:fillRect/>
                    </a:stretch>
                  </pic:blipFill>
                  <pic:spPr>
                    <a:xfrm>
                      <a:off x="0" y="0"/>
                      <a:ext cx="6481444" cy="4761576"/>
                    </a:xfrm>
                    <a:prstGeom prst="rect">
                      <a:avLst/>
                    </a:prstGeom>
                  </pic:spPr>
                </pic:pic>
              </a:graphicData>
            </a:graphic>
          </wp:inline>
        </w:drawing>
      </w:r>
    </w:p>
    <w:p w:rsidR="00E8148C" w:rsidRPr="00E10D15" w:rsidRDefault="00E8148C" w:rsidP="002F47B7">
      <w:pPr>
        <w:spacing w:after="0" w:line="240" w:lineRule="auto"/>
        <w:jc w:val="both"/>
        <w:rPr>
          <w:rFonts w:eastAsia="Times New Roman" w:cs="Times New Roman"/>
          <w:b/>
        </w:rPr>
      </w:pPr>
      <w:r w:rsidRPr="00E10D15">
        <w:rPr>
          <w:rFonts w:eastAsia="Times New Roman" w:cs="Times New Roman"/>
          <w:b/>
        </w:rPr>
        <w:t>KAP = Kaplan Hall</w:t>
      </w:r>
    </w:p>
    <w:p w:rsidR="00E8148C" w:rsidRPr="00E10D15" w:rsidRDefault="00E8148C" w:rsidP="002F47B7">
      <w:pPr>
        <w:spacing w:after="0" w:line="240" w:lineRule="auto"/>
        <w:jc w:val="both"/>
        <w:rPr>
          <w:rFonts w:eastAsia="Times New Roman" w:cs="Times New Roman"/>
          <w:b/>
        </w:rPr>
      </w:pPr>
      <w:r w:rsidRPr="00E10D15">
        <w:rPr>
          <w:rFonts w:eastAsia="Times New Roman" w:cs="Times New Roman"/>
          <w:b/>
        </w:rPr>
        <w:t>TWR = Tower Building</w:t>
      </w:r>
    </w:p>
    <w:p w:rsidR="00E8148C" w:rsidRDefault="00E8148C" w:rsidP="002F47B7">
      <w:pPr>
        <w:spacing w:after="0" w:line="240" w:lineRule="auto"/>
        <w:jc w:val="both"/>
        <w:rPr>
          <w:rFonts w:eastAsia="Times New Roman" w:cs="Times New Roman"/>
        </w:rPr>
      </w:pPr>
    </w:p>
    <w:p w:rsidR="00D750D7" w:rsidRDefault="00D750D7"/>
    <w:p w:rsidR="00EC5F2D" w:rsidRDefault="00EC5F2D">
      <w:pPr>
        <w:rPr>
          <w:rFonts w:eastAsia="Times New Roman" w:cs="Arial"/>
          <w:b/>
          <w:i/>
        </w:rPr>
      </w:pPr>
      <w:r>
        <w:rPr>
          <w:rFonts w:eastAsia="Times New Roman" w:cs="Arial"/>
          <w:b/>
          <w:i/>
        </w:rPr>
        <w:br w:type="page"/>
      </w:r>
    </w:p>
    <w:p w:rsidR="00F801DF" w:rsidRDefault="00A50550">
      <w:pPr>
        <w:rPr>
          <w:rFonts w:eastAsia="Times New Roman" w:cs="Arial"/>
          <w:b/>
          <w:i/>
        </w:rPr>
      </w:pPr>
      <w:r>
        <w:rPr>
          <w:rFonts w:eastAsia="Times New Roman" w:cs="Arial"/>
          <w:b/>
          <w:i/>
        </w:rPr>
        <w:lastRenderedPageBreak/>
        <w:t>Appendix</w:t>
      </w:r>
      <w:r w:rsidR="00E10D15">
        <w:rPr>
          <w:rFonts w:eastAsia="Times New Roman" w:cs="Arial"/>
          <w:b/>
          <w:i/>
        </w:rPr>
        <w:t xml:space="preserve"> K</w:t>
      </w:r>
      <w:r>
        <w:rPr>
          <w:rFonts w:eastAsia="Times New Roman" w:cs="Arial"/>
          <w:b/>
          <w:i/>
        </w:rPr>
        <w:t>: Proposed Organizational Structure of Newburgh Campus (Revised 6.3.2009*)</w:t>
      </w:r>
    </w:p>
    <w:p w:rsidR="00A50550" w:rsidRDefault="00C97A3B">
      <w:pPr>
        <w:rPr>
          <w:rFonts w:eastAsia="Times New Roman" w:cs="Arial"/>
          <w:b/>
          <w:i/>
        </w:rPr>
      </w:pPr>
      <w:r>
        <w:rPr>
          <w:rFonts w:eastAsia="Times New Roman" w:cs="Arial"/>
          <w:b/>
          <w:i/>
          <w:noProof/>
        </w:rPr>
        <w:pict>
          <v:group id="_x0000_s1026" editas="orgchart" style="position:absolute;margin-left:-43.95pt;margin-top:83.55pt;width:566.4pt;height:263.4pt;z-index:-251654144;mso-position-horizontal-relative:margin;mso-position-vertical-relative:margin" coordorigin="1698,3180" coordsize="31129,6120">
            <o:lock v:ext="edit" aspectratio="t"/>
            <o:diagram v:ext="edit" dgmstyle="0" dgmscalex="23846" dgmscaley="56412" dgmfontsize="4" constrainbounds="0,0,0,0">
              <o:relationtable v:ext="edit">
                <o:rel v:ext="edit" idsrc="#_s1062" iddest="#_s1062"/>
                <o:rel v:ext="edit" idsrc="#_s1063" iddest="#_s1062" idcntr="#_s1061"/>
                <o:rel v:ext="edit" idsrc="#_s1065" iddest="#_s1062" idcntr="#_s1059"/>
                <o:rel v:ext="edit" idsrc="#_s1064" iddest="#_s1062" idcntr="#_s1060"/>
                <o:rel v:ext="edit" idsrc="#_s1066" iddest="#_s1062" idcntr="#_s1058"/>
                <o:rel v:ext="edit" idsrc="#_s1070" iddest="#_s1062" idcntr="#_s1055"/>
                <o:rel v:ext="edit" idsrc="#_s1100" iddest="#_s1062" idcntr="#_s1029"/>
                <o:rel v:ext="edit" idsrc="#_s1071" iddest="#_s1063" idcntr="#_s1054"/>
                <o:rel v:ext="edit" idsrc="#_s1095" iddest="#_s1063" idcntr="#_s1034"/>
                <o:rel v:ext="edit" idsrc="#_s1098" iddest="#_s1063" idcntr="#_s1031"/>
                <o:rel v:ext="edit" idsrc="#_s1068" iddest="#_s1065" idcntr="#_s1056"/>
                <o:rel v:ext="edit" idsrc="#_s1075" iddest="#_s1065" idcntr="#_s1050"/>
                <o:rel v:ext="edit" idsrc="#_s1073" iddest="#_s1065" idcntr="#_s1052"/>
                <o:rel v:ext="edit" idsrc="#_s1084" iddest="#_s1065" idcntr="#_s1043"/>
                <o:rel v:ext="edit" idsrc="#_s1093" iddest="#_s1065" idcntr="#_s1036"/>
                <o:rel v:ext="edit" idsrc="#_s1097" iddest="#_s1064" idcntr="#_s1032"/>
                <o:rel v:ext="edit" idsrc="#_s1067" iddest="#_s1066" idcntr="#_s1057"/>
                <o:rel v:ext="edit" idsrc="#_s1078" iddest="#_s1066" idcntr="#_s1049"/>
                <o:rel v:ext="edit" idsrc="#_s1105" iddest="#_s1100" idcntr="#_s1028"/>
                <o:rel v:ext="edit" idsrc="#_s1072" iddest="#_s1071" idcntr="#_s1053"/>
                <o:rel v:ext="edit" idsrc="#_s1096" iddest="#_s1095" idcntr="#_s1033"/>
                <o:rel v:ext="edit" idsrc="#_s1076" iddest="#_s1068" idcntr="#_s1042"/>
                <o:rel v:ext="edit" idsrc="#_s1085" iddest="#_s1075" idcntr="#_s1041"/>
                <o:rel v:ext="edit" idsrc="#_s1074" iddest="#_s1073" idcntr="#_s1051"/>
                <o:rel v:ext="edit" idsrc="#_s1086" iddest="#_s1084" idcntr="#_s1040"/>
                <o:rel v:ext="edit" idsrc="#_s1094" iddest="#_s1093" idcntr="#_s1035"/>
                <o:rel v:ext="edit" idsrc="#_s1079" iddest="#_s1067" idcntr="#_s1048"/>
                <o:rel v:ext="edit" idsrc="#_s1081" iddest="#_s1078" idcntr="#_s1046"/>
                <o:rel v:ext="edit" idsrc="#_s1099" iddest="#_s1096" idcntr="#_s1030"/>
                <o:rel v:ext="edit" idsrc="#_s1087" iddest="#_s1074" idcntr="#_s1039"/>
                <o:rel v:ext="edit" idsrc="#_s1080" iddest="#_s1079" idcntr="#_s1047"/>
                <o:rel v:ext="edit" idsrc="#_s1082" iddest="#_s1081" idcntr="#_s1045"/>
                <o:rel v:ext="edit" idsrc="#_s1088" iddest="#_s1087" idcntr="#_s1038"/>
                <o:rel v:ext="edit" idsrc="#_s1089" iddest="#_s1087" idcntr="#_s1037"/>
                <o:rel v:ext="edit" idsrc="#_s1083" iddest="#_s1080" idcntr="#_s1044"/>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98;top:3180;width:31129;height:612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028" o:spid="_x0000_s1028" type="#_x0000_t32" style="position:absolute;left:31568;top:5159;width:360;height:1;rotation:270" o:connectortype="elbow" adj="-801012,-1,-801012"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9" o:spid="_x0000_s1029" type="#_x0000_t34" style="position:absolute;left:24954;top:-2533;width:360;height:13226;rotation:270;flip:x" o:connectortype="elbow" adj=",18135,-801012" strokeweight="2.25pt"/>
            <v:shapetype id="_x0000_t33" coordsize="21600,21600" o:spt="33" o:oned="t" path="m,l21600,r,21600e" filled="f">
              <v:stroke joinstyle="miter"/>
              <v:path arrowok="t" fillok="f" o:connecttype="none"/>
              <o:lock v:ext="edit" shapetype="t"/>
            </v:shapetype>
            <v:shape id="_s1030" o:spid="_x0000_s1030" type="#_x0000_t33" style="position:absolute;left:5298;top:7140;width:357;height:721;rotation:180" o:connectortype="elbow" adj="-332474,-248748,-332474" strokeweight="2.25pt"/>
            <v:shape id="_s1031" o:spid="_x0000_s1031" type="#_x0000_t34" style="position:absolute;left:6375;top:3900;width:360;height:2520;rotation:270;flip:x" o:connectortype="elbow" adj=",117069,-194191" strokeweight="2.25pt"/>
            <v:shape id="_s1032" o:spid="_x0000_s1032" type="#_x0000_t32" style="position:absolute;left:22750;top:5159;width:360;height:1;rotation:270" o:connectortype="elbow" adj="-577417,-1,-577417" strokeweight="2.25pt"/>
            <v:shape id="_s1033" o:spid="_x0000_s1033" type="#_x0000_t32" style="position:absolute;left:5119;top:6239;width:360;height:1;rotation:270" o:connectortype="elbow" adj="-130366,-1,-130366" strokeweight="2.25pt"/>
            <v:shape id="_s1034" o:spid="_x0000_s1034" type="#_x0000_t34" style="position:absolute;left:5117;top:5158;width:360;height:3;rotation:270;flip:x" o:connectortype="elbow" adj=",107352000,-130366" strokeweight="2.25pt"/>
            <v:shape id="_s1035" o:spid="_x0000_s1035" type="#_x0000_t32" style="position:absolute;left:20230;top:6239;width:360;height:1;rotation:270" o:connectortype="elbow" adj="-513523,-1,-513523" strokeweight="2.25pt"/>
            <v:shape id="_s1036" o:spid="_x0000_s1036" type="#_x0000_t34" style="position:absolute;left:17711;top:2641;width:360;height:5038;rotation:270;flip:x" o:connectortype="elbow" adj=",58566,-513523" strokeweight="2.25pt"/>
            <v:shape id="_s1037" o:spid="_x0000_s1037" type="#_x0000_t33" style="position:absolute;left:15372;top:8220;width:359;height:720;rotation:180" o:connectortype="elbow" adj="-934571,-281114,-934571" strokeweight="2.25pt"/>
            <v:shape id="_s1038" o:spid="_x0000_s1038" type="#_x0000_t33" style="position:absolute;left:15011;top:8220;width:361;height:720;flip:y" o:connectortype="elbow" adj="-891371,281114,-891371" strokeweight="2.25pt"/>
            <v:shape id="_s1039" o:spid="_x0000_s1039" type="#_x0000_t32" style="position:absolute;left:15192;top:7319;width:361;height:1;rotation:270" o:connectortype="elbow" adj="-384563,-1,-384563" strokeweight="2.25pt"/>
            <v:shape id="_s1040" o:spid="_x0000_s1040" type="#_x0000_t32" style="position:absolute;left:17713;top:6239;width:360;height:1;rotation:270" o:connectortype="elbow" adj="-449698,-1,-449698" strokeweight="2.25pt"/>
            <v:shape id="_s1041" o:spid="_x0000_s1041" type="#_x0000_t32" style="position:absolute;left:12672;top:6239;width:361;height:1;rotation:270" o:connectortype="elbow" adj="-320875,-1,-320875" strokeweight="2.25pt"/>
            <v:shape id="_s1042" o:spid="_x0000_s1042" type="#_x0000_t32" style="position:absolute;left:10156;top:6239;width:360;height:1;rotation:270" o:connectortype="elbow" adj="-258085,-1,-258085" strokeweight="2.25pt"/>
            <v:shape id="_s1043" o:spid="_x0000_s1043" type="#_x0000_t34" style="position:absolute;left:16452;top:3901;width:360;height:2518;rotation:270;flip:x" o:connectortype="elbow" adj=",117069,-449698" strokeweight="2.25pt"/>
            <v:shape id="_s1044" o:spid="_x0000_s1044" type="#_x0000_t32" style="position:absolute;left:25270;top:8399;width:360;height:1;rotation:270" o:connectortype="elbow" adj="-641311,-1,-641311" strokeweight="2.25pt"/>
            <v:shape id="_s1045" o:spid="_x0000_s1045" type="#_x0000_t32" style="position:absolute;left:27790;top:7319;width:360;height:1;rotation:270" o:connectortype="elbow" adj="-705205,-1,-705205" strokeweight="2.25pt"/>
            <v:shape id="_s1046" o:spid="_x0000_s1046" type="#_x0000_t32" style="position:absolute;left:27790;top:6239;width:360;height:1;rotation:270" o:connectortype="elbow" adj="-705205,-1,-705205" strokeweight="2.25pt"/>
            <v:shape id="_s1047" o:spid="_x0000_s1047" type="#_x0000_t32" style="position:absolute;left:25270;top:7319;width:360;height:1;rotation:270" o:connectortype="elbow" adj="-641311,-1,-641311" strokeweight="2.25pt"/>
            <v:shape id="_s1048" o:spid="_x0000_s1048" type="#_x0000_t32" style="position:absolute;left:25270;top:6239;width:360;height:1;rotation:270" o:connectortype="elbow" adj="-641311,-1,-641311" strokeweight="2.25pt"/>
            <v:shape id="_s1049" o:spid="_x0000_s1049" type="#_x0000_t34" style="position:absolute;left:27160;top:4530;width:360;height:1259;rotation:270;flip:x" o:connectortype="elbow" adj=",234393,-705205" strokeweight="2.25pt"/>
            <v:shape id="_s1050" o:spid="_x0000_s1050" type="#_x0000_t34" style="position:absolute;left:13932;top:3900;width:360;height:2520;rotation:270" o:connectortype="elbow" adj=",-117069,-321910" strokeweight="2.25pt"/>
            <v:shape id="_s1051" o:spid="_x0000_s1051" type="#_x0000_t32" style="position:absolute;left:15192;top:6239;width:361;height:1;rotation:270" o:connectortype="elbow" adj="-384563,-1,-384563" strokeweight="2.25pt"/>
            <v:shape id="_s1052" o:spid="_x0000_s1052" type="#_x0000_t32" style="position:absolute;left:15193;top:5159;width:360;height:1;rotation:270" o:connectortype="elbow" adj="-385804,-1,-385804" strokeweight="2.25pt"/>
            <v:shape id="_s1053" o:spid="_x0000_s1053" type="#_x0000_t32" style="position:absolute;left:2598;top:6239;width:361;height:1;rotation:270" o:connectortype="elbow" adj="-66259,-1,-66259" strokeweight="2.25pt"/>
            <v:shape id="_s1054" o:spid="_x0000_s1054" type="#_x0000_t34" style="position:absolute;left:3857;top:3901;width:360;height:2517;rotation:270" o:connectortype="elbow" adj=",-117197,-66472" strokeweight="2.25pt"/>
            <v:shape id="_s1055" o:spid="_x0000_s1055" type="#_x0000_t34" style="position:absolute;left:23694;top:-1273;width:360;height:10706;rotation:270;flip:x" o:connectortype="elbow" adj=",22404,-737117" strokeweight="2.25pt"/>
            <v:shape id="_s1056" o:spid="_x0000_s1056" type="#_x0000_t34" style="position:absolute;left:12674;top:2641;width:360;height:5037;rotation:270" o:connectortype="elbow" adj=",-58566,-258085" strokeweight="2.25pt"/>
            <v:shape id="_s1057" o:spid="_x0000_s1057" type="#_x0000_t34" style="position:absolute;left:25900;top:4529;width:360;height:1261;rotation:270" o:connectortype="elbow" adj=",-233882,-641311" strokeweight="2.25pt"/>
            <v:shape id="_s1058" o:spid="_x0000_s1058" type="#_x0000_t34" style="position:absolute;left:22436;top:-15;width:360;height:8189;rotation:270;flip:x" o:connectortype="elbow" adj=",29290,-673293" strokeweight="2.25pt"/>
            <v:shape id="_s1059" o:spid="_x0000_s1059" type="#_x0000_t34" style="position:absolute;left:16767;top:2505;width:360;height:3149;rotation:270" o:connectortype="elbow" adj=",-76165,-385804" strokeweight="2.25pt"/>
            <v:shape id="_s1060" o:spid="_x0000_s1060" type="#_x0000_t34" style="position:absolute;left:20545;top:1876;width:360;height:4408;rotation:270;flip:x" o:connectortype="elbow" adj=",54417,-577417" strokeweight="2.25pt"/>
            <v:shape id="_s1061" o:spid="_x0000_s1061" type="#_x0000_t34" style="position:absolute;left:11728;top:-2533;width:360;height:13226;rotation:270" o:connectortype="elbow" adj=",-18135,-130297" strokeweight="2.25pt"/>
            <v:roundrect id="_s1062" o:spid="_x0000_s1062" style="position:absolute;left:17441;top:3180;width:2160;height:720;v-text-anchor:middle" arcsize="10923f" o:dgmlayout="0" o:dgmnodekind="1" o:dgmlayoutmru="0" fillcolor="#bbe0e3">
              <v:textbox style="mso-next-textbox:#_s1062" inset="0,0,0,0">
                <w:txbxContent>
                  <w:p w:rsidR="00E011F0" w:rsidRPr="00A50550" w:rsidRDefault="00E011F0" w:rsidP="00F801DF">
                    <w:pPr>
                      <w:jc w:val="center"/>
                      <w:rPr>
                        <w:sz w:val="18"/>
                      </w:rPr>
                    </w:pPr>
                    <w:r w:rsidRPr="00A50550">
                      <w:rPr>
                        <w:sz w:val="18"/>
                      </w:rPr>
                      <w:t>President</w:t>
                    </w:r>
                  </w:p>
                </w:txbxContent>
              </v:textbox>
            </v:roundrect>
            <v:roundrect id="_s1063" o:spid="_x0000_s1063" style="position:absolute;left:4216;top:4260;width:2160;height:720;v-text-anchor:middle" arcsize="10923f" o:dgmlayout="0" o:dgmnodekind="0" fillcolor="#bbe0e3">
              <v:textbox style="mso-next-textbox:#_s1063" inset="0,0,0,0">
                <w:txbxContent>
                  <w:p w:rsidR="00E011F0" w:rsidRPr="00A50550" w:rsidRDefault="00E011F0" w:rsidP="002107F9">
                    <w:pPr>
                      <w:spacing w:after="0" w:line="240" w:lineRule="auto"/>
                      <w:jc w:val="center"/>
                      <w:rPr>
                        <w:b/>
                        <w:sz w:val="13"/>
                      </w:rPr>
                    </w:pPr>
                    <w:r w:rsidRPr="00A50550">
                      <w:rPr>
                        <w:b/>
                        <w:sz w:val="15"/>
                      </w:rPr>
                      <w:t>VP Admin &amp; Finance</w:t>
                    </w:r>
                  </w:p>
                </w:txbxContent>
              </v:textbox>
            </v:roundrect>
            <v:roundrect id="_s1064" o:spid="_x0000_s1064" style="position:absolute;left:21848;top:4260;width:2160;height:720;v-text-anchor:middle" arcsize="10923f" o:dgmlayout="0" o:dgmnodekind="0" o:dgmlayoutmru="0" fillcolor="#ff9" strokeweight=".25pt">
              <v:fill color2="#cff"/>
              <v:stroke dashstyle="1 1"/>
              <v:textbox style="mso-next-textbox:#_s1064" inset="0,0,0,0">
                <w:txbxContent>
                  <w:p w:rsidR="00E011F0" w:rsidRPr="00A50550" w:rsidRDefault="00E011F0" w:rsidP="002107F9">
                    <w:pPr>
                      <w:spacing w:after="0" w:line="240" w:lineRule="auto"/>
                      <w:jc w:val="center"/>
                      <w:rPr>
                        <w:b/>
                        <w:sz w:val="15"/>
                      </w:rPr>
                    </w:pPr>
                    <w:r w:rsidRPr="00A50550">
                      <w:rPr>
                        <w:b/>
                        <w:sz w:val="15"/>
                      </w:rPr>
                      <w:t>VP</w:t>
                    </w:r>
                  </w:p>
                  <w:p w:rsidR="00E011F0" w:rsidRPr="00A50550" w:rsidRDefault="00E011F0" w:rsidP="002107F9">
                    <w:pPr>
                      <w:spacing w:after="0" w:line="240" w:lineRule="auto"/>
                      <w:jc w:val="center"/>
                      <w:rPr>
                        <w:b/>
                        <w:sz w:val="15"/>
                      </w:rPr>
                    </w:pPr>
                    <w:r w:rsidRPr="00A50550">
                      <w:rPr>
                        <w:b/>
                        <w:sz w:val="15"/>
                      </w:rPr>
                      <w:t xml:space="preserve"> Newburgh </w:t>
                    </w:r>
                  </w:p>
                </w:txbxContent>
              </v:textbox>
            </v:roundrect>
            <v:roundrect id="_s1065" o:spid="_x0000_s1065" style="position:absolute;left:14292;top:4260;width:2159;height:720;v-text-anchor:middle" arcsize="10923f" o:dgmlayout="0" o:dgmnodekind="0" fillcolor="#bbe0e3">
              <v:textbox style="mso-next-textbox:#_s1065" inset="0,0,0,0">
                <w:txbxContent>
                  <w:p w:rsidR="00E011F0" w:rsidRPr="00A50550" w:rsidRDefault="00E011F0" w:rsidP="002107F9">
                    <w:pPr>
                      <w:spacing w:line="240" w:lineRule="auto"/>
                      <w:jc w:val="center"/>
                      <w:rPr>
                        <w:b/>
                        <w:sz w:val="15"/>
                      </w:rPr>
                    </w:pPr>
                    <w:r w:rsidRPr="00A50550">
                      <w:rPr>
                        <w:b/>
                        <w:sz w:val="15"/>
                      </w:rPr>
                      <w:t>VP for Academic Affairs</w:t>
                    </w:r>
                  </w:p>
                  <w:p w:rsidR="00E011F0" w:rsidRPr="00A50550" w:rsidRDefault="00E011F0" w:rsidP="00F801DF">
                    <w:pPr>
                      <w:jc w:val="center"/>
                      <w:rPr>
                        <w:sz w:val="11"/>
                      </w:rPr>
                    </w:pPr>
                  </w:p>
                </w:txbxContent>
              </v:textbox>
            </v:roundrect>
            <v:roundrect id="_s1066" o:spid="_x0000_s1066" style="position:absolute;left:25629;top:4260;width:2159;height:720;v-text-anchor:middle" arcsize="10923f" o:dgmlayout="0" o:dgmnodekind="0" fillcolor="#bbe0e3">
              <v:textbox style="mso-next-textbox:#_s1066" inset="0,0,0,0">
                <w:txbxContent>
                  <w:p w:rsidR="00E011F0" w:rsidRPr="00A50550" w:rsidRDefault="00E011F0" w:rsidP="002107F9">
                    <w:pPr>
                      <w:spacing w:after="0" w:line="240" w:lineRule="auto"/>
                      <w:jc w:val="center"/>
                      <w:rPr>
                        <w:b/>
                        <w:sz w:val="15"/>
                      </w:rPr>
                    </w:pPr>
                    <w:r w:rsidRPr="00A50550">
                      <w:rPr>
                        <w:b/>
                        <w:sz w:val="15"/>
                      </w:rPr>
                      <w:t>VP for Student Services</w:t>
                    </w:r>
                  </w:p>
                </w:txbxContent>
              </v:textbox>
            </v:roundrect>
            <v:roundrect id="_s1067" o:spid="_x0000_s1067" style="position:absolute;left:24368;top:5340;width:2160;height:720;v-text-anchor:middle" arcsize="10923f" o:dgmlayout="0" o:dgmnodekind="0" o:dgmlayoutmru="0" fillcolor="#bbe0e3">
              <v:textbox style="mso-next-textbox:#_s1067" inset="0,0,0,0">
                <w:txbxContent>
                  <w:p w:rsidR="00E011F0" w:rsidRPr="00A50550" w:rsidRDefault="00E011F0" w:rsidP="00F801DF">
                    <w:pPr>
                      <w:jc w:val="center"/>
                      <w:rPr>
                        <w:b/>
                        <w:sz w:val="13"/>
                      </w:rPr>
                    </w:pPr>
                    <w:r w:rsidRPr="00A50550">
                      <w:rPr>
                        <w:b/>
                        <w:sz w:val="13"/>
                      </w:rPr>
                      <w:t>AVP Enrollment Mgmt.</w:t>
                    </w:r>
                  </w:p>
                </w:txbxContent>
              </v:textbox>
            </v:roundrect>
            <v:roundrect id="_s1068" o:spid="_x0000_s1068" style="position:absolute;left:9254;top:5340;width:2159;height:720;v-text-anchor:middle" arcsize="10923f" o:dgmlayout="0" o:dgmnodekind="0" o:dgmlayoutmru="0" fillcolor="#bbe0e3">
              <v:textbox style="mso-next-textbox:#_s1068" inset="0,0,0,0">
                <w:txbxContent>
                  <w:p w:rsidR="00E011F0" w:rsidRPr="00A50550" w:rsidRDefault="00E011F0" w:rsidP="00F801DF">
                    <w:pPr>
                      <w:jc w:val="center"/>
                      <w:rPr>
                        <w:b/>
                        <w:sz w:val="13"/>
                      </w:rPr>
                    </w:pPr>
                    <w:r w:rsidRPr="00A50550">
                      <w:rPr>
                        <w:b/>
                        <w:sz w:val="13"/>
                      </w:rPr>
                      <w:t>Director of the Library</w:t>
                    </w:r>
                  </w:p>
                </w:txbxContent>
              </v:textbox>
            </v:roundrect>
            <v:shape id="_x0000_s1069" type="#_x0000_t32" style="position:absolute;left:22929;top:4980;width:1;height:1" o:connectortype="straight"/>
            <v:roundrect id="_s1070" o:spid="_x0000_s1070" style="position:absolute;left:28148;top:4260;width:2160;height:719;v-text-anchor:middle" arcsize="10923f" o:dgmlayout="0" o:dgmnodekind="0" fillcolor="#bbe0e3">
              <v:textbox style="mso-next-textbox:#_s1070" inset="0,0,0,0">
                <w:txbxContent>
                  <w:p w:rsidR="00E011F0" w:rsidRPr="00A50550" w:rsidRDefault="00E011F0" w:rsidP="00F801DF">
                    <w:pPr>
                      <w:jc w:val="center"/>
                      <w:rPr>
                        <w:b/>
                        <w:sz w:val="15"/>
                      </w:rPr>
                    </w:pPr>
                    <w:r w:rsidRPr="00A50550">
                      <w:rPr>
                        <w:b/>
                        <w:sz w:val="15"/>
                      </w:rPr>
                      <w:t>VP for Inst. Adv.</w:t>
                    </w:r>
                  </w:p>
                </w:txbxContent>
              </v:textbox>
            </v:roundrect>
            <v:roundrect id="_s1071" o:spid="_x0000_s1071" style="position:absolute;left:1698;top:5340;width:2159;height:719;v-text-anchor:middle" arcsize="10923f" o:dgmlayout="0" o:dgmnodekind="0" o:dgmlayoutmru="0" fillcolor="#bbe0e3">
              <v:textbox style="mso-next-textbox:#_s1071" inset="0,0,0,0">
                <w:txbxContent>
                  <w:p w:rsidR="00E011F0" w:rsidRPr="00A50550" w:rsidRDefault="00E011F0" w:rsidP="00F801DF">
                    <w:pPr>
                      <w:jc w:val="center"/>
                      <w:rPr>
                        <w:b/>
                        <w:sz w:val="13"/>
                      </w:rPr>
                    </w:pPr>
                    <w:r w:rsidRPr="00A50550">
                      <w:rPr>
                        <w:b/>
                        <w:sz w:val="13"/>
                      </w:rPr>
                      <w:t>Director of Facilities Mgmt..</w:t>
                    </w:r>
                  </w:p>
                </w:txbxContent>
              </v:textbox>
            </v:roundrect>
            <v:roundrect id="_s1072" o:spid="_x0000_s1072" style="position:absolute;left:1698;top:6420;width:2158;height:719;v-text-anchor:middle" arcsize="10923f" o:dgmlayout="2" o:dgmnodekind="0" fillcolor="#ff9">
              <v:textbox style="mso-next-textbox:#_s1072" inset="0,0,0,0">
                <w:txbxContent>
                  <w:p w:rsidR="00E011F0" w:rsidRPr="00A50550" w:rsidRDefault="00E011F0" w:rsidP="00F801DF">
                    <w:pPr>
                      <w:jc w:val="center"/>
                      <w:rPr>
                        <w:b/>
                        <w:sz w:val="15"/>
                      </w:rPr>
                    </w:pPr>
                    <w:r w:rsidRPr="00A50550">
                      <w:rPr>
                        <w:b/>
                        <w:sz w:val="15"/>
                      </w:rPr>
                      <w:t>Facilities Manager</w:t>
                    </w:r>
                  </w:p>
                  <w:p w:rsidR="00E011F0" w:rsidRPr="00A50550" w:rsidRDefault="00E011F0" w:rsidP="00F801DF">
                    <w:pPr>
                      <w:jc w:val="center"/>
                      <w:rPr>
                        <w:sz w:val="13"/>
                      </w:rPr>
                    </w:pPr>
                    <w:r w:rsidRPr="00A50550">
                      <w:rPr>
                        <w:sz w:val="13"/>
                      </w:rPr>
                      <w:t>(Newburgh)</w:t>
                    </w:r>
                  </w:p>
                </w:txbxContent>
              </v:textbox>
            </v:roundrect>
            <v:roundrect id="_s1073" o:spid="_x0000_s1073" style="position:absolute;left:14292;top:5340;width:2159;height:719;v-text-anchor:middle" arcsize="10923f" o:dgmlayout="0" o:dgmnodekind="0" o:dgmlayoutmru="0" fillcolor="#bbe0e3">
              <v:textbox style="mso-next-textbox:#_s1073" inset="0,0,0,0">
                <w:txbxContent>
                  <w:p w:rsidR="00E011F0" w:rsidRPr="00A50550" w:rsidRDefault="00E011F0" w:rsidP="00F801DF">
                    <w:pPr>
                      <w:jc w:val="center"/>
                      <w:rPr>
                        <w:b/>
                        <w:sz w:val="13"/>
                      </w:rPr>
                    </w:pPr>
                    <w:r w:rsidRPr="00A50550">
                      <w:rPr>
                        <w:b/>
                        <w:sz w:val="13"/>
                      </w:rPr>
                      <w:t>AVP for the Health Professions</w:t>
                    </w:r>
                  </w:p>
                </w:txbxContent>
              </v:textbox>
            </v:roundrect>
            <v:roundrect id="_s1074" o:spid="_x0000_s1074" style="position:absolute;left:14292;top:6420;width:2158;height:719;v-text-anchor:middle" arcsize="10923f" o:dgmlayout="0" o:dgmnodekind="0" o:dgmlayoutmru="0" fillcolor="#ff9">
              <v:textbox style="mso-next-textbox:#_s1074" inset="0,0,0,0">
                <w:txbxContent>
                  <w:p w:rsidR="00E011F0" w:rsidRPr="00A50550" w:rsidRDefault="00E011F0" w:rsidP="00F801DF">
                    <w:pPr>
                      <w:jc w:val="center"/>
                      <w:rPr>
                        <w:b/>
                        <w:sz w:val="13"/>
                      </w:rPr>
                    </w:pPr>
                    <w:r>
                      <w:rPr>
                        <w:b/>
                        <w:sz w:val="13"/>
                      </w:rPr>
                      <w:t>Coord. of Health Professions</w:t>
                    </w:r>
                  </w:p>
                  <w:p w:rsidR="00E011F0" w:rsidRPr="00A50550" w:rsidRDefault="00E011F0" w:rsidP="00F801DF">
                    <w:pPr>
                      <w:jc w:val="center"/>
                      <w:rPr>
                        <w:sz w:val="13"/>
                      </w:rPr>
                    </w:pPr>
                    <w:r w:rsidRPr="00A50550">
                      <w:rPr>
                        <w:sz w:val="13"/>
                      </w:rPr>
                      <w:t>(Newburgh)</w:t>
                    </w:r>
                  </w:p>
                  <w:p w:rsidR="00E011F0" w:rsidRPr="00A50550" w:rsidRDefault="00E011F0" w:rsidP="00F801DF">
                    <w:pPr>
                      <w:rPr>
                        <w:sz w:val="11"/>
                      </w:rPr>
                    </w:pPr>
                  </w:p>
                </w:txbxContent>
              </v:textbox>
            </v:roundrect>
            <v:roundrect id="_s1075" o:spid="_x0000_s1075" style="position:absolute;left:11773;top:5340;width:2159;height:719;v-text-anchor:middle" arcsize="10923f" o:dgmlayout="0" o:dgmnodekind="0" o:dgmlayoutmru="0" fillcolor="#bbe0e3">
              <v:textbox style="mso-next-textbox:#_s1075" inset="0,0,0,0">
                <w:txbxContent>
                  <w:p w:rsidR="00E011F0" w:rsidRPr="00A50550" w:rsidRDefault="00E011F0" w:rsidP="00A50550">
                    <w:pPr>
                      <w:jc w:val="center"/>
                      <w:rPr>
                        <w:b/>
                        <w:sz w:val="13"/>
                      </w:rPr>
                    </w:pPr>
                    <w:r w:rsidRPr="00A50550">
                      <w:rPr>
                        <w:b/>
                        <w:sz w:val="13"/>
                      </w:rPr>
                      <w:t>AVP for the Liberal Arts</w:t>
                    </w:r>
                  </w:p>
                </w:txbxContent>
              </v:textbox>
            </v:roundrect>
            <v:roundrect id="_s1076" o:spid="_x0000_s1076" style="position:absolute;left:9254;top:6420;width:2159;height:720;v-text-anchor:middle" arcsize="10923f" o:dgmlayout="2" o:dgmnodekind="0" fillcolor="#ff9">
              <v:fill r:id="rId35" o:title="Wide upward diagonal" color2="#cff" type="pattern"/>
              <v:textbox style="mso-next-textbox:#_s1076" inset="0,0,0,0">
                <w:txbxContent>
                  <w:p w:rsidR="00E011F0" w:rsidRPr="00A50550" w:rsidRDefault="00E011F0" w:rsidP="002107F9">
                    <w:pPr>
                      <w:spacing w:after="0" w:line="240" w:lineRule="auto"/>
                      <w:jc w:val="center"/>
                      <w:rPr>
                        <w:b/>
                        <w:sz w:val="13"/>
                      </w:rPr>
                    </w:pPr>
                    <w:r w:rsidRPr="00A50550">
                      <w:rPr>
                        <w:b/>
                        <w:sz w:val="13"/>
                      </w:rPr>
                      <w:t>Librarians</w:t>
                    </w:r>
                  </w:p>
                  <w:p w:rsidR="00E011F0" w:rsidRPr="00A50550" w:rsidRDefault="00E011F0" w:rsidP="002107F9">
                    <w:pPr>
                      <w:spacing w:after="0" w:line="240" w:lineRule="auto"/>
                      <w:jc w:val="center"/>
                      <w:rPr>
                        <w:sz w:val="13"/>
                      </w:rPr>
                    </w:pPr>
                    <w:r w:rsidRPr="00A50550">
                      <w:rPr>
                        <w:b/>
                        <w:sz w:val="13"/>
                      </w:rPr>
                      <w:t>(Newburgh</w:t>
                    </w:r>
                    <w:r w:rsidRPr="00A50550">
                      <w:rPr>
                        <w:sz w:val="13"/>
                      </w:rPr>
                      <w:t>)</w:t>
                    </w:r>
                  </w:p>
                </w:txbxContent>
              </v:textbox>
            </v:roundrect>
            <v:shape id="_x0000_s1077" type="#_x0000_t32" style="position:absolute;left:19789;top:5700;width:0;height:1" o:connectortype="straight"/>
            <v:roundrect id="_s1078" o:spid="_x0000_s1078" style="position:absolute;left:26889;top:5340;width:2159;height:720;v-text-anchor:middle" arcsize="10923f" o:dgmlayout="0" o:dgmnodekind="0" o:dgmlayoutmru="0" fillcolor="#bbe0e3">
              <v:textbox style="mso-next-textbox:#_s1078" inset="0,0,0,0">
                <w:txbxContent>
                  <w:p w:rsidR="00E011F0" w:rsidRPr="00A50550" w:rsidRDefault="00E011F0" w:rsidP="00F801DF">
                    <w:pPr>
                      <w:jc w:val="center"/>
                      <w:rPr>
                        <w:b/>
                        <w:sz w:val="13"/>
                      </w:rPr>
                    </w:pPr>
                    <w:r w:rsidRPr="00A50550">
                      <w:rPr>
                        <w:b/>
                        <w:sz w:val="13"/>
                      </w:rPr>
                      <w:t>Director of Financial Aid</w:t>
                    </w:r>
                  </w:p>
                </w:txbxContent>
              </v:textbox>
            </v:roundrect>
            <v:roundrect id="_s1079" o:spid="_x0000_s1079" style="position:absolute;left:24369;top:6420;width:2159;height:720;v-text-anchor:middle" arcsize="10923f" o:dgmlayout="0" o:dgmnodekind="0" o:dgmlayoutmru="0" fillcolor="#bbe0e3">
              <v:textbox style="mso-next-textbox:#_s1079" inset="0,0,0,0">
                <w:txbxContent>
                  <w:p w:rsidR="00E011F0" w:rsidRPr="00A50550" w:rsidRDefault="00E011F0" w:rsidP="002107F9">
                    <w:pPr>
                      <w:spacing w:after="0" w:line="240" w:lineRule="auto"/>
                      <w:jc w:val="center"/>
                      <w:rPr>
                        <w:b/>
                        <w:sz w:val="13"/>
                      </w:rPr>
                    </w:pPr>
                    <w:r w:rsidRPr="00A50550">
                      <w:rPr>
                        <w:b/>
                        <w:sz w:val="13"/>
                      </w:rPr>
                      <w:t>Dir. of Advising/</w:t>
                    </w:r>
                  </w:p>
                  <w:p w:rsidR="00E011F0" w:rsidRPr="00A50550" w:rsidRDefault="00E011F0" w:rsidP="00F801DF">
                    <w:pPr>
                      <w:jc w:val="center"/>
                      <w:rPr>
                        <w:sz w:val="11"/>
                      </w:rPr>
                    </w:pPr>
                    <w:r w:rsidRPr="00A50550">
                      <w:rPr>
                        <w:b/>
                        <w:sz w:val="13"/>
                      </w:rPr>
                      <w:t>Counseling &amp;</w:t>
                    </w:r>
                    <w:r w:rsidRPr="00A50550">
                      <w:rPr>
                        <w:sz w:val="11"/>
                      </w:rPr>
                      <w:t xml:space="preserve"> Admissions</w:t>
                    </w:r>
                  </w:p>
                </w:txbxContent>
              </v:textbox>
            </v:roundrect>
            <v:roundrect id="_s1080" o:spid="_x0000_s1080" style="position:absolute;left:24368;top:7500;width:2160;height:720;v-text-anchor:middle" arcsize="10923f" o:dgmlayout="0" o:dgmnodekind="0" o:dgmlayoutmru="0" fillcolor="#ff9">
              <v:stroke dashstyle="1 1" endcap="round"/>
              <v:textbox style="mso-next-textbox:#_s1080" inset="0,0,0,0">
                <w:txbxContent>
                  <w:p w:rsidR="00E011F0" w:rsidRPr="00A50550" w:rsidRDefault="00E011F0" w:rsidP="00F801DF">
                    <w:pPr>
                      <w:jc w:val="center"/>
                      <w:rPr>
                        <w:b/>
                        <w:sz w:val="11"/>
                      </w:rPr>
                    </w:pPr>
                    <w:r w:rsidRPr="00A50550">
                      <w:rPr>
                        <w:b/>
                        <w:sz w:val="11"/>
                      </w:rPr>
                      <w:t>Asst. Dirs. Advising Couns. + Admissions</w:t>
                    </w:r>
                  </w:p>
                  <w:p w:rsidR="00E011F0" w:rsidRPr="00A50550" w:rsidRDefault="00E011F0" w:rsidP="00F801DF">
                    <w:pPr>
                      <w:jc w:val="center"/>
                      <w:rPr>
                        <w:sz w:val="11"/>
                      </w:rPr>
                    </w:pPr>
                    <w:r w:rsidRPr="00A50550">
                      <w:rPr>
                        <w:sz w:val="11"/>
                      </w:rPr>
                      <w:t>(Newburgh)</w:t>
                    </w:r>
                  </w:p>
                </w:txbxContent>
              </v:textbox>
            </v:roundrect>
            <v:roundrect id="_s1081" o:spid="_x0000_s1081" style="position:absolute;left:26888;top:6420;width:2160;height:720;v-text-anchor:middle" arcsize="10923f" o:dgmlayout="0" o:dgmnodekind="0" o:dgmlayoutmru="0" fillcolor="#ff9">
              <v:textbox style="mso-next-textbox:#_s1081" inset="0,0,0,0">
                <w:txbxContent>
                  <w:p w:rsidR="00E011F0" w:rsidRPr="00A50550" w:rsidRDefault="00E011F0" w:rsidP="00A50550">
                    <w:pPr>
                      <w:spacing w:after="0" w:line="240" w:lineRule="auto"/>
                      <w:jc w:val="center"/>
                      <w:rPr>
                        <w:b/>
                        <w:sz w:val="13"/>
                      </w:rPr>
                    </w:pPr>
                    <w:r w:rsidRPr="00A50550">
                      <w:rPr>
                        <w:b/>
                        <w:sz w:val="13"/>
                      </w:rPr>
                      <w:t>Asst. Director of Financial Aid</w:t>
                    </w:r>
                  </w:p>
                  <w:p w:rsidR="00E011F0" w:rsidRPr="00A50550" w:rsidRDefault="00E011F0" w:rsidP="00F801DF">
                    <w:pPr>
                      <w:jc w:val="center"/>
                      <w:rPr>
                        <w:sz w:val="11"/>
                      </w:rPr>
                    </w:pPr>
                    <w:r w:rsidRPr="00A50550">
                      <w:rPr>
                        <w:sz w:val="11"/>
                      </w:rPr>
                      <w:t>(Newburgh)</w:t>
                    </w:r>
                  </w:p>
                </w:txbxContent>
              </v:textbox>
            </v:roundrect>
            <v:roundrect id="_s1082" o:spid="_x0000_s1082" style="position:absolute;left:26889;top:7500;width:2159;height:720;v-text-anchor:middle" arcsize="10923f" o:dgmlayout="2" o:dgmnodekind="0" fillcolor="#bbe0e3">
              <v:fill color2="#cff"/>
              <v:stroke dashstyle="1 1" endcap="round"/>
              <v:textbox style="mso-next-textbox:#_s1082" inset="0,0,0,0">
                <w:txbxContent>
                  <w:p w:rsidR="00E011F0" w:rsidRPr="00A50550" w:rsidRDefault="00E011F0" w:rsidP="00F801DF">
                    <w:pPr>
                      <w:jc w:val="center"/>
                      <w:rPr>
                        <w:b/>
                        <w:sz w:val="13"/>
                      </w:rPr>
                    </w:pPr>
                    <w:r w:rsidRPr="00A50550">
                      <w:rPr>
                        <w:b/>
                        <w:sz w:val="13"/>
                      </w:rPr>
                      <w:t>Financial Aid Counselors</w:t>
                    </w:r>
                  </w:p>
                  <w:p w:rsidR="00E011F0" w:rsidRPr="00A50550" w:rsidRDefault="00E011F0" w:rsidP="00F801DF">
                    <w:pPr>
                      <w:jc w:val="center"/>
                      <w:rPr>
                        <w:sz w:val="11"/>
                      </w:rPr>
                    </w:pPr>
                    <w:r w:rsidRPr="00A50550">
                      <w:rPr>
                        <w:sz w:val="13"/>
                      </w:rPr>
                      <w:t>(Newburgh</w:t>
                    </w:r>
                    <w:r w:rsidRPr="00A50550">
                      <w:rPr>
                        <w:sz w:val="11"/>
                      </w:rPr>
                      <w:t>)</w:t>
                    </w:r>
                  </w:p>
                </w:txbxContent>
              </v:textbox>
            </v:roundrect>
            <v:roundrect id="_s1083" o:spid="_x0000_s1083" style="position:absolute;left:24369;top:8580;width:2159;height:720;v-text-anchor:middle" arcsize="10923f" o:dgmlayout="2" o:dgmnodekind="0" fillcolor="#bbe0e3">
              <v:fill color2="#cff"/>
              <v:textbox style="mso-next-textbox:#_s1083" inset="0,0,0,0">
                <w:txbxContent>
                  <w:p w:rsidR="00E011F0" w:rsidRPr="00A50550" w:rsidRDefault="00E011F0" w:rsidP="00F801DF">
                    <w:pPr>
                      <w:jc w:val="center"/>
                      <w:rPr>
                        <w:b/>
                        <w:sz w:val="13"/>
                      </w:rPr>
                    </w:pPr>
                    <w:r w:rsidRPr="00A50550">
                      <w:rPr>
                        <w:b/>
                        <w:sz w:val="13"/>
                      </w:rPr>
                      <w:t>Advisors &amp; Counselors</w:t>
                    </w:r>
                  </w:p>
                  <w:p w:rsidR="00E011F0" w:rsidRPr="00A50550" w:rsidRDefault="00E011F0" w:rsidP="00F801DF">
                    <w:pPr>
                      <w:jc w:val="center"/>
                      <w:rPr>
                        <w:sz w:val="13"/>
                      </w:rPr>
                    </w:pPr>
                    <w:r w:rsidRPr="00A50550">
                      <w:rPr>
                        <w:sz w:val="13"/>
                      </w:rPr>
                      <w:t>(Newburgh)</w:t>
                    </w:r>
                  </w:p>
                </w:txbxContent>
              </v:textbox>
            </v:roundrect>
            <v:roundrect id="_s1084" o:spid="_x0000_s1084" style="position:absolute;left:16811;top:5340;width:2158;height:720;v-text-anchor:middle" arcsize="10923f" o:dgmlayout="0" o:dgmnodekind="0" o:dgmlayoutmru="0" fillcolor="#bbe0e3">
              <v:textbox style="mso-next-textbox:#_s1084" inset="0,0,0,0">
                <w:txbxContent>
                  <w:p w:rsidR="00E011F0" w:rsidRPr="00A50550" w:rsidRDefault="00E011F0" w:rsidP="00A50550">
                    <w:pPr>
                      <w:spacing w:after="0" w:line="240" w:lineRule="auto"/>
                      <w:jc w:val="center"/>
                      <w:rPr>
                        <w:b/>
                        <w:sz w:val="13"/>
                      </w:rPr>
                    </w:pPr>
                    <w:r w:rsidRPr="00A50550">
                      <w:rPr>
                        <w:b/>
                        <w:sz w:val="13"/>
                      </w:rPr>
                      <w:t xml:space="preserve">AVP </w:t>
                    </w:r>
                    <w:r>
                      <w:rPr>
                        <w:b/>
                        <w:sz w:val="13"/>
                      </w:rPr>
                      <w:t>BMST</w:t>
                    </w:r>
                  </w:p>
                </w:txbxContent>
              </v:textbox>
            </v:roundrect>
            <v:roundrect id="_s1085" o:spid="_x0000_s1085" style="position:absolute;left:11773;top:6420;width:2159;height:720;v-text-anchor:middle" arcsize="10923f" o:dgmlayout="2" o:dgmnodekind="0" fillcolor="#ff9">
              <v:textbox style="mso-next-textbox:#_s1085" inset="0,0,0,0">
                <w:txbxContent>
                  <w:p w:rsidR="00E011F0" w:rsidRPr="00A50550" w:rsidRDefault="00E011F0" w:rsidP="00F801DF">
                    <w:pPr>
                      <w:jc w:val="center"/>
                      <w:rPr>
                        <w:b/>
                        <w:sz w:val="13"/>
                      </w:rPr>
                    </w:pPr>
                    <w:r w:rsidRPr="00A50550">
                      <w:rPr>
                        <w:b/>
                        <w:sz w:val="13"/>
                      </w:rPr>
                      <w:t>Coord. of Liberal Arts</w:t>
                    </w:r>
                  </w:p>
                  <w:p w:rsidR="00E011F0" w:rsidRPr="00A50550" w:rsidRDefault="00E011F0" w:rsidP="00F801DF">
                    <w:pPr>
                      <w:jc w:val="center"/>
                      <w:rPr>
                        <w:sz w:val="13"/>
                      </w:rPr>
                    </w:pPr>
                    <w:r w:rsidRPr="00A50550">
                      <w:rPr>
                        <w:sz w:val="13"/>
                      </w:rPr>
                      <w:t>Division  (Newburgh)</w:t>
                    </w:r>
                  </w:p>
                  <w:p w:rsidR="00E011F0" w:rsidRPr="00A50550" w:rsidRDefault="00E011F0" w:rsidP="00F801DF">
                    <w:pPr>
                      <w:jc w:val="center"/>
                      <w:rPr>
                        <w:sz w:val="11"/>
                      </w:rPr>
                    </w:pPr>
                  </w:p>
                </w:txbxContent>
              </v:textbox>
            </v:roundrect>
            <v:roundrect id="_s1086" o:spid="_x0000_s1086" style="position:absolute;left:16811;top:6420;width:2159;height:720;v-text-anchor:middle" arcsize="10923f" o:dgmlayout="2" o:dgmnodekind="0" fillcolor="#ff9">
              <v:textbox style="mso-next-textbox:#_s1086" inset="0,0,0,0">
                <w:txbxContent>
                  <w:p w:rsidR="00E011F0" w:rsidRPr="00A50550" w:rsidRDefault="00E011F0" w:rsidP="00F801DF">
                    <w:pPr>
                      <w:jc w:val="center"/>
                      <w:rPr>
                        <w:b/>
                        <w:sz w:val="13"/>
                      </w:rPr>
                    </w:pPr>
                    <w:r w:rsidRPr="00A50550">
                      <w:rPr>
                        <w:b/>
                        <w:sz w:val="13"/>
                      </w:rPr>
                      <w:t>Coord. of BMST</w:t>
                    </w:r>
                  </w:p>
                  <w:p w:rsidR="00E011F0" w:rsidRPr="00A50550" w:rsidRDefault="00E011F0" w:rsidP="00F801DF">
                    <w:pPr>
                      <w:jc w:val="center"/>
                      <w:rPr>
                        <w:sz w:val="13"/>
                      </w:rPr>
                    </w:pPr>
                    <w:r w:rsidRPr="00A50550">
                      <w:rPr>
                        <w:sz w:val="13"/>
                      </w:rPr>
                      <w:t>Div.</w:t>
                    </w:r>
                  </w:p>
                  <w:p w:rsidR="00E011F0" w:rsidRPr="00A50550" w:rsidRDefault="00E011F0" w:rsidP="00F801DF">
                    <w:pPr>
                      <w:jc w:val="center"/>
                      <w:rPr>
                        <w:sz w:val="13"/>
                      </w:rPr>
                    </w:pPr>
                    <w:r w:rsidRPr="00A50550">
                      <w:rPr>
                        <w:sz w:val="13"/>
                      </w:rPr>
                      <w:t>(Newburgh)</w:t>
                    </w:r>
                  </w:p>
                  <w:p w:rsidR="00E011F0" w:rsidRPr="00A50550" w:rsidRDefault="00E011F0" w:rsidP="00F801DF">
                    <w:pPr>
                      <w:jc w:val="center"/>
                      <w:rPr>
                        <w:sz w:val="11"/>
                      </w:rPr>
                    </w:pPr>
                  </w:p>
                  <w:p w:rsidR="00E011F0" w:rsidRPr="00A50550" w:rsidRDefault="00E011F0" w:rsidP="00F801DF">
                    <w:pPr>
                      <w:jc w:val="center"/>
                      <w:rPr>
                        <w:sz w:val="11"/>
                      </w:rPr>
                    </w:pPr>
                    <w:r w:rsidRPr="00A50550">
                      <w:rPr>
                        <w:sz w:val="11"/>
                      </w:rPr>
                      <w:t>(Newburgh)</w:t>
                    </w:r>
                  </w:p>
                  <w:p w:rsidR="00E011F0" w:rsidRPr="00A50550" w:rsidRDefault="00E011F0" w:rsidP="00F801DF">
                    <w:pPr>
                      <w:jc w:val="center"/>
                      <w:rPr>
                        <w:sz w:val="11"/>
                      </w:rPr>
                    </w:pPr>
                  </w:p>
                  <w:p w:rsidR="00E011F0" w:rsidRPr="00A50550" w:rsidRDefault="00E011F0" w:rsidP="00F801DF">
                    <w:pPr>
                      <w:jc w:val="center"/>
                      <w:rPr>
                        <w:sz w:val="11"/>
                      </w:rPr>
                    </w:pPr>
                    <w:r w:rsidRPr="00A50550">
                      <w:rPr>
                        <w:sz w:val="11"/>
                      </w:rPr>
                      <w:t>Newburgh</w:t>
                    </w:r>
                  </w:p>
                  <w:p w:rsidR="00E011F0" w:rsidRPr="00A50550" w:rsidRDefault="00E011F0" w:rsidP="00F801DF">
                    <w:pPr>
                      <w:jc w:val="center"/>
                      <w:rPr>
                        <w:sz w:val="11"/>
                      </w:rPr>
                    </w:pPr>
                  </w:p>
                  <w:p w:rsidR="00E011F0" w:rsidRPr="00A50550" w:rsidRDefault="00E011F0" w:rsidP="00F801DF">
                    <w:pPr>
                      <w:jc w:val="center"/>
                      <w:rPr>
                        <w:sz w:val="11"/>
                      </w:rPr>
                    </w:pPr>
                  </w:p>
                </w:txbxContent>
              </v:textbox>
            </v:roundrect>
            <v:roundrect id="_s1087" o:spid="_x0000_s1087" style="position:absolute;left:14292;top:7500;width:2159;height:720;v-text-anchor:middle" arcsize="10923f" o:dgmlayout="1" o:dgmnodekind="0" o:dgmlayoutmru="1" fillcolor="#bbe0e3">
              <v:textbox style="mso-next-textbox:#_s1087" inset="0,0,0,0">
                <w:txbxContent>
                  <w:p w:rsidR="00E011F0" w:rsidRPr="00A50550" w:rsidRDefault="00E011F0" w:rsidP="002107F9">
                    <w:pPr>
                      <w:spacing w:after="0" w:line="240" w:lineRule="auto"/>
                      <w:jc w:val="center"/>
                      <w:rPr>
                        <w:b/>
                        <w:sz w:val="13"/>
                      </w:rPr>
                    </w:pPr>
                    <w:r w:rsidRPr="00A50550">
                      <w:rPr>
                        <w:b/>
                        <w:sz w:val="13"/>
                      </w:rPr>
                      <w:t>Department</w:t>
                    </w:r>
                  </w:p>
                  <w:p w:rsidR="00E011F0" w:rsidRPr="00A50550" w:rsidRDefault="00E011F0" w:rsidP="002107F9">
                    <w:pPr>
                      <w:spacing w:after="0" w:line="240" w:lineRule="auto"/>
                      <w:jc w:val="center"/>
                      <w:rPr>
                        <w:b/>
                        <w:sz w:val="13"/>
                      </w:rPr>
                    </w:pPr>
                    <w:r w:rsidRPr="00A50550">
                      <w:rPr>
                        <w:b/>
                        <w:sz w:val="13"/>
                      </w:rPr>
                      <w:t>Chairs</w:t>
                    </w:r>
                  </w:p>
                </w:txbxContent>
              </v:textbox>
            </v:roundrect>
            <v:roundrect id="_s1088" o:spid="_x0000_s1088" style="position:absolute;left:12852;top:8580;width:2159;height:720;v-text-anchor:middle" arcsize="10923f" o:dgmlayout="2" o:dgmnodekind="0" fillcolor="#bbe0e3">
              <v:textbox style="mso-next-textbox:#_s1088" inset="0,0,0,0">
                <w:txbxContent>
                  <w:p w:rsidR="00E011F0" w:rsidRPr="00A50550" w:rsidRDefault="00E011F0" w:rsidP="002107F9">
                    <w:pPr>
                      <w:spacing w:after="0" w:line="240" w:lineRule="auto"/>
                      <w:jc w:val="center"/>
                      <w:rPr>
                        <w:b/>
                        <w:sz w:val="13"/>
                      </w:rPr>
                    </w:pPr>
                    <w:r w:rsidRPr="00A50550">
                      <w:rPr>
                        <w:b/>
                        <w:sz w:val="13"/>
                      </w:rPr>
                      <w:t>Faculty</w:t>
                    </w:r>
                  </w:p>
                  <w:p w:rsidR="00E011F0" w:rsidRPr="00A50550" w:rsidRDefault="00E011F0" w:rsidP="002107F9">
                    <w:pPr>
                      <w:spacing w:after="0" w:line="240" w:lineRule="auto"/>
                      <w:jc w:val="center"/>
                      <w:rPr>
                        <w:sz w:val="13"/>
                      </w:rPr>
                    </w:pPr>
                    <w:r w:rsidRPr="00A50550">
                      <w:rPr>
                        <w:b/>
                        <w:sz w:val="13"/>
                      </w:rPr>
                      <w:t>(M’town</w:t>
                    </w:r>
                    <w:r w:rsidRPr="00A50550">
                      <w:rPr>
                        <w:sz w:val="13"/>
                      </w:rPr>
                      <w:t>)</w:t>
                    </w:r>
                  </w:p>
                </w:txbxContent>
              </v:textbox>
            </v:roundrect>
            <v:roundrect id="_s1089" o:spid="_x0000_s1089" style="position:absolute;left:15731;top:8580;width:2160;height:720;v-text-anchor:middle" arcsize="10923f" o:dgmlayout="1" o:dgmnodekind="0" fillcolor="#ff9">
              <v:fill r:id="rId35" o:title="Wide upward diagonal" color2="#cff" type="pattern"/>
              <v:textbox style="mso-next-textbox:#_s1089" inset="0,0,0,0">
                <w:txbxContent>
                  <w:p w:rsidR="00E011F0" w:rsidRPr="00A50550" w:rsidRDefault="00E011F0" w:rsidP="002107F9">
                    <w:pPr>
                      <w:spacing w:after="0" w:line="240" w:lineRule="auto"/>
                      <w:jc w:val="center"/>
                      <w:rPr>
                        <w:b/>
                        <w:sz w:val="13"/>
                      </w:rPr>
                    </w:pPr>
                    <w:r w:rsidRPr="00A50550">
                      <w:rPr>
                        <w:b/>
                        <w:sz w:val="13"/>
                      </w:rPr>
                      <w:t>Faculty</w:t>
                    </w:r>
                  </w:p>
                  <w:p w:rsidR="00E011F0" w:rsidRPr="00A50550" w:rsidRDefault="00E011F0" w:rsidP="002107F9">
                    <w:pPr>
                      <w:spacing w:after="0" w:line="240" w:lineRule="auto"/>
                      <w:jc w:val="center"/>
                      <w:rPr>
                        <w:b/>
                        <w:sz w:val="13"/>
                      </w:rPr>
                    </w:pPr>
                    <w:r w:rsidRPr="00A50550">
                      <w:rPr>
                        <w:b/>
                        <w:sz w:val="13"/>
                      </w:rPr>
                      <w:t>(Newburgh)</w:t>
                    </w:r>
                  </w:p>
                </w:txbxContent>
              </v:textbox>
            </v:roundrect>
            <v:shape id="_x0000_s1090" type="#_x0000_t33" style="position:absolute;left:13211;top:6781;width:721;height:1440;rotation:90;flip:x" o:connectortype="elbow" adj="-160955,268763,-160955" strokeweight="2.25pt"/>
            <v:shape id="_x0000_s1091" type="#_x0000_t33" style="position:absolute;left:16811;top:6781;width:721;height:1440;rotation:90" o:connectortype="elbow" adj="-224849,-268763,-224849" strokeweight="2.25pt"/>
            <v:shape id="_x0000_s1092" type="#_x0000_t32" style="position:absolute;left:3855;top:6780;width:1;height:1" o:connectortype="straight"/>
            <v:roundrect id="_s1093" o:spid="_x0000_s1093" style="position:absolute;left:19330;top:5340;width:2159;height:720;v-text-anchor:middle" arcsize="10923f" o:dgmlayout="0" o:dgmnodekind="0" o:dgmlayoutmru="0" fillcolor="#bbe0e3">
              <v:textbox style="mso-next-textbox:#_s1093" inset="0,0,0,0">
                <w:txbxContent>
                  <w:p w:rsidR="00E011F0" w:rsidRPr="00A50550" w:rsidRDefault="00E011F0" w:rsidP="00F801DF">
                    <w:pPr>
                      <w:jc w:val="center"/>
                      <w:rPr>
                        <w:b/>
                        <w:sz w:val="13"/>
                      </w:rPr>
                    </w:pPr>
                    <w:r w:rsidRPr="00A50550">
                      <w:rPr>
                        <w:b/>
                        <w:sz w:val="13"/>
                      </w:rPr>
                      <w:t>Director of Learning Assistance</w:t>
                    </w:r>
                  </w:p>
                </w:txbxContent>
              </v:textbox>
            </v:roundrect>
            <v:roundrect id="_s1094" o:spid="_x0000_s1094" style="position:absolute;left:19330;top:6420;width:2159;height:720;v-text-anchor:middle" arcsize="10923f" o:dgmlayout="2" o:dgmnodekind="0" fillcolor="#ff9">
              <v:textbox style="mso-next-textbox:#_s1094" inset="0,0,0,0">
                <w:txbxContent>
                  <w:p w:rsidR="00E011F0" w:rsidRPr="00A50550" w:rsidRDefault="00E011F0" w:rsidP="00F801DF">
                    <w:pPr>
                      <w:jc w:val="center"/>
                      <w:rPr>
                        <w:b/>
                        <w:sz w:val="13"/>
                      </w:rPr>
                    </w:pPr>
                    <w:r w:rsidRPr="00A50550">
                      <w:rPr>
                        <w:b/>
                        <w:sz w:val="13"/>
                      </w:rPr>
                      <w:t>Asst. Dir. of Learning Assistance</w:t>
                    </w:r>
                  </w:p>
                  <w:p w:rsidR="00E011F0" w:rsidRPr="00A50550" w:rsidRDefault="00E011F0" w:rsidP="00F801DF">
                    <w:pPr>
                      <w:jc w:val="center"/>
                      <w:rPr>
                        <w:sz w:val="13"/>
                      </w:rPr>
                    </w:pPr>
                    <w:r w:rsidRPr="00A50550">
                      <w:rPr>
                        <w:sz w:val="13"/>
                      </w:rPr>
                      <w:t>(Newburgh)</w:t>
                    </w:r>
                  </w:p>
                </w:txbxContent>
              </v:textbox>
            </v:roundrect>
            <v:roundrect id="_s1095" o:spid="_x0000_s1095" style="position:absolute;left:4217;top:5340;width:2159;height:720;v-text-anchor:middle" arcsize="10923f" o:dgmlayout="0" o:dgmnodekind="0" o:dgmlayoutmru="0" fillcolor="#bbe0e3">
              <v:textbox style="mso-next-textbox:#_s1095" inset="0,0,0,0">
                <w:txbxContent>
                  <w:p w:rsidR="00E011F0" w:rsidRPr="00A50550" w:rsidRDefault="00E011F0" w:rsidP="00F801DF">
                    <w:pPr>
                      <w:jc w:val="center"/>
                      <w:rPr>
                        <w:b/>
                        <w:sz w:val="13"/>
                      </w:rPr>
                    </w:pPr>
                    <w:r w:rsidRPr="00A50550">
                      <w:rPr>
                        <w:b/>
                        <w:sz w:val="13"/>
                      </w:rPr>
                      <w:t>AVP for Technology</w:t>
                    </w:r>
                  </w:p>
                </w:txbxContent>
              </v:textbox>
            </v:roundrect>
            <v:roundrect id="_s1096" o:spid="_x0000_s1096" style="position:absolute;left:4217;top:6420;width:2159;height:720;v-text-anchor:middle" arcsize="10923f" o:dgmlayout="2" o:dgmnodekind="0" fillcolor="#ff9">
              <v:textbox style="mso-next-textbox:#_s1096" inset="0,0,0,0">
                <w:txbxContent>
                  <w:p w:rsidR="00E011F0" w:rsidRPr="00A50550" w:rsidRDefault="00E011F0" w:rsidP="00F801DF">
                    <w:pPr>
                      <w:jc w:val="center"/>
                      <w:rPr>
                        <w:b/>
                        <w:sz w:val="15"/>
                      </w:rPr>
                    </w:pPr>
                    <w:r w:rsidRPr="00A50550">
                      <w:rPr>
                        <w:b/>
                        <w:sz w:val="15"/>
                      </w:rPr>
                      <w:t>Coord. of Technology</w:t>
                    </w:r>
                  </w:p>
                  <w:p w:rsidR="00E011F0" w:rsidRPr="00A50550" w:rsidRDefault="00E011F0" w:rsidP="00F801DF">
                    <w:pPr>
                      <w:jc w:val="center"/>
                      <w:rPr>
                        <w:sz w:val="13"/>
                      </w:rPr>
                    </w:pPr>
                    <w:r w:rsidRPr="00A50550">
                      <w:rPr>
                        <w:sz w:val="13"/>
                      </w:rPr>
                      <w:t>(Newburgh)</w:t>
                    </w:r>
                  </w:p>
                </w:txbxContent>
              </v:textbox>
            </v:roundrect>
            <v:roundrect id="_s1097" o:spid="_x0000_s1097" style="position:absolute;left:21849;top:5340;width:2159;height:720;v-text-anchor:middle" arcsize="10923f" o:dgmlayout="0" o:dgmnodekind="0" o:dgmlayoutmru="0" fillcolor="#cff">
              <v:fill r:id="rId35" o:title="Wide upward diagonal" color2="#ff9" type="pattern"/>
              <v:stroke dashstyle="1 1" endcap="round"/>
              <v:textbox style="mso-next-textbox:#_s1097" inset="0,0,0,0">
                <w:txbxContent>
                  <w:p w:rsidR="00E011F0" w:rsidRPr="00A50550" w:rsidRDefault="00E011F0" w:rsidP="002107F9">
                    <w:pPr>
                      <w:spacing w:after="0" w:line="240" w:lineRule="auto"/>
                      <w:jc w:val="center"/>
                      <w:rPr>
                        <w:b/>
                        <w:sz w:val="15"/>
                      </w:rPr>
                    </w:pPr>
                    <w:r w:rsidRPr="00A50550">
                      <w:rPr>
                        <w:b/>
                        <w:sz w:val="15"/>
                      </w:rPr>
                      <w:t xml:space="preserve">AVP Newburgh </w:t>
                    </w:r>
                  </w:p>
                </w:txbxContent>
              </v:textbox>
            </v:roundrect>
            <v:roundrect id="_s1098" o:spid="_x0000_s1098" style="position:absolute;left:6736;top:5340;width:2158;height:720;v-text-anchor:middle" arcsize="10923f" o:dgmlayout="2" o:dgmnodekind="0" fillcolor="#bbe0e3">
              <v:textbox style="mso-next-textbox:#_s1098" inset="0,0,0,0">
                <w:txbxContent>
                  <w:p w:rsidR="00E011F0" w:rsidRPr="00A50550" w:rsidRDefault="00E011F0" w:rsidP="00F801DF">
                    <w:pPr>
                      <w:jc w:val="center"/>
                      <w:rPr>
                        <w:sz w:val="13"/>
                      </w:rPr>
                    </w:pPr>
                    <w:r w:rsidRPr="00A50550">
                      <w:rPr>
                        <w:sz w:val="13"/>
                      </w:rPr>
                      <w:t>Director of Institutional Research &amp; Planning</w:t>
                    </w:r>
                  </w:p>
                </w:txbxContent>
              </v:textbox>
            </v:roundrect>
            <v:roundrect id="_s1099" o:spid="_x0000_s1099" style="position:absolute;left:5656;top:7500;width:2159;height:720;v-text-anchor:middle" arcsize="10923f" o:dgmlayout="2" o:dgmnodekind="0" fillcolor="#ff9">
              <v:textbox style="mso-next-textbox:#_s1099" inset="0,0,0,0">
                <w:txbxContent>
                  <w:p w:rsidR="00E011F0" w:rsidRPr="00A50550" w:rsidRDefault="00E011F0" w:rsidP="00F801DF">
                    <w:pPr>
                      <w:jc w:val="center"/>
                      <w:rPr>
                        <w:b/>
                        <w:sz w:val="13"/>
                      </w:rPr>
                    </w:pPr>
                    <w:r w:rsidRPr="00A50550">
                      <w:rPr>
                        <w:b/>
                        <w:sz w:val="13"/>
                      </w:rPr>
                      <w:t>Evening Tech Support</w:t>
                    </w:r>
                  </w:p>
                </w:txbxContent>
              </v:textbox>
            </v:roundrect>
            <v:roundrect id="_s1100" o:spid="_x0000_s1100" style="position:absolute;left:30668;top:4260;width:2159;height:720;v-text-anchor:middle" arcsize="10923f" o:dgmlayout="0" o:dgmnodekind="0" fillcolor="#bbe0e3">
              <v:textbox style="mso-next-textbox:#_s1100" inset="0,0,0,0">
                <w:txbxContent>
                  <w:p w:rsidR="00E011F0" w:rsidRPr="00A50550" w:rsidRDefault="00E011F0" w:rsidP="00F801DF">
                    <w:pPr>
                      <w:jc w:val="center"/>
                      <w:rPr>
                        <w:b/>
                        <w:sz w:val="15"/>
                      </w:rPr>
                    </w:pPr>
                    <w:r w:rsidRPr="00A50550">
                      <w:rPr>
                        <w:b/>
                        <w:sz w:val="15"/>
                      </w:rPr>
                      <w:t>Director of CAPE</w:t>
                    </w:r>
                  </w:p>
                </w:txbxContent>
              </v:textbox>
            </v:roundrect>
            <v:line id="_x0000_s1101" style="position:absolute" from="23066,6020" to="24374,8859">
              <v:stroke dashstyle="1 1"/>
            </v:line>
            <v:line id="_x0000_s1102" style="position:absolute;flip:x y" from="23066,6020" to="24374,7794">
              <v:stroke dashstyle="1 1" endcap="round"/>
            </v:line>
            <v:line id="_x0000_s1103" style="position:absolute;flip:x y" from="23066,6020" to="26990,6907">
              <v:stroke dashstyle="1 1" endcap="round"/>
            </v:line>
            <v:line id="_x0000_s1104" style="position:absolute;flip:x y" from="23066,6020" to="26990,7794">
              <v:stroke dashstyle="1 1" endcap="round"/>
            </v:line>
            <v:roundrect id="_s1105" o:spid="_x0000_s1105" style="position:absolute;left:30668;top:5340;width:2159;height:720;v-text-anchor:middle" arcsize="10923f" o:dgmlayout="2" o:dgmnodekind="0" fillcolor="#bbe0e3">
              <v:textbox style="mso-next-textbox:#_s1105" inset="0,0,0,0">
                <w:txbxContent>
                  <w:p w:rsidR="00E011F0" w:rsidRPr="00A50550" w:rsidRDefault="00E011F0" w:rsidP="00F801DF">
                    <w:pPr>
                      <w:jc w:val="center"/>
                      <w:rPr>
                        <w:sz w:val="11"/>
                        <w:szCs w:val="14"/>
                      </w:rPr>
                    </w:pPr>
                    <w:r w:rsidRPr="00A50550">
                      <w:rPr>
                        <w:b/>
                        <w:sz w:val="13"/>
                        <w:szCs w:val="14"/>
                      </w:rPr>
                      <w:t>Workforce Dev. Coordinator</w:t>
                    </w:r>
                    <w:r w:rsidRPr="00A50550">
                      <w:rPr>
                        <w:sz w:val="13"/>
                        <w:szCs w:val="14"/>
                      </w:rPr>
                      <w:t xml:space="preserve"> (Newburgh</w:t>
                    </w:r>
                    <w:r w:rsidRPr="00A50550">
                      <w:rPr>
                        <w:sz w:val="11"/>
                        <w:szCs w:val="14"/>
                      </w:rPr>
                      <w:t>)</w:t>
                    </w:r>
                  </w:p>
                </w:txbxContent>
              </v:textbox>
            </v:roundrect>
            <w10:wrap type="square" anchorx="margin" anchory="margin"/>
          </v:group>
        </w:pict>
      </w:r>
    </w:p>
    <w:p w:rsidR="00A50550" w:rsidRDefault="00A50550">
      <w:pPr>
        <w:rPr>
          <w:rFonts w:eastAsia="Times New Roman" w:cs="Arial"/>
          <w:b/>
          <w:i/>
        </w:rPr>
      </w:pPr>
    </w:p>
    <w:p w:rsidR="00A50550" w:rsidRDefault="00A50550">
      <w:pPr>
        <w:rPr>
          <w:rFonts w:eastAsia="Times New Roman" w:cs="Arial"/>
          <w:b/>
          <w:i/>
        </w:rPr>
      </w:pPr>
    </w:p>
    <w:p w:rsidR="00675F70" w:rsidRDefault="00675F70">
      <w:pPr>
        <w:rPr>
          <w:rFonts w:eastAsia="Times New Roman" w:cs="Arial"/>
          <w:b/>
          <w:i/>
        </w:rPr>
      </w:pPr>
    </w:p>
    <w:p w:rsidR="00675F70" w:rsidRDefault="00A50550" w:rsidP="00A50550">
      <w:pPr>
        <w:spacing w:after="0" w:line="240" w:lineRule="auto"/>
        <w:rPr>
          <w:rFonts w:eastAsia="Times New Roman" w:cs="Arial"/>
        </w:rPr>
      </w:pPr>
      <w:r w:rsidRPr="00A50550">
        <w:rPr>
          <w:rFonts w:eastAsia="Times New Roman" w:cs="Arial"/>
        </w:rPr>
        <w:t>Blue = Existing positions, Middletown</w:t>
      </w:r>
    </w:p>
    <w:p w:rsidR="00675F70" w:rsidRDefault="00A50550" w:rsidP="00A50550">
      <w:pPr>
        <w:spacing w:after="0" w:line="240" w:lineRule="auto"/>
        <w:rPr>
          <w:rFonts w:eastAsia="Times New Roman" w:cs="Arial"/>
        </w:rPr>
      </w:pPr>
      <w:r w:rsidRPr="00A50550">
        <w:rPr>
          <w:rFonts w:eastAsia="Times New Roman" w:cs="Arial"/>
        </w:rPr>
        <w:t>Yellow = New positions, Newburgh</w:t>
      </w:r>
    </w:p>
    <w:p w:rsidR="00A50550" w:rsidRPr="00A50550" w:rsidRDefault="00A50550" w:rsidP="00A50550">
      <w:pPr>
        <w:spacing w:after="0" w:line="240" w:lineRule="auto"/>
        <w:rPr>
          <w:rFonts w:eastAsia="Times New Roman" w:cs="Arial"/>
        </w:rPr>
      </w:pPr>
      <w:r w:rsidRPr="00A50550">
        <w:rPr>
          <w:rFonts w:eastAsia="Times New Roman" w:cs="Arial"/>
        </w:rPr>
        <w:t>Stripes = Redefined or expanded positions</w:t>
      </w:r>
    </w:p>
    <w:p w:rsidR="00A50550" w:rsidRDefault="00A50550" w:rsidP="00A50550">
      <w:pPr>
        <w:spacing w:after="0" w:line="240" w:lineRule="auto"/>
        <w:rPr>
          <w:rFonts w:eastAsia="Times New Roman" w:cs="Arial"/>
          <w:b/>
        </w:rPr>
      </w:pPr>
    </w:p>
    <w:p w:rsidR="00E10D15" w:rsidRPr="00A50550" w:rsidRDefault="00E10D15" w:rsidP="00A50550">
      <w:pPr>
        <w:spacing w:after="0" w:line="240" w:lineRule="auto"/>
        <w:rPr>
          <w:rFonts w:eastAsia="Times New Roman" w:cs="Arial"/>
          <w:b/>
        </w:rPr>
      </w:pPr>
    </w:p>
    <w:p w:rsidR="00A50550" w:rsidRPr="00A50550" w:rsidRDefault="00A50550" w:rsidP="00E10D15">
      <w:pPr>
        <w:spacing w:after="0" w:line="240" w:lineRule="auto"/>
        <w:rPr>
          <w:rFonts w:eastAsia="Times New Roman" w:cs="Arial"/>
          <w:b/>
          <w:i/>
        </w:rPr>
      </w:pPr>
      <w:r w:rsidRPr="00A50550">
        <w:rPr>
          <w:rFonts w:eastAsia="Times New Roman" w:cs="Arial"/>
          <w:i/>
        </w:rPr>
        <w:t>*This is not a complete organizational chart but rather reflects those positions anticipated to have a supervisory relationship with positions at the Newburgh campus</w:t>
      </w:r>
      <w:r>
        <w:rPr>
          <w:rFonts w:eastAsia="Times New Roman" w:cs="Arial"/>
          <w:i/>
        </w:rPr>
        <w:t>.</w:t>
      </w:r>
    </w:p>
    <w:p w:rsidR="00F44B11" w:rsidRPr="0035504F" w:rsidRDefault="00F44B11" w:rsidP="00E10D15">
      <w:pPr>
        <w:spacing w:after="0" w:line="240" w:lineRule="auto"/>
        <w:rPr>
          <w:rFonts w:eastAsia="Times New Roman" w:cs="Arial"/>
          <w:b/>
          <w:i/>
        </w:rPr>
      </w:pPr>
    </w:p>
    <w:sectPr w:rsidR="00F44B11" w:rsidRPr="0035504F" w:rsidSect="008D67A0">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09F2" w:rsidRDefault="00D109F2" w:rsidP="008D67A0">
      <w:pPr>
        <w:spacing w:after="0" w:line="240" w:lineRule="auto"/>
      </w:pPr>
      <w:r>
        <w:separator/>
      </w:r>
    </w:p>
  </w:endnote>
  <w:endnote w:type="continuationSeparator" w:id="1">
    <w:p w:rsidR="00D109F2" w:rsidRDefault="00D109F2" w:rsidP="008D67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TimesNRMT">
    <w:panose1 w:val="00000000000000000000"/>
    <w:charset w:val="00"/>
    <w:family w:val="roman"/>
    <w:notTrueType/>
    <w:pitch w:val="default"/>
    <w:sig w:usb0="00000003" w:usb1="00000000" w:usb2="00000000" w:usb3="00000000" w:csb0="00000001" w:csb1="00000000"/>
  </w:font>
  <w:font w:name="TimesNewRomanPSMT-Identity-H">
    <w:panose1 w:val="00000000000000000000"/>
    <w:charset w:val="00"/>
    <w:family w:val="auto"/>
    <w:notTrueType/>
    <w:pitch w:val="default"/>
    <w:sig w:usb0="00000003" w:usb1="00000000" w:usb2="00000000" w:usb3="00000000" w:csb0="00000001" w:csb1="00000000"/>
  </w:font>
  <w:font w:name="BookAntiqua-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1F0" w:rsidRPr="008D67A0" w:rsidRDefault="00E011F0">
    <w:pPr>
      <w:pStyle w:val="Footer"/>
      <w:rPr>
        <w:sz w:val="18"/>
        <w:szCs w:val="18"/>
      </w:rPr>
    </w:pPr>
    <w:r w:rsidRPr="008D67A0">
      <w:rPr>
        <w:sz w:val="18"/>
        <w:szCs w:val="18"/>
      </w:rPr>
      <w:t xml:space="preserve">Orange County Community </w:t>
    </w:r>
    <w:r>
      <w:rPr>
        <w:sz w:val="18"/>
        <w:szCs w:val="18"/>
      </w:rPr>
      <w:t>College</w:t>
    </w:r>
    <w:r w:rsidRPr="008D67A0">
      <w:rPr>
        <w:sz w:val="18"/>
        <w:szCs w:val="18"/>
      </w:rPr>
      <w:ptab w:relativeTo="margin" w:alignment="center" w:leader="none"/>
    </w:r>
    <w:r w:rsidR="00C97A3B">
      <w:rPr>
        <w:sz w:val="18"/>
        <w:szCs w:val="18"/>
      </w:rPr>
      <w:fldChar w:fldCharType="begin"/>
    </w:r>
    <w:r>
      <w:rPr>
        <w:sz w:val="18"/>
        <w:szCs w:val="18"/>
      </w:rPr>
      <w:instrText xml:space="preserve"> PAGE  \* ArabicDash  \* MERGEFORMAT </w:instrText>
    </w:r>
    <w:r w:rsidR="00C97A3B">
      <w:rPr>
        <w:sz w:val="18"/>
        <w:szCs w:val="18"/>
      </w:rPr>
      <w:fldChar w:fldCharType="separate"/>
    </w:r>
    <w:r w:rsidR="00202C89">
      <w:rPr>
        <w:noProof/>
        <w:sz w:val="18"/>
        <w:szCs w:val="18"/>
      </w:rPr>
      <w:t>- 19 -</w:t>
    </w:r>
    <w:r w:rsidR="00C97A3B">
      <w:rPr>
        <w:sz w:val="18"/>
        <w:szCs w:val="18"/>
      </w:rPr>
      <w:fldChar w:fldCharType="end"/>
    </w:r>
    <w:r w:rsidRPr="008D67A0">
      <w:rPr>
        <w:sz w:val="18"/>
        <w:szCs w:val="18"/>
      </w:rPr>
      <w:ptab w:relativeTo="margin" w:alignment="right" w:leader="none"/>
    </w:r>
    <w:r>
      <w:rPr>
        <w:sz w:val="18"/>
        <w:szCs w:val="18"/>
      </w:rPr>
      <w:t xml:space="preserve">Substantive Change Proposal - </w:t>
    </w:r>
    <w:r w:rsidRPr="00E974B8">
      <w:rPr>
        <w:i/>
        <w:sz w:val="18"/>
        <w:szCs w:val="18"/>
      </w:rPr>
      <w:t>Branch Campus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09F2" w:rsidRDefault="00D109F2" w:rsidP="008D67A0">
      <w:pPr>
        <w:spacing w:after="0" w:line="240" w:lineRule="auto"/>
      </w:pPr>
      <w:r>
        <w:separator/>
      </w:r>
    </w:p>
  </w:footnote>
  <w:footnote w:type="continuationSeparator" w:id="1">
    <w:p w:rsidR="00D109F2" w:rsidRDefault="00D109F2" w:rsidP="008D67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71D"/>
    <w:multiLevelType w:val="hybridMultilevel"/>
    <w:tmpl w:val="71FC706A"/>
    <w:lvl w:ilvl="0" w:tplc="7E308F2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F466AD"/>
    <w:multiLevelType w:val="hybridMultilevel"/>
    <w:tmpl w:val="A8124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752042"/>
    <w:multiLevelType w:val="hybridMultilevel"/>
    <w:tmpl w:val="1E5AC358"/>
    <w:lvl w:ilvl="0" w:tplc="E2A0C30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8AD7347"/>
    <w:multiLevelType w:val="hybridMultilevel"/>
    <w:tmpl w:val="6F2A3E64"/>
    <w:lvl w:ilvl="0" w:tplc="4AB6BC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F267BB"/>
    <w:multiLevelType w:val="hybridMultilevel"/>
    <w:tmpl w:val="7E88C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3004CF"/>
    <w:multiLevelType w:val="hybridMultilevel"/>
    <w:tmpl w:val="769014F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A94A8B"/>
    <w:multiLevelType w:val="hybridMultilevel"/>
    <w:tmpl w:val="1C4A8388"/>
    <w:lvl w:ilvl="0" w:tplc="CDF009D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2D4706"/>
    <w:multiLevelType w:val="hybridMultilevel"/>
    <w:tmpl w:val="ADCAD124"/>
    <w:lvl w:ilvl="0" w:tplc="AE569DA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FB46648"/>
    <w:multiLevelType w:val="hybridMultilevel"/>
    <w:tmpl w:val="4064B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580565"/>
    <w:multiLevelType w:val="hybridMultilevel"/>
    <w:tmpl w:val="2D789A0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25D044DB"/>
    <w:multiLevelType w:val="hybridMultilevel"/>
    <w:tmpl w:val="73C6E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8135D8"/>
    <w:multiLevelType w:val="hybridMultilevel"/>
    <w:tmpl w:val="B83A2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3366BFF"/>
    <w:multiLevelType w:val="hybridMultilevel"/>
    <w:tmpl w:val="2EF6173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5C32713"/>
    <w:multiLevelType w:val="hybridMultilevel"/>
    <w:tmpl w:val="E4C296C2"/>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DE41434"/>
    <w:multiLevelType w:val="hybridMultilevel"/>
    <w:tmpl w:val="8F2AD1B0"/>
    <w:lvl w:ilvl="0" w:tplc="985EE0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F6729B"/>
    <w:multiLevelType w:val="hybridMultilevel"/>
    <w:tmpl w:val="1E2CEF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0136926"/>
    <w:multiLevelType w:val="hybridMultilevel"/>
    <w:tmpl w:val="488A4EA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43BB302C"/>
    <w:multiLevelType w:val="hybridMultilevel"/>
    <w:tmpl w:val="8D20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9A7449"/>
    <w:multiLevelType w:val="hybridMultilevel"/>
    <w:tmpl w:val="B726C94C"/>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9">
    <w:nsid w:val="45D24F8F"/>
    <w:multiLevelType w:val="hybridMultilevel"/>
    <w:tmpl w:val="B3228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6AB4DC1"/>
    <w:multiLevelType w:val="hybridMultilevel"/>
    <w:tmpl w:val="461AE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8842939"/>
    <w:multiLevelType w:val="hybridMultilevel"/>
    <w:tmpl w:val="5F0A89D4"/>
    <w:lvl w:ilvl="0" w:tplc="7FFEC63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99232A1"/>
    <w:multiLevelType w:val="hybridMultilevel"/>
    <w:tmpl w:val="010A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59367D"/>
    <w:multiLevelType w:val="hybridMultilevel"/>
    <w:tmpl w:val="2BEC7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1B0154"/>
    <w:multiLevelType w:val="hybridMultilevel"/>
    <w:tmpl w:val="5AE2E26A"/>
    <w:lvl w:ilvl="0" w:tplc="819CA1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9085804"/>
    <w:multiLevelType w:val="hybridMultilevel"/>
    <w:tmpl w:val="3DE4AA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61310C"/>
    <w:multiLevelType w:val="hybridMultilevel"/>
    <w:tmpl w:val="F986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5A0745"/>
    <w:multiLevelType w:val="hybridMultilevel"/>
    <w:tmpl w:val="15A24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ED5B3C"/>
    <w:multiLevelType w:val="hybridMultilevel"/>
    <w:tmpl w:val="C8561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537328"/>
    <w:multiLevelType w:val="hybridMultilevel"/>
    <w:tmpl w:val="2CCE5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4346C62"/>
    <w:multiLevelType w:val="hybridMultilevel"/>
    <w:tmpl w:val="89504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4437348"/>
    <w:multiLevelType w:val="hybridMultilevel"/>
    <w:tmpl w:val="97D2B9C4"/>
    <w:lvl w:ilvl="0" w:tplc="98FC8E7C">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885BC5"/>
    <w:multiLevelType w:val="hybridMultilevel"/>
    <w:tmpl w:val="C720C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AF7165E"/>
    <w:multiLevelType w:val="hybridMultilevel"/>
    <w:tmpl w:val="34E6BA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BC86861"/>
    <w:multiLevelType w:val="hybridMultilevel"/>
    <w:tmpl w:val="3C76D6C2"/>
    <w:lvl w:ilvl="0" w:tplc="04090001">
      <w:start w:val="1"/>
      <w:numFmt w:val="bullet"/>
      <w:lvlText w:val=""/>
      <w:lvlJc w:val="left"/>
      <w:pPr>
        <w:tabs>
          <w:tab w:val="num" w:pos="720"/>
        </w:tabs>
        <w:ind w:left="720" w:hanging="360"/>
      </w:pPr>
      <w:rPr>
        <w:rFonts w:ascii="Symbol" w:hAnsi="Symbol" w:hint="default"/>
      </w:rPr>
    </w:lvl>
    <w:lvl w:ilvl="1" w:tplc="1F38F32E">
      <w:start w:val="1"/>
      <w:numFmt w:val="upp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DB01E0F"/>
    <w:multiLevelType w:val="hybridMultilevel"/>
    <w:tmpl w:val="B20E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6"/>
  </w:num>
  <w:num w:numId="3">
    <w:abstractNumId w:val="22"/>
  </w:num>
  <w:num w:numId="4">
    <w:abstractNumId w:val="19"/>
  </w:num>
  <w:num w:numId="5">
    <w:abstractNumId w:val="8"/>
  </w:num>
  <w:num w:numId="6">
    <w:abstractNumId w:val="1"/>
  </w:num>
  <w:num w:numId="7">
    <w:abstractNumId w:val="35"/>
  </w:num>
  <w:num w:numId="8">
    <w:abstractNumId w:val="32"/>
  </w:num>
  <w:num w:numId="9">
    <w:abstractNumId w:val="27"/>
  </w:num>
  <w:num w:numId="10">
    <w:abstractNumId w:val="4"/>
  </w:num>
  <w:num w:numId="11">
    <w:abstractNumId w:val="11"/>
  </w:num>
  <w:num w:numId="12">
    <w:abstractNumId w:val="20"/>
  </w:num>
  <w:num w:numId="13">
    <w:abstractNumId w:val="6"/>
  </w:num>
  <w:num w:numId="14">
    <w:abstractNumId w:val="0"/>
  </w:num>
  <w:num w:numId="15">
    <w:abstractNumId w:val="2"/>
  </w:num>
  <w:num w:numId="16">
    <w:abstractNumId w:val="21"/>
  </w:num>
  <w:num w:numId="17">
    <w:abstractNumId w:val="7"/>
  </w:num>
  <w:num w:numId="18">
    <w:abstractNumId w:val="3"/>
  </w:num>
  <w:num w:numId="19">
    <w:abstractNumId w:val="24"/>
  </w:num>
  <w:num w:numId="20">
    <w:abstractNumId w:val="12"/>
  </w:num>
  <w:num w:numId="21">
    <w:abstractNumId w:val="13"/>
  </w:num>
  <w:num w:numId="22">
    <w:abstractNumId w:val="14"/>
  </w:num>
  <w:num w:numId="23">
    <w:abstractNumId w:val="10"/>
  </w:num>
  <w:num w:numId="24">
    <w:abstractNumId w:val="30"/>
  </w:num>
  <w:num w:numId="25">
    <w:abstractNumId w:val="25"/>
  </w:num>
  <w:num w:numId="26">
    <w:abstractNumId w:val="31"/>
  </w:num>
  <w:num w:numId="27">
    <w:abstractNumId w:val="23"/>
  </w:num>
  <w:num w:numId="28">
    <w:abstractNumId w:val="33"/>
  </w:num>
  <w:num w:numId="29">
    <w:abstractNumId w:val="29"/>
  </w:num>
  <w:num w:numId="30">
    <w:abstractNumId w:val="5"/>
  </w:num>
  <w:num w:numId="31">
    <w:abstractNumId w:val="34"/>
  </w:num>
  <w:num w:numId="32">
    <w:abstractNumId w:val="15"/>
  </w:num>
  <w:num w:numId="33">
    <w:abstractNumId w:val="18"/>
  </w:num>
  <w:num w:numId="34">
    <w:abstractNumId w:val="16"/>
  </w:num>
  <w:num w:numId="35">
    <w:abstractNumId w:val="9"/>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8914"/>
  </w:hdrShapeDefaults>
  <w:footnotePr>
    <w:footnote w:id="0"/>
    <w:footnote w:id="1"/>
  </w:footnotePr>
  <w:endnotePr>
    <w:endnote w:id="0"/>
    <w:endnote w:id="1"/>
  </w:endnotePr>
  <w:compat/>
  <w:rsids>
    <w:rsidRoot w:val="00D40E22"/>
    <w:rsid w:val="00000EB7"/>
    <w:rsid w:val="0000231D"/>
    <w:rsid w:val="000070FC"/>
    <w:rsid w:val="0001349F"/>
    <w:rsid w:val="00017515"/>
    <w:rsid w:val="00020CDD"/>
    <w:rsid w:val="00024CB0"/>
    <w:rsid w:val="00035ABA"/>
    <w:rsid w:val="00057D00"/>
    <w:rsid w:val="00060E4D"/>
    <w:rsid w:val="00060FE7"/>
    <w:rsid w:val="00061677"/>
    <w:rsid w:val="00065AAA"/>
    <w:rsid w:val="00073452"/>
    <w:rsid w:val="00081264"/>
    <w:rsid w:val="00081CED"/>
    <w:rsid w:val="00083E9D"/>
    <w:rsid w:val="00083F8B"/>
    <w:rsid w:val="00090D08"/>
    <w:rsid w:val="00092E78"/>
    <w:rsid w:val="0009525E"/>
    <w:rsid w:val="0009576A"/>
    <w:rsid w:val="00096A32"/>
    <w:rsid w:val="000C5B72"/>
    <w:rsid w:val="000D0ACD"/>
    <w:rsid w:val="000D1DBC"/>
    <w:rsid w:val="000E3E06"/>
    <w:rsid w:val="00103914"/>
    <w:rsid w:val="00107360"/>
    <w:rsid w:val="00122A57"/>
    <w:rsid w:val="00130CB6"/>
    <w:rsid w:val="001324CB"/>
    <w:rsid w:val="00133DF4"/>
    <w:rsid w:val="001372E3"/>
    <w:rsid w:val="001437C7"/>
    <w:rsid w:val="001479B8"/>
    <w:rsid w:val="00153558"/>
    <w:rsid w:val="00166DFF"/>
    <w:rsid w:val="00172E30"/>
    <w:rsid w:val="00172EE1"/>
    <w:rsid w:val="00173CC7"/>
    <w:rsid w:val="00175823"/>
    <w:rsid w:val="0018151E"/>
    <w:rsid w:val="001855FB"/>
    <w:rsid w:val="001861B1"/>
    <w:rsid w:val="001920B4"/>
    <w:rsid w:val="00192D58"/>
    <w:rsid w:val="001A76D2"/>
    <w:rsid w:val="001A7FF5"/>
    <w:rsid w:val="001B286E"/>
    <w:rsid w:val="001B6415"/>
    <w:rsid w:val="001C102C"/>
    <w:rsid w:val="001C5F48"/>
    <w:rsid w:val="001C5FC2"/>
    <w:rsid w:val="001E073B"/>
    <w:rsid w:val="001E5257"/>
    <w:rsid w:val="001E5751"/>
    <w:rsid w:val="002027B9"/>
    <w:rsid w:val="00202C89"/>
    <w:rsid w:val="002107F9"/>
    <w:rsid w:val="0021178B"/>
    <w:rsid w:val="00222648"/>
    <w:rsid w:val="00226B0F"/>
    <w:rsid w:val="002314C8"/>
    <w:rsid w:val="00233545"/>
    <w:rsid w:val="002341C2"/>
    <w:rsid w:val="002354AC"/>
    <w:rsid w:val="00241E8A"/>
    <w:rsid w:val="00244466"/>
    <w:rsid w:val="0025067D"/>
    <w:rsid w:val="00252F55"/>
    <w:rsid w:val="00261D15"/>
    <w:rsid w:val="00266079"/>
    <w:rsid w:val="0027147A"/>
    <w:rsid w:val="002728E4"/>
    <w:rsid w:val="0027439A"/>
    <w:rsid w:val="002747A3"/>
    <w:rsid w:val="00275B3F"/>
    <w:rsid w:val="002828D8"/>
    <w:rsid w:val="00291727"/>
    <w:rsid w:val="00297D19"/>
    <w:rsid w:val="002A13FB"/>
    <w:rsid w:val="002A68A8"/>
    <w:rsid w:val="002C1B54"/>
    <w:rsid w:val="002C40EA"/>
    <w:rsid w:val="002C783F"/>
    <w:rsid w:val="002D05C0"/>
    <w:rsid w:val="002D25BB"/>
    <w:rsid w:val="002F2932"/>
    <w:rsid w:val="002F47B7"/>
    <w:rsid w:val="00303610"/>
    <w:rsid w:val="0031405C"/>
    <w:rsid w:val="00323334"/>
    <w:rsid w:val="003330FE"/>
    <w:rsid w:val="00334184"/>
    <w:rsid w:val="00335083"/>
    <w:rsid w:val="003360B7"/>
    <w:rsid w:val="00336F60"/>
    <w:rsid w:val="00336FC0"/>
    <w:rsid w:val="00337298"/>
    <w:rsid w:val="003438D8"/>
    <w:rsid w:val="00343998"/>
    <w:rsid w:val="00347BE2"/>
    <w:rsid w:val="003503EB"/>
    <w:rsid w:val="00352EE5"/>
    <w:rsid w:val="0035504F"/>
    <w:rsid w:val="0035609C"/>
    <w:rsid w:val="00373ED5"/>
    <w:rsid w:val="0037579C"/>
    <w:rsid w:val="003832BC"/>
    <w:rsid w:val="003858D9"/>
    <w:rsid w:val="00390501"/>
    <w:rsid w:val="00395FDE"/>
    <w:rsid w:val="00397CEB"/>
    <w:rsid w:val="003A6124"/>
    <w:rsid w:val="003B0994"/>
    <w:rsid w:val="003B4A0A"/>
    <w:rsid w:val="003C3719"/>
    <w:rsid w:val="003D2CE5"/>
    <w:rsid w:val="003D30BF"/>
    <w:rsid w:val="003D72A6"/>
    <w:rsid w:val="003D7C09"/>
    <w:rsid w:val="003E3DA6"/>
    <w:rsid w:val="003E4EC4"/>
    <w:rsid w:val="003E5A65"/>
    <w:rsid w:val="003F25DE"/>
    <w:rsid w:val="003F3246"/>
    <w:rsid w:val="003F5C41"/>
    <w:rsid w:val="003F68C7"/>
    <w:rsid w:val="00402DBD"/>
    <w:rsid w:val="00413ED7"/>
    <w:rsid w:val="004146EE"/>
    <w:rsid w:val="004221B0"/>
    <w:rsid w:val="00424446"/>
    <w:rsid w:val="00430BAB"/>
    <w:rsid w:val="00434D34"/>
    <w:rsid w:val="00435FED"/>
    <w:rsid w:val="0043739F"/>
    <w:rsid w:val="00461A4F"/>
    <w:rsid w:val="00471509"/>
    <w:rsid w:val="004778EE"/>
    <w:rsid w:val="00480846"/>
    <w:rsid w:val="004838A7"/>
    <w:rsid w:val="00484691"/>
    <w:rsid w:val="00486805"/>
    <w:rsid w:val="0048693A"/>
    <w:rsid w:val="00497DDA"/>
    <w:rsid w:val="004B7AA8"/>
    <w:rsid w:val="004D317E"/>
    <w:rsid w:val="004E035C"/>
    <w:rsid w:val="004F533F"/>
    <w:rsid w:val="00501E65"/>
    <w:rsid w:val="005020E0"/>
    <w:rsid w:val="00503A62"/>
    <w:rsid w:val="005056EA"/>
    <w:rsid w:val="00505939"/>
    <w:rsid w:val="00507795"/>
    <w:rsid w:val="005114F1"/>
    <w:rsid w:val="005151D2"/>
    <w:rsid w:val="00521B99"/>
    <w:rsid w:val="00532B7D"/>
    <w:rsid w:val="00556228"/>
    <w:rsid w:val="0056011A"/>
    <w:rsid w:val="005671AC"/>
    <w:rsid w:val="0057259E"/>
    <w:rsid w:val="00585349"/>
    <w:rsid w:val="00585653"/>
    <w:rsid w:val="005921CC"/>
    <w:rsid w:val="00596B46"/>
    <w:rsid w:val="005A36C9"/>
    <w:rsid w:val="005A39A7"/>
    <w:rsid w:val="005B2E79"/>
    <w:rsid w:val="005B2F4B"/>
    <w:rsid w:val="005C74FF"/>
    <w:rsid w:val="005D571D"/>
    <w:rsid w:val="005F1550"/>
    <w:rsid w:val="006044AD"/>
    <w:rsid w:val="00604A87"/>
    <w:rsid w:val="006052EC"/>
    <w:rsid w:val="00607764"/>
    <w:rsid w:val="00634AFF"/>
    <w:rsid w:val="00634CE7"/>
    <w:rsid w:val="0063705E"/>
    <w:rsid w:val="006462DE"/>
    <w:rsid w:val="00647D7C"/>
    <w:rsid w:val="0065528F"/>
    <w:rsid w:val="006556F9"/>
    <w:rsid w:val="00661195"/>
    <w:rsid w:val="00667C15"/>
    <w:rsid w:val="006725CA"/>
    <w:rsid w:val="00675F70"/>
    <w:rsid w:val="00677D4E"/>
    <w:rsid w:val="00681E76"/>
    <w:rsid w:val="006830E6"/>
    <w:rsid w:val="00690480"/>
    <w:rsid w:val="006A6462"/>
    <w:rsid w:val="006B0662"/>
    <w:rsid w:val="006B3B32"/>
    <w:rsid w:val="006B64F5"/>
    <w:rsid w:val="006D004B"/>
    <w:rsid w:val="006D0DCA"/>
    <w:rsid w:val="006E0EBB"/>
    <w:rsid w:val="006E207D"/>
    <w:rsid w:val="006E242D"/>
    <w:rsid w:val="006E437F"/>
    <w:rsid w:val="007033AF"/>
    <w:rsid w:val="007173F8"/>
    <w:rsid w:val="00717434"/>
    <w:rsid w:val="0072253D"/>
    <w:rsid w:val="00724209"/>
    <w:rsid w:val="00726523"/>
    <w:rsid w:val="00742F1B"/>
    <w:rsid w:val="00745FE5"/>
    <w:rsid w:val="00753DD8"/>
    <w:rsid w:val="007541DF"/>
    <w:rsid w:val="007606EB"/>
    <w:rsid w:val="00765D66"/>
    <w:rsid w:val="007720D7"/>
    <w:rsid w:val="007753BB"/>
    <w:rsid w:val="007814B0"/>
    <w:rsid w:val="007A39FE"/>
    <w:rsid w:val="007B2FAD"/>
    <w:rsid w:val="007C2AF6"/>
    <w:rsid w:val="007C74A3"/>
    <w:rsid w:val="007D4892"/>
    <w:rsid w:val="007E3976"/>
    <w:rsid w:val="007F414B"/>
    <w:rsid w:val="007F554C"/>
    <w:rsid w:val="0081625A"/>
    <w:rsid w:val="00816F08"/>
    <w:rsid w:val="00820347"/>
    <w:rsid w:val="00822513"/>
    <w:rsid w:val="00831CB4"/>
    <w:rsid w:val="0083704F"/>
    <w:rsid w:val="008427D6"/>
    <w:rsid w:val="00855FC4"/>
    <w:rsid w:val="0085629A"/>
    <w:rsid w:val="008729D2"/>
    <w:rsid w:val="00896B47"/>
    <w:rsid w:val="008A32F4"/>
    <w:rsid w:val="008A34B3"/>
    <w:rsid w:val="008A40DE"/>
    <w:rsid w:val="008A4B7A"/>
    <w:rsid w:val="008A5C8B"/>
    <w:rsid w:val="008B5406"/>
    <w:rsid w:val="008D2417"/>
    <w:rsid w:val="008D67A0"/>
    <w:rsid w:val="008D7B71"/>
    <w:rsid w:val="008E631B"/>
    <w:rsid w:val="008E7381"/>
    <w:rsid w:val="008F27D9"/>
    <w:rsid w:val="008F63E6"/>
    <w:rsid w:val="00923839"/>
    <w:rsid w:val="00927252"/>
    <w:rsid w:val="009371DC"/>
    <w:rsid w:val="00940A9B"/>
    <w:rsid w:val="00940B05"/>
    <w:rsid w:val="009419D1"/>
    <w:rsid w:val="0094376B"/>
    <w:rsid w:val="00945D65"/>
    <w:rsid w:val="00950C55"/>
    <w:rsid w:val="009514FD"/>
    <w:rsid w:val="009543B1"/>
    <w:rsid w:val="009568FF"/>
    <w:rsid w:val="00970246"/>
    <w:rsid w:val="00972D1A"/>
    <w:rsid w:val="00976CD2"/>
    <w:rsid w:val="00981E49"/>
    <w:rsid w:val="009A07AE"/>
    <w:rsid w:val="009A14F5"/>
    <w:rsid w:val="009A521B"/>
    <w:rsid w:val="009B2575"/>
    <w:rsid w:val="009C2E03"/>
    <w:rsid w:val="009E10C6"/>
    <w:rsid w:val="009E213F"/>
    <w:rsid w:val="009E3E3F"/>
    <w:rsid w:val="009F03FB"/>
    <w:rsid w:val="009F1D31"/>
    <w:rsid w:val="00A217B9"/>
    <w:rsid w:val="00A337CF"/>
    <w:rsid w:val="00A34CAF"/>
    <w:rsid w:val="00A40B1E"/>
    <w:rsid w:val="00A450C0"/>
    <w:rsid w:val="00A50550"/>
    <w:rsid w:val="00A52388"/>
    <w:rsid w:val="00A670AD"/>
    <w:rsid w:val="00A70D64"/>
    <w:rsid w:val="00A717E7"/>
    <w:rsid w:val="00A779C7"/>
    <w:rsid w:val="00A81A82"/>
    <w:rsid w:val="00A9549F"/>
    <w:rsid w:val="00AA2A31"/>
    <w:rsid w:val="00AA5DB7"/>
    <w:rsid w:val="00AA7FBF"/>
    <w:rsid w:val="00AB5388"/>
    <w:rsid w:val="00AC5765"/>
    <w:rsid w:val="00AC7059"/>
    <w:rsid w:val="00AD3653"/>
    <w:rsid w:val="00B00239"/>
    <w:rsid w:val="00B0151E"/>
    <w:rsid w:val="00B024A2"/>
    <w:rsid w:val="00B11D0A"/>
    <w:rsid w:val="00B2100A"/>
    <w:rsid w:val="00B25413"/>
    <w:rsid w:val="00B303A2"/>
    <w:rsid w:val="00B32246"/>
    <w:rsid w:val="00B33B51"/>
    <w:rsid w:val="00B361CC"/>
    <w:rsid w:val="00B37A6C"/>
    <w:rsid w:val="00B4151F"/>
    <w:rsid w:val="00B4708E"/>
    <w:rsid w:val="00B533F2"/>
    <w:rsid w:val="00B60E15"/>
    <w:rsid w:val="00B619A2"/>
    <w:rsid w:val="00B627B4"/>
    <w:rsid w:val="00B66748"/>
    <w:rsid w:val="00B7056C"/>
    <w:rsid w:val="00B71B92"/>
    <w:rsid w:val="00B72624"/>
    <w:rsid w:val="00B81449"/>
    <w:rsid w:val="00B85507"/>
    <w:rsid w:val="00B85922"/>
    <w:rsid w:val="00B8598B"/>
    <w:rsid w:val="00B94382"/>
    <w:rsid w:val="00B9591E"/>
    <w:rsid w:val="00BC0322"/>
    <w:rsid w:val="00BC33E1"/>
    <w:rsid w:val="00BD0600"/>
    <w:rsid w:val="00BD11BA"/>
    <w:rsid w:val="00BD7E85"/>
    <w:rsid w:val="00BE427C"/>
    <w:rsid w:val="00BF73E6"/>
    <w:rsid w:val="00C069BF"/>
    <w:rsid w:val="00C14D30"/>
    <w:rsid w:val="00C15F32"/>
    <w:rsid w:val="00C201CD"/>
    <w:rsid w:val="00C356DE"/>
    <w:rsid w:val="00C41751"/>
    <w:rsid w:val="00C45492"/>
    <w:rsid w:val="00C45D24"/>
    <w:rsid w:val="00C57B5E"/>
    <w:rsid w:val="00C61493"/>
    <w:rsid w:val="00C76AC0"/>
    <w:rsid w:val="00C80E71"/>
    <w:rsid w:val="00C8298E"/>
    <w:rsid w:val="00C83CBC"/>
    <w:rsid w:val="00C85D6D"/>
    <w:rsid w:val="00C93CD0"/>
    <w:rsid w:val="00C97A3B"/>
    <w:rsid w:val="00CA2C0C"/>
    <w:rsid w:val="00CB397F"/>
    <w:rsid w:val="00CB4808"/>
    <w:rsid w:val="00CB6BDF"/>
    <w:rsid w:val="00CC3275"/>
    <w:rsid w:val="00CC3C55"/>
    <w:rsid w:val="00CD7578"/>
    <w:rsid w:val="00CE63E7"/>
    <w:rsid w:val="00CF3FD6"/>
    <w:rsid w:val="00CF57A0"/>
    <w:rsid w:val="00D002B0"/>
    <w:rsid w:val="00D015CE"/>
    <w:rsid w:val="00D02DEF"/>
    <w:rsid w:val="00D109F2"/>
    <w:rsid w:val="00D14AB7"/>
    <w:rsid w:val="00D14E0F"/>
    <w:rsid w:val="00D34301"/>
    <w:rsid w:val="00D36A57"/>
    <w:rsid w:val="00D40AD7"/>
    <w:rsid w:val="00D40E22"/>
    <w:rsid w:val="00D41190"/>
    <w:rsid w:val="00D4224D"/>
    <w:rsid w:val="00D53058"/>
    <w:rsid w:val="00D547EE"/>
    <w:rsid w:val="00D5546B"/>
    <w:rsid w:val="00D73001"/>
    <w:rsid w:val="00D750D7"/>
    <w:rsid w:val="00D75559"/>
    <w:rsid w:val="00D93F0F"/>
    <w:rsid w:val="00DA5AE4"/>
    <w:rsid w:val="00DC68D6"/>
    <w:rsid w:val="00DD6ECB"/>
    <w:rsid w:val="00DE537C"/>
    <w:rsid w:val="00DF6FF1"/>
    <w:rsid w:val="00E011F0"/>
    <w:rsid w:val="00E02404"/>
    <w:rsid w:val="00E10D15"/>
    <w:rsid w:val="00E140D6"/>
    <w:rsid w:val="00E2422E"/>
    <w:rsid w:val="00E3007F"/>
    <w:rsid w:val="00E326A2"/>
    <w:rsid w:val="00E3301A"/>
    <w:rsid w:val="00E33AC5"/>
    <w:rsid w:val="00E3795A"/>
    <w:rsid w:val="00E414F6"/>
    <w:rsid w:val="00E61DCA"/>
    <w:rsid w:val="00E670BE"/>
    <w:rsid w:val="00E710E9"/>
    <w:rsid w:val="00E8148C"/>
    <w:rsid w:val="00E82F52"/>
    <w:rsid w:val="00E833C9"/>
    <w:rsid w:val="00E83D98"/>
    <w:rsid w:val="00E866EA"/>
    <w:rsid w:val="00E86A35"/>
    <w:rsid w:val="00E86DF5"/>
    <w:rsid w:val="00E974B8"/>
    <w:rsid w:val="00EA514A"/>
    <w:rsid w:val="00EB1F90"/>
    <w:rsid w:val="00EB4E55"/>
    <w:rsid w:val="00EB7D41"/>
    <w:rsid w:val="00EC491B"/>
    <w:rsid w:val="00EC5F2D"/>
    <w:rsid w:val="00EC6E40"/>
    <w:rsid w:val="00EE53A6"/>
    <w:rsid w:val="00EE5B0B"/>
    <w:rsid w:val="00EE5E7C"/>
    <w:rsid w:val="00EE7047"/>
    <w:rsid w:val="00EF0A02"/>
    <w:rsid w:val="00EF2565"/>
    <w:rsid w:val="00EF4D1B"/>
    <w:rsid w:val="00EF6B67"/>
    <w:rsid w:val="00EF7E21"/>
    <w:rsid w:val="00F0144C"/>
    <w:rsid w:val="00F02646"/>
    <w:rsid w:val="00F04ED8"/>
    <w:rsid w:val="00F110C1"/>
    <w:rsid w:val="00F135F2"/>
    <w:rsid w:val="00F27A3C"/>
    <w:rsid w:val="00F36530"/>
    <w:rsid w:val="00F36D77"/>
    <w:rsid w:val="00F370EC"/>
    <w:rsid w:val="00F41F61"/>
    <w:rsid w:val="00F42A43"/>
    <w:rsid w:val="00F44B11"/>
    <w:rsid w:val="00F5409F"/>
    <w:rsid w:val="00F54216"/>
    <w:rsid w:val="00F623D6"/>
    <w:rsid w:val="00F74EB0"/>
    <w:rsid w:val="00F801DF"/>
    <w:rsid w:val="00F857F9"/>
    <w:rsid w:val="00F935C2"/>
    <w:rsid w:val="00F950B4"/>
    <w:rsid w:val="00F978BE"/>
    <w:rsid w:val="00FA1357"/>
    <w:rsid w:val="00FA28EC"/>
    <w:rsid w:val="00FA57DC"/>
    <w:rsid w:val="00FC468D"/>
    <w:rsid w:val="00FD0BB9"/>
    <w:rsid w:val="00FD49F6"/>
    <w:rsid w:val="00FD6D28"/>
    <w:rsid w:val="00FE6F19"/>
    <w:rsid w:val="00FF34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38914"/>
    <o:shapelayout v:ext="edit">
      <o:idmap v:ext="edit" data="1"/>
      <o:rules v:ext="edit">
        <o:r id="V:Rule40" type="connector" idref="#_s1061">
          <o:proxy start="" idref="#_s1063" connectloc="0"/>
          <o:proxy end="" idref="#_s1062" connectloc="2"/>
        </o:r>
        <o:r id="V:Rule41" type="connector" idref="#_s1045">
          <o:proxy start="" idref="#_s1082" connectloc="0"/>
          <o:proxy end="" idref="#_s1081" connectloc="2"/>
        </o:r>
        <o:r id="V:Rule42" type="connector" idref="#_s1037">
          <o:proxy start="" idref="#_s1089" connectloc="1"/>
          <o:proxy end="" idref="#_s1087" connectloc="2"/>
        </o:r>
        <o:r id="V:Rule43" type="connector" idref="#_s1052">
          <o:proxy start="" idref="#_s1073" connectloc="0"/>
          <o:proxy end="" idref="#_s1065" connectloc="2"/>
        </o:r>
        <o:r id="V:Rule44" type="connector" idref="#_s1046">
          <o:proxy start="" idref="#_s1081" connectloc="0"/>
          <o:proxy end="" idref="#_s1078" connectloc="2"/>
        </o:r>
        <o:r id="V:Rule45" type="connector" idref="#_x0000_s1069">
          <o:proxy start="" idref="#_s1064" connectloc="2"/>
          <o:proxy end="" idref="#_s1064" connectloc="2"/>
        </o:r>
        <o:r id="V:Rule46" type="connector" idref="#_s1055">
          <o:proxy start="" idref="#_s1070" connectloc="0"/>
          <o:proxy end="" idref="#_s1062" connectloc="2"/>
        </o:r>
        <o:r id="V:Rule47" type="connector" idref="#_s1038">
          <o:proxy start="" idref="#_s1088" connectloc="3"/>
          <o:proxy end="" idref="#_s1087" connectloc="2"/>
        </o:r>
        <o:r id="V:Rule48" type="connector" idref="#_s1057">
          <o:proxy start="" idref="#_s1067" connectloc="0"/>
          <o:proxy end="" idref="#_s1066" connectloc="2"/>
        </o:r>
        <o:r id="V:Rule49" type="connector" idref="#_s1030">
          <o:proxy start="" idref="#_s1099" connectloc="1"/>
          <o:proxy end="" idref="#_s1096" connectloc="2"/>
        </o:r>
        <o:r id="V:Rule50" type="connector" idref="#_s1029">
          <o:proxy start="" idref="#_s1100" connectloc="0"/>
          <o:proxy end="" idref="#_s1062" connectloc="2"/>
        </o:r>
        <o:r id="V:Rule51" type="connector" idref="#_s1051">
          <o:proxy start="" idref="#_s1074" connectloc="0"/>
          <o:proxy end="" idref="#_s1073" connectloc="2"/>
        </o:r>
        <o:r id="V:Rule52" type="connector" idref="#_s1049">
          <o:proxy start="" idref="#_s1078" connectloc="0"/>
          <o:proxy end="" idref="#_s1066" connectloc="2"/>
        </o:r>
        <o:r id="V:Rule53" type="connector" idref="#_s1047">
          <o:proxy start="" idref="#_s1080" connectloc="0"/>
          <o:proxy end="" idref="#_s1079" connectloc="2"/>
        </o:r>
        <o:r id="V:Rule54" type="connector" idref="#_s1053">
          <o:proxy start="" idref="#_s1072" connectloc="0"/>
          <o:proxy end="" idref="#_s1071" connectloc="2"/>
        </o:r>
        <o:r id="V:Rule55" type="connector" idref="#_s1028">
          <o:proxy start="" idref="#_s1105" connectloc="0"/>
          <o:proxy end="" idref="#_s1100" connectloc="2"/>
        </o:r>
        <o:r id="V:Rule56" type="connector" idref="#_s1042">
          <o:proxy start="" idref="#_s1076" connectloc="0"/>
          <o:proxy end="" idref="#_s1068" connectloc="2"/>
        </o:r>
        <o:r id="V:Rule57" type="connector" idref="#_s1059">
          <o:proxy start="" idref="#_s1065" connectloc="0"/>
          <o:proxy end="" idref="#_s1062" connectloc="2"/>
        </o:r>
        <o:r id="V:Rule58" type="connector" idref="#_s1054">
          <o:proxy start="" idref="#_s1071" connectloc="0"/>
          <o:proxy end="" idref="#_s1063" connectloc="2"/>
        </o:r>
        <o:r id="V:Rule59" type="connector" idref="#_x0000_s1077"/>
        <o:r id="V:Rule60" type="connector" idref="#_s1050">
          <o:proxy start="" idref="#_s1075" connectloc="0"/>
          <o:proxy end="" idref="#_s1065" connectloc="2"/>
        </o:r>
        <o:r id="V:Rule61" type="connector" idref="#_x0000_s1090">
          <o:proxy start="" idref="#_s1085" connectloc="2"/>
          <o:proxy end="" idref="#_s1087" connectloc="1"/>
        </o:r>
        <o:r id="V:Rule62" type="connector" idref="#_s1056">
          <o:proxy start="" idref="#_s1068" connectloc="0"/>
          <o:proxy end="" idref="#_s1065" connectloc="2"/>
        </o:r>
        <o:r id="V:Rule63" type="connector" idref="#_s1044">
          <o:proxy start="" idref="#_s1083" connectloc="0"/>
          <o:proxy end="" idref="#_s1080" connectloc="2"/>
        </o:r>
        <o:r id="V:Rule64" type="connector" idref="#_s1040">
          <o:proxy start="" idref="#_s1086" connectloc="0"/>
          <o:proxy end="" idref="#_s1084" connectloc="2"/>
        </o:r>
        <o:r id="V:Rule65" type="connector" idref="#_s1034">
          <o:proxy start="" idref="#_s1095" connectloc="0"/>
          <o:proxy end="" idref="#_s1063" connectloc="2"/>
        </o:r>
        <o:r id="V:Rule66" type="connector" idref="#_s1031">
          <o:proxy start="" idref="#_s1098" connectloc="0"/>
          <o:proxy end="" idref="#_s1063" connectloc="2"/>
        </o:r>
        <o:r id="V:Rule67" type="connector" idref="#_x0000_s1091">
          <o:proxy start="" idref="#_s1086" connectloc="2"/>
          <o:proxy end="" idref="#_s1087" connectloc="3"/>
        </o:r>
        <o:r id="V:Rule68" type="connector" idref="#_s1039">
          <o:proxy start="" idref="#_s1087" connectloc="0"/>
          <o:proxy end="" idref="#_s1074" connectloc="2"/>
        </o:r>
        <o:r id="V:Rule69" type="connector" idref="#_s1032">
          <o:proxy start="" idref="#_s1097" connectloc="0"/>
          <o:proxy end="" idref="#_s1064" connectloc="2"/>
        </o:r>
        <o:r id="V:Rule70" type="connector" idref="#_s1041">
          <o:proxy start="" idref="#_s1085" connectloc="0"/>
          <o:proxy end="" idref="#_s1075" connectloc="2"/>
        </o:r>
        <o:r id="V:Rule71" type="connector" idref="#_s1048">
          <o:proxy start="" idref="#_s1079" connectloc="0"/>
          <o:proxy end="" idref="#_s1067" connectloc="2"/>
        </o:r>
        <o:r id="V:Rule72" type="connector" idref="#_s1060">
          <o:proxy start="" idref="#_s1064" connectloc="0"/>
          <o:proxy end="" idref="#_s1062" connectloc="2"/>
        </o:r>
        <o:r id="V:Rule73" type="connector" idref="#_s1058">
          <o:proxy start="" idref="#_s1066" connectloc="0"/>
          <o:proxy end="" idref="#_s1062" connectloc="2"/>
        </o:r>
        <o:r id="V:Rule74" type="connector" idref="#_s1033">
          <o:proxy start="" idref="#_s1096" connectloc="0"/>
          <o:proxy end="" idref="#_s1095" connectloc="2"/>
        </o:r>
        <o:r id="V:Rule75" type="connector" idref="#_s1035">
          <o:proxy start="" idref="#_s1094" connectloc="0"/>
          <o:proxy end="" idref="#_s1093" connectloc="2"/>
        </o:r>
        <o:r id="V:Rule76" type="connector" idref="#_s1043">
          <o:proxy start="" idref="#_s1084" connectloc="0"/>
          <o:proxy end="" idref="#_s1065" connectloc="2"/>
        </o:r>
        <o:r id="V:Rule77" type="connector" idref="#_x0000_s1092">
          <o:proxy start="" idref="#_s1072" connectloc="3"/>
          <o:proxy end="" idref="#_s1072" connectloc="3"/>
        </o:r>
        <o:r id="V:Rule78" type="connector" idref="#_s1036">
          <o:proxy start="" idref="#_s1093" connectloc="0"/>
          <o:proxy end="" idref="#_s1065"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3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D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DF5"/>
    <w:rPr>
      <w:rFonts w:ascii="Tahoma" w:hAnsi="Tahoma" w:cs="Tahoma"/>
      <w:sz w:val="16"/>
      <w:szCs w:val="16"/>
    </w:rPr>
  </w:style>
  <w:style w:type="paragraph" w:styleId="Header">
    <w:name w:val="header"/>
    <w:basedOn w:val="Normal"/>
    <w:link w:val="HeaderChar"/>
    <w:uiPriority w:val="99"/>
    <w:semiHidden/>
    <w:unhideWhenUsed/>
    <w:rsid w:val="008D67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67A0"/>
  </w:style>
  <w:style w:type="paragraph" w:styleId="Footer">
    <w:name w:val="footer"/>
    <w:basedOn w:val="Normal"/>
    <w:link w:val="FooterChar"/>
    <w:uiPriority w:val="99"/>
    <w:unhideWhenUsed/>
    <w:rsid w:val="008D6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7A0"/>
  </w:style>
  <w:style w:type="paragraph" w:styleId="EndnoteText">
    <w:name w:val="endnote text"/>
    <w:basedOn w:val="Normal"/>
    <w:link w:val="EndnoteTextChar"/>
    <w:semiHidden/>
    <w:rsid w:val="00A40B1E"/>
    <w:pPr>
      <w:spacing w:after="0" w:line="240" w:lineRule="auto"/>
    </w:pPr>
    <w:rPr>
      <w:rFonts w:ascii="Arial" w:eastAsia="Times New Roman" w:hAnsi="Arial" w:cs="Arial"/>
      <w:sz w:val="20"/>
      <w:szCs w:val="20"/>
    </w:rPr>
  </w:style>
  <w:style w:type="character" w:customStyle="1" w:styleId="EndnoteTextChar">
    <w:name w:val="Endnote Text Char"/>
    <w:basedOn w:val="DefaultParagraphFont"/>
    <w:link w:val="EndnoteText"/>
    <w:semiHidden/>
    <w:rsid w:val="00A40B1E"/>
    <w:rPr>
      <w:rFonts w:ascii="Arial" w:eastAsia="Times New Roman" w:hAnsi="Arial" w:cs="Arial"/>
      <w:sz w:val="20"/>
      <w:szCs w:val="20"/>
    </w:rPr>
  </w:style>
  <w:style w:type="character" w:styleId="EndnoteReference">
    <w:name w:val="endnote reference"/>
    <w:basedOn w:val="DefaultParagraphFont"/>
    <w:semiHidden/>
    <w:rsid w:val="00A40B1E"/>
    <w:rPr>
      <w:vertAlign w:val="superscript"/>
    </w:rPr>
  </w:style>
  <w:style w:type="character" w:styleId="Hyperlink">
    <w:name w:val="Hyperlink"/>
    <w:basedOn w:val="DefaultParagraphFont"/>
    <w:uiPriority w:val="99"/>
    <w:unhideWhenUsed/>
    <w:rsid w:val="00742F1B"/>
    <w:rPr>
      <w:color w:val="0000FF" w:themeColor="hyperlink"/>
      <w:u w:val="single"/>
    </w:rPr>
  </w:style>
  <w:style w:type="character" w:styleId="FollowedHyperlink">
    <w:name w:val="FollowedHyperlink"/>
    <w:basedOn w:val="DefaultParagraphFont"/>
    <w:uiPriority w:val="99"/>
    <w:semiHidden/>
    <w:unhideWhenUsed/>
    <w:rsid w:val="00742F1B"/>
    <w:rPr>
      <w:color w:val="800080" w:themeColor="followedHyperlink"/>
      <w:u w:val="single"/>
    </w:rPr>
  </w:style>
  <w:style w:type="paragraph" w:styleId="ListParagraph">
    <w:name w:val="List Paragraph"/>
    <w:basedOn w:val="Normal"/>
    <w:uiPriority w:val="34"/>
    <w:qFormat/>
    <w:rsid w:val="0025067D"/>
    <w:pPr>
      <w:ind w:left="720"/>
      <w:contextualSpacing/>
    </w:pPr>
  </w:style>
  <w:style w:type="paragraph" w:styleId="NormalWeb">
    <w:name w:val="Normal (Web)"/>
    <w:basedOn w:val="Normal"/>
    <w:rsid w:val="000D1DB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808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nyorange.edu/lrc/nlc/index.shtml" TargetMode="External"/><Relationship Id="rId18" Type="http://schemas.openxmlformats.org/officeDocument/2006/relationships/hyperlink" Target="http://www.sunyorange.edu/academic_affairs/annualreports.shtml" TargetMode="External"/><Relationship Id="rId26" Type="http://schemas.openxmlformats.org/officeDocument/2006/relationships/hyperlink" Target="http://www.sunyorange.edu/lrc/eresources/more/index.shtml"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sunyorange.edu/lrc/eresources/more/index.shtml" TargetMode="External"/><Relationship Id="rId17" Type="http://schemas.openxmlformats.org/officeDocument/2006/relationships/hyperlink" Target="http://www.sunyorange.edu/assessmentgea/schedule.shtml" TargetMode="External"/><Relationship Id="rId25" Type="http://schemas.openxmlformats.org/officeDocument/2006/relationships/hyperlink" Target="http://www.sunyorange.edu/academic_affairs/annualreports.shtml" TargetMode="External"/><Relationship Id="rId33" Type="http://schemas.openxmlformats.org/officeDocument/2006/relationships/image" Target="media/image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nyorange.edu/assessmentgea/slo.shtml" TargetMode="External"/><Relationship Id="rId20" Type="http://schemas.openxmlformats.org/officeDocument/2006/relationships/chart" Target="charts/chart1.xm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nyorange.edu/nec/index.shtml" TargetMode="External"/><Relationship Id="rId24" Type="http://schemas.openxmlformats.org/officeDocument/2006/relationships/hyperlink" Target="http://www.sunyorange.edu/assessmentgea/schedule.shtml" TargetMode="External"/><Relationship Id="rId32" Type="http://schemas.openxmlformats.org/officeDocument/2006/relationships/image" Target="media/image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unyorange.edu/assessmentapa/schedule.shtml" TargetMode="External"/><Relationship Id="rId23" Type="http://schemas.openxmlformats.org/officeDocument/2006/relationships/hyperlink" Target="http://www.sunyorange.edu/assessmentgea/slo.shtml" TargetMode="External"/><Relationship Id="rId28" Type="http://schemas.openxmlformats.org/officeDocument/2006/relationships/hyperlink" Target="http://www.sunyorange.edu/pip/index.php?access=public" TargetMode="External"/><Relationship Id="rId36" Type="http://schemas.openxmlformats.org/officeDocument/2006/relationships/footer" Target="footer1.xml"/><Relationship Id="rId10" Type="http://schemas.openxmlformats.org/officeDocument/2006/relationships/hyperlink" Target="http://www.sunyorange.edu/newburgh/" TargetMode="External"/><Relationship Id="rId19" Type="http://schemas.openxmlformats.org/officeDocument/2006/relationships/hyperlink" Target="http://www.sunyorange.edu/president/docs/StrategicPlan2009-2014.pdf"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sunyorange.edu/president/docs/StrategicPlan2009-2014.pdf" TargetMode="External"/><Relationship Id="rId14" Type="http://schemas.openxmlformats.org/officeDocument/2006/relationships/hyperlink" Target="http://www.sunyorange.edu/pip/index.php?access=public" TargetMode="External"/><Relationship Id="rId22" Type="http://schemas.openxmlformats.org/officeDocument/2006/relationships/hyperlink" Target="http://www.sunyorange.edu/assessmentapa/schedule.shtml" TargetMode="External"/><Relationship Id="rId27" Type="http://schemas.openxmlformats.org/officeDocument/2006/relationships/hyperlink" Target="http://www.sunyorange.edu/lrc/nlc/index.shtml" TargetMode="External"/><Relationship Id="rId30" Type="http://schemas.openxmlformats.org/officeDocument/2006/relationships/image" Target="media/image3.emf"/><Relationship Id="rId35" Type="http://schemas.openxmlformats.org/officeDocument/2006/relationships/image" Target="media/image8.gi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BM%20USER\My%20Documents\Christine%20Work\MIDDLE%20STATES\Substantive%20Change\Newburgh%20Enrolllment%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IBM%20USER\My%20Documents\Christine%20Work\MIDDLE%20STATES\Substantive%20Change\Newburgh%20Enrolllment%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'Newburgh Headcount'!$A$2</c:f>
              <c:strCache>
                <c:ptCount val="1"/>
                <c:pt idx="0">
                  <c:v>Total Headcount</c:v>
                </c:pt>
              </c:strCache>
            </c:strRef>
          </c:tx>
          <c:dLbls>
            <c:showVal val="1"/>
          </c:dLbls>
          <c:cat>
            <c:strRef>
              <c:f>'Newburgh Headcount'!$B$1:$F$1</c:f>
              <c:strCache>
                <c:ptCount val="5"/>
                <c:pt idx="0">
                  <c:v>Fall 2005</c:v>
                </c:pt>
                <c:pt idx="1">
                  <c:v>Fall 2006</c:v>
                </c:pt>
                <c:pt idx="2">
                  <c:v>Fall 2007</c:v>
                </c:pt>
                <c:pt idx="3">
                  <c:v>Fall 2008</c:v>
                </c:pt>
                <c:pt idx="4">
                  <c:v>Fall 2009</c:v>
                </c:pt>
              </c:strCache>
            </c:strRef>
          </c:cat>
          <c:val>
            <c:numRef>
              <c:f>'Newburgh Headcount'!$B$2:$F$2</c:f>
              <c:numCache>
                <c:formatCode>#,##0</c:formatCode>
                <c:ptCount val="5"/>
                <c:pt idx="0">
                  <c:v>1180</c:v>
                </c:pt>
                <c:pt idx="1">
                  <c:v>1178</c:v>
                </c:pt>
                <c:pt idx="2">
                  <c:v>1270</c:v>
                </c:pt>
                <c:pt idx="3">
                  <c:v>1356</c:v>
                </c:pt>
                <c:pt idx="4">
                  <c:v>1351</c:v>
                </c:pt>
              </c:numCache>
            </c:numRef>
          </c:val>
        </c:ser>
        <c:marker val="1"/>
        <c:axId val="114073600"/>
        <c:axId val="114075136"/>
      </c:lineChart>
      <c:catAx>
        <c:axId val="114073600"/>
        <c:scaling>
          <c:orientation val="minMax"/>
        </c:scaling>
        <c:axPos val="b"/>
        <c:majorTickMark val="none"/>
        <c:tickLblPos val="nextTo"/>
        <c:crossAx val="114075136"/>
        <c:crosses val="autoZero"/>
        <c:auto val="1"/>
        <c:lblAlgn val="ctr"/>
        <c:lblOffset val="100"/>
      </c:catAx>
      <c:valAx>
        <c:axId val="114075136"/>
        <c:scaling>
          <c:orientation val="minMax"/>
        </c:scaling>
        <c:axPos val="l"/>
        <c:majorGridlines/>
        <c:numFmt formatCode="#,##0" sourceLinked="1"/>
        <c:majorTickMark val="none"/>
        <c:tickLblPos val="nextTo"/>
        <c:crossAx val="114073600"/>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'Newburgh AFTE'!$A$2</c:f>
              <c:strCache>
                <c:ptCount val="1"/>
                <c:pt idx="0">
                  <c:v>AFTE</c:v>
                </c:pt>
              </c:strCache>
            </c:strRef>
          </c:tx>
          <c:dLbls>
            <c:showVal val="1"/>
          </c:dLbls>
          <c:cat>
            <c:strRef>
              <c:f>'Newburgh AFTE'!$B$1:$F$1</c:f>
              <c:strCache>
                <c:ptCount val="5"/>
                <c:pt idx="0">
                  <c:v>Fall 2005</c:v>
                </c:pt>
                <c:pt idx="1">
                  <c:v>Fall 2006</c:v>
                </c:pt>
                <c:pt idx="2">
                  <c:v>Fall 2007</c:v>
                </c:pt>
                <c:pt idx="3">
                  <c:v>Fall 2008</c:v>
                </c:pt>
                <c:pt idx="4">
                  <c:v>Fall 2009</c:v>
                </c:pt>
              </c:strCache>
            </c:strRef>
          </c:cat>
          <c:val>
            <c:numRef>
              <c:f>'Newburgh AFTE'!$B$2:$F$2</c:f>
              <c:numCache>
                <c:formatCode>#,##0</c:formatCode>
                <c:ptCount val="5"/>
                <c:pt idx="0">
                  <c:v>264</c:v>
                </c:pt>
                <c:pt idx="1">
                  <c:v>278</c:v>
                </c:pt>
                <c:pt idx="2">
                  <c:v>293</c:v>
                </c:pt>
                <c:pt idx="3">
                  <c:v>327.39999999999969</c:v>
                </c:pt>
                <c:pt idx="4">
                  <c:v>333.9</c:v>
                </c:pt>
              </c:numCache>
            </c:numRef>
          </c:val>
        </c:ser>
        <c:marker val="1"/>
        <c:axId val="114092288"/>
        <c:axId val="130228224"/>
      </c:lineChart>
      <c:catAx>
        <c:axId val="114092288"/>
        <c:scaling>
          <c:orientation val="minMax"/>
        </c:scaling>
        <c:axPos val="b"/>
        <c:majorTickMark val="none"/>
        <c:tickLblPos val="nextTo"/>
        <c:crossAx val="130228224"/>
        <c:crosses val="autoZero"/>
        <c:auto val="1"/>
        <c:lblAlgn val="ctr"/>
        <c:lblOffset val="100"/>
      </c:catAx>
      <c:valAx>
        <c:axId val="130228224"/>
        <c:scaling>
          <c:orientation val="minMax"/>
          <c:max val="400"/>
          <c:min val="100"/>
        </c:scaling>
        <c:axPos val="l"/>
        <c:majorGridlines/>
        <c:numFmt formatCode="#,##0" sourceLinked="1"/>
        <c:majorTickMark val="none"/>
        <c:tickLblPos val="nextTo"/>
        <c:crossAx val="114092288"/>
        <c:crosses val="autoZero"/>
        <c:crossBetween val="between"/>
        <c:majorUnit val="50"/>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21604-0DC0-4D3E-90CD-8B883CC6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2328</TotalTime>
  <Pages>32</Pages>
  <Words>8314</Words>
  <Characters>47391</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Orange County Community College</Company>
  <LinksUpToDate>false</LinksUpToDate>
  <CharactersWithSpaces>55594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465</cp:revision>
  <cp:lastPrinted>2010-08-26T15:40:00Z</cp:lastPrinted>
  <dcterms:created xsi:type="dcterms:W3CDTF">2010-02-15T18:06:00Z</dcterms:created>
  <dcterms:modified xsi:type="dcterms:W3CDTF">2010-08-26T17:31:00Z</dcterms:modified>
</cp:coreProperties>
</file>