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67A34" w14:textId="77777777" w:rsidR="006159A4" w:rsidRDefault="006159A4" w:rsidP="006159A4">
      <w:pPr>
        <w:jc w:val="center"/>
      </w:pPr>
      <w:r>
        <w:t>DOCUMENT OF</w:t>
      </w:r>
    </w:p>
    <w:p w14:paraId="47CAF4EE" w14:textId="77777777" w:rsidR="006159A4" w:rsidRDefault="006159A4" w:rsidP="006159A4">
      <w:pPr>
        <w:jc w:val="center"/>
      </w:pPr>
      <w:r>
        <w:t>NURSING STUDENT POLICY</w:t>
      </w:r>
    </w:p>
    <w:p w14:paraId="502338B5" w14:textId="77777777" w:rsidR="006159A4" w:rsidRDefault="006159A4" w:rsidP="006159A4">
      <w:pPr>
        <w:jc w:val="center"/>
      </w:pPr>
      <w:r>
        <w:t>SUNY Orange</w:t>
      </w:r>
    </w:p>
    <w:p w14:paraId="72436752" w14:textId="77777777" w:rsidR="006159A4" w:rsidRDefault="006159A4" w:rsidP="006159A4">
      <w:pPr>
        <w:jc w:val="center"/>
      </w:pPr>
      <w:r>
        <w:t xml:space="preserve">     Middletown/Newburgh, New York</w:t>
      </w:r>
    </w:p>
    <w:p w14:paraId="1EDFA063" w14:textId="77777777" w:rsidR="006159A4" w:rsidRDefault="00464068" w:rsidP="006159A4">
      <w:pPr>
        <w:jc w:val="center"/>
      </w:pPr>
      <w:r>
        <w:t>A</w:t>
      </w:r>
      <w:r w:rsidR="006159A4">
        <w:t>SSOCIATE DEGREE NURSING PROGRAM</w:t>
      </w:r>
    </w:p>
    <w:p w14:paraId="0418C984" w14:textId="77777777" w:rsidR="006159A4" w:rsidRDefault="006159A4" w:rsidP="006159A4">
      <w:pPr>
        <w:jc w:val="center"/>
      </w:pPr>
    </w:p>
    <w:p w14:paraId="45F76E5F" w14:textId="77777777" w:rsidR="006159A4" w:rsidRDefault="006159A4" w:rsidP="006159A4">
      <w:pPr>
        <w:jc w:val="center"/>
      </w:pPr>
    </w:p>
    <w:p w14:paraId="40520CCD" w14:textId="77777777" w:rsidR="006159A4" w:rsidRPr="008A752B" w:rsidRDefault="006159A4" w:rsidP="00464068">
      <w:pPr>
        <w:rPr>
          <w:sz w:val="22"/>
          <w:szCs w:val="22"/>
        </w:rPr>
      </w:pPr>
      <w:r w:rsidRPr="00402746">
        <w:rPr>
          <w:sz w:val="22"/>
          <w:szCs w:val="22"/>
        </w:rPr>
        <w:t xml:space="preserve">I </w:t>
      </w:r>
      <w:r w:rsidRPr="008A752B">
        <w:rPr>
          <w:sz w:val="22"/>
          <w:szCs w:val="22"/>
        </w:rPr>
        <w:t>have read this document of nursing student policy and</w:t>
      </w:r>
      <w:r w:rsidR="00464068" w:rsidRPr="008A752B">
        <w:rPr>
          <w:sz w:val="22"/>
          <w:szCs w:val="22"/>
        </w:rPr>
        <w:t xml:space="preserve"> </w:t>
      </w:r>
      <w:r w:rsidRPr="008A752B">
        <w:rPr>
          <w:sz w:val="22"/>
          <w:szCs w:val="22"/>
        </w:rPr>
        <w:t xml:space="preserve">understand that I am responsible for abiding by the </w:t>
      </w:r>
      <w:r w:rsidR="00464068" w:rsidRPr="008A752B">
        <w:rPr>
          <w:sz w:val="22"/>
          <w:szCs w:val="22"/>
        </w:rPr>
        <w:t>c</w:t>
      </w:r>
      <w:r w:rsidRPr="008A752B">
        <w:rPr>
          <w:sz w:val="22"/>
          <w:szCs w:val="22"/>
        </w:rPr>
        <w:t>ontents.</w:t>
      </w:r>
    </w:p>
    <w:p w14:paraId="26C1E998" w14:textId="77777777" w:rsidR="006159A4" w:rsidRPr="008A752B" w:rsidRDefault="006159A4" w:rsidP="006159A4">
      <w:pPr>
        <w:jc w:val="center"/>
      </w:pPr>
    </w:p>
    <w:p w14:paraId="782B2CE1" w14:textId="77777777" w:rsidR="00464068" w:rsidRPr="008A752B" w:rsidRDefault="00464068" w:rsidP="00464068">
      <w:pPr>
        <w:pStyle w:val="NoSpacing"/>
        <w:rPr>
          <w:rFonts w:ascii="Times New Roman" w:hAnsi="Times New Roman"/>
        </w:rPr>
      </w:pPr>
      <w:r w:rsidRPr="008A752B">
        <w:rPr>
          <w:rFonts w:ascii="Times New Roman" w:hAnsi="Times New Roman"/>
        </w:rPr>
        <w:t>I have read, understand and agree to abide by the Rules, Regulations, and Guidelines regarding the Nursing Education Program as approved by the nursing administration and faculty and published in the Document of Nursing Student Policy, including, but not limited to, the following:</w:t>
      </w:r>
    </w:p>
    <w:p w14:paraId="2B65AA93" w14:textId="77777777" w:rsidR="00464068" w:rsidRPr="008A752B" w:rsidRDefault="00464068" w:rsidP="00464068">
      <w:pPr>
        <w:pStyle w:val="NoSpacing"/>
        <w:rPr>
          <w:rFonts w:ascii="Times New Roman" w:hAnsi="Times New Roman"/>
        </w:rPr>
      </w:pPr>
    </w:p>
    <w:p w14:paraId="764DA689" w14:textId="77777777" w:rsidR="00464068" w:rsidRPr="008A752B" w:rsidRDefault="007C31A3" w:rsidP="009A01D0">
      <w:pPr>
        <w:pStyle w:val="NoSpacing"/>
        <w:numPr>
          <w:ilvl w:val="0"/>
          <w:numId w:val="22"/>
        </w:numPr>
        <w:rPr>
          <w:rFonts w:ascii="Times New Roman" w:hAnsi="Times New Roman"/>
        </w:rPr>
      </w:pPr>
      <w:r w:rsidRPr="008A752B">
        <w:rPr>
          <w:rFonts w:ascii="Times New Roman" w:hAnsi="Times New Roman"/>
        </w:rPr>
        <w:t>Honor C</w:t>
      </w:r>
      <w:r w:rsidR="00464068" w:rsidRPr="008A752B">
        <w:rPr>
          <w:rFonts w:ascii="Times New Roman" w:hAnsi="Times New Roman"/>
        </w:rPr>
        <w:t>ode</w:t>
      </w:r>
    </w:p>
    <w:p w14:paraId="1BFACD82" w14:textId="77777777" w:rsidR="00FF2488" w:rsidRPr="008A752B" w:rsidRDefault="00464068" w:rsidP="009A01D0">
      <w:pPr>
        <w:pStyle w:val="NoSpacing"/>
        <w:numPr>
          <w:ilvl w:val="0"/>
          <w:numId w:val="22"/>
        </w:numPr>
        <w:rPr>
          <w:rFonts w:ascii="Times New Roman" w:hAnsi="Times New Roman"/>
        </w:rPr>
      </w:pPr>
      <w:r w:rsidRPr="008A752B">
        <w:rPr>
          <w:rFonts w:ascii="Times New Roman" w:hAnsi="Times New Roman"/>
        </w:rPr>
        <w:t>Attendance Policy</w:t>
      </w:r>
      <w:r w:rsidR="002C3BDD" w:rsidRPr="008A752B">
        <w:rPr>
          <w:rFonts w:ascii="Times New Roman" w:hAnsi="Times New Roman"/>
        </w:rPr>
        <w:t xml:space="preserve"> </w:t>
      </w:r>
    </w:p>
    <w:p w14:paraId="7FAAB1E4" w14:textId="1B1EF427" w:rsidR="00464068" w:rsidRPr="008A752B" w:rsidRDefault="002C3BDD" w:rsidP="009A01D0">
      <w:pPr>
        <w:pStyle w:val="NoSpacing"/>
        <w:numPr>
          <w:ilvl w:val="0"/>
          <w:numId w:val="22"/>
        </w:numPr>
        <w:rPr>
          <w:rFonts w:ascii="Times New Roman" w:hAnsi="Times New Roman"/>
        </w:rPr>
      </w:pPr>
      <w:r w:rsidRPr="008A752B">
        <w:rPr>
          <w:rFonts w:ascii="Times New Roman" w:hAnsi="Times New Roman"/>
        </w:rPr>
        <w:t>Skill Evaluation Time</w:t>
      </w:r>
      <w:r w:rsidR="007C31A3" w:rsidRPr="008A752B">
        <w:rPr>
          <w:rFonts w:ascii="Times New Roman" w:hAnsi="Times New Roman"/>
        </w:rPr>
        <w:t>l</w:t>
      </w:r>
      <w:r w:rsidRPr="008A752B">
        <w:rPr>
          <w:rFonts w:ascii="Times New Roman" w:hAnsi="Times New Roman"/>
        </w:rPr>
        <w:t>ine</w:t>
      </w:r>
    </w:p>
    <w:p w14:paraId="52776479" w14:textId="77777777" w:rsidR="00464068" w:rsidRPr="008A752B" w:rsidRDefault="00464068" w:rsidP="009A01D0">
      <w:pPr>
        <w:pStyle w:val="NoSpacing"/>
        <w:numPr>
          <w:ilvl w:val="0"/>
          <w:numId w:val="22"/>
        </w:numPr>
        <w:rPr>
          <w:rFonts w:ascii="Times New Roman" w:hAnsi="Times New Roman"/>
        </w:rPr>
      </w:pPr>
      <w:r w:rsidRPr="008A752B">
        <w:rPr>
          <w:rFonts w:ascii="Times New Roman" w:hAnsi="Times New Roman"/>
        </w:rPr>
        <w:t>Grading Policy</w:t>
      </w:r>
      <w:r w:rsidR="00AC4194">
        <w:rPr>
          <w:rFonts w:ascii="Times New Roman" w:hAnsi="Times New Roman"/>
        </w:rPr>
        <w:t xml:space="preserve"> </w:t>
      </w:r>
    </w:p>
    <w:p w14:paraId="49565E7B" w14:textId="50E43D1F" w:rsidR="00464068" w:rsidRPr="008A752B" w:rsidRDefault="00464068" w:rsidP="009A01D0">
      <w:pPr>
        <w:pStyle w:val="NoSpacing"/>
        <w:numPr>
          <w:ilvl w:val="0"/>
          <w:numId w:val="22"/>
        </w:numPr>
        <w:rPr>
          <w:rFonts w:ascii="Times New Roman" w:hAnsi="Times New Roman"/>
        </w:rPr>
      </w:pPr>
      <w:r w:rsidRPr="008A752B">
        <w:rPr>
          <w:rFonts w:ascii="Times New Roman" w:hAnsi="Times New Roman"/>
        </w:rPr>
        <w:t xml:space="preserve">Purchase of Kaplan Nursing </w:t>
      </w:r>
      <w:r w:rsidR="00FD474F">
        <w:rPr>
          <w:rFonts w:ascii="Times New Roman" w:hAnsi="Times New Roman"/>
        </w:rPr>
        <w:t xml:space="preserve">(all students) </w:t>
      </w:r>
      <w:r w:rsidR="00CB2462">
        <w:rPr>
          <w:rFonts w:ascii="Times New Roman" w:hAnsi="Times New Roman"/>
        </w:rPr>
        <w:t xml:space="preserve">and </w:t>
      </w:r>
      <w:proofErr w:type="spellStart"/>
      <w:r w:rsidR="001C708C">
        <w:rPr>
          <w:rFonts w:ascii="Times New Roman" w:hAnsi="Times New Roman"/>
        </w:rPr>
        <w:t>Docucare</w:t>
      </w:r>
      <w:proofErr w:type="spellEnd"/>
      <w:r w:rsidR="00CB2462">
        <w:rPr>
          <w:rFonts w:ascii="Times New Roman" w:hAnsi="Times New Roman"/>
        </w:rPr>
        <w:t xml:space="preserve"> access </w:t>
      </w:r>
      <w:r w:rsidR="001C708C">
        <w:rPr>
          <w:rFonts w:ascii="Times New Roman" w:hAnsi="Times New Roman"/>
        </w:rPr>
        <w:t xml:space="preserve">(Nur2, 3 and 4) </w:t>
      </w:r>
      <w:r w:rsidRPr="0026031E">
        <w:rPr>
          <w:rFonts w:ascii="Times New Roman" w:hAnsi="Times New Roman"/>
          <w:b/>
          <w:i/>
        </w:rPr>
        <w:t>before</w:t>
      </w:r>
      <w:r w:rsidR="00246476">
        <w:rPr>
          <w:rFonts w:ascii="Times New Roman" w:hAnsi="Times New Roman"/>
        </w:rPr>
        <w:t xml:space="preserve"> the second week </w:t>
      </w:r>
      <w:r w:rsidRPr="008A752B">
        <w:rPr>
          <w:rFonts w:ascii="Times New Roman" w:hAnsi="Times New Roman"/>
        </w:rPr>
        <w:t>of classes</w:t>
      </w:r>
    </w:p>
    <w:p w14:paraId="11737D70" w14:textId="77777777" w:rsidR="007C31A3" w:rsidRDefault="007C31A3" w:rsidP="009A01D0">
      <w:pPr>
        <w:pStyle w:val="NoSpacing"/>
        <w:numPr>
          <w:ilvl w:val="0"/>
          <w:numId w:val="22"/>
        </w:numPr>
        <w:rPr>
          <w:rFonts w:ascii="Times New Roman" w:hAnsi="Times New Roman"/>
        </w:rPr>
      </w:pPr>
      <w:r w:rsidRPr="008A752B">
        <w:rPr>
          <w:rFonts w:ascii="Times New Roman" w:hAnsi="Times New Roman"/>
        </w:rPr>
        <w:t>Drug and Alcohol Testing Policy</w:t>
      </w:r>
    </w:p>
    <w:p w14:paraId="169FE29E" w14:textId="77777777" w:rsidR="00AC4194" w:rsidRPr="008A752B" w:rsidRDefault="00AC4194" w:rsidP="009A01D0">
      <w:pPr>
        <w:pStyle w:val="NoSpacing"/>
        <w:numPr>
          <w:ilvl w:val="0"/>
          <w:numId w:val="22"/>
        </w:numPr>
        <w:rPr>
          <w:rFonts w:ascii="Times New Roman" w:hAnsi="Times New Roman"/>
        </w:rPr>
      </w:pPr>
      <w:r>
        <w:rPr>
          <w:rFonts w:ascii="Times New Roman" w:hAnsi="Times New Roman"/>
        </w:rPr>
        <w:t>Student review of</w:t>
      </w:r>
      <w:r w:rsidRPr="00AC4194">
        <w:rPr>
          <w:rFonts w:ascii="Times New Roman" w:hAnsi="Times New Roman"/>
        </w:rPr>
        <w:t xml:space="preserve"> Nursing Process Paper grades</w:t>
      </w:r>
    </w:p>
    <w:p w14:paraId="0EC59254" w14:textId="77777777" w:rsidR="00464068" w:rsidRPr="008A752B" w:rsidRDefault="00464068" w:rsidP="00464068">
      <w:pPr>
        <w:pStyle w:val="NoSpacing"/>
        <w:rPr>
          <w:rFonts w:ascii="Times New Roman" w:hAnsi="Times New Roman"/>
        </w:rPr>
      </w:pPr>
    </w:p>
    <w:p w14:paraId="4C8B6C91" w14:textId="4E608056" w:rsidR="00464068" w:rsidRDefault="00464068" w:rsidP="00464068">
      <w:pPr>
        <w:pStyle w:val="NoSpacing"/>
        <w:rPr>
          <w:rFonts w:ascii="Times New Roman" w:hAnsi="Times New Roman"/>
        </w:rPr>
      </w:pPr>
      <w:r w:rsidRPr="008A752B">
        <w:rPr>
          <w:rFonts w:ascii="Times New Roman" w:hAnsi="Times New Roman"/>
        </w:rPr>
        <w:t>I am responsible for checking the Nursing Program Web</w:t>
      </w:r>
      <w:r w:rsidR="00A373C9">
        <w:rPr>
          <w:rFonts w:ascii="Times New Roman" w:hAnsi="Times New Roman"/>
        </w:rPr>
        <w:t>s</w:t>
      </w:r>
      <w:r w:rsidRPr="008A752B">
        <w:rPr>
          <w:rFonts w:ascii="Times New Roman" w:hAnsi="Times New Roman"/>
        </w:rPr>
        <w:t>ite</w:t>
      </w:r>
      <w:r w:rsidR="00E4762A" w:rsidRPr="008A752B">
        <w:rPr>
          <w:rFonts w:ascii="Times New Roman" w:hAnsi="Times New Roman"/>
        </w:rPr>
        <w:t>/</w:t>
      </w:r>
      <w:r w:rsidR="007C31A3" w:rsidRPr="008A752B">
        <w:rPr>
          <w:rFonts w:ascii="Times New Roman" w:hAnsi="Times New Roman"/>
        </w:rPr>
        <w:t xml:space="preserve">Course </w:t>
      </w:r>
      <w:r w:rsidR="00A373C9">
        <w:rPr>
          <w:rFonts w:ascii="Times New Roman" w:hAnsi="Times New Roman"/>
        </w:rPr>
        <w:t>LMS</w:t>
      </w:r>
      <w:r w:rsidR="0040288C" w:rsidRPr="008A752B">
        <w:rPr>
          <w:rFonts w:ascii="Times New Roman" w:hAnsi="Times New Roman"/>
        </w:rPr>
        <w:t xml:space="preserve"> </w:t>
      </w:r>
      <w:r w:rsidR="00747E28" w:rsidRPr="00E53C81">
        <w:rPr>
          <w:rFonts w:ascii="Times New Roman" w:hAnsi="Times New Roman"/>
        </w:rPr>
        <w:t>daily</w:t>
      </w:r>
      <w:r w:rsidR="00747E28">
        <w:rPr>
          <w:rFonts w:ascii="Times New Roman" w:hAnsi="Times New Roman"/>
        </w:rPr>
        <w:t xml:space="preserve"> </w:t>
      </w:r>
      <w:r w:rsidRPr="008A752B">
        <w:rPr>
          <w:rFonts w:ascii="Times New Roman" w:hAnsi="Times New Roman"/>
        </w:rPr>
        <w:t>and adhering to posted revisions and changes to the rules, regulations and guidelines.</w:t>
      </w:r>
    </w:p>
    <w:p w14:paraId="1BD0DE87" w14:textId="77777777" w:rsidR="0072218F" w:rsidRDefault="0072218F" w:rsidP="00464068">
      <w:pPr>
        <w:pStyle w:val="NoSpacing"/>
        <w:rPr>
          <w:rFonts w:ascii="Times New Roman" w:hAnsi="Times New Roman"/>
        </w:rPr>
      </w:pPr>
    </w:p>
    <w:p w14:paraId="36F5B171" w14:textId="6A203A43" w:rsidR="0072218F" w:rsidRPr="008A752B" w:rsidRDefault="0072218F" w:rsidP="00464068">
      <w:pPr>
        <w:pStyle w:val="NoSpacing"/>
        <w:rPr>
          <w:rFonts w:ascii="Times New Roman" w:hAnsi="Times New Roman"/>
        </w:rPr>
      </w:pPr>
      <w:r w:rsidRPr="00B56349">
        <w:rPr>
          <w:rFonts w:ascii="Times New Roman" w:hAnsi="Times New Roman"/>
        </w:rPr>
        <w:t xml:space="preserve">I am aware that the syllabus for each course is presented </w:t>
      </w:r>
      <w:r w:rsidR="00A373C9">
        <w:rPr>
          <w:rFonts w:ascii="Times New Roman" w:hAnsi="Times New Roman"/>
        </w:rPr>
        <w:t>in the Brightspace</w:t>
      </w:r>
      <w:r w:rsidRPr="00B56349">
        <w:rPr>
          <w:rFonts w:ascii="Times New Roman" w:hAnsi="Times New Roman"/>
        </w:rPr>
        <w:t xml:space="preserve"> </w:t>
      </w:r>
      <w:r w:rsidR="00A373C9">
        <w:rPr>
          <w:rFonts w:ascii="Times New Roman" w:hAnsi="Times New Roman"/>
        </w:rPr>
        <w:t xml:space="preserve">course </w:t>
      </w:r>
      <w:r w:rsidRPr="00B56349">
        <w:rPr>
          <w:rFonts w:ascii="Times New Roman" w:hAnsi="Times New Roman"/>
        </w:rPr>
        <w:t>and I am responsible to read and understand its contents.</w:t>
      </w:r>
    </w:p>
    <w:p w14:paraId="0AA51212" w14:textId="77777777" w:rsidR="00464068" w:rsidRPr="008A752B" w:rsidRDefault="00464068" w:rsidP="00464068">
      <w:pPr>
        <w:pStyle w:val="NoSpacing"/>
        <w:rPr>
          <w:rFonts w:ascii="Times New Roman" w:hAnsi="Times New Roman"/>
        </w:rPr>
      </w:pPr>
    </w:p>
    <w:p w14:paraId="79B30418" w14:textId="77777777" w:rsidR="002C3BDD" w:rsidRPr="008A752B" w:rsidRDefault="002C3BDD" w:rsidP="00464068">
      <w:pPr>
        <w:pStyle w:val="NoSpacing"/>
        <w:rPr>
          <w:rFonts w:ascii="Times New Roman" w:hAnsi="Times New Roman"/>
        </w:rPr>
      </w:pPr>
      <w:r w:rsidRPr="008A752B">
        <w:rPr>
          <w:rFonts w:ascii="Times New Roman" w:hAnsi="Times New Roman"/>
        </w:rPr>
        <w:t>I understand that th</w:t>
      </w:r>
      <w:r w:rsidR="007C31A3" w:rsidRPr="008A752B">
        <w:rPr>
          <w:rFonts w:ascii="Times New Roman" w:hAnsi="Times New Roman"/>
        </w:rPr>
        <w:t>e official form of SUNY Orange C</w:t>
      </w:r>
      <w:r w:rsidRPr="008A752B">
        <w:rPr>
          <w:rFonts w:ascii="Times New Roman" w:hAnsi="Times New Roman"/>
        </w:rPr>
        <w:t>ollege communication is via the SUNY Orange email system.</w:t>
      </w:r>
    </w:p>
    <w:p w14:paraId="63B0F877" w14:textId="77777777" w:rsidR="006159A4" w:rsidRPr="008A752B" w:rsidRDefault="002C3BDD" w:rsidP="00464068">
      <w:pPr>
        <w:pStyle w:val="NoSpacing"/>
      </w:pPr>
      <w:r w:rsidRPr="008A752B">
        <w:rPr>
          <w:rFonts w:ascii="Times New Roman" w:hAnsi="Times New Roman"/>
        </w:rPr>
        <w:t>I have an obligation to review my email on a consistent basis to stay informed on matters related to changes within the SUNY Orange Nursing Program</w:t>
      </w:r>
      <w:r w:rsidRPr="008A752B">
        <w:t>.</w:t>
      </w:r>
    </w:p>
    <w:p w14:paraId="1738CEDD" w14:textId="77777777" w:rsidR="00464068" w:rsidRPr="008A752B" w:rsidRDefault="00464068" w:rsidP="00464068">
      <w:pPr>
        <w:pStyle w:val="NoSpacing"/>
      </w:pPr>
    </w:p>
    <w:p w14:paraId="7964C1C2" w14:textId="77777777" w:rsidR="002C3BDD" w:rsidRPr="008A752B" w:rsidRDefault="002C3BDD" w:rsidP="002C3BDD">
      <w:pPr>
        <w:pStyle w:val="NoSpacing"/>
        <w:rPr>
          <w:rFonts w:ascii="Times New Roman" w:hAnsi="Times New Roman"/>
        </w:rPr>
      </w:pPr>
      <w:r w:rsidRPr="008A752B">
        <w:rPr>
          <w:rFonts w:ascii="Times New Roman" w:hAnsi="Times New Roman"/>
        </w:rPr>
        <w:t>I understand that this signed statement is a requirement for continuation in the Nursing Program and that it will be f</w:t>
      </w:r>
      <w:r w:rsidR="007C31A3" w:rsidRPr="008A752B">
        <w:rPr>
          <w:rFonts w:ascii="Times New Roman" w:hAnsi="Times New Roman"/>
        </w:rPr>
        <w:t>iled in the Nursing Department O</w:t>
      </w:r>
      <w:r w:rsidRPr="008A752B">
        <w:rPr>
          <w:rFonts w:ascii="Times New Roman" w:hAnsi="Times New Roman"/>
        </w:rPr>
        <w:t>ffice.</w:t>
      </w:r>
    </w:p>
    <w:p w14:paraId="296A28A3" w14:textId="77777777" w:rsidR="002C3BDD" w:rsidRPr="008A752B" w:rsidRDefault="002C3BDD" w:rsidP="00464068">
      <w:pPr>
        <w:pStyle w:val="NoSpacing"/>
      </w:pPr>
    </w:p>
    <w:p w14:paraId="68A5C41D" w14:textId="77777777" w:rsidR="006159A4" w:rsidRPr="008A752B" w:rsidRDefault="006159A4" w:rsidP="006159A4">
      <w:pPr>
        <w:jc w:val="center"/>
      </w:pPr>
    </w:p>
    <w:p w14:paraId="3A6170A4" w14:textId="77777777" w:rsidR="00402746" w:rsidRPr="008A752B" w:rsidRDefault="00402746" w:rsidP="006159A4">
      <w:pPr>
        <w:jc w:val="center"/>
      </w:pPr>
    </w:p>
    <w:p w14:paraId="472B10D4" w14:textId="77777777" w:rsidR="00402746" w:rsidRPr="008A752B" w:rsidRDefault="00402746" w:rsidP="006159A4">
      <w:pPr>
        <w:jc w:val="center"/>
      </w:pPr>
    </w:p>
    <w:p w14:paraId="5A317945" w14:textId="77777777" w:rsidR="006159A4" w:rsidRPr="008A752B" w:rsidRDefault="006159A4" w:rsidP="006159A4">
      <w:pPr>
        <w:jc w:val="both"/>
      </w:pPr>
      <w:r w:rsidRPr="008A752B">
        <w:t xml:space="preserve">                                                                                               ______________________________</w:t>
      </w:r>
    </w:p>
    <w:p w14:paraId="37062741" w14:textId="77777777" w:rsidR="006159A4" w:rsidRPr="008A752B" w:rsidRDefault="006159A4" w:rsidP="006159A4">
      <w:pPr>
        <w:jc w:val="both"/>
        <w:rPr>
          <w:sz w:val="22"/>
          <w:szCs w:val="22"/>
        </w:rPr>
      </w:pPr>
      <w:r w:rsidRPr="008A752B">
        <w:t xml:space="preserve">                                                                                                         </w:t>
      </w:r>
      <w:r w:rsidRPr="008A752B">
        <w:rPr>
          <w:sz w:val="22"/>
          <w:szCs w:val="22"/>
        </w:rPr>
        <w:t>(Student's Signature)</w:t>
      </w:r>
    </w:p>
    <w:p w14:paraId="021CC4A1" w14:textId="77777777" w:rsidR="006159A4" w:rsidRPr="008A752B" w:rsidRDefault="006159A4" w:rsidP="006159A4">
      <w:pPr>
        <w:jc w:val="both"/>
      </w:pPr>
    </w:p>
    <w:p w14:paraId="24B00A10" w14:textId="77777777" w:rsidR="006159A4" w:rsidRPr="008A752B" w:rsidRDefault="006159A4" w:rsidP="006159A4">
      <w:pPr>
        <w:jc w:val="both"/>
      </w:pPr>
    </w:p>
    <w:p w14:paraId="107EDCC9" w14:textId="77777777" w:rsidR="006159A4" w:rsidRPr="008A752B" w:rsidRDefault="006159A4" w:rsidP="006159A4">
      <w:pPr>
        <w:ind w:left="5040"/>
        <w:jc w:val="both"/>
      </w:pPr>
      <w:r w:rsidRPr="008A752B">
        <w:t xml:space="preserve">          _______________________________</w:t>
      </w:r>
    </w:p>
    <w:p w14:paraId="6DE8D4BF" w14:textId="77777777" w:rsidR="006159A4" w:rsidRPr="008A752B" w:rsidRDefault="006159A4" w:rsidP="006159A4">
      <w:pPr>
        <w:jc w:val="both"/>
        <w:rPr>
          <w:sz w:val="22"/>
          <w:szCs w:val="22"/>
        </w:rPr>
      </w:pPr>
      <w:r w:rsidRPr="008A752B">
        <w:t xml:space="preserve">                                                                                                          </w:t>
      </w:r>
      <w:r w:rsidRPr="008A752B">
        <w:rPr>
          <w:sz w:val="22"/>
          <w:szCs w:val="22"/>
        </w:rPr>
        <w:t>(Please Print Name)</w:t>
      </w:r>
    </w:p>
    <w:p w14:paraId="18369967" w14:textId="77777777" w:rsidR="006159A4" w:rsidRPr="008A752B" w:rsidRDefault="006159A4" w:rsidP="006159A4">
      <w:pPr>
        <w:jc w:val="both"/>
      </w:pPr>
    </w:p>
    <w:p w14:paraId="01A7BB32" w14:textId="77777777" w:rsidR="006159A4" w:rsidRPr="008A752B" w:rsidRDefault="006159A4" w:rsidP="006159A4">
      <w:pPr>
        <w:jc w:val="both"/>
      </w:pPr>
    </w:p>
    <w:p w14:paraId="1AC5182D" w14:textId="77777777" w:rsidR="006159A4" w:rsidRPr="008A752B" w:rsidRDefault="006159A4" w:rsidP="006159A4">
      <w:pPr>
        <w:jc w:val="both"/>
      </w:pPr>
      <w:r w:rsidRPr="008A752B">
        <w:t xml:space="preserve">                                                                                                  __________________</w:t>
      </w:r>
    </w:p>
    <w:p w14:paraId="163D33DE" w14:textId="77777777" w:rsidR="006159A4" w:rsidRPr="008A752B" w:rsidRDefault="006159A4" w:rsidP="006159A4">
      <w:pPr>
        <w:jc w:val="both"/>
        <w:rPr>
          <w:sz w:val="22"/>
          <w:szCs w:val="22"/>
        </w:rPr>
      </w:pPr>
      <w:r w:rsidRPr="008A752B">
        <w:t xml:space="preserve">                                                                                                        </w:t>
      </w:r>
      <w:r w:rsidR="00D90742" w:rsidRPr="008A752B">
        <w:t xml:space="preserve">       </w:t>
      </w:r>
      <w:r w:rsidRPr="008A752B">
        <w:t xml:space="preserve">  </w:t>
      </w:r>
      <w:r w:rsidRPr="008A752B">
        <w:rPr>
          <w:sz w:val="22"/>
          <w:szCs w:val="22"/>
        </w:rPr>
        <w:t>(Date)</w:t>
      </w:r>
    </w:p>
    <w:p w14:paraId="44FB8F7F" w14:textId="77777777" w:rsidR="002C3BDD" w:rsidRPr="008A752B" w:rsidRDefault="002C3BDD" w:rsidP="006159A4">
      <w:pPr>
        <w:jc w:val="both"/>
        <w:rPr>
          <w:sz w:val="22"/>
          <w:szCs w:val="22"/>
        </w:rPr>
      </w:pPr>
    </w:p>
    <w:p w14:paraId="01BCD40B" w14:textId="77777777" w:rsidR="002C3BDD" w:rsidRPr="008A752B" w:rsidRDefault="002C3BDD" w:rsidP="006159A4">
      <w:pPr>
        <w:jc w:val="both"/>
        <w:rPr>
          <w:sz w:val="22"/>
          <w:szCs w:val="22"/>
        </w:rPr>
      </w:pPr>
      <w:r w:rsidRPr="008A752B">
        <w:rPr>
          <w:sz w:val="22"/>
          <w:szCs w:val="22"/>
        </w:rPr>
        <w:t xml:space="preserve">                                                                                                  __________________________________________</w:t>
      </w:r>
    </w:p>
    <w:p w14:paraId="441F5E25" w14:textId="77777777" w:rsidR="006159A4" w:rsidRPr="008A752B" w:rsidRDefault="006159A4" w:rsidP="006159A4">
      <w:pPr>
        <w:jc w:val="both"/>
      </w:pPr>
      <w:r w:rsidRPr="00751DC1">
        <w:rPr>
          <w:sz w:val="20"/>
          <w:szCs w:val="20"/>
        </w:rPr>
        <w:t>January, 1987</w:t>
      </w:r>
      <w:r w:rsidR="002C3BDD" w:rsidRPr="00751DC1">
        <w:rPr>
          <w:sz w:val="20"/>
          <w:szCs w:val="20"/>
        </w:rPr>
        <w:t xml:space="preserve">                                                                   </w:t>
      </w:r>
      <w:r w:rsidR="00D90742" w:rsidRPr="00751DC1">
        <w:rPr>
          <w:sz w:val="20"/>
          <w:szCs w:val="20"/>
        </w:rPr>
        <w:t xml:space="preserve">      </w:t>
      </w:r>
      <w:r w:rsidR="00751DC1">
        <w:rPr>
          <w:sz w:val="20"/>
          <w:szCs w:val="20"/>
        </w:rPr>
        <w:tab/>
      </w:r>
      <w:r w:rsidR="00751DC1">
        <w:rPr>
          <w:sz w:val="20"/>
          <w:szCs w:val="20"/>
        </w:rPr>
        <w:tab/>
      </w:r>
      <w:r w:rsidR="00D90742" w:rsidRPr="00751DC1">
        <w:rPr>
          <w:sz w:val="20"/>
          <w:szCs w:val="20"/>
        </w:rPr>
        <w:t xml:space="preserve"> </w:t>
      </w:r>
      <w:r w:rsidR="00D90742" w:rsidRPr="008A752B">
        <w:rPr>
          <w:sz w:val="20"/>
          <w:szCs w:val="20"/>
        </w:rPr>
        <w:t>(</w:t>
      </w:r>
      <w:r w:rsidR="002C3BDD" w:rsidRPr="008A752B">
        <w:rPr>
          <w:sz w:val="20"/>
          <w:szCs w:val="20"/>
        </w:rPr>
        <w:t>INSTRUCTOR NAME &amp; LEVEL</w:t>
      </w:r>
      <w:r w:rsidR="00D90742" w:rsidRPr="008A752B">
        <w:t>)</w:t>
      </w:r>
    </w:p>
    <w:p w14:paraId="026B9B79" w14:textId="3F6CFA23" w:rsidR="00434A09" w:rsidRPr="00EF24DE" w:rsidRDefault="00B35D1F" w:rsidP="00EF24DE">
      <w:pPr>
        <w:jc w:val="both"/>
        <w:rPr>
          <w:b/>
          <w:sz w:val="16"/>
          <w:szCs w:val="16"/>
        </w:rPr>
      </w:pPr>
      <w:r>
        <w:rPr>
          <w:b/>
          <w:sz w:val="16"/>
          <w:szCs w:val="16"/>
        </w:rPr>
        <w:t xml:space="preserve">Last </w:t>
      </w:r>
      <w:r w:rsidR="007255A3" w:rsidRPr="00751DC1">
        <w:rPr>
          <w:b/>
          <w:sz w:val="16"/>
          <w:szCs w:val="16"/>
        </w:rPr>
        <w:t xml:space="preserve">Revised </w:t>
      </w:r>
      <w:r w:rsidR="003C7345">
        <w:rPr>
          <w:b/>
          <w:sz w:val="16"/>
          <w:szCs w:val="16"/>
        </w:rPr>
        <w:t>8</w:t>
      </w:r>
      <w:r w:rsidR="00733035">
        <w:rPr>
          <w:b/>
          <w:sz w:val="16"/>
          <w:szCs w:val="16"/>
        </w:rPr>
        <w:t>/</w:t>
      </w:r>
      <w:r w:rsidR="00A373C9">
        <w:rPr>
          <w:b/>
          <w:sz w:val="16"/>
          <w:szCs w:val="16"/>
        </w:rPr>
        <w:t>1</w:t>
      </w:r>
      <w:r w:rsidR="003C7345">
        <w:rPr>
          <w:b/>
          <w:sz w:val="16"/>
          <w:szCs w:val="16"/>
        </w:rPr>
        <w:t>4</w:t>
      </w:r>
      <w:r w:rsidR="00733035">
        <w:rPr>
          <w:b/>
          <w:sz w:val="16"/>
          <w:szCs w:val="16"/>
        </w:rPr>
        <w:t>/202</w:t>
      </w:r>
      <w:r w:rsidR="001C708C">
        <w:rPr>
          <w:b/>
          <w:sz w:val="16"/>
          <w:szCs w:val="16"/>
        </w:rPr>
        <w:t>3</w:t>
      </w:r>
    </w:p>
    <w:p w14:paraId="753815E5" w14:textId="3A5BE10A" w:rsidR="006159A4" w:rsidRPr="008A752B" w:rsidRDefault="007C31A3" w:rsidP="006159A4">
      <w:pPr>
        <w:rPr>
          <w:sz w:val="14"/>
          <w:szCs w:val="14"/>
        </w:rPr>
      </w:pPr>
      <w:r w:rsidRPr="008A752B">
        <w:rPr>
          <w:sz w:val="14"/>
          <w:szCs w:val="14"/>
        </w:rPr>
        <w:t>P</w:t>
      </w:r>
      <w:r w:rsidR="006159A4" w:rsidRPr="008A752B">
        <w:rPr>
          <w:sz w:val="14"/>
          <w:szCs w:val="14"/>
        </w:rPr>
        <w:t xml:space="preserve">ink </w:t>
      </w:r>
      <w:r w:rsidRPr="008A752B">
        <w:rPr>
          <w:sz w:val="14"/>
          <w:szCs w:val="14"/>
        </w:rPr>
        <w:t>P</w:t>
      </w:r>
      <w:r w:rsidR="006159A4" w:rsidRPr="008A752B">
        <w:rPr>
          <w:sz w:val="14"/>
          <w:szCs w:val="14"/>
        </w:rPr>
        <w:t>olicy</w:t>
      </w:r>
      <w:r w:rsidRPr="008A752B">
        <w:rPr>
          <w:sz w:val="14"/>
          <w:szCs w:val="14"/>
        </w:rPr>
        <w:t xml:space="preserve"> B</w:t>
      </w:r>
      <w:r w:rsidR="00921C6B">
        <w:rPr>
          <w:sz w:val="14"/>
          <w:szCs w:val="14"/>
        </w:rPr>
        <w:t>ook</w:t>
      </w:r>
      <w:r w:rsidR="00944FD5" w:rsidRPr="008A752B">
        <w:rPr>
          <w:sz w:val="14"/>
          <w:szCs w:val="14"/>
        </w:rPr>
        <w:t xml:space="preserve"> </w:t>
      </w:r>
      <w:r w:rsidR="003C7345">
        <w:rPr>
          <w:sz w:val="14"/>
          <w:szCs w:val="14"/>
        </w:rPr>
        <w:t>Fall</w:t>
      </w:r>
      <w:r w:rsidR="001C708C">
        <w:rPr>
          <w:sz w:val="14"/>
          <w:szCs w:val="14"/>
        </w:rPr>
        <w:t xml:space="preserve"> 23</w:t>
      </w:r>
    </w:p>
    <w:p w14:paraId="03ACE117" w14:textId="77777777" w:rsidR="006159A4" w:rsidRPr="008A752B" w:rsidRDefault="006159A4" w:rsidP="006159A4">
      <w:pPr>
        <w:rPr>
          <w:sz w:val="14"/>
          <w:szCs w:val="14"/>
        </w:rPr>
      </w:pPr>
    </w:p>
    <w:p w14:paraId="1A43F351" w14:textId="77777777" w:rsidR="006159A4" w:rsidRPr="008A752B" w:rsidRDefault="006159A4" w:rsidP="00402746">
      <w:pPr>
        <w:pStyle w:val="NoSpacing"/>
        <w:jc w:val="center"/>
        <w:rPr>
          <w:rFonts w:ascii="Times New Roman" w:hAnsi="Times New Roman"/>
          <w:b/>
          <w:sz w:val="36"/>
          <w:szCs w:val="36"/>
        </w:rPr>
      </w:pPr>
      <w:r w:rsidRPr="008A752B">
        <w:rPr>
          <w:rFonts w:ascii="Times New Roman" w:hAnsi="Times New Roman"/>
          <w:b/>
          <w:sz w:val="36"/>
          <w:szCs w:val="36"/>
        </w:rPr>
        <w:lastRenderedPageBreak/>
        <w:t>Hon</w:t>
      </w:r>
      <w:r w:rsidR="003C6326" w:rsidRPr="008A752B">
        <w:rPr>
          <w:rFonts w:ascii="Times New Roman" w:hAnsi="Times New Roman"/>
          <w:b/>
          <w:sz w:val="36"/>
          <w:szCs w:val="36"/>
        </w:rPr>
        <w:t>or Code</w:t>
      </w:r>
    </w:p>
    <w:p w14:paraId="3BDA3A9A" w14:textId="77777777" w:rsidR="006159A4" w:rsidRPr="008A752B" w:rsidRDefault="006159A4" w:rsidP="006159A4"/>
    <w:p w14:paraId="3E06E70F" w14:textId="77777777" w:rsidR="006159A4" w:rsidRPr="004B5779" w:rsidRDefault="00261A23" w:rsidP="007C31A3">
      <w:pPr>
        <w:rPr>
          <w:sz w:val="22"/>
          <w:szCs w:val="22"/>
          <w:u w:val="single"/>
        </w:rPr>
      </w:pPr>
      <w:r>
        <w:rPr>
          <w:sz w:val="22"/>
          <w:szCs w:val="22"/>
        </w:rPr>
        <w:t>In addition to the Academic Policies</w:t>
      </w:r>
      <w:r w:rsidR="006159A4" w:rsidRPr="008A752B">
        <w:rPr>
          <w:sz w:val="22"/>
          <w:szCs w:val="22"/>
        </w:rPr>
        <w:t xml:space="preserve"> as outlined</w:t>
      </w:r>
      <w:r w:rsidR="005531A0">
        <w:rPr>
          <w:sz w:val="22"/>
          <w:szCs w:val="22"/>
        </w:rPr>
        <w:t xml:space="preserve"> in the code o</w:t>
      </w:r>
      <w:hyperlink r:id="rId8" w:history="1">
        <w:r w:rsidR="005531A0" w:rsidRPr="005531A0">
          <w:rPr>
            <w:rStyle w:val="Hyperlink"/>
            <w:sz w:val="22"/>
            <w:szCs w:val="22"/>
          </w:rPr>
          <w:t>f student conduct</w:t>
        </w:r>
      </w:hyperlink>
      <w:r w:rsidR="005531A0">
        <w:t xml:space="preserve"> and the </w:t>
      </w:r>
      <w:hyperlink r:id="rId9" w:history="1">
        <w:r w:rsidR="005531A0" w:rsidRPr="005531A0">
          <w:rPr>
            <w:rStyle w:val="Hyperlink"/>
          </w:rPr>
          <w:t>student handbook</w:t>
        </w:r>
      </w:hyperlink>
      <w:r>
        <w:t xml:space="preserve">, </w:t>
      </w:r>
      <w:r w:rsidR="005531A0">
        <w:rPr>
          <w:rStyle w:val="Hyperlink"/>
          <w:color w:val="auto"/>
          <w:sz w:val="22"/>
          <w:szCs w:val="22"/>
        </w:rPr>
        <w:t>t</w:t>
      </w:r>
      <w:r w:rsidR="006159A4" w:rsidRPr="008A752B">
        <w:rPr>
          <w:sz w:val="22"/>
          <w:szCs w:val="22"/>
        </w:rPr>
        <w:t>he Department of Nursing recognizes the strong link between honesty in academic wo</w:t>
      </w:r>
      <w:r w:rsidR="004B5779">
        <w:rPr>
          <w:sz w:val="22"/>
          <w:szCs w:val="22"/>
        </w:rPr>
        <w:t xml:space="preserve">rk and professional integrity. </w:t>
      </w:r>
      <w:r w:rsidR="00B13ADF">
        <w:rPr>
          <w:sz w:val="22"/>
          <w:szCs w:val="22"/>
        </w:rPr>
        <w:t xml:space="preserve">Any act of academic dishonesty </w:t>
      </w:r>
      <w:r w:rsidR="005531A0">
        <w:rPr>
          <w:sz w:val="22"/>
          <w:szCs w:val="22"/>
        </w:rPr>
        <w:t xml:space="preserve">is </w:t>
      </w:r>
      <w:r w:rsidR="006159A4" w:rsidRPr="008A752B">
        <w:rPr>
          <w:sz w:val="22"/>
          <w:szCs w:val="22"/>
        </w:rPr>
        <w:t xml:space="preserve">incompatible with ethical </w:t>
      </w:r>
      <w:r w:rsidR="00B13ADF">
        <w:rPr>
          <w:sz w:val="22"/>
          <w:szCs w:val="22"/>
        </w:rPr>
        <w:t xml:space="preserve">standards of nursing practice. </w:t>
      </w:r>
      <w:r w:rsidR="006159A4" w:rsidRPr="008A752B">
        <w:rPr>
          <w:b/>
          <w:sz w:val="22"/>
          <w:szCs w:val="22"/>
        </w:rPr>
        <w:t xml:space="preserve">Students who engage in </w:t>
      </w:r>
      <w:r w:rsidR="00B13ADF">
        <w:rPr>
          <w:b/>
          <w:sz w:val="22"/>
          <w:szCs w:val="22"/>
        </w:rPr>
        <w:t>academic</w:t>
      </w:r>
      <w:r w:rsidR="006159A4" w:rsidRPr="008A752B">
        <w:rPr>
          <w:b/>
          <w:sz w:val="22"/>
          <w:szCs w:val="22"/>
        </w:rPr>
        <w:t xml:space="preserve"> d</w:t>
      </w:r>
      <w:r w:rsidR="002513F0" w:rsidRPr="008A752B">
        <w:rPr>
          <w:b/>
          <w:sz w:val="22"/>
          <w:szCs w:val="22"/>
        </w:rPr>
        <w:t>ishonesty will receive a zero on a</w:t>
      </w:r>
      <w:r w:rsidR="006159A4" w:rsidRPr="008A752B">
        <w:rPr>
          <w:b/>
          <w:sz w:val="22"/>
          <w:szCs w:val="22"/>
        </w:rPr>
        <w:t xml:space="preserve"> test/quiz or an unsatisfactor</w:t>
      </w:r>
      <w:r w:rsidR="002513F0" w:rsidRPr="008A752B">
        <w:rPr>
          <w:b/>
          <w:sz w:val="22"/>
          <w:szCs w:val="22"/>
        </w:rPr>
        <w:t>y on</w:t>
      </w:r>
      <w:r w:rsidR="00402746" w:rsidRPr="008A752B">
        <w:rPr>
          <w:b/>
          <w:sz w:val="22"/>
          <w:szCs w:val="22"/>
        </w:rPr>
        <w:t xml:space="preserve"> any other evaluative tool. T</w:t>
      </w:r>
      <w:r w:rsidR="006159A4" w:rsidRPr="008A752B">
        <w:rPr>
          <w:b/>
          <w:sz w:val="22"/>
          <w:szCs w:val="22"/>
        </w:rPr>
        <w:t>his may result in dismissal or failure of a nursing course.</w:t>
      </w:r>
      <w:r w:rsidR="00402746" w:rsidRPr="008A752B">
        <w:rPr>
          <w:b/>
          <w:sz w:val="22"/>
          <w:szCs w:val="22"/>
        </w:rPr>
        <w:t xml:space="preserve"> In addition, if the inte</w:t>
      </w:r>
      <w:r w:rsidR="00E748FA" w:rsidRPr="008A752B">
        <w:rPr>
          <w:b/>
          <w:sz w:val="22"/>
          <w:szCs w:val="22"/>
        </w:rPr>
        <w:t>grity of an examination is ever</w:t>
      </w:r>
      <w:r w:rsidR="00402746" w:rsidRPr="008A752B">
        <w:rPr>
          <w:b/>
          <w:sz w:val="22"/>
          <w:szCs w:val="22"/>
        </w:rPr>
        <w:t xml:space="preserve"> in question, the faculty</w:t>
      </w:r>
      <w:r w:rsidR="0088259B" w:rsidRPr="008A752B">
        <w:rPr>
          <w:b/>
          <w:sz w:val="22"/>
          <w:szCs w:val="22"/>
        </w:rPr>
        <w:t xml:space="preserve"> </w:t>
      </w:r>
      <w:r w:rsidR="00402746" w:rsidRPr="008A752B">
        <w:rPr>
          <w:b/>
          <w:sz w:val="22"/>
          <w:szCs w:val="22"/>
        </w:rPr>
        <w:t>reserve the right to eliminate the examination in question and retesting o</w:t>
      </w:r>
      <w:r w:rsidR="00A33E23">
        <w:rPr>
          <w:b/>
          <w:sz w:val="22"/>
          <w:szCs w:val="22"/>
        </w:rPr>
        <w:t>f any or all students can occur without prior notice.</w:t>
      </w:r>
    </w:p>
    <w:p w14:paraId="515D46C5" w14:textId="107B1A12" w:rsidR="00505B43" w:rsidRDefault="00505B43" w:rsidP="00505B43">
      <w:pPr>
        <w:spacing w:before="240" w:after="240"/>
      </w:pPr>
      <w:r w:rsidRPr="00505B43">
        <w:rPr>
          <w:b/>
        </w:rPr>
        <w:t>The definition of academic dishonesty in the College’s “Code of Student Conduct” includes but is not limited to: (a) cheating; (b) fabrication; (c) facilitating academic dishonesty; (d) plagiarism; (e) forgery; (f) bribery; or (g) multiple submissions (submitting the same assignment to more than one instructor without the permission of the instructors</w:t>
      </w:r>
      <w:r>
        <w:t>).</w:t>
      </w:r>
    </w:p>
    <w:p w14:paraId="0270DF9E" w14:textId="77777777" w:rsidR="004C0757" w:rsidRPr="00505B43" w:rsidRDefault="00505B43" w:rsidP="00505B43">
      <w:pPr>
        <w:spacing w:before="240" w:after="240"/>
      </w:pPr>
      <w:r>
        <w:t xml:space="preserve">Some </w:t>
      </w:r>
      <w:r w:rsidRPr="00505B43">
        <w:t>examples of academic dishonesty include:</w:t>
      </w:r>
      <w:r w:rsidR="00B13ADF" w:rsidRPr="00505B43">
        <w:rPr>
          <w:sz w:val="22"/>
          <w:szCs w:val="22"/>
        </w:rPr>
        <w:t xml:space="preserve"> fabrication of reports or records of interactions with clients; u</w:t>
      </w:r>
      <w:r w:rsidR="007C31A3" w:rsidRPr="00505B43">
        <w:rPr>
          <w:sz w:val="22"/>
          <w:szCs w:val="22"/>
        </w:rPr>
        <w:t>sing prohibited study aids</w:t>
      </w:r>
      <w:r w:rsidR="00B13ADF" w:rsidRPr="00505B43">
        <w:rPr>
          <w:sz w:val="22"/>
          <w:szCs w:val="22"/>
        </w:rPr>
        <w:t xml:space="preserve">, e.g., </w:t>
      </w:r>
      <w:r w:rsidR="003C6326" w:rsidRPr="00505B43">
        <w:rPr>
          <w:sz w:val="22"/>
          <w:szCs w:val="22"/>
        </w:rPr>
        <w:t>accessing text book test banks</w:t>
      </w:r>
      <w:r w:rsidR="00BC4EE9" w:rsidRPr="00505B43">
        <w:rPr>
          <w:sz w:val="22"/>
          <w:szCs w:val="22"/>
        </w:rPr>
        <w:t xml:space="preserve"> which are a faculty </w:t>
      </w:r>
      <w:r w:rsidR="004C0757" w:rsidRPr="00505B43">
        <w:rPr>
          <w:sz w:val="22"/>
          <w:szCs w:val="22"/>
        </w:rPr>
        <w:t>resource from</w:t>
      </w:r>
      <w:r w:rsidR="003C6326" w:rsidRPr="00505B43">
        <w:rPr>
          <w:sz w:val="22"/>
          <w:szCs w:val="22"/>
        </w:rPr>
        <w:t xml:space="preserve"> illeg</w:t>
      </w:r>
      <w:r w:rsidR="007C31A3" w:rsidRPr="00505B43">
        <w:rPr>
          <w:sz w:val="22"/>
          <w:szCs w:val="22"/>
        </w:rPr>
        <w:t>al website sources or otherwise</w:t>
      </w:r>
      <w:r w:rsidR="003C6326" w:rsidRPr="00505B43">
        <w:rPr>
          <w:sz w:val="22"/>
          <w:szCs w:val="22"/>
        </w:rPr>
        <w:t xml:space="preserve"> </w:t>
      </w:r>
      <w:r w:rsidR="007C31A3" w:rsidRPr="00505B43">
        <w:rPr>
          <w:sz w:val="22"/>
          <w:szCs w:val="22"/>
        </w:rPr>
        <w:t>obtaining a copy of a test/quiz</w:t>
      </w:r>
      <w:r w:rsidR="00B13ADF" w:rsidRPr="00505B43">
        <w:rPr>
          <w:sz w:val="22"/>
          <w:szCs w:val="22"/>
        </w:rPr>
        <w:t>;</w:t>
      </w:r>
      <w:r w:rsidR="001F3135" w:rsidRPr="00505B43">
        <w:rPr>
          <w:sz w:val="22"/>
          <w:szCs w:val="22"/>
        </w:rPr>
        <w:t xml:space="preserve"> </w:t>
      </w:r>
      <w:r w:rsidR="00B13ADF" w:rsidRPr="00505B43">
        <w:rPr>
          <w:sz w:val="22"/>
          <w:szCs w:val="22"/>
        </w:rPr>
        <w:t>facilitating academic dishonesty; s</w:t>
      </w:r>
      <w:r w:rsidR="003C6326" w:rsidRPr="00505B43">
        <w:rPr>
          <w:sz w:val="22"/>
          <w:szCs w:val="22"/>
        </w:rPr>
        <w:t xml:space="preserve">haring test/quiz content with another student verbally or in writing, recording in any form any part of a question or other assessment of learning for purposes of sharing such information </w:t>
      </w:r>
      <w:r w:rsidR="00B13ADF" w:rsidRPr="00505B43">
        <w:rPr>
          <w:sz w:val="22"/>
          <w:szCs w:val="22"/>
        </w:rPr>
        <w:t>with current or future students;</w:t>
      </w:r>
      <w:r w:rsidR="003C6326" w:rsidRPr="00505B43">
        <w:rPr>
          <w:sz w:val="22"/>
          <w:szCs w:val="22"/>
        </w:rPr>
        <w:t xml:space="preserve"> giving or receiving unauthorized a</w:t>
      </w:r>
      <w:r w:rsidR="009A36FD" w:rsidRPr="00505B43">
        <w:rPr>
          <w:sz w:val="22"/>
          <w:szCs w:val="22"/>
        </w:rPr>
        <w:t>i</w:t>
      </w:r>
      <w:r w:rsidR="003C6326" w:rsidRPr="00505B43">
        <w:rPr>
          <w:sz w:val="22"/>
          <w:szCs w:val="22"/>
        </w:rPr>
        <w:t>d on test/quizzes/care plans</w:t>
      </w:r>
      <w:r w:rsidR="00B13ADF" w:rsidRPr="00505B43">
        <w:rPr>
          <w:sz w:val="22"/>
          <w:szCs w:val="22"/>
        </w:rPr>
        <w:t>/papers;</w:t>
      </w:r>
      <w:r w:rsidR="003C6326" w:rsidRPr="00505B43">
        <w:rPr>
          <w:sz w:val="22"/>
          <w:szCs w:val="22"/>
        </w:rPr>
        <w:t xml:space="preserve"> abetting another student by allowing them to co</w:t>
      </w:r>
      <w:r w:rsidR="009A36FD" w:rsidRPr="00505B43">
        <w:rPr>
          <w:sz w:val="22"/>
          <w:szCs w:val="22"/>
        </w:rPr>
        <w:t>p</w:t>
      </w:r>
      <w:r w:rsidR="003C6326" w:rsidRPr="00505B43">
        <w:rPr>
          <w:sz w:val="22"/>
          <w:szCs w:val="22"/>
        </w:rPr>
        <w:t>y your answers or submit your work as their own</w:t>
      </w:r>
      <w:r w:rsidR="00801580" w:rsidRPr="00505B43">
        <w:rPr>
          <w:sz w:val="22"/>
          <w:szCs w:val="22"/>
        </w:rPr>
        <w:t>; and plagiarism</w:t>
      </w:r>
      <w:r w:rsidR="003C6326" w:rsidRPr="00505B43">
        <w:rPr>
          <w:sz w:val="22"/>
          <w:szCs w:val="22"/>
        </w:rPr>
        <w:t>.</w:t>
      </w:r>
      <w:r w:rsidR="003C6326" w:rsidRPr="008A752B">
        <w:rPr>
          <w:b/>
          <w:sz w:val="22"/>
          <w:szCs w:val="22"/>
        </w:rPr>
        <w:t xml:space="preserve">  </w:t>
      </w:r>
    </w:p>
    <w:p w14:paraId="3F3F6107" w14:textId="77777777" w:rsidR="009A36FD" w:rsidRPr="008A752B" w:rsidRDefault="009A36FD" w:rsidP="009A36FD">
      <w:pPr>
        <w:pStyle w:val="ListParagraph"/>
        <w:rPr>
          <w:rFonts w:ascii="Times New Roman" w:hAnsi="Times New Roman"/>
          <w:b/>
        </w:rPr>
      </w:pPr>
      <w:r w:rsidRPr="008A752B">
        <w:rPr>
          <w:rFonts w:ascii="Times New Roman" w:hAnsi="Times New Roman"/>
          <w:b/>
        </w:rPr>
        <w:t>Examples of plagiarism include, but are not limited to:</w:t>
      </w:r>
    </w:p>
    <w:p w14:paraId="7D7A1EF6" w14:textId="77777777" w:rsidR="00253751" w:rsidRPr="008A752B" w:rsidRDefault="009A36FD" w:rsidP="00253751">
      <w:pPr>
        <w:pStyle w:val="ListParagraph"/>
        <w:rPr>
          <w:rFonts w:ascii="Times New Roman" w:hAnsi="Times New Roman"/>
          <w:b/>
        </w:rPr>
      </w:pPr>
      <w:r w:rsidRPr="008A752B">
        <w:rPr>
          <w:rFonts w:ascii="Times New Roman" w:hAnsi="Times New Roman"/>
          <w:b/>
        </w:rPr>
        <w:t xml:space="preserve"> </w:t>
      </w:r>
    </w:p>
    <w:p w14:paraId="5102B6E8" w14:textId="77777777" w:rsidR="00602202" w:rsidRPr="008A752B" w:rsidRDefault="00253751" w:rsidP="00253751">
      <w:pPr>
        <w:pStyle w:val="ListParagraph"/>
        <w:rPr>
          <w:b/>
        </w:rPr>
      </w:pPr>
      <w:r w:rsidRPr="008A752B">
        <w:rPr>
          <w:rFonts w:ascii="Times New Roman" w:hAnsi="Times New Roman"/>
          <w:b/>
          <w:sz w:val="24"/>
          <w:szCs w:val="24"/>
        </w:rPr>
        <w:tab/>
      </w:r>
      <w:r w:rsidR="00602202" w:rsidRPr="008A752B">
        <w:rPr>
          <w:rFonts w:ascii="Times New Roman" w:hAnsi="Times New Roman"/>
          <w:b/>
          <w:sz w:val="24"/>
          <w:szCs w:val="24"/>
          <w:u w:val="single"/>
        </w:rPr>
        <w:t>Deliberate plagiarism</w:t>
      </w:r>
      <w:r w:rsidR="00602202" w:rsidRPr="008A752B">
        <w:rPr>
          <w:rFonts w:ascii="Times New Roman" w:hAnsi="Times New Roman"/>
          <w:b/>
          <w:sz w:val="24"/>
          <w:szCs w:val="24"/>
        </w:rPr>
        <w:t>:</w:t>
      </w:r>
      <w:r w:rsidR="00602202" w:rsidRPr="008A752B">
        <w:rPr>
          <w:b/>
        </w:rPr>
        <w:t xml:space="preserve"> </w:t>
      </w:r>
    </w:p>
    <w:p w14:paraId="702FBFB7" w14:textId="2986F557" w:rsidR="00602202" w:rsidRPr="008A752B" w:rsidRDefault="00602202" w:rsidP="009A01D0">
      <w:pPr>
        <w:pStyle w:val="ListParagraph"/>
        <w:numPr>
          <w:ilvl w:val="0"/>
          <w:numId w:val="14"/>
        </w:numPr>
        <w:rPr>
          <w:rFonts w:ascii="Times New Roman" w:hAnsi="Times New Roman"/>
          <w:b/>
          <w:sz w:val="24"/>
          <w:szCs w:val="24"/>
        </w:rPr>
      </w:pPr>
      <w:r w:rsidRPr="008A752B">
        <w:rPr>
          <w:rFonts w:ascii="Times New Roman" w:hAnsi="Times New Roman"/>
          <w:b/>
          <w:sz w:val="24"/>
          <w:szCs w:val="24"/>
        </w:rPr>
        <w:t>Copying a phrase, a sentence, or a longer passage from a source and passing it off as your own by omitting quotation marks and a source citation</w:t>
      </w:r>
    </w:p>
    <w:p w14:paraId="72DABCB9" w14:textId="77777777" w:rsidR="00602202" w:rsidRPr="008A752B" w:rsidRDefault="00602202" w:rsidP="009A01D0">
      <w:pPr>
        <w:pStyle w:val="ListParagraph"/>
        <w:numPr>
          <w:ilvl w:val="0"/>
          <w:numId w:val="14"/>
        </w:numPr>
        <w:rPr>
          <w:rFonts w:ascii="Times New Roman" w:hAnsi="Times New Roman"/>
          <w:b/>
          <w:sz w:val="24"/>
          <w:szCs w:val="24"/>
        </w:rPr>
      </w:pPr>
      <w:r w:rsidRPr="008A752B">
        <w:rPr>
          <w:rFonts w:ascii="Times New Roman" w:hAnsi="Times New Roman"/>
          <w:b/>
          <w:sz w:val="24"/>
          <w:szCs w:val="24"/>
        </w:rPr>
        <w:t>Summarizing or paraphrasing someone else’s ideas without acknowledging your debt in a source citation</w:t>
      </w:r>
    </w:p>
    <w:p w14:paraId="4C86FF1D" w14:textId="77777777" w:rsidR="00602202" w:rsidRDefault="00602202" w:rsidP="009A01D0">
      <w:pPr>
        <w:pStyle w:val="ListParagraph"/>
        <w:numPr>
          <w:ilvl w:val="0"/>
          <w:numId w:val="14"/>
        </w:numPr>
        <w:rPr>
          <w:rFonts w:ascii="Times New Roman" w:hAnsi="Times New Roman"/>
          <w:b/>
          <w:sz w:val="24"/>
          <w:szCs w:val="24"/>
        </w:rPr>
      </w:pPr>
      <w:r w:rsidRPr="008A752B">
        <w:rPr>
          <w:rFonts w:ascii="Times New Roman" w:hAnsi="Times New Roman"/>
          <w:b/>
          <w:sz w:val="24"/>
          <w:szCs w:val="24"/>
        </w:rPr>
        <w:t>Handing in as your own work a paper you have bought, had a friend write, or copied from another student</w:t>
      </w:r>
    </w:p>
    <w:p w14:paraId="71F5E9C0" w14:textId="77777777" w:rsidR="00921C6B" w:rsidRPr="00E81F4D" w:rsidRDefault="006F1FE6" w:rsidP="00E76D0D">
      <w:pPr>
        <w:pStyle w:val="ListParagraph"/>
        <w:numPr>
          <w:ilvl w:val="0"/>
          <w:numId w:val="14"/>
        </w:numPr>
        <w:rPr>
          <w:rFonts w:ascii="Times New Roman" w:hAnsi="Times New Roman"/>
          <w:b/>
          <w:sz w:val="24"/>
          <w:szCs w:val="24"/>
        </w:rPr>
      </w:pPr>
      <w:r w:rsidRPr="00E81F4D">
        <w:rPr>
          <w:rFonts w:ascii="Times New Roman" w:hAnsi="Times New Roman"/>
          <w:b/>
          <w:sz w:val="24"/>
          <w:szCs w:val="24"/>
        </w:rPr>
        <w:t>Multiple submission (submitting the same assignment to more than one instructor without the permission of the instructors).</w:t>
      </w:r>
    </w:p>
    <w:p w14:paraId="02157260" w14:textId="77777777" w:rsidR="00602202" w:rsidRPr="008A752B" w:rsidRDefault="00602202" w:rsidP="00602202">
      <w:pPr>
        <w:rPr>
          <w:b/>
        </w:rPr>
      </w:pPr>
      <w:r w:rsidRPr="008A752B">
        <w:t xml:space="preserve">        </w:t>
      </w:r>
      <w:r w:rsidR="00253751" w:rsidRPr="008A752B">
        <w:tab/>
      </w:r>
      <w:r w:rsidR="00253751" w:rsidRPr="008A752B">
        <w:tab/>
      </w:r>
      <w:r w:rsidRPr="008A752B">
        <w:rPr>
          <w:b/>
          <w:u w:val="single"/>
        </w:rPr>
        <w:t>Accidental plagiarism</w:t>
      </w:r>
      <w:r w:rsidRPr="008A752B">
        <w:rPr>
          <w:b/>
        </w:rPr>
        <w:t>:</w:t>
      </w:r>
    </w:p>
    <w:p w14:paraId="0BD177AA" w14:textId="77777777" w:rsidR="00602202" w:rsidRPr="008A752B" w:rsidRDefault="00602202" w:rsidP="00602202">
      <w:pPr>
        <w:rPr>
          <w:b/>
        </w:rPr>
      </w:pPr>
    </w:p>
    <w:p w14:paraId="7DE85D5E" w14:textId="77777777" w:rsidR="00602202" w:rsidRPr="008A752B" w:rsidRDefault="00602202" w:rsidP="009A01D0">
      <w:pPr>
        <w:pStyle w:val="ListParagraph"/>
        <w:numPr>
          <w:ilvl w:val="0"/>
          <w:numId w:val="15"/>
        </w:numPr>
        <w:rPr>
          <w:rFonts w:ascii="Times New Roman" w:hAnsi="Times New Roman"/>
          <w:b/>
          <w:sz w:val="24"/>
          <w:szCs w:val="24"/>
        </w:rPr>
      </w:pPr>
      <w:r w:rsidRPr="008A752B">
        <w:rPr>
          <w:rFonts w:ascii="Times New Roman" w:hAnsi="Times New Roman"/>
          <w:b/>
          <w:sz w:val="24"/>
          <w:szCs w:val="24"/>
        </w:rPr>
        <w:t>Forgetting to place quotation marks around another writer’s words</w:t>
      </w:r>
    </w:p>
    <w:p w14:paraId="5652E137" w14:textId="77777777" w:rsidR="00505B43" w:rsidRDefault="00602202" w:rsidP="00505B43">
      <w:pPr>
        <w:pStyle w:val="ListParagraph"/>
        <w:numPr>
          <w:ilvl w:val="0"/>
          <w:numId w:val="15"/>
        </w:numPr>
        <w:rPr>
          <w:rFonts w:ascii="Times New Roman" w:hAnsi="Times New Roman"/>
          <w:b/>
          <w:sz w:val="24"/>
          <w:szCs w:val="24"/>
        </w:rPr>
      </w:pPr>
      <w:r w:rsidRPr="008A752B">
        <w:rPr>
          <w:rFonts w:ascii="Times New Roman" w:hAnsi="Times New Roman"/>
          <w:b/>
          <w:sz w:val="24"/>
          <w:szCs w:val="24"/>
        </w:rPr>
        <w:t>Omitting a source citation for another’s ideas because you are unaware of the need to acknowledge the idea</w:t>
      </w:r>
    </w:p>
    <w:p w14:paraId="4496D246" w14:textId="77777777" w:rsidR="00253751" w:rsidRPr="00E81F4D" w:rsidRDefault="00253751" w:rsidP="00505B43">
      <w:pPr>
        <w:pStyle w:val="ListParagraph"/>
        <w:numPr>
          <w:ilvl w:val="0"/>
          <w:numId w:val="15"/>
        </w:numPr>
        <w:rPr>
          <w:rFonts w:ascii="Times New Roman" w:hAnsi="Times New Roman"/>
          <w:b/>
          <w:sz w:val="24"/>
          <w:szCs w:val="24"/>
        </w:rPr>
      </w:pPr>
      <w:r w:rsidRPr="00E81F4D">
        <w:rPr>
          <w:rFonts w:ascii="Times New Roman" w:hAnsi="Times New Roman"/>
          <w:b/>
          <w:sz w:val="24"/>
          <w:szCs w:val="24"/>
        </w:rPr>
        <w:t>Plagiarism can involve incidents as blatant as downloading a paper in whole or in part off the Internet, turning in a paper a friend wrote or having someone else edit and revise your paper, and as incidental as forgetting quotation marks around words or phrases copied from a source.</w:t>
      </w:r>
    </w:p>
    <w:p w14:paraId="48B49F79" w14:textId="77777777" w:rsidR="00505B43" w:rsidRDefault="00505B43" w:rsidP="00505B43">
      <w:r w:rsidRPr="00B56349">
        <w:t>There are many resources available to help students avoid plagiarism, including the required APA Manual, library staff, tutoring and writing center personnel, and faculty.</w:t>
      </w:r>
    </w:p>
    <w:p w14:paraId="5456CCCF" w14:textId="77777777" w:rsidR="00505B43" w:rsidRPr="008A752B" w:rsidRDefault="00505B43" w:rsidP="00505B43"/>
    <w:p w14:paraId="20FBF199" w14:textId="77777777" w:rsidR="00B4487A" w:rsidRPr="00505B43" w:rsidRDefault="00B4487A" w:rsidP="00505B43">
      <w:pPr>
        <w:rPr>
          <w:b/>
        </w:rPr>
      </w:pPr>
    </w:p>
    <w:p w14:paraId="7C705099" w14:textId="77777777" w:rsidR="00461BF5" w:rsidRPr="008A752B" w:rsidRDefault="00461BF5" w:rsidP="00253751">
      <w:pPr>
        <w:pStyle w:val="ListParagraph"/>
        <w:rPr>
          <w:rFonts w:ascii="Times New Roman" w:hAnsi="Times New Roman"/>
        </w:rPr>
      </w:pPr>
      <w:r w:rsidRPr="008A752B">
        <w:rPr>
          <w:rFonts w:ascii="Times New Roman" w:hAnsi="Times New Roman"/>
        </w:rPr>
        <w:t>Therefore, as a student in the SUNY Orange Nursing Program:</w:t>
      </w:r>
    </w:p>
    <w:p w14:paraId="7BD0EB80" w14:textId="77777777" w:rsidR="00253751" w:rsidRPr="008A752B" w:rsidRDefault="00253751" w:rsidP="009A01D0">
      <w:pPr>
        <w:numPr>
          <w:ilvl w:val="0"/>
          <w:numId w:val="21"/>
        </w:numPr>
        <w:rPr>
          <w:sz w:val="22"/>
          <w:szCs w:val="22"/>
        </w:rPr>
      </w:pPr>
      <w:r w:rsidRPr="008A752B">
        <w:rPr>
          <w:sz w:val="22"/>
          <w:szCs w:val="22"/>
        </w:rPr>
        <w:lastRenderedPageBreak/>
        <w:t>I agree to abide by the ANA Code of Ethics, HIPAA Privacy Rules</w:t>
      </w:r>
      <w:r w:rsidR="00CE779E" w:rsidRPr="008A752B">
        <w:rPr>
          <w:sz w:val="22"/>
          <w:szCs w:val="22"/>
        </w:rPr>
        <w:t>,</w:t>
      </w:r>
      <w:r w:rsidRPr="008A752B">
        <w:rPr>
          <w:sz w:val="22"/>
          <w:szCs w:val="22"/>
        </w:rPr>
        <w:t xml:space="preserve"> and College and Nursing Department’s standards regarding academic and professional integrity.</w:t>
      </w:r>
    </w:p>
    <w:p w14:paraId="18E77953" w14:textId="77777777" w:rsidR="00253751" w:rsidRPr="008A752B" w:rsidRDefault="00253751" w:rsidP="00253751">
      <w:pPr>
        <w:rPr>
          <w:sz w:val="22"/>
          <w:szCs w:val="22"/>
        </w:rPr>
      </w:pPr>
    </w:p>
    <w:p w14:paraId="03262751" w14:textId="77777777" w:rsidR="00CE779E" w:rsidRPr="008A752B" w:rsidRDefault="00253751" w:rsidP="009A01D0">
      <w:pPr>
        <w:numPr>
          <w:ilvl w:val="0"/>
          <w:numId w:val="21"/>
        </w:numPr>
        <w:rPr>
          <w:sz w:val="22"/>
          <w:szCs w:val="22"/>
        </w:rPr>
      </w:pPr>
      <w:r w:rsidRPr="008A752B">
        <w:rPr>
          <w:sz w:val="22"/>
          <w:szCs w:val="22"/>
        </w:rPr>
        <w:t>I agree to demonstrate profe</w:t>
      </w:r>
      <w:r w:rsidR="004B5779">
        <w:rPr>
          <w:sz w:val="22"/>
          <w:szCs w:val="22"/>
        </w:rPr>
        <w:t xml:space="preserve">ssional behavior at all times. </w:t>
      </w:r>
      <w:r w:rsidRPr="008A752B">
        <w:rPr>
          <w:sz w:val="22"/>
          <w:szCs w:val="22"/>
        </w:rPr>
        <w:t>This includes demonstrating civility and respect for faculty, staff, peers and self</w:t>
      </w:r>
      <w:r w:rsidR="00BF701E" w:rsidRPr="008A752B">
        <w:rPr>
          <w:sz w:val="22"/>
          <w:szCs w:val="22"/>
        </w:rPr>
        <w:t>,</w:t>
      </w:r>
      <w:r w:rsidRPr="008A752B">
        <w:rPr>
          <w:sz w:val="22"/>
          <w:szCs w:val="22"/>
        </w:rPr>
        <w:t xml:space="preserve"> o</w:t>
      </w:r>
      <w:r w:rsidR="00CE779E" w:rsidRPr="008A752B">
        <w:rPr>
          <w:sz w:val="22"/>
          <w:szCs w:val="22"/>
        </w:rPr>
        <w:t xml:space="preserve">n and off campus, including all clinical facilities. </w:t>
      </w:r>
    </w:p>
    <w:p w14:paraId="69BF10CF" w14:textId="77777777" w:rsidR="00BF701E" w:rsidRPr="008A752B" w:rsidRDefault="00BF701E" w:rsidP="00BF701E">
      <w:pPr>
        <w:ind w:left="720"/>
        <w:rPr>
          <w:sz w:val="22"/>
          <w:szCs w:val="22"/>
        </w:rPr>
      </w:pPr>
    </w:p>
    <w:p w14:paraId="61F4D2DB" w14:textId="77777777" w:rsidR="00253751" w:rsidRPr="008A752B" w:rsidRDefault="00CE779E" w:rsidP="009A01D0">
      <w:pPr>
        <w:numPr>
          <w:ilvl w:val="0"/>
          <w:numId w:val="21"/>
        </w:numPr>
        <w:rPr>
          <w:sz w:val="22"/>
          <w:szCs w:val="22"/>
        </w:rPr>
      </w:pPr>
      <w:r w:rsidRPr="008A752B">
        <w:rPr>
          <w:sz w:val="22"/>
          <w:szCs w:val="22"/>
        </w:rPr>
        <w:t>I agree to demonstrate professional behavior including</w:t>
      </w:r>
      <w:r w:rsidR="00E33BC0" w:rsidRPr="008A752B">
        <w:rPr>
          <w:sz w:val="22"/>
          <w:szCs w:val="22"/>
        </w:rPr>
        <w:t xml:space="preserve">, but not limited to </w:t>
      </w:r>
      <w:r w:rsidRPr="008A752B">
        <w:rPr>
          <w:sz w:val="22"/>
          <w:szCs w:val="22"/>
        </w:rPr>
        <w:t>behavior presented on</w:t>
      </w:r>
      <w:r w:rsidR="00253751" w:rsidRPr="008A752B">
        <w:rPr>
          <w:sz w:val="22"/>
          <w:szCs w:val="22"/>
        </w:rPr>
        <w:t xml:space="preserve"> social media forms su</w:t>
      </w:r>
      <w:r w:rsidR="00461BF5" w:rsidRPr="008A752B">
        <w:rPr>
          <w:sz w:val="22"/>
          <w:szCs w:val="22"/>
        </w:rPr>
        <w:t>ch as Facebook, Twitter</w:t>
      </w:r>
      <w:r w:rsidRPr="008A752B">
        <w:rPr>
          <w:sz w:val="22"/>
          <w:szCs w:val="22"/>
        </w:rPr>
        <w:t>, Instagram</w:t>
      </w:r>
      <w:r w:rsidR="00461BF5" w:rsidRPr="008A752B">
        <w:rPr>
          <w:sz w:val="22"/>
          <w:szCs w:val="22"/>
        </w:rPr>
        <w:t xml:space="preserve"> and You</w:t>
      </w:r>
      <w:r w:rsidR="00253751" w:rsidRPr="008A752B">
        <w:rPr>
          <w:sz w:val="22"/>
          <w:szCs w:val="22"/>
        </w:rPr>
        <w:t>Tube</w:t>
      </w:r>
      <w:r w:rsidR="00E33BC0" w:rsidRPr="008A752B">
        <w:rPr>
          <w:sz w:val="22"/>
          <w:szCs w:val="22"/>
        </w:rPr>
        <w:t xml:space="preserve"> and other such electronic</w:t>
      </w:r>
      <w:r w:rsidRPr="008A752B">
        <w:rPr>
          <w:sz w:val="22"/>
          <w:szCs w:val="22"/>
        </w:rPr>
        <w:t>/social</w:t>
      </w:r>
      <w:r w:rsidR="00BF701E" w:rsidRPr="008A752B">
        <w:rPr>
          <w:sz w:val="22"/>
          <w:szCs w:val="22"/>
        </w:rPr>
        <w:t xml:space="preserve"> media forms</w:t>
      </w:r>
      <w:r w:rsidR="00E33BC0" w:rsidRPr="008A752B">
        <w:rPr>
          <w:sz w:val="22"/>
          <w:szCs w:val="22"/>
        </w:rPr>
        <w:t xml:space="preserve"> capable of transmitting information</w:t>
      </w:r>
      <w:r w:rsidR="00BF701E" w:rsidRPr="008A752B">
        <w:rPr>
          <w:sz w:val="22"/>
          <w:szCs w:val="22"/>
        </w:rPr>
        <w:t xml:space="preserve">-this includes but is not limited to recording, posting, and </w:t>
      </w:r>
      <w:r w:rsidR="00E43D91" w:rsidRPr="008A752B">
        <w:rPr>
          <w:sz w:val="22"/>
          <w:szCs w:val="22"/>
        </w:rPr>
        <w:t>social</w:t>
      </w:r>
      <w:r w:rsidR="00872CE6" w:rsidRPr="008A752B">
        <w:rPr>
          <w:sz w:val="22"/>
          <w:szCs w:val="22"/>
        </w:rPr>
        <w:t xml:space="preserve"> media</w:t>
      </w:r>
      <w:r w:rsidR="00E43D91" w:rsidRPr="008A752B">
        <w:rPr>
          <w:sz w:val="22"/>
          <w:szCs w:val="22"/>
        </w:rPr>
        <w:t xml:space="preserve"> </w:t>
      </w:r>
      <w:r w:rsidR="00BF701E" w:rsidRPr="008A752B">
        <w:rPr>
          <w:sz w:val="22"/>
          <w:szCs w:val="22"/>
        </w:rPr>
        <w:t xml:space="preserve">commenting activities. </w:t>
      </w:r>
    </w:p>
    <w:p w14:paraId="0849FD7E" w14:textId="77777777" w:rsidR="00253751" w:rsidRPr="008A752B" w:rsidRDefault="00253751" w:rsidP="00253751">
      <w:pPr>
        <w:ind w:left="720"/>
        <w:rPr>
          <w:sz w:val="22"/>
          <w:szCs w:val="22"/>
        </w:rPr>
      </w:pPr>
    </w:p>
    <w:p w14:paraId="198E8DC3" w14:textId="77777777" w:rsidR="00253751" w:rsidRPr="008A752B" w:rsidRDefault="00253751" w:rsidP="009A01D0">
      <w:pPr>
        <w:pStyle w:val="ListParagraph"/>
        <w:numPr>
          <w:ilvl w:val="0"/>
          <w:numId w:val="21"/>
        </w:numPr>
        <w:rPr>
          <w:rFonts w:ascii="Times New Roman" w:hAnsi="Times New Roman"/>
        </w:rPr>
      </w:pPr>
      <w:r w:rsidRPr="008A752B">
        <w:rPr>
          <w:rFonts w:ascii="Times New Roman" w:hAnsi="Times New Roman"/>
        </w:rPr>
        <w:t>I recognize the strong link between honesty in academic work and professional integrity. I further un</w:t>
      </w:r>
      <w:r w:rsidR="00702AD5" w:rsidRPr="008A752B">
        <w:rPr>
          <w:rFonts w:ascii="Times New Roman" w:hAnsi="Times New Roman"/>
        </w:rPr>
        <w:t>derstand that acts of academic</w:t>
      </w:r>
      <w:r w:rsidRPr="008A752B">
        <w:rPr>
          <w:rFonts w:ascii="Times New Roman" w:hAnsi="Times New Roman"/>
        </w:rPr>
        <w:t xml:space="preserve"> dishonesty and/or unprofessional behavior </w:t>
      </w:r>
      <w:r w:rsidR="002C3BDD" w:rsidRPr="008A752B">
        <w:rPr>
          <w:rFonts w:ascii="Times New Roman" w:hAnsi="Times New Roman"/>
        </w:rPr>
        <w:t>will</w:t>
      </w:r>
      <w:r w:rsidRPr="008A752B">
        <w:rPr>
          <w:rFonts w:ascii="Times New Roman" w:hAnsi="Times New Roman"/>
        </w:rPr>
        <w:t xml:space="preserve"> jeopardize my enrollment in the SUNY Orange Nursing Program.</w:t>
      </w:r>
    </w:p>
    <w:p w14:paraId="0CE13428" w14:textId="77777777" w:rsidR="00253751" w:rsidRPr="008A752B" w:rsidRDefault="00253751" w:rsidP="00253751">
      <w:pPr>
        <w:pStyle w:val="ListParagraph"/>
      </w:pPr>
    </w:p>
    <w:p w14:paraId="369A8C7E" w14:textId="77777777" w:rsidR="00253751" w:rsidRPr="00A33E23" w:rsidRDefault="00253751" w:rsidP="009A01D0">
      <w:pPr>
        <w:pStyle w:val="ListParagraph"/>
        <w:numPr>
          <w:ilvl w:val="0"/>
          <w:numId w:val="21"/>
        </w:numPr>
      </w:pPr>
      <w:r w:rsidRPr="008A752B">
        <w:rPr>
          <w:rFonts w:ascii="Times New Roman" w:hAnsi="Times New Roman"/>
        </w:rPr>
        <w:t xml:space="preserve">I pledge to abstain from dishonest, deceitful, or fraudulent academic conduct and </w:t>
      </w:r>
      <w:r w:rsidR="00E33BC0" w:rsidRPr="008A752B">
        <w:rPr>
          <w:rFonts w:ascii="Times New Roman" w:hAnsi="Times New Roman"/>
        </w:rPr>
        <w:t xml:space="preserve">immediately </w:t>
      </w:r>
      <w:r w:rsidRPr="008A752B">
        <w:rPr>
          <w:rFonts w:ascii="Times New Roman" w:hAnsi="Times New Roman"/>
        </w:rPr>
        <w:t>report suspected observations or knowledge of such conduct to faculty.</w:t>
      </w:r>
    </w:p>
    <w:p w14:paraId="620C8CD2" w14:textId="77777777" w:rsidR="00A33E23" w:rsidRDefault="00A33E23" w:rsidP="00A33E23">
      <w:pPr>
        <w:pStyle w:val="ListParagraph"/>
      </w:pPr>
    </w:p>
    <w:p w14:paraId="16834655" w14:textId="77777777" w:rsidR="00A33E23" w:rsidRPr="00A33E23" w:rsidRDefault="00A33E23" w:rsidP="009A01D0">
      <w:pPr>
        <w:pStyle w:val="ListParagraph"/>
        <w:numPr>
          <w:ilvl w:val="0"/>
          <w:numId w:val="21"/>
        </w:numPr>
        <w:rPr>
          <w:rFonts w:ascii="Times New Roman" w:hAnsi="Times New Roman"/>
        </w:rPr>
      </w:pPr>
      <w:r w:rsidRPr="00A33E23">
        <w:rPr>
          <w:rFonts w:ascii="Times New Roman" w:hAnsi="Times New Roman"/>
        </w:rPr>
        <w:t>I have a re</w:t>
      </w:r>
      <w:r>
        <w:rPr>
          <w:rFonts w:ascii="Times New Roman" w:hAnsi="Times New Roman"/>
        </w:rPr>
        <w:t xml:space="preserve">sponsibility to notify </w:t>
      </w:r>
      <w:r w:rsidR="00081F92">
        <w:rPr>
          <w:rFonts w:ascii="Times New Roman" w:hAnsi="Times New Roman"/>
        </w:rPr>
        <w:t xml:space="preserve">the Department </w:t>
      </w:r>
      <w:r>
        <w:rPr>
          <w:rFonts w:ascii="Times New Roman" w:hAnsi="Times New Roman"/>
        </w:rPr>
        <w:t>Chair immediately in writi</w:t>
      </w:r>
      <w:r w:rsidR="00081F92">
        <w:rPr>
          <w:rFonts w:ascii="Times New Roman" w:hAnsi="Times New Roman"/>
        </w:rPr>
        <w:t>ng if I am arrested or convicted</w:t>
      </w:r>
      <w:r>
        <w:rPr>
          <w:rFonts w:ascii="Times New Roman" w:hAnsi="Times New Roman"/>
        </w:rPr>
        <w:t xml:space="preserve"> of a crime any time after my acceptance to the SUNY Orange nursing program, until graduation.</w:t>
      </w:r>
    </w:p>
    <w:p w14:paraId="452DEFE3" w14:textId="77777777" w:rsidR="00253751" w:rsidRPr="008A752B" w:rsidRDefault="00253751" w:rsidP="009A01D0">
      <w:pPr>
        <w:numPr>
          <w:ilvl w:val="0"/>
          <w:numId w:val="21"/>
        </w:numPr>
        <w:rPr>
          <w:sz w:val="22"/>
          <w:szCs w:val="22"/>
        </w:rPr>
      </w:pPr>
      <w:r w:rsidRPr="008A752B">
        <w:rPr>
          <w:sz w:val="22"/>
          <w:szCs w:val="22"/>
        </w:rPr>
        <w:t xml:space="preserve">I understand that failure to follow these guidelines and/or noncompliance with the policies and procedures of the Nursing Program or affiliating agencies </w:t>
      </w:r>
      <w:r w:rsidR="002C3BDD" w:rsidRPr="008A752B">
        <w:rPr>
          <w:sz w:val="22"/>
          <w:szCs w:val="22"/>
        </w:rPr>
        <w:t>shall</w:t>
      </w:r>
      <w:r w:rsidRPr="008A752B">
        <w:rPr>
          <w:sz w:val="22"/>
          <w:szCs w:val="22"/>
        </w:rPr>
        <w:t xml:space="preserve"> result in immediate removal from the clinical site </w:t>
      </w:r>
      <w:r w:rsidR="00CE779E" w:rsidRPr="008A752B">
        <w:rPr>
          <w:sz w:val="22"/>
          <w:szCs w:val="22"/>
        </w:rPr>
        <w:t>and</w:t>
      </w:r>
      <w:r w:rsidR="00E43D91" w:rsidRPr="008A752B">
        <w:rPr>
          <w:sz w:val="22"/>
          <w:szCs w:val="22"/>
        </w:rPr>
        <w:t xml:space="preserve">/or </w:t>
      </w:r>
      <w:r w:rsidRPr="008A752B">
        <w:rPr>
          <w:sz w:val="22"/>
          <w:szCs w:val="22"/>
        </w:rPr>
        <w:t>dismissal from the Program.</w:t>
      </w:r>
    </w:p>
    <w:p w14:paraId="0E58BC79" w14:textId="77777777" w:rsidR="00253751" w:rsidRPr="008A752B" w:rsidRDefault="00253751" w:rsidP="00D4069B">
      <w:pPr>
        <w:pStyle w:val="ListParagraph"/>
        <w:ind w:left="1440"/>
        <w:jc w:val="center"/>
        <w:rPr>
          <w:rFonts w:ascii="Times New Roman" w:hAnsi="Times New Roman"/>
          <w:b/>
          <w:sz w:val="24"/>
          <w:szCs w:val="24"/>
        </w:rPr>
      </w:pPr>
    </w:p>
    <w:p w14:paraId="7D431BBC" w14:textId="77777777" w:rsidR="002C3BDD" w:rsidRPr="008A752B" w:rsidRDefault="002C3BDD" w:rsidP="00602202">
      <w:pPr>
        <w:ind w:left="360"/>
      </w:pPr>
    </w:p>
    <w:p w14:paraId="128BFAD4" w14:textId="77777777" w:rsidR="003C03BB" w:rsidRPr="008A752B" w:rsidRDefault="003C03BB" w:rsidP="00602202">
      <w:pPr>
        <w:ind w:left="360"/>
      </w:pPr>
    </w:p>
    <w:p w14:paraId="1F22507D" w14:textId="77777777" w:rsidR="003C03BB" w:rsidRPr="008A752B" w:rsidRDefault="003C03BB" w:rsidP="00602202">
      <w:pPr>
        <w:ind w:left="360"/>
      </w:pPr>
    </w:p>
    <w:p w14:paraId="02768B1A" w14:textId="77777777" w:rsidR="006159A4" w:rsidRPr="008A752B" w:rsidRDefault="006159A4" w:rsidP="006159A4">
      <w:pPr>
        <w:widowControl/>
        <w:autoSpaceDE/>
        <w:autoSpaceDN/>
        <w:adjustRightInd/>
      </w:pPr>
    </w:p>
    <w:p w14:paraId="18C3270F" w14:textId="77777777" w:rsidR="003C03BB" w:rsidRPr="008A752B" w:rsidRDefault="003C03BB" w:rsidP="006159A4">
      <w:pPr>
        <w:widowControl/>
        <w:autoSpaceDE/>
        <w:autoSpaceDN/>
        <w:adjustRightInd/>
      </w:pPr>
    </w:p>
    <w:p w14:paraId="11BE304A" w14:textId="77777777" w:rsidR="003C03BB" w:rsidRPr="008A752B" w:rsidRDefault="003C03BB" w:rsidP="006159A4">
      <w:pPr>
        <w:widowControl/>
        <w:autoSpaceDE/>
        <w:autoSpaceDN/>
        <w:adjustRightInd/>
      </w:pPr>
    </w:p>
    <w:p w14:paraId="484F3616" w14:textId="77777777" w:rsidR="003C03BB" w:rsidRPr="008A752B" w:rsidRDefault="003C03BB" w:rsidP="006159A4">
      <w:pPr>
        <w:widowControl/>
        <w:autoSpaceDE/>
        <w:autoSpaceDN/>
        <w:adjustRightInd/>
      </w:pPr>
    </w:p>
    <w:p w14:paraId="21DAD478" w14:textId="77777777" w:rsidR="003C03BB" w:rsidRPr="008A752B" w:rsidRDefault="003C03BB" w:rsidP="006159A4">
      <w:pPr>
        <w:widowControl/>
        <w:autoSpaceDE/>
        <w:autoSpaceDN/>
        <w:adjustRightInd/>
      </w:pPr>
    </w:p>
    <w:p w14:paraId="6315B757" w14:textId="77777777" w:rsidR="003C03BB" w:rsidRPr="008A752B" w:rsidRDefault="003C03BB" w:rsidP="006159A4">
      <w:pPr>
        <w:widowControl/>
        <w:autoSpaceDE/>
        <w:autoSpaceDN/>
        <w:adjustRightInd/>
      </w:pPr>
    </w:p>
    <w:p w14:paraId="532763D7" w14:textId="77777777" w:rsidR="003C03BB" w:rsidRPr="008A752B" w:rsidRDefault="003C03BB" w:rsidP="006159A4">
      <w:pPr>
        <w:widowControl/>
        <w:autoSpaceDE/>
        <w:autoSpaceDN/>
        <w:adjustRightInd/>
      </w:pPr>
    </w:p>
    <w:p w14:paraId="292E03C7" w14:textId="77777777" w:rsidR="003C03BB" w:rsidRPr="008A752B" w:rsidRDefault="003C03BB" w:rsidP="006159A4">
      <w:pPr>
        <w:widowControl/>
        <w:autoSpaceDE/>
        <w:autoSpaceDN/>
        <w:adjustRightInd/>
      </w:pPr>
    </w:p>
    <w:p w14:paraId="6553A682" w14:textId="77777777" w:rsidR="003C03BB" w:rsidRPr="008A752B" w:rsidRDefault="003C03BB" w:rsidP="006159A4">
      <w:pPr>
        <w:widowControl/>
        <w:autoSpaceDE/>
        <w:autoSpaceDN/>
        <w:adjustRightInd/>
      </w:pPr>
    </w:p>
    <w:p w14:paraId="5527B26D" w14:textId="77777777" w:rsidR="003C03BB" w:rsidRPr="008A752B" w:rsidRDefault="003C03BB" w:rsidP="006159A4">
      <w:pPr>
        <w:widowControl/>
        <w:autoSpaceDE/>
        <w:autoSpaceDN/>
        <w:adjustRightInd/>
      </w:pPr>
    </w:p>
    <w:p w14:paraId="6EF4DA55" w14:textId="77777777" w:rsidR="003C03BB" w:rsidRPr="008A752B" w:rsidRDefault="003C03BB" w:rsidP="006159A4">
      <w:pPr>
        <w:widowControl/>
        <w:autoSpaceDE/>
        <w:autoSpaceDN/>
        <w:adjustRightInd/>
      </w:pPr>
    </w:p>
    <w:p w14:paraId="4268EDCF" w14:textId="77777777" w:rsidR="003C03BB" w:rsidRPr="008A752B" w:rsidRDefault="003C03BB" w:rsidP="006159A4">
      <w:pPr>
        <w:widowControl/>
        <w:autoSpaceDE/>
        <w:autoSpaceDN/>
        <w:adjustRightInd/>
      </w:pPr>
    </w:p>
    <w:p w14:paraId="4E77ECA6" w14:textId="77777777" w:rsidR="003C03BB" w:rsidRPr="008A752B" w:rsidRDefault="003C03BB" w:rsidP="006159A4">
      <w:pPr>
        <w:widowControl/>
        <w:autoSpaceDE/>
        <w:autoSpaceDN/>
        <w:adjustRightInd/>
      </w:pPr>
    </w:p>
    <w:p w14:paraId="69BE7CF6" w14:textId="77777777" w:rsidR="003C03BB" w:rsidRPr="008A752B" w:rsidRDefault="003C03BB" w:rsidP="006159A4">
      <w:pPr>
        <w:widowControl/>
        <w:autoSpaceDE/>
        <w:autoSpaceDN/>
        <w:adjustRightInd/>
      </w:pPr>
    </w:p>
    <w:p w14:paraId="4BCCCF58" w14:textId="17611DC9" w:rsidR="003C03BB" w:rsidRDefault="003C03BB" w:rsidP="006159A4">
      <w:pPr>
        <w:widowControl/>
        <w:autoSpaceDE/>
        <w:autoSpaceDN/>
        <w:adjustRightInd/>
      </w:pPr>
    </w:p>
    <w:p w14:paraId="03C05D39" w14:textId="05C505D7" w:rsidR="0039710C" w:rsidRDefault="0039710C" w:rsidP="006159A4">
      <w:pPr>
        <w:widowControl/>
        <w:autoSpaceDE/>
        <w:autoSpaceDN/>
        <w:adjustRightInd/>
      </w:pPr>
    </w:p>
    <w:p w14:paraId="727DAA12" w14:textId="59F271BE" w:rsidR="0039710C" w:rsidRDefault="0039710C" w:rsidP="006159A4">
      <w:pPr>
        <w:widowControl/>
        <w:autoSpaceDE/>
        <w:autoSpaceDN/>
        <w:adjustRightInd/>
      </w:pPr>
    </w:p>
    <w:p w14:paraId="450273F1" w14:textId="77777777" w:rsidR="0039710C" w:rsidRPr="008A752B" w:rsidRDefault="0039710C" w:rsidP="006159A4">
      <w:pPr>
        <w:widowControl/>
        <w:autoSpaceDE/>
        <w:autoSpaceDN/>
        <w:adjustRightInd/>
      </w:pPr>
    </w:p>
    <w:p w14:paraId="0B3B44FA" w14:textId="14C3DD43" w:rsidR="00843E92" w:rsidRDefault="00843E92" w:rsidP="006159A4">
      <w:pPr>
        <w:jc w:val="center"/>
        <w:rPr>
          <w:lang w:val="en-CA"/>
        </w:rPr>
      </w:pPr>
    </w:p>
    <w:p w14:paraId="390C125B" w14:textId="1F28FDAF" w:rsidR="00E81F4D" w:rsidRDefault="00E81F4D" w:rsidP="006159A4">
      <w:pPr>
        <w:jc w:val="center"/>
        <w:rPr>
          <w:lang w:val="en-CA"/>
        </w:rPr>
      </w:pPr>
    </w:p>
    <w:p w14:paraId="0298E723" w14:textId="3EE7E4E9" w:rsidR="00E81F4D" w:rsidRDefault="00E81F4D" w:rsidP="006159A4">
      <w:pPr>
        <w:jc w:val="center"/>
        <w:rPr>
          <w:lang w:val="en-CA"/>
        </w:rPr>
      </w:pPr>
    </w:p>
    <w:p w14:paraId="61458527" w14:textId="77777777" w:rsidR="00E81F4D" w:rsidRDefault="00E81F4D" w:rsidP="006159A4">
      <w:pPr>
        <w:jc w:val="center"/>
        <w:rPr>
          <w:lang w:val="en-CA"/>
        </w:rPr>
      </w:pPr>
    </w:p>
    <w:p w14:paraId="7BD1F4C5" w14:textId="77777777" w:rsidR="006159A4" w:rsidRPr="008A752B" w:rsidRDefault="006C1D47" w:rsidP="00843E92">
      <w:pPr>
        <w:jc w:val="center"/>
        <w:rPr>
          <w:b/>
          <w:bCs/>
          <w:sz w:val="28"/>
          <w:szCs w:val="28"/>
        </w:rPr>
      </w:pPr>
      <w:r w:rsidRPr="008A752B">
        <w:rPr>
          <w:lang w:val="en-CA"/>
        </w:rPr>
        <w:lastRenderedPageBreak/>
        <w:fldChar w:fldCharType="begin"/>
      </w:r>
      <w:r w:rsidR="006159A4" w:rsidRPr="008A752B">
        <w:rPr>
          <w:lang w:val="en-CA"/>
        </w:rPr>
        <w:instrText xml:space="preserve"> SEQ CHAPTER \h \r 1</w:instrText>
      </w:r>
      <w:r w:rsidRPr="008A752B">
        <w:rPr>
          <w:lang w:val="en-CA"/>
        </w:rPr>
        <w:fldChar w:fldCharType="end"/>
      </w:r>
      <w:r w:rsidR="006159A4" w:rsidRPr="008A752B">
        <w:rPr>
          <w:b/>
          <w:bCs/>
          <w:sz w:val="28"/>
          <w:szCs w:val="28"/>
        </w:rPr>
        <w:t>DOC</w:t>
      </w:r>
      <w:r w:rsidR="00843E92">
        <w:rPr>
          <w:b/>
          <w:bCs/>
          <w:sz w:val="28"/>
          <w:szCs w:val="28"/>
        </w:rPr>
        <w:t>UMENT OF NURSING STUDENT POLICY</w:t>
      </w:r>
    </w:p>
    <w:p w14:paraId="40A8347C" w14:textId="77777777" w:rsidR="006159A4" w:rsidRPr="008A752B" w:rsidRDefault="006159A4" w:rsidP="006159A4">
      <w:pPr>
        <w:jc w:val="center"/>
      </w:pPr>
      <w:r w:rsidRPr="008A752B">
        <w:rPr>
          <w:b/>
          <w:bCs/>
          <w:sz w:val="28"/>
          <w:szCs w:val="28"/>
        </w:rPr>
        <w:t>CONTENTS</w:t>
      </w:r>
    </w:p>
    <w:p w14:paraId="0FF249E6" w14:textId="77777777" w:rsidR="006159A4" w:rsidRPr="008A752B" w:rsidRDefault="006159A4" w:rsidP="006159A4">
      <w:pPr>
        <w:jc w:val="center"/>
      </w:pPr>
    </w:p>
    <w:p w14:paraId="5D09AFA8" w14:textId="77777777" w:rsidR="006159A4" w:rsidRPr="008A752B" w:rsidRDefault="006159A4" w:rsidP="006159A4">
      <w:r w:rsidRPr="008A752B">
        <w:t>Form for signature of agreement with terms...........................................................COVER PAGE</w:t>
      </w:r>
      <w:r w:rsidR="00724802" w:rsidRPr="008A752B">
        <w:t xml:space="preserve"> (page 1)</w:t>
      </w:r>
    </w:p>
    <w:p w14:paraId="57A49539" w14:textId="77777777" w:rsidR="006159A4" w:rsidRPr="008A752B" w:rsidRDefault="006159A4" w:rsidP="006159A4"/>
    <w:p w14:paraId="5FFD99B3" w14:textId="77777777" w:rsidR="00724802" w:rsidRPr="008A752B" w:rsidRDefault="00C75F70" w:rsidP="006159A4">
      <w:pPr>
        <w:rPr>
          <w:sz w:val="22"/>
          <w:szCs w:val="22"/>
        </w:rPr>
      </w:pPr>
      <w:r w:rsidRPr="008A752B">
        <w:t>Honor Code…………………………………………………………………….</w:t>
      </w:r>
      <w:r w:rsidR="006159A4" w:rsidRPr="008A752B">
        <w:rPr>
          <w:sz w:val="22"/>
          <w:szCs w:val="22"/>
        </w:rPr>
        <w:t>.....</w:t>
      </w:r>
      <w:r w:rsidR="00724802" w:rsidRPr="008A752B">
        <w:rPr>
          <w:sz w:val="22"/>
          <w:szCs w:val="22"/>
        </w:rPr>
        <w:t xml:space="preserve">    </w:t>
      </w:r>
      <w:r w:rsidR="009E11F5">
        <w:rPr>
          <w:sz w:val="22"/>
          <w:szCs w:val="22"/>
        </w:rPr>
        <w:t xml:space="preserve">  </w:t>
      </w:r>
      <w:r w:rsidR="00724802" w:rsidRPr="008A752B">
        <w:rPr>
          <w:sz w:val="22"/>
          <w:szCs w:val="22"/>
        </w:rPr>
        <w:t>2-3</w:t>
      </w:r>
    </w:p>
    <w:p w14:paraId="1EFE5ABF" w14:textId="77777777" w:rsidR="00724802" w:rsidRPr="008A752B" w:rsidRDefault="00724802" w:rsidP="006159A4">
      <w:pPr>
        <w:rPr>
          <w:sz w:val="22"/>
          <w:szCs w:val="22"/>
        </w:rPr>
      </w:pPr>
    </w:p>
    <w:p w14:paraId="1EEC0863" w14:textId="77777777" w:rsidR="006159A4" w:rsidRPr="008A752B" w:rsidRDefault="00724802" w:rsidP="006159A4">
      <w:pPr>
        <w:rPr>
          <w:sz w:val="22"/>
          <w:szCs w:val="22"/>
        </w:rPr>
      </w:pPr>
      <w:r w:rsidRPr="008A752B">
        <w:rPr>
          <w:sz w:val="22"/>
          <w:szCs w:val="22"/>
        </w:rPr>
        <w:t xml:space="preserve">Contents </w:t>
      </w:r>
      <w:r w:rsidR="00CE779E" w:rsidRPr="008A752B">
        <w:rPr>
          <w:sz w:val="22"/>
          <w:szCs w:val="22"/>
        </w:rPr>
        <w:t>L</w:t>
      </w:r>
      <w:r w:rsidRPr="008A752B">
        <w:rPr>
          <w:sz w:val="22"/>
          <w:szCs w:val="22"/>
        </w:rPr>
        <w:t>isting……………………………………………………………………………    4-</w:t>
      </w:r>
      <w:r w:rsidR="00B34F2C" w:rsidRPr="008A752B">
        <w:rPr>
          <w:sz w:val="22"/>
          <w:szCs w:val="22"/>
        </w:rPr>
        <w:t>7</w:t>
      </w:r>
    </w:p>
    <w:p w14:paraId="600A7DE1" w14:textId="77777777" w:rsidR="00724802" w:rsidRPr="008A752B" w:rsidRDefault="00724802" w:rsidP="006159A4"/>
    <w:p w14:paraId="0D8BF842" w14:textId="77777777" w:rsidR="006159A4" w:rsidRPr="008A752B"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Introduction..............................................................................................................</w:t>
      </w:r>
      <w:r w:rsidRPr="008A752B">
        <w:tab/>
        <w:t xml:space="preserve"> </w:t>
      </w:r>
      <w:r w:rsidR="009E11F5">
        <w:t xml:space="preserve">  </w:t>
      </w:r>
      <w:r w:rsidR="002E02D0" w:rsidRPr="008A752B">
        <w:t>8</w:t>
      </w:r>
    </w:p>
    <w:p w14:paraId="4DBFB572" w14:textId="77777777" w:rsidR="006159A4" w:rsidRPr="008A752B" w:rsidRDefault="006159A4" w:rsidP="006159A4"/>
    <w:p w14:paraId="4EA0BC77" w14:textId="77777777" w:rsidR="006159A4" w:rsidRPr="008A752B" w:rsidRDefault="006159A4" w:rsidP="006159A4">
      <w:r w:rsidRPr="008A752B">
        <w:rPr>
          <w:b/>
          <w:bCs/>
        </w:rPr>
        <w:t>Mission, Philosophy and Outcomes/Goals of the Associate Degree Nursing Program</w:t>
      </w:r>
    </w:p>
    <w:p w14:paraId="076B0A35" w14:textId="77777777" w:rsidR="006159A4" w:rsidRPr="008A752B" w:rsidRDefault="006159A4" w:rsidP="006159A4"/>
    <w:p w14:paraId="30735917" w14:textId="77777777" w:rsidR="006159A4" w:rsidRPr="008A752B" w:rsidRDefault="006159A4" w:rsidP="006159A4">
      <w:r w:rsidRPr="008A752B">
        <w:t xml:space="preserve">Vision Statement  </w:t>
      </w:r>
      <w:r w:rsidRPr="008A752B">
        <w:rPr>
          <w:u w:val="dotted"/>
        </w:rPr>
        <w:t xml:space="preserve">                                                                                                    </w:t>
      </w:r>
      <w:r w:rsidRPr="008A752B">
        <w:t xml:space="preserve">   </w:t>
      </w:r>
      <w:r w:rsidR="00624E55" w:rsidRPr="008A752B">
        <w:t>8</w:t>
      </w:r>
    </w:p>
    <w:p w14:paraId="542D85EB" w14:textId="77777777" w:rsidR="006159A4" w:rsidRPr="008A752B" w:rsidRDefault="006159A4" w:rsidP="006159A4"/>
    <w:p w14:paraId="71777BE8" w14:textId="77777777" w:rsidR="006159A4" w:rsidRPr="008A752B"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Mission Statement ..................................................................................................</w:t>
      </w:r>
      <w:r w:rsidR="003D4D4F" w:rsidRPr="008A752B">
        <w:t>..</w:t>
      </w:r>
      <w:r w:rsidRPr="008A752B">
        <w:tab/>
        <w:t xml:space="preserve"> </w:t>
      </w:r>
      <w:r w:rsidR="00624E55" w:rsidRPr="008A752B">
        <w:t>8</w:t>
      </w:r>
    </w:p>
    <w:p w14:paraId="0FD976EF" w14:textId="77777777" w:rsidR="006159A4" w:rsidRPr="008A752B" w:rsidRDefault="006159A4" w:rsidP="006159A4"/>
    <w:p w14:paraId="24B467D9" w14:textId="77777777" w:rsidR="006159A4" w:rsidRPr="008A752B"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Philosophy ..............................................................................................................</w:t>
      </w:r>
      <w:r w:rsidR="003D4D4F" w:rsidRPr="008A752B">
        <w:t>..</w:t>
      </w:r>
      <w:r w:rsidRPr="008A752B">
        <w:tab/>
        <w:t xml:space="preserve"> </w:t>
      </w:r>
      <w:r w:rsidR="00980A08" w:rsidRPr="008A752B">
        <w:t>9</w:t>
      </w:r>
    </w:p>
    <w:p w14:paraId="3800AC13" w14:textId="77777777" w:rsidR="006159A4" w:rsidRPr="008A752B" w:rsidRDefault="006159A4" w:rsidP="006159A4"/>
    <w:p w14:paraId="0CD6303E" w14:textId="77777777" w:rsidR="006159A4" w:rsidRPr="008A752B" w:rsidRDefault="007345B7"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 xml:space="preserve">Student </w:t>
      </w:r>
      <w:r w:rsidR="001C15DF" w:rsidRPr="008A752B">
        <w:t>Learning Outcomes</w:t>
      </w:r>
      <w:r w:rsidR="001F148F" w:rsidRPr="008A752B">
        <w:t>……</w:t>
      </w:r>
      <w:r w:rsidR="006159A4" w:rsidRPr="008A752B">
        <w:t>........................................................</w:t>
      </w:r>
      <w:r w:rsidR="001C15DF" w:rsidRPr="008A752B">
        <w:t>.....</w:t>
      </w:r>
      <w:r w:rsidR="00843E92">
        <w:t>.................</w:t>
      </w:r>
      <w:r w:rsidR="006159A4" w:rsidRPr="008A752B">
        <w:tab/>
        <w:t xml:space="preserve"> </w:t>
      </w:r>
      <w:r w:rsidR="00843E92">
        <w:t>9</w:t>
      </w:r>
    </w:p>
    <w:p w14:paraId="10057E1D" w14:textId="77777777" w:rsidR="006159A4" w:rsidRPr="008A752B" w:rsidRDefault="006159A4" w:rsidP="006159A4"/>
    <w:p w14:paraId="3DC3CBDE" w14:textId="77777777" w:rsidR="006159A4" w:rsidRPr="008A752B" w:rsidRDefault="001C15DF"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Program Outcomes</w:t>
      </w:r>
      <w:r w:rsidR="001F148F" w:rsidRPr="008A752B">
        <w:t>…….</w:t>
      </w:r>
      <w:r w:rsidR="006159A4" w:rsidRPr="008A752B">
        <w:t>.....................................................................................</w:t>
      </w:r>
      <w:r w:rsidRPr="008A752B">
        <w:t>...</w:t>
      </w:r>
      <w:r w:rsidR="003D4D4F" w:rsidRPr="008A752B">
        <w:t>.</w:t>
      </w:r>
      <w:r w:rsidR="00843E92">
        <w:t>.</w:t>
      </w:r>
      <w:r w:rsidR="006159A4" w:rsidRPr="008A752B">
        <w:tab/>
        <w:t xml:space="preserve"> </w:t>
      </w:r>
      <w:r w:rsidR="00980A08" w:rsidRPr="008A752B">
        <w:t>10</w:t>
      </w:r>
    </w:p>
    <w:p w14:paraId="1B70D95E" w14:textId="77777777" w:rsidR="006159A4" w:rsidRPr="008A752B" w:rsidRDefault="006159A4" w:rsidP="006159A4"/>
    <w:p w14:paraId="534FBD32" w14:textId="77777777" w:rsidR="006159A4" w:rsidRPr="008A752B"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Conceptual Framework ...........................................................................................</w:t>
      </w:r>
      <w:r w:rsidR="003D4D4F" w:rsidRPr="008A752B">
        <w:t>.</w:t>
      </w:r>
      <w:r w:rsidRPr="008A752B">
        <w:tab/>
        <w:t xml:space="preserve"> </w:t>
      </w:r>
      <w:r w:rsidR="00724802" w:rsidRPr="008A752B">
        <w:t>1</w:t>
      </w:r>
      <w:r w:rsidR="00980A08" w:rsidRPr="008A752B">
        <w:t>1</w:t>
      </w:r>
    </w:p>
    <w:p w14:paraId="3519FD08" w14:textId="77777777" w:rsidR="006159A4" w:rsidRPr="008A752B" w:rsidRDefault="006159A4" w:rsidP="006159A4"/>
    <w:p w14:paraId="410CFBE4" w14:textId="77777777" w:rsidR="006159A4" w:rsidRPr="008A752B"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Standards for the Nursing Program at SUNY Orange ............................................</w:t>
      </w:r>
      <w:r w:rsidR="003D4D4F" w:rsidRPr="008A752B">
        <w:t>.</w:t>
      </w:r>
      <w:r w:rsidRPr="008A752B">
        <w:tab/>
        <w:t xml:space="preserve"> </w:t>
      </w:r>
      <w:r w:rsidR="00724802" w:rsidRPr="008A752B">
        <w:t>1</w:t>
      </w:r>
      <w:r w:rsidR="00980A08" w:rsidRPr="008A752B">
        <w:t>2</w:t>
      </w:r>
      <w:r w:rsidR="002E02D0" w:rsidRPr="008A752B">
        <w:t>-1</w:t>
      </w:r>
      <w:r w:rsidR="00980A08" w:rsidRPr="008A752B">
        <w:t>3</w:t>
      </w:r>
    </w:p>
    <w:p w14:paraId="2A282775" w14:textId="77777777" w:rsidR="00D3352A" w:rsidRPr="008A752B" w:rsidRDefault="00D3352A"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p>
    <w:p w14:paraId="617E6DDF" w14:textId="77777777" w:rsidR="00193D3C" w:rsidRPr="008A752B" w:rsidRDefault="00193D3C" w:rsidP="00193D3C">
      <w:pPr>
        <w:rPr>
          <w:b/>
          <w:bCs/>
        </w:rPr>
      </w:pPr>
      <w:r w:rsidRPr="008A752B">
        <w:rPr>
          <w:b/>
          <w:bCs/>
        </w:rPr>
        <w:t>Clinical Laboratory Standards</w:t>
      </w:r>
    </w:p>
    <w:p w14:paraId="4A49F0F5" w14:textId="77777777" w:rsidR="00D3352A" w:rsidRPr="008A752B" w:rsidRDefault="00D3352A" w:rsidP="00193D3C">
      <w:pPr>
        <w:rPr>
          <w:b/>
          <w:bCs/>
        </w:rPr>
      </w:pPr>
    </w:p>
    <w:p w14:paraId="11ADC4E4" w14:textId="77777777" w:rsidR="00D3352A" w:rsidRPr="008A752B" w:rsidRDefault="00D3352A" w:rsidP="00193D3C">
      <w:pPr>
        <w:rPr>
          <w:b/>
          <w:bCs/>
        </w:rPr>
      </w:pPr>
      <w:r w:rsidRPr="008A752B">
        <w:t>Standards for Clinical Laboratory Experiences ............................</w:t>
      </w:r>
      <w:r w:rsidR="00980A08" w:rsidRPr="008A752B">
        <w:t>............................</w:t>
      </w:r>
      <w:r w:rsidR="00980A08" w:rsidRPr="008A752B">
        <w:tab/>
        <w:t xml:space="preserve"> </w:t>
      </w:r>
      <w:r w:rsidR="00843E92">
        <w:t>13-</w:t>
      </w:r>
      <w:r w:rsidR="00980A08" w:rsidRPr="008A752B">
        <w:t>14</w:t>
      </w:r>
    </w:p>
    <w:p w14:paraId="52672928" w14:textId="77777777" w:rsidR="00D3352A" w:rsidRPr="008A752B" w:rsidRDefault="00D3352A" w:rsidP="00193D3C">
      <w:pPr>
        <w:rPr>
          <w:b/>
          <w:bCs/>
        </w:rPr>
      </w:pPr>
    </w:p>
    <w:p w14:paraId="5AA2C490" w14:textId="77777777" w:rsidR="00193D3C" w:rsidRPr="008A752B" w:rsidRDefault="00193D3C" w:rsidP="00193D3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Overall Uniform Policies ............................................................</w:t>
      </w:r>
      <w:r w:rsidR="00BD1251" w:rsidRPr="008A752B">
        <w:t>.........</w:t>
      </w:r>
      <w:r w:rsidR="00980A08" w:rsidRPr="008A752B">
        <w:t>...................</w:t>
      </w:r>
      <w:r w:rsidR="00980A08" w:rsidRPr="008A752B">
        <w:tab/>
        <w:t xml:space="preserve"> </w:t>
      </w:r>
      <w:r w:rsidR="00843E92">
        <w:t>14-15</w:t>
      </w:r>
    </w:p>
    <w:p w14:paraId="315BAAC5" w14:textId="77777777" w:rsidR="00193D3C" w:rsidRPr="008A752B" w:rsidRDefault="00193D3C" w:rsidP="00193D3C"/>
    <w:p w14:paraId="24B314F8" w14:textId="77777777" w:rsidR="00193D3C" w:rsidRPr="008A752B" w:rsidRDefault="00193D3C" w:rsidP="00193D3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Articles Needed for Clinical Practice for All Semesters .............</w:t>
      </w:r>
      <w:r w:rsidR="002C20FD" w:rsidRPr="008A752B">
        <w:t>.......................</w:t>
      </w:r>
      <w:r w:rsidR="00980A08" w:rsidRPr="008A752B">
        <w:t>.....</w:t>
      </w:r>
      <w:r w:rsidR="00980A08" w:rsidRPr="008A752B">
        <w:tab/>
        <w:t xml:space="preserve"> 1</w:t>
      </w:r>
      <w:r w:rsidR="00843E92">
        <w:t>5</w:t>
      </w:r>
    </w:p>
    <w:p w14:paraId="053839ED" w14:textId="77777777" w:rsidR="006159A4" w:rsidRPr="008A752B" w:rsidRDefault="006159A4" w:rsidP="006159A4"/>
    <w:p w14:paraId="5912E5AE" w14:textId="77777777" w:rsidR="006159A4" w:rsidRPr="008A752B" w:rsidRDefault="006159A4" w:rsidP="006159A4">
      <w:r w:rsidRPr="008A752B">
        <w:rPr>
          <w:b/>
          <w:bCs/>
        </w:rPr>
        <w:t>Academic Planning</w:t>
      </w:r>
    </w:p>
    <w:p w14:paraId="450220F9" w14:textId="77777777" w:rsidR="006159A4" w:rsidRPr="008A752B" w:rsidRDefault="006159A4" w:rsidP="006159A4"/>
    <w:p w14:paraId="7DB7C559" w14:textId="77777777" w:rsidR="006159A4" w:rsidRPr="008A752B"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Individual Program Planning ..................................................................................</w:t>
      </w:r>
      <w:r w:rsidRPr="008A752B">
        <w:tab/>
      </w:r>
      <w:r w:rsidR="00843E92">
        <w:t>15</w:t>
      </w:r>
      <w:r w:rsidR="00FD7E23">
        <w:t>-17</w:t>
      </w:r>
    </w:p>
    <w:p w14:paraId="0E1ADFD2" w14:textId="77777777" w:rsidR="0056115D" w:rsidRPr="008A752B" w:rsidRDefault="0056115D"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p>
    <w:p w14:paraId="380931C3" w14:textId="77777777" w:rsidR="006159A4" w:rsidRPr="008A752B"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Progression Policy ...................................................................................................</w:t>
      </w:r>
      <w:r w:rsidRPr="008A752B">
        <w:tab/>
      </w:r>
      <w:r w:rsidR="00843E92">
        <w:t>18</w:t>
      </w:r>
    </w:p>
    <w:p w14:paraId="53C6E1B3" w14:textId="77777777" w:rsidR="006159A4" w:rsidRPr="008A752B" w:rsidRDefault="006159A4" w:rsidP="006159A4"/>
    <w:p w14:paraId="0FCD8465" w14:textId="3F935A0A" w:rsidR="006159A4" w:rsidRPr="008A752B" w:rsidRDefault="00922B76"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922B76">
        <w:t>Graduation and Licensure</w:t>
      </w:r>
      <w:r>
        <w:t xml:space="preserve">  .</w:t>
      </w:r>
      <w:r w:rsidR="006159A4" w:rsidRPr="008A752B">
        <w:t>....................................................................................</w:t>
      </w:r>
      <w:r w:rsidR="006159A4" w:rsidRPr="008A752B">
        <w:tab/>
      </w:r>
      <w:r w:rsidR="009E11F5">
        <w:t xml:space="preserve"> </w:t>
      </w:r>
      <w:r w:rsidR="00DA609C">
        <w:t>19</w:t>
      </w:r>
    </w:p>
    <w:p w14:paraId="5A5CCD8A" w14:textId="77777777" w:rsidR="00980A08" w:rsidRPr="008A752B" w:rsidRDefault="00980A08" w:rsidP="006159A4"/>
    <w:p w14:paraId="3545FF79" w14:textId="77777777" w:rsidR="006159A4" w:rsidRPr="008A752B" w:rsidRDefault="00763D29" w:rsidP="006159A4">
      <w:r w:rsidRPr="008A752B">
        <w:t xml:space="preserve">Program Evaluation </w:t>
      </w:r>
      <w:r w:rsidR="007345B7" w:rsidRPr="008A752B">
        <w:t>..................................................................................................</w:t>
      </w:r>
      <w:r w:rsidR="00DA609C">
        <w:t xml:space="preserve">  19</w:t>
      </w:r>
    </w:p>
    <w:p w14:paraId="5966A4B7" w14:textId="77777777" w:rsidR="00AA0C70" w:rsidRPr="008A752B" w:rsidRDefault="00AA0C70"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p>
    <w:p w14:paraId="51C9DF90" w14:textId="77777777" w:rsidR="008B50BB" w:rsidRPr="008A752B" w:rsidRDefault="008B50BB"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Nursing Club................................................................................</w:t>
      </w:r>
      <w:r w:rsidR="00FD7E23">
        <w:t xml:space="preserve">............................  </w:t>
      </w:r>
      <w:r w:rsidR="009E11F5">
        <w:t xml:space="preserve">  </w:t>
      </w:r>
      <w:r w:rsidR="00DA609C">
        <w:t>19</w:t>
      </w:r>
    </w:p>
    <w:p w14:paraId="48928468" w14:textId="77777777" w:rsidR="008B50BB" w:rsidRPr="008A752B" w:rsidRDefault="008B50BB"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p>
    <w:p w14:paraId="37EE759B" w14:textId="29710A4C" w:rsidR="006159A4" w:rsidRPr="008A752B"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CPR</w:t>
      </w:r>
      <w:r w:rsidR="00872CE6" w:rsidRPr="008A752B">
        <w:t>/BLS</w:t>
      </w:r>
      <w:r w:rsidRPr="008A752B">
        <w:t>....................................................................................</w:t>
      </w:r>
      <w:r w:rsidR="00872CE6" w:rsidRPr="008A752B">
        <w:t>...............................</w:t>
      </w:r>
      <w:r w:rsidR="00DA609C">
        <w:t xml:space="preserve">  19</w:t>
      </w:r>
      <w:r w:rsidR="00922B76">
        <w:t>-20</w:t>
      </w:r>
    </w:p>
    <w:p w14:paraId="52227D65" w14:textId="77777777" w:rsidR="006159A4" w:rsidRPr="008A752B" w:rsidRDefault="006159A4" w:rsidP="006159A4"/>
    <w:p w14:paraId="10316D7A" w14:textId="77777777" w:rsidR="006159A4" w:rsidRPr="008A752B"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lastRenderedPageBreak/>
        <w:t xml:space="preserve">Physical Examination </w:t>
      </w:r>
      <w:r w:rsidR="002645AE">
        <w:t>Drug/Alcohol/Substance Test</w:t>
      </w:r>
      <w:r w:rsidR="00A83A64">
        <w:t>ing</w:t>
      </w:r>
      <w:r w:rsidRPr="008A752B">
        <w:t>...........................................</w:t>
      </w:r>
      <w:r w:rsidRPr="008A752B">
        <w:tab/>
      </w:r>
      <w:r w:rsidR="00DC002C">
        <w:t xml:space="preserve"> </w:t>
      </w:r>
      <w:r w:rsidR="00DA609C">
        <w:t>20</w:t>
      </w:r>
    </w:p>
    <w:p w14:paraId="5341965E" w14:textId="77777777" w:rsidR="00CE779E" w:rsidRPr="008A752B" w:rsidRDefault="00CE779E"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p>
    <w:p w14:paraId="16328511" w14:textId="77777777" w:rsidR="00CE779E" w:rsidRPr="008A752B" w:rsidRDefault="002645AE"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 xml:space="preserve">Procedure for </w:t>
      </w:r>
      <w:r w:rsidR="00FD7E23">
        <w:t>Drug/</w:t>
      </w:r>
      <w:r w:rsidR="00CE779E" w:rsidRPr="008A752B">
        <w:t>Alcohol</w:t>
      </w:r>
      <w:r w:rsidR="00FD7E23">
        <w:t>/Substance</w:t>
      </w:r>
      <w:r w:rsidR="00A24E1F">
        <w:t xml:space="preserve"> Testing</w:t>
      </w:r>
      <w:r>
        <w:t>………</w:t>
      </w:r>
      <w:r w:rsidR="00DA609C">
        <w:t xml:space="preserve">…………………………... </w:t>
      </w:r>
      <w:r w:rsidR="00843E92">
        <w:t>20</w:t>
      </w:r>
      <w:r w:rsidR="00DA609C">
        <w:t>-21</w:t>
      </w:r>
    </w:p>
    <w:p w14:paraId="2B27ACC0" w14:textId="77777777" w:rsidR="006159A4" w:rsidRPr="008A752B" w:rsidRDefault="006159A4" w:rsidP="006159A4"/>
    <w:p w14:paraId="2C1B17D8" w14:textId="77777777" w:rsidR="006159A4" w:rsidRPr="008A752B"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Criminal Background Policy ..................................................................................</w:t>
      </w:r>
      <w:r w:rsidRPr="008A752B">
        <w:tab/>
      </w:r>
      <w:r w:rsidR="00980A08" w:rsidRPr="008A752B">
        <w:t>2</w:t>
      </w:r>
      <w:r w:rsidR="00DA609C">
        <w:t>1</w:t>
      </w:r>
    </w:p>
    <w:p w14:paraId="266E87FF" w14:textId="77777777" w:rsidR="006159A4" w:rsidRPr="008A752B" w:rsidRDefault="006159A4" w:rsidP="006159A4"/>
    <w:p w14:paraId="796402E5" w14:textId="77777777" w:rsidR="006159A4" w:rsidRPr="008A752B"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Clinical Facility Requirements................................................................................</w:t>
      </w:r>
      <w:r w:rsidRPr="008A752B">
        <w:tab/>
      </w:r>
      <w:r w:rsidR="00DA609C">
        <w:t>21</w:t>
      </w:r>
    </w:p>
    <w:p w14:paraId="0CD0136A" w14:textId="77777777" w:rsidR="006C1677" w:rsidRPr="008A752B" w:rsidRDefault="006C1677"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p>
    <w:p w14:paraId="258585AD" w14:textId="7FCC9411" w:rsidR="00724802" w:rsidRPr="008A752B" w:rsidRDefault="00724802"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 xml:space="preserve">College Facility Requirements……………………………………………………   </w:t>
      </w:r>
      <w:r w:rsidR="00980A08" w:rsidRPr="008A752B">
        <w:t>2</w:t>
      </w:r>
      <w:r w:rsidR="00922B76">
        <w:t>2</w:t>
      </w:r>
    </w:p>
    <w:p w14:paraId="0E661238" w14:textId="77777777" w:rsidR="006159A4" w:rsidRPr="008A752B" w:rsidRDefault="006159A4" w:rsidP="006159A4"/>
    <w:p w14:paraId="7CD5B60C" w14:textId="6ADFCBEE" w:rsidR="006159A4" w:rsidRPr="008A752B"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Program Completion Time for Nursing Students ...................................................</w:t>
      </w:r>
      <w:r w:rsidRPr="008A752B">
        <w:tab/>
      </w:r>
      <w:r w:rsidR="00980A08" w:rsidRPr="008A752B">
        <w:t>2</w:t>
      </w:r>
      <w:r w:rsidR="00805FA3">
        <w:t>2</w:t>
      </w:r>
    </w:p>
    <w:p w14:paraId="2DB5E40B" w14:textId="77777777" w:rsidR="006159A4" w:rsidRPr="008A752B" w:rsidRDefault="006159A4" w:rsidP="006159A4"/>
    <w:p w14:paraId="35FA533D" w14:textId="77777777" w:rsidR="006159A4" w:rsidRDefault="006159A4" w:rsidP="00843E9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Ev</w:t>
      </w:r>
      <w:r w:rsidR="00872CE6" w:rsidRPr="008A752B">
        <w:t>ening Part-</w:t>
      </w:r>
      <w:r w:rsidRPr="008A752B">
        <w:t>Time Nursing Program ......................................................................</w:t>
      </w:r>
      <w:r w:rsidRPr="008A752B">
        <w:tab/>
      </w:r>
      <w:r w:rsidR="00980A08" w:rsidRPr="008A752B">
        <w:t>2</w:t>
      </w:r>
      <w:r w:rsidR="00DA609C">
        <w:t>2</w:t>
      </w:r>
    </w:p>
    <w:p w14:paraId="5F580B72" w14:textId="77777777" w:rsidR="00843E92" w:rsidRDefault="00843E92" w:rsidP="00843E9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p>
    <w:p w14:paraId="4FBC0EC5" w14:textId="77777777" w:rsidR="00843E92" w:rsidRDefault="00843E92" w:rsidP="00843E9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Repeat Policy ..........................................................................................................</w:t>
      </w:r>
      <w:r w:rsidR="00DA609C">
        <w:t>.  22</w:t>
      </w:r>
    </w:p>
    <w:p w14:paraId="7C8F8D28" w14:textId="77777777" w:rsidR="00843E92" w:rsidRPr="008A752B" w:rsidRDefault="00843E92" w:rsidP="00843E9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p>
    <w:p w14:paraId="2A271F75" w14:textId="77777777" w:rsidR="006159A4" w:rsidRPr="008A752B"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Readmission to Nursing Courses .............................................</w:t>
      </w:r>
      <w:r w:rsidR="00872CE6" w:rsidRPr="008A752B">
        <w:t xml:space="preserve">...............................   </w:t>
      </w:r>
      <w:r w:rsidR="00DA609C">
        <w:t>2</w:t>
      </w:r>
      <w:r w:rsidR="00FD7E23">
        <w:t>2</w:t>
      </w:r>
      <w:r w:rsidR="00DA609C">
        <w:t>-23</w:t>
      </w:r>
    </w:p>
    <w:p w14:paraId="39EEA2F2" w14:textId="77777777" w:rsidR="00724802" w:rsidRPr="008A752B" w:rsidRDefault="00724802"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p>
    <w:p w14:paraId="12EDF6C8" w14:textId="77777777" w:rsidR="00724802" w:rsidRPr="008A752B" w:rsidRDefault="00724802"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 xml:space="preserve">LPN to RN………………………………………………………………………...   </w:t>
      </w:r>
      <w:r w:rsidR="00980A08" w:rsidRPr="008A752B">
        <w:t>2</w:t>
      </w:r>
      <w:r w:rsidR="00DA609C">
        <w:t>3</w:t>
      </w:r>
    </w:p>
    <w:p w14:paraId="4E211A77" w14:textId="77777777" w:rsidR="006159A4" w:rsidRPr="008A752B" w:rsidRDefault="006159A4" w:rsidP="006159A4"/>
    <w:p w14:paraId="67012FD4" w14:textId="77777777" w:rsidR="006159A4" w:rsidRPr="008A752B"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Audit of Courses .....................................................................................................</w:t>
      </w:r>
      <w:r w:rsidRPr="008A752B">
        <w:tab/>
        <w:t>2</w:t>
      </w:r>
      <w:r w:rsidR="00DA609C">
        <w:t>3</w:t>
      </w:r>
    </w:p>
    <w:p w14:paraId="3394C7BC" w14:textId="77777777" w:rsidR="006159A4" w:rsidRPr="008A752B"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p>
    <w:p w14:paraId="6DBF4A77" w14:textId="77777777" w:rsidR="006159A4" w:rsidRPr="008A752B" w:rsidRDefault="006159A4" w:rsidP="00843E9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 xml:space="preserve">Children </w:t>
      </w:r>
      <w:r w:rsidRPr="008A752B">
        <w:rPr>
          <w:u w:val="dotted"/>
        </w:rPr>
        <w:tab/>
      </w:r>
      <w:r w:rsidRPr="008A752B">
        <w:rPr>
          <w:u w:val="dotted"/>
        </w:rPr>
        <w:tab/>
      </w:r>
      <w:r w:rsidRPr="008A752B">
        <w:rPr>
          <w:u w:val="dotted"/>
        </w:rPr>
        <w:tab/>
      </w:r>
      <w:r w:rsidRPr="008A752B">
        <w:rPr>
          <w:u w:val="dotted"/>
        </w:rPr>
        <w:tab/>
      </w:r>
      <w:r w:rsidRPr="008A752B">
        <w:rPr>
          <w:u w:val="dotted"/>
        </w:rPr>
        <w:tab/>
      </w:r>
      <w:r w:rsidRPr="008A752B">
        <w:rPr>
          <w:u w:val="dotted"/>
        </w:rPr>
        <w:tab/>
      </w:r>
      <w:r w:rsidRPr="008A752B">
        <w:rPr>
          <w:u w:val="dotted"/>
        </w:rPr>
        <w:tab/>
      </w:r>
      <w:r w:rsidRPr="008A752B">
        <w:rPr>
          <w:u w:val="dotted"/>
        </w:rPr>
        <w:tab/>
      </w:r>
      <w:r w:rsidRPr="008A752B">
        <w:rPr>
          <w:u w:val="dotted"/>
        </w:rPr>
        <w:tab/>
        <w:t xml:space="preserve">          </w:t>
      </w:r>
      <w:r w:rsidRPr="008A752B">
        <w:t xml:space="preserve">  2</w:t>
      </w:r>
      <w:r w:rsidR="00DA609C">
        <w:t>3</w:t>
      </w:r>
    </w:p>
    <w:p w14:paraId="5E98A8E5" w14:textId="77777777" w:rsidR="006159A4" w:rsidRPr="008A752B" w:rsidRDefault="006159A4" w:rsidP="006159A4"/>
    <w:p w14:paraId="2194482A" w14:textId="77777777" w:rsidR="006159A4" w:rsidRPr="008A752B"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Student Withdrawal from Nursing Course ..............................</w:t>
      </w:r>
      <w:r w:rsidR="00872CE6" w:rsidRPr="008A752B">
        <w:t xml:space="preserve">...............................   </w:t>
      </w:r>
      <w:r w:rsidR="00DA609C">
        <w:t>23</w:t>
      </w:r>
    </w:p>
    <w:p w14:paraId="50A1271C" w14:textId="77777777" w:rsidR="006159A4" w:rsidRPr="008A752B" w:rsidRDefault="006159A4" w:rsidP="006159A4"/>
    <w:p w14:paraId="51662B52" w14:textId="77777777" w:rsidR="006159A4" w:rsidRPr="008A752B"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Withdrawal from Non-Developmental Courses .....................................................</w:t>
      </w:r>
      <w:r w:rsidRPr="008A752B">
        <w:tab/>
      </w:r>
      <w:r w:rsidR="00DA609C">
        <w:t>23</w:t>
      </w:r>
    </w:p>
    <w:p w14:paraId="5798D3EF" w14:textId="77777777" w:rsidR="006159A4" w:rsidRPr="008A752B" w:rsidRDefault="006159A4" w:rsidP="006159A4"/>
    <w:p w14:paraId="1D076E4A" w14:textId="7FAE25E7" w:rsidR="006159A4" w:rsidRPr="008A752B"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Rights and Responsibilities ....................................................................................</w:t>
      </w:r>
      <w:r w:rsidRPr="008A752B">
        <w:tab/>
      </w:r>
      <w:r w:rsidR="00980A08" w:rsidRPr="008A752B">
        <w:t>2</w:t>
      </w:r>
      <w:r w:rsidR="00015129">
        <w:t>4</w:t>
      </w:r>
    </w:p>
    <w:p w14:paraId="411EC707" w14:textId="77777777" w:rsidR="00FB55EA" w:rsidRPr="008A752B" w:rsidRDefault="00FB55EA"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p>
    <w:p w14:paraId="54C62F95" w14:textId="77777777" w:rsidR="006159A4" w:rsidRPr="008A752B" w:rsidRDefault="00FB55EA" w:rsidP="00E94A0D">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 xml:space="preserve">Communication ………………………………………………………………….    </w:t>
      </w:r>
      <w:r w:rsidR="00980A08" w:rsidRPr="008A752B">
        <w:t>2</w:t>
      </w:r>
      <w:r w:rsidR="00DA609C">
        <w:t>4</w:t>
      </w:r>
    </w:p>
    <w:p w14:paraId="521C5160" w14:textId="77777777" w:rsidR="00411461" w:rsidRPr="008A752B" w:rsidRDefault="00411461" w:rsidP="006159A4"/>
    <w:p w14:paraId="236ABF72" w14:textId="77777777" w:rsidR="006159A4" w:rsidRPr="008A752B"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Early Registration and Registering for the Next Nursing Course ..........................</w:t>
      </w:r>
      <w:r w:rsidRPr="008A752B">
        <w:tab/>
      </w:r>
      <w:r w:rsidR="00980A08" w:rsidRPr="008A752B">
        <w:t>2</w:t>
      </w:r>
      <w:r w:rsidR="00DA609C">
        <w:t>4</w:t>
      </w:r>
    </w:p>
    <w:p w14:paraId="513F3DA6" w14:textId="77777777" w:rsidR="006159A4" w:rsidRPr="008A752B" w:rsidRDefault="006159A4" w:rsidP="006159A4"/>
    <w:p w14:paraId="022CDCDB" w14:textId="77777777" w:rsidR="006159A4" w:rsidRPr="008A752B"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Taping of Classes and Audio-Visual Materials and the Copyright Law ................</w:t>
      </w:r>
      <w:r w:rsidRPr="008A752B">
        <w:tab/>
      </w:r>
      <w:r w:rsidR="00843E92">
        <w:t>2</w:t>
      </w:r>
      <w:r w:rsidR="00DA609C">
        <w:t>4</w:t>
      </w:r>
    </w:p>
    <w:p w14:paraId="0E215EFB" w14:textId="77777777" w:rsidR="006159A4" w:rsidRPr="008A752B" w:rsidRDefault="006159A4" w:rsidP="006159A4"/>
    <w:p w14:paraId="3145771D" w14:textId="77777777" w:rsidR="006159A4" w:rsidRPr="008A752B"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Electronic Devices...................................................................................................</w:t>
      </w:r>
      <w:r w:rsidRPr="008A752B">
        <w:tab/>
      </w:r>
      <w:r w:rsidR="00DA609C">
        <w:t>24</w:t>
      </w:r>
    </w:p>
    <w:p w14:paraId="50F7594B" w14:textId="77777777" w:rsidR="006159A4" w:rsidRPr="008A752B" w:rsidRDefault="006159A4" w:rsidP="006159A4"/>
    <w:p w14:paraId="3C297035" w14:textId="77777777" w:rsidR="006159A4" w:rsidRPr="008A752B"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 xml:space="preserve">Academic </w:t>
      </w:r>
      <w:r w:rsidR="00FB55EA" w:rsidRPr="008A752B">
        <w:t>Dish</w:t>
      </w:r>
      <w:r w:rsidRPr="008A752B">
        <w:t>onesty .............................................................................................</w:t>
      </w:r>
      <w:r w:rsidRPr="008A752B">
        <w:tab/>
      </w:r>
      <w:r w:rsidR="00875E4B">
        <w:t>2</w:t>
      </w:r>
      <w:r w:rsidR="00843E92">
        <w:t>4</w:t>
      </w:r>
      <w:r w:rsidR="00DA609C">
        <w:t>-25</w:t>
      </w:r>
    </w:p>
    <w:p w14:paraId="1CC2728E" w14:textId="77777777" w:rsidR="006159A4" w:rsidRPr="008A752B" w:rsidRDefault="006159A4" w:rsidP="006159A4"/>
    <w:p w14:paraId="6AB16822" w14:textId="77777777" w:rsidR="006159A4" w:rsidRPr="008A752B"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Professional Integrity .........................................................................................</w:t>
      </w:r>
      <w:r w:rsidR="00354805" w:rsidRPr="008A752B">
        <w:t>....</w:t>
      </w:r>
      <w:r w:rsidRPr="008A752B">
        <w:tab/>
      </w:r>
      <w:r w:rsidR="00843E92">
        <w:t>2</w:t>
      </w:r>
      <w:r w:rsidR="00AA36C1">
        <w:t>5</w:t>
      </w:r>
    </w:p>
    <w:p w14:paraId="32F4C32F" w14:textId="77777777" w:rsidR="006159A4" w:rsidRPr="008A752B" w:rsidRDefault="006159A4" w:rsidP="006159A4"/>
    <w:p w14:paraId="72F0ABF3" w14:textId="77777777" w:rsidR="006159A4" w:rsidRDefault="00FD7E23"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Professional Behavior Action Plan</w:t>
      </w:r>
      <w:r w:rsidR="006159A4" w:rsidRPr="008A752B">
        <w:t>...............................................</w:t>
      </w:r>
      <w:r w:rsidR="00DA609C">
        <w:t>..............................26</w:t>
      </w:r>
    </w:p>
    <w:p w14:paraId="16018D3B" w14:textId="77777777" w:rsidR="00FD7E23" w:rsidRDefault="00FD7E23"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p>
    <w:p w14:paraId="5493BEF7" w14:textId="77777777" w:rsidR="00FD7E23" w:rsidRDefault="00FD7E23"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Informal Appe</w:t>
      </w:r>
      <w:r w:rsidR="00DA609C">
        <w:t>al……………………………………………………………………..26</w:t>
      </w:r>
    </w:p>
    <w:p w14:paraId="4311DBDA" w14:textId="77777777" w:rsidR="00FD7E23" w:rsidRDefault="00FD7E23"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p>
    <w:p w14:paraId="1F2C1709" w14:textId="7EA4520B" w:rsidR="00FD7E23" w:rsidRPr="008A752B" w:rsidRDefault="00FD7E23"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 xml:space="preserve">Problem Solving </w:t>
      </w:r>
      <w:r w:rsidR="00843E92">
        <w:t>Process……………………………………………………………26</w:t>
      </w:r>
      <w:r w:rsidR="00922B76">
        <w:t>-27</w:t>
      </w:r>
    </w:p>
    <w:p w14:paraId="797C69C4" w14:textId="77777777" w:rsidR="006159A4" w:rsidRPr="008A752B"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p>
    <w:p w14:paraId="34F27891" w14:textId="77777777" w:rsidR="006159A4" w:rsidRPr="008A752B" w:rsidRDefault="00724802"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Americans with Disabilities Act</w:t>
      </w:r>
      <w:r w:rsidR="006159A4" w:rsidRPr="008A752B">
        <w:t>..............................................................................</w:t>
      </w:r>
      <w:r w:rsidR="006159A4" w:rsidRPr="008A752B">
        <w:tab/>
      </w:r>
      <w:r w:rsidR="00980A08" w:rsidRPr="008A752B">
        <w:t>2</w:t>
      </w:r>
      <w:r w:rsidR="00DA609C">
        <w:t>7</w:t>
      </w:r>
    </w:p>
    <w:p w14:paraId="55082FF6" w14:textId="77777777" w:rsidR="00980A08" w:rsidRPr="008A752B" w:rsidRDefault="00980A08"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p>
    <w:p w14:paraId="3624CFAD" w14:textId="77777777" w:rsidR="006159A4" w:rsidRPr="008A752B"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Faculty Office Hours ...............................................................................................</w:t>
      </w:r>
      <w:r w:rsidRPr="008A752B">
        <w:tab/>
      </w:r>
      <w:r w:rsidR="00A41FFC">
        <w:t>27</w:t>
      </w:r>
    </w:p>
    <w:p w14:paraId="3D3FFB7C" w14:textId="77777777" w:rsidR="00724802" w:rsidRPr="008A752B" w:rsidRDefault="00724802"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p>
    <w:p w14:paraId="5A9FA381" w14:textId="2A748D98" w:rsidR="00724802" w:rsidRPr="008A752B" w:rsidRDefault="006422BF"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Technical Support …………...</w:t>
      </w:r>
      <w:r w:rsidR="0009102D">
        <w:t>…………</w:t>
      </w:r>
      <w:r w:rsidR="00724802" w:rsidRPr="008A752B">
        <w:t xml:space="preserve">…………………………………………   </w:t>
      </w:r>
      <w:r w:rsidR="00A41FFC">
        <w:t>2</w:t>
      </w:r>
      <w:r w:rsidR="00843E92">
        <w:t>7</w:t>
      </w:r>
      <w:r w:rsidR="00922B76">
        <w:t>-28</w:t>
      </w:r>
    </w:p>
    <w:p w14:paraId="39507570" w14:textId="77777777" w:rsidR="006159A4" w:rsidRPr="008A752B"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p>
    <w:p w14:paraId="5EB620E7" w14:textId="531F6E9A" w:rsidR="006159A4" w:rsidRPr="008A752B" w:rsidRDefault="006159A4" w:rsidP="006159A4">
      <w:r w:rsidRPr="008A752B">
        <w:t xml:space="preserve">Scholarships .............................................................................................................  </w:t>
      </w:r>
      <w:r w:rsidR="00980A08" w:rsidRPr="008A752B">
        <w:t>2</w:t>
      </w:r>
      <w:r w:rsidR="00922B76">
        <w:t>8</w:t>
      </w:r>
    </w:p>
    <w:p w14:paraId="0C19283F" w14:textId="77777777" w:rsidR="006159A4" w:rsidRPr="008A752B" w:rsidRDefault="006159A4" w:rsidP="006159A4"/>
    <w:p w14:paraId="3C29A2B3" w14:textId="77777777" w:rsidR="006159A4" w:rsidRPr="008A752B"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College Laboratory Procedures When Handling Sharps .........................................</w:t>
      </w:r>
      <w:r w:rsidRPr="008A752B">
        <w:tab/>
      </w:r>
      <w:r w:rsidR="00A41FFC">
        <w:t>28</w:t>
      </w:r>
    </w:p>
    <w:p w14:paraId="24536E24" w14:textId="77777777" w:rsidR="006159A4" w:rsidRPr="008A752B" w:rsidRDefault="006159A4" w:rsidP="006159A4"/>
    <w:p w14:paraId="2FB52F00" w14:textId="77777777" w:rsidR="006159A4" w:rsidRPr="008A752B" w:rsidRDefault="00843E92"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Medical</w:t>
      </w:r>
      <w:r w:rsidR="006159A4" w:rsidRPr="008A752B">
        <w:t xml:space="preserve"> Insurance .....................................................................................</w:t>
      </w:r>
      <w:r>
        <w:t>..............</w:t>
      </w:r>
      <w:r w:rsidR="006159A4" w:rsidRPr="008A752B">
        <w:tab/>
      </w:r>
      <w:r w:rsidR="00980A08" w:rsidRPr="008A752B">
        <w:t>2</w:t>
      </w:r>
      <w:r w:rsidR="00A41FFC">
        <w:t>8</w:t>
      </w:r>
    </w:p>
    <w:p w14:paraId="54D8D742" w14:textId="77777777" w:rsidR="006159A4" w:rsidRPr="008A752B" w:rsidRDefault="006159A4" w:rsidP="006159A4"/>
    <w:p w14:paraId="1DC6EB07" w14:textId="3364632A" w:rsidR="006159A4" w:rsidRPr="008A752B"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Attendance Policy ....................................................................................................</w:t>
      </w:r>
      <w:r w:rsidRPr="008A752B">
        <w:tab/>
      </w:r>
      <w:r w:rsidR="00A41FFC">
        <w:t>29</w:t>
      </w:r>
    </w:p>
    <w:p w14:paraId="73331C2B" w14:textId="77777777" w:rsidR="006159A4" w:rsidRPr="008A752B" w:rsidRDefault="006159A4" w:rsidP="006159A4"/>
    <w:p w14:paraId="0ACC9968" w14:textId="77777777" w:rsidR="006159A4"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Grading Requirements .............................................................................................</w:t>
      </w:r>
      <w:r w:rsidRPr="008A752B">
        <w:tab/>
      </w:r>
      <w:r w:rsidR="00843E92">
        <w:t>29</w:t>
      </w:r>
      <w:r w:rsidR="00980A08" w:rsidRPr="008A752B">
        <w:t>-3</w:t>
      </w:r>
      <w:r w:rsidR="00A41FFC">
        <w:t>4</w:t>
      </w:r>
    </w:p>
    <w:p w14:paraId="6625E0F4" w14:textId="77777777" w:rsidR="00EA1259" w:rsidRDefault="00EA1259"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p>
    <w:p w14:paraId="5633D6FE" w14:textId="71BAC9F7" w:rsidR="00EA1259" w:rsidRPr="008A752B" w:rsidRDefault="00EA1259" w:rsidP="00EA125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 xml:space="preserve">Make-Up for </w:t>
      </w:r>
      <w:r>
        <w:t xml:space="preserve">Cancelled </w:t>
      </w:r>
      <w:r w:rsidRPr="008A752B">
        <w:t>Classes ................................................</w:t>
      </w:r>
      <w:r>
        <w:t>..............................</w:t>
      </w:r>
      <w:r w:rsidRPr="008A752B">
        <w:t xml:space="preserve">  3</w:t>
      </w:r>
      <w:r w:rsidR="0080258B">
        <w:t>5</w:t>
      </w:r>
    </w:p>
    <w:p w14:paraId="1DCBACC3" w14:textId="77777777" w:rsidR="006159A4" w:rsidRPr="008A752B" w:rsidRDefault="006159A4" w:rsidP="006159A4"/>
    <w:p w14:paraId="29AF6A31" w14:textId="49568C9F" w:rsidR="006159A4" w:rsidRPr="008A752B"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Snow Days/Inclement Conditions ..........................................................................</w:t>
      </w:r>
      <w:r w:rsidR="00B34F2C" w:rsidRPr="008A752B">
        <w:t xml:space="preserve">. </w:t>
      </w:r>
      <w:r w:rsidR="00980A08" w:rsidRPr="008A752B">
        <w:t xml:space="preserve"> 3</w:t>
      </w:r>
      <w:r w:rsidR="00843E92">
        <w:t>5</w:t>
      </w:r>
    </w:p>
    <w:p w14:paraId="498999DD" w14:textId="77777777" w:rsidR="006159A4" w:rsidRPr="008A752B" w:rsidRDefault="006159A4" w:rsidP="006159A4"/>
    <w:p w14:paraId="3EE098BD" w14:textId="54D4CAE3" w:rsidR="006159A4" w:rsidRPr="008A752B"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 xml:space="preserve">Guide to Nursing Action When an Incident Occurs to a </w:t>
      </w:r>
      <w:r w:rsidR="00A24E1F" w:rsidRPr="008A752B">
        <w:t>Client.............................</w:t>
      </w:r>
      <w:r w:rsidR="00B34F2C" w:rsidRPr="008A752B">
        <w:t xml:space="preserve">  </w:t>
      </w:r>
      <w:r w:rsidR="009E11F5">
        <w:t xml:space="preserve"> </w:t>
      </w:r>
      <w:r w:rsidR="00A41FFC">
        <w:t>36</w:t>
      </w:r>
    </w:p>
    <w:p w14:paraId="49506240" w14:textId="77777777" w:rsidR="006159A4" w:rsidRPr="008A752B" w:rsidRDefault="006159A4" w:rsidP="006159A4"/>
    <w:p w14:paraId="2BD6180E" w14:textId="77777777" w:rsidR="006159A4" w:rsidRPr="008A752B" w:rsidRDefault="006159A4" w:rsidP="006159A4">
      <w:r w:rsidRPr="008A752B">
        <w:rPr>
          <w:b/>
          <w:bCs/>
        </w:rPr>
        <w:t xml:space="preserve">Guidelines on Standard/Universal Precautions </w:t>
      </w:r>
    </w:p>
    <w:p w14:paraId="4F658CA7" w14:textId="77777777" w:rsidR="006159A4" w:rsidRPr="008A752B" w:rsidRDefault="006159A4" w:rsidP="006159A4"/>
    <w:p w14:paraId="05D1CC05" w14:textId="5BAF11D7" w:rsidR="006159A4" w:rsidRPr="008A752B"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Purpose ....................................................................................................................</w:t>
      </w:r>
      <w:r w:rsidR="00B34F2C" w:rsidRPr="008A752B">
        <w:t xml:space="preserve">..  </w:t>
      </w:r>
      <w:r w:rsidR="00980A08" w:rsidRPr="008A752B">
        <w:t>3</w:t>
      </w:r>
      <w:r w:rsidR="002361FA">
        <w:t>7</w:t>
      </w:r>
    </w:p>
    <w:p w14:paraId="5C8C9E20" w14:textId="77777777" w:rsidR="006159A4" w:rsidRPr="008A752B" w:rsidRDefault="006159A4" w:rsidP="006159A4"/>
    <w:p w14:paraId="199B2850" w14:textId="4113519B" w:rsidR="006159A4" w:rsidRPr="008A752B"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Guidelines ................................................................................................................</w:t>
      </w:r>
      <w:r w:rsidR="00B34F2C" w:rsidRPr="008A752B">
        <w:t xml:space="preserve">..  </w:t>
      </w:r>
      <w:r w:rsidR="00AA36C1">
        <w:t>3</w:t>
      </w:r>
      <w:r w:rsidR="002361FA">
        <w:t>7-38</w:t>
      </w:r>
    </w:p>
    <w:p w14:paraId="7066541C" w14:textId="77777777" w:rsidR="006159A4" w:rsidRPr="008A752B" w:rsidRDefault="006159A4" w:rsidP="006159A4"/>
    <w:p w14:paraId="20B5A837" w14:textId="77777777" w:rsidR="006159A4" w:rsidRPr="008A752B" w:rsidRDefault="006159A4" w:rsidP="006159A4">
      <w:r w:rsidRPr="008A752B">
        <w:t xml:space="preserve">Information from State Education Department, </w:t>
      </w:r>
    </w:p>
    <w:p w14:paraId="74030B23" w14:textId="1D7650F6" w:rsidR="006159A4" w:rsidRPr="008A752B"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The University of the State of New York.................................................................</w:t>
      </w:r>
      <w:r w:rsidR="00B34F2C" w:rsidRPr="008A752B">
        <w:t xml:space="preserve">..  </w:t>
      </w:r>
      <w:r w:rsidR="00980A08" w:rsidRPr="008A752B">
        <w:t>3</w:t>
      </w:r>
      <w:r w:rsidR="002361FA">
        <w:t>8</w:t>
      </w:r>
    </w:p>
    <w:p w14:paraId="33CF30A8" w14:textId="77777777" w:rsidR="006159A4" w:rsidRPr="008A752B" w:rsidRDefault="006159A4" w:rsidP="006159A4"/>
    <w:p w14:paraId="2E8A6916" w14:textId="77777777" w:rsidR="008B50BB" w:rsidRPr="008A752B" w:rsidRDefault="006159A4" w:rsidP="006159A4">
      <w:pPr>
        <w:rPr>
          <w:b/>
        </w:rPr>
      </w:pPr>
      <w:r w:rsidRPr="008A752B">
        <w:rPr>
          <w:b/>
        </w:rPr>
        <w:t>Recommended Protocols for Documentation and Manageme</w:t>
      </w:r>
      <w:r w:rsidR="009A3695" w:rsidRPr="008A752B">
        <w:rPr>
          <w:b/>
        </w:rPr>
        <w:t xml:space="preserve">nt of Clinical Practice </w:t>
      </w:r>
    </w:p>
    <w:p w14:paraId="0EEE327C" w14:textId="77777777" w:rsidR="006159A4" w:rsidRPr="008A752B" w:rsidRDefault="009A3695" w:rsidP="006159A4">
      <w:pPr>
        <w:rPr>
          <w:b/>
        </w:rPr>
      </w:pPr>
      <w:r w:rsidRPr="008A752B">
        <w:rPr>
          <w:b/>
        </w:rPr>
        <w:t>Bloodbo</w:t>
      </w:r>
      <w:r w:rsidR="006159A4" w:rsidRPr="008A752B">
        <w:rPr>
          <w:b/>
        </w:rPr>
        <w:t>rne</w:t>
      </w:r>
      <w:r w:rsidR="008B50BB" w:rsidRPr="008A752B">
        <w:rPr>
          <w:b/>
        </w:rPr>
        <w:t xml:space="preserve"> </w:t>
      </w:r>
      <w:r w:rsidR="006159A4" w:rsidRPr="008A752B">
        <w:rPr>
          <w:b/>
        </w:rPr>
        <w:t>Pathogens and Exposures</w:t>
      </w:r>
      <w:r w:rsidR="008B50BB" w:rsidRPr="008A752B">
        <w:t xml:space="preserve"> - </w:t>
      </w:r>
      <w:r w:rsidR="006159A4" w:rsidRPr="008A752B">
        <w:rPr>
          <w:b/>
        </w:rPr>
        <w:t>SUNY Orange Policy</w:t>
      </w:r>
    </w:p>
    <w:p w14:paraId="63136914" w14:textId="77777777" w:rsidR="006159A4" w:rsidRPr="008A752B" w:rsidRDefault="006159A4" w:rsidP="006159A4"/>
    <w:p w14:paraId="7AB320A5" w14:textId="77777777" w:rsidR="006159A4" w:rsidRPr="008A752B"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Purpose ....................................................................................................................</w:t>
      </w:r>
      <w:r w:rsidR="00B34F2C" w:rsidRPr="008A752B">
        <w:t xml:space="preserve">..  </w:t>
      </w:r>
      <w:r w:rsidR="00A41FFC">
        <w:t>38</w:t>
      </w:r>
    </w:p>
    <w:p w14:paraId="44F847DC" w14:textId="77777777" w:rsidR="006159A4" w:rsidRPr="008A752B" w:rsidRDefault="006159A4" w:rsidP="006159A4"/>
    <w:p w14:paraId="03E9AEBF" w14:textId="77777777" w:rsidR="006159A4" w:rsidRPr="008A752B"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Definition of Terms .................................................................................................</w:t>
      </w:r>
      <w:r w:rsidR="00B34F2C" w:rsidRPr="008A752B">
        <w:t xml:space="preserve">..  </w:t>
      </w:r>
      <w:r w:rsidR="00A41FFC">
        <w:t>38</w:t>
      </w:r>
    </w:p>
    <w:p w14:paraId="36E19779" w14:textId="77777777" w:rsidR="006159A4" w:rsidRPr="008A752B" w:rsidRDefault="006159A4" w:rsidP="006159A4"/>
    <w:p w14:paraId="077CDEBE" w14:textId="0C66FD01" w:rsidR="006159A4" w:rsidRPr="008A752B" w:rsidRDefault="00A24E1F"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Protocols....................................................................................................................</w:t>
      </w:r>
      <w:r w:rsidR="00B34F2C" w:rsidRPr="008A752B">
        <w:t xml:space="preserve">  </w:t>
      </w:r>
      <w:r w:rsidR="00EA1259">
        <w:t>38</w:t>
      </w:r>
    </w:p>
    <w:p w14:paraId="5C79D412" w14:textId="77777777" w:rsidR="006159A4" w:rsidRPr="008A752B"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p>
    <w:p w14:paraId="48C9A775" w14:textId="7466AA94" w:rsidR="006159A4" w:rsidRPr="008A752B" w:rsidRDefault="006159A4" w:rsidP="006159A4">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Other Nursing Department Policies</w:t>
      </w:r>
      <w:r w:rsidR="00354805" w:rsidRPr="008A752B">
        <w:t>…………………………………………………</w:t>
      </w:r>
      <w:r w:rsidR="00A41FFC">
        <w:t xml:space="preserve">. </w:t>
      </w:r>
      <w:r w:rsidR="002361FA">
        <w:t>38-</w:t>
      </w:r>
      <w:r w:rsidR="00A41FFC">
        <w:t>39</w:t>
      </w:r>
      <w:r w:rsidRPr="008A752B">
        <w:rPr>
          <w:u w:val="dotted"/>
        </w:rPr>
        <w:t xml:space="preserve">                                                                </w:t>
      </w:r>
    </w:p>
    <w:p w14:paraId="7B2A0313" w14:textId="77777777" w:rsidR="006159A4" w:rsidRPr="008A752B" w:rsidRDefault="006159A4" w:rsidP="006159A4"/>
    <w:p w14:paraId="15C4EC5C" w14:textId="77777777" w:rsidR="006159A4" w:rsidRPr="008A752B" w:rsidRDefault="006159A4" w:rsidP="00140BE3">
      <w:r w:rsidRPr="008A752B">
        <w:t>References and Acknowledgements.........................................................................</w:t>
      </w:r>
      <w:r w:rsidR="00B34F2C" w:rsidRPr="008A752B">
        <w:t>.</w:t>
      </w:r>
      <w:r w:rsidRPr="008A752B">
        <w:t xml:space="preserve">. </w:t>
      </w:r>
      <w:r w:rsidR="00354805" w:rsidRPr="008A752B">
        <w:t xml:space="preserve"> </w:t>
      </w:r>
      <w:r w:rsidR="00EA1259">
        <w:t>39</w:t>
      </w:r>
    </w:p>
    <w:p w14:paraId="3EAC5406" w14:textId="77777777" w:rsidR="006159A4" w:rsidRPr="008A752B" w:rsidRDefault="006159A4" w:rsidP="006159A4"/>
    <w:p w14:paraId="74203268" w14:textId="77777777" w:rsidR="00624E55" w:rsidRPr="008A752B" w:rsidRDefault="00624E55">
      <w:pPr>
        <w:widowControl/>
        <w:autoSpaceDE/>
        <w:autoSpaceDN/>
        <w:adjustRightInd/>
        <w:spacing w:after="200" w:line="276" w:lineRule="auto"/>
      </w:pPr>
      <w:r w:rsidRPr="008A752B">
        <w:rPr>
          <w:b/>
        </w:rPr>
        <w:t>Appendix</w:t>
      </w:r>
      <w:r w:rsidRPr="008A752B">
        <w:t xml:space="preserve"> ……………………………………………………………………………</w:t>
      </w:r>
      <w:r w:rsidR="00980A08" w:rsidRPr="008A752B">
        <w:t xml:space="preserve"> </w:t>
      </w:r>
      <w:r w:rsidR="00843E92">
        <w:t>4</w:t>
      </w:r>
      <w:r w:rsidR="00EA1259">
        <w:t>0</w:t>
      </w:r>
    </w:p>
    <w:p w14:paraId="123AC3E2" w14:textId="77777777" w:rsidR="00624E55" w:rsidRPr="008A752B" w:rsidRDefault="00624E55" w:rsidP="00624E5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Code of Ethics ..........................................................................</w:t>
      </w:r>
      <w:r w:rsidR="003E1416" w:rsidRPr="008A752B">
        <w:t>......</w:t>
      </w:r>
      <w:r w:rsidR="00BD1251" w:rsidRPr="008A752B">
        <w:t>......................</w:t>
      </w:r>
      <w:r w:rsidR="00980A08" w:rsidRPr="008A752B">
        <w:t xml:space="preserve">......  </w:t>
      </w:r>
      <w:r w:rsidR="00EA1259">
        <w:t>41</w:t>
      </w:r>
      <w:r w:rsidRPr="008A752B">
        <w:tab/>
        <w:t xml:space="preserve"> </w:t>
      </w:r>
    </w:p>
    <w:p w14:paraId="73797191" w14:textId="77777777" w:rsidR="00624E55" w:rsidRPr="008A752B" w:rsidRDefault="00624E55" w:rsidP="00624E55"/>
    <w:p w14:paraId="1506B7EC" w14:textId="77777777" w:rsidR="003E1416" w:rsidRPr="008A752B" w:rsidRDefault="00624E55" w:rsidP="00624E5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 xml:space="preserve">American Nurses Association </w:t>
      </w:r>
      <w:r w:rsidR="00A83A64">
        <w:t xml:space="preserve">(ANA) </w:t>
      </w:r>
      <w:r w:rsidRPr="008A752B">
        <w:t>Code of Ethics ..........................................</w:t>
      </w:r>
      <w:r w:rsidR="009E11F5">
        <w:t>....</w:t>
      </w:r>
      <w:r w:rsidR="00843E92">
        <w:t>..</w:t>
      </w:r>
      <w:r w:rsidR="009E11F5">
        <w:t xml:space="preserve"> </w:t>
      </w:r>
      <w:r w:rsidR="00EA1259">
        <w:t>41</w:t>
      </w:r>
    </w:p>
    <w:p w14:paraId="3DCA901B" w14:textId="77777777" w:rsidR="008B50BB" w:rsidRPr="008A752B" w:rsidRDefault="008B50BB" w:rsidP="00624E5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p>
    <w:p w14:paraId="1F073E91" w14:textId="77777777" w:rsidR="003E1416" w:rsidRPr="008A752B" w:rsidRDefault="00A83A64" w:rsidP="00624E5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AN</w:t>
      </w:r>
      <w:r w:rsidR="003E1416" w:rsidRPr="008A752B">
        <w:t>A Clini</w:t>
      </w:r>
      <w:r>
        <w:t>cal Standards ……………………………………………………………</w:t>
      </w:r>
      <w:r w:rsidR="00EA1259">
        <w:t>.</w:t>
      </w:r>
      <w:r w:rsidR="009E11F5">
        <w:t xml:space="preserve"> </w:t>
      </w:r>
      <w:r w:rsidR="00EA1259">
        <w:t>42</w:t>
      </w:r>
    </w:p>
    <w:p w14:paraId="73F80395" w14:textId="77777777" w:rsidR="00980A08" w:rsidRPr="008A752B" w:rsidRDefault="00980A08" w:rsidP="00624E55">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rPr>
          <w:b/>
        </w:rPr>
      </w:pPr>
    </w:p>
    <w:p w14:paraId="0CAE7334" w14:textId="77777777" w:rsidR="00193D3C" w:rsidRPr="008A752B" w:rsidRDefault="00A83A64" w:rsidP="00193D3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 xml:space="preserve">ANA </w:t>
      </w:r>
      <w:r w:rsidR="0021702B">
        <w:t xml:space="preserve">Scope and </w:t>
      </w:r>
      <w:r w:rsidR="00193D3C" w:rsidRPr="008A752B">
        <w:t xml:space="preserve">Standards of </w:t>
      </w:r>
      <w:r>
        <w:t>Practice...............</w:t>
      </w:r>
      <w:r w:rsidR="00193D3C" w:rsidRPr="008A752B">
        <w:t>.......................................................</w:t>
      </w:r>
      <w:r w:rsidR="009E11F5">
        <w:t xml:space="preserve">  </w:t>
      </w:r>
      <w:r w:rsidR="00F33E2C">
        <w:t>4</w:t>
      </w:r>
      <w:r w:rsidR="00EA1259">
        <w:t>2</w:t>
      </w:r>
      <w:r w:rsidR="00193D3C" w:rsidRPr="008A752B">
        <w:tab/>
        <w:t xml:space="preserve"> </w:t>
      </w:r>
    </w:p>
    <w:p w14:paraId="1B863FF9" w14:textId="77777777" w:rsidR="00193D3C" w:rsidRPr="008A752B" w:rsidRDefault="00193D3C" w:rsidP="00193D3C"/>
    <w:p w14:paraId="08510223" w14:textId="77777777" w:rsidR="003E1416" w:rsidRPr="008A752B" w:rsidRDefault="00A83A64" w:rsidP="00193D3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 xml:space="preserve">ANA </w:t>
      </w:r>
      <w:r w:rsidR="00193D3C" w:rsidRPr="008A752B">
        <w:t>Standards of Professional Performance ................</w:t>
      </w:r>
      <w:r>
        <w:t>.......................</w:t>
      </w:r>
      <w:r w:rsidR="00193D3C" w:rsidRPr="008A752B">
        <w:t>..................</w:t>
      </w:r>
      <w:r w:rsidR="003E1416" w:rsidRPr="008A752B">
        <w:t xml:space="preserve">.   </w:t>
      </w:r>
      <w:r w:rsidR="00EA1259">
        <w:t>42</w:t>
      </w:r>
    </w:p>
    <w:p w14:paraId="26CBA18D" w14:textId="77777777" w:rsidR="003E1416" w:rsidRPr="008A752B" w:rsidRDefault="003E1416" w:rsidP="00193D3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p>
    <w:p w14:paraId="6D0177D6" w14:textId="77777777" w:rsidR="00193D3C" w:rsidRPr="008A752B" w:rsidRDefault="003E1416" w:rsidP="00193D3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 xml:space="preserve">National League for Nursing Competencies/Core Values ………………………..    </w:t>
      </w:r>
      <w:r w:rsidR="00EA1259">
        <w:t>43</w:t>
      </w:r>
      <w:r w:rsidR="00193D3C" w:rsidRPr="008A752B">
        <w:tab/>
        <w:t xml:space="preserve"> </w:t>
      </w:r>
    </w:p>
    <w:p w14:paraId="6C5F2FDF" w14:textId="77777777" w:rsidR="00193D3C" w:rsidRPr="008A752B" w:rsidRDefault="00193D3C" w:rsidP="00193D3C"/>
    <w:p w14:paraId="1ABC63D8" w14:textId="494E3F8D" w:rsidR="00193D3C" w:rsidRPr="008A752B" w:rsidRDefault="00A83A64" w:rsidP="00193D3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 xml:space="preserve">Joint Commission </w:t>
      </w:r>
      <w:r w:rsidR="00193D3C" w:rsidRPr="008A752B">
        <w:t xml:space="preserve">National </w:t>
      </w:r>
      <w:r>
        <w:t>Pat</w:t>
      </w:r>
      <w:r w:rsidR="0013171C" w:rsidRPr="008A752B">
        <w:t>ient</w:t>
      </w:r>
      <w:r w:rsidR="00193D3C" w:rsidRPr="008A752B">
        <w:t xml:space="preserve"> Safety Goals </w:t>
      </w:r>
      <w:r w:rsidR="00193D3C" w:rsidRPr="008A752B">
        <w:rPr>
          <w:u w:val="dotted"/>
        </w:rPr>
        <w:t xml:space="preserve">  </w:t>
      </w:r>
      <w:r>
        <w:rPr>
          <w:u w:val="dotted"/>
        </w:rPr>
        <w:t xml:space="preserve"> </w:t>
      </w:r>
      <w:r w:rsidR="00193D3C" w:rsidRPr="008A752B">
        <w:rPr>
          <w:u w:val="dotted"/>
        </w:rPr>
        <w:t xml:space="preserve">                                              </w:t>
      </w:r>
      <w:r w:rsidR="009E11F5">
        <w:t xml:space="preserve">      </w:t>
      </w:r>
      <w:r w:rsidR="00843E92">
        <w:t>4</w:t>
      </w:r>
      <w:r w:rsidR="00EA1259">
        <w:t>4-4</w:t>
      </w:r>
      <w:r w:rsidR="008F3593">
        <w:t>6</w:t>
      </w:r>
    </w:p>
    <w:p w14:paraId="484F0340" w14:textId="77777777" w:rsidR="00193D3C" w:rsidRPr="008A752B" w:rsidRDefault="00193D3C" w:rsidP="00193D3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p>
    <w:p w14:paraId="1A3C876B" w14:textId="54E9A580" w:rsidR="00193D3C" w:rsidRPr="008A752B" w:rsidRDefault="00193D3C" w:rsidP="00193D3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Quality and Safety Education for Nurses (QSEN)</w:t>
      </w:r>
      <w:r w:rsidR="00A83A64">
        <w:t xml:space="preserve"> Competencies</w:t>
      </w:r>
      <w:r w:rsidRPr="008A752B">
        <w:t>………………….</w:t>
      </w:r>
      <w:r w:rsidRPr="008A752B">
        <w:tab/>
        <w:t xml:space="preserve"> </w:t>
      </w:r>
      <w:r w:rsidR="00EA1259">
        <w:t>4</w:t>
      </w:r>
      <w:r w:rsidR="008F3593">
        <w:t>7</w:t>
      </w:r>
    </w:p>
    <w:p w14:paraId="1F23CD32" w14:textId="77777777" w:rsidR="008A752B" w:rsidRPr="008A752B" w:rsidRDefault="008A752B" w:rsidP="00193D3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p>
    <w:p w14:paraId="3B83A8EB" w14:textId="7FEAA556" w:rsidR="008A752B" w:rsidRPr="008A752B" w:rsidRDefault="008A752B" w:rsidP="00193D3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proofErr w:type="spellStart"/>
      <w:r w:rsidRPr="008A752B">
        <w:t>TeamSTEPPS</w:t>
      </w:r>
      <w:proofErr w:type="spellEnd"/>
      <w:r w:rsidRPr="008A752B">
        <w:t xml:space="preserve"> and Institute </w:t>
      </w:r>
      <w:r w:rsidR="009E11F5">
        <w:t>of Medicine (IOM)</w:t>
      </w:r>
      <w:r w:rsidR="00A83A64">
        <w:t xml:space="preserve"> </w:t>
      </w:r>
      <w:r w:rsidR="00A83A64" w:rsidRPr="008A752B">
        <w:t xml:space="preserve">Competencies </w:t>
      </w:r>
      <w:r w:rsidR="00A83A64">
        <w:t xml:space="preserve">…………………..   </w:t>
      </w:r>
      <w:r w:rsidR="00EA1259">
        <w:t>4</w:t>
      </w:r>
      <w:r w:rsidR="008F3593">
        <w:t>8</w:t>
      </w:r>
    </w:p>
    <w:p w14:paraId="44F40A39" w14:textId="77777777" w:rsidR="003E1416" w:rsidRPr="008A752B" w:rsidRDefault="003E1416" w:rsidP="00FB55E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p>
    <w:p w14:paraId="61391827" w14:textId="6F0BDD60" w:rsidR="00FB55EA" w:rsidRPr="008A752B" w:rsidRDefault="00FB55EA" w:rsidP="00FB55E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Report of Student Absence/Tardiness .....................................................................</w:t>
      </w:r>
      <w:r w:rsidRPr="008A752B">
        <w:tab/>
      </w:r>
      <w:r w:rsidR="003E1416" w:rsidRPr="008A752B">
        <w:t xml:space="preserve"> </w:t>
      </w:r>
      <w:r w:rsidR="008F3593">
        <w:t>49</w:t>
      </w:r>
    </w:p>
    <w:p w14:paraId="66607C23" w14:textId="77777777" w:rsidR="00FB55EA" w:rsidRPr="008A752B" w:rsidRDefault="00FB55EA" w:rsidP="00FB55EA"/>
    <w:p w14:paraId="1E87411B" w14:textId="56C47454" w:rsidR="00FB55EA" w:rsidRPr="008A752B" w:rsidRDefault="00FB55EA" w:rsidP="00FB55E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Report of Student Clinical Performance ..................................................................</w:t>
      </w:r>
      <w:r w:rsidRPr="008A752B">
        <w:tab/>
        <w:t xml:space="preserve"> </w:t>
      </w:r>
      <w:r w:rsidR="00EA1259">
        <w:t>5</w:t>
      </w:r>
      <w:r w:rsidR="008F3593">
        <w:t>0</w:t>
      </w:r>
    </w:p>
    <w:p w14:paraId="45D95BFC" w14:textId="77777777" w:rsidR="00FB55EA" w:rsidRPr="008A752B" w:rsidRDefault="00FB55EA" w:rsidP="00FB55E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p>
    <w:p w14:paraId="3EAAAEB6" w14:textId="6EDB643D" w:rsidR="00FB55EA" w:rsidRPr="008A752B" w:rsidRDefault="00FB55EA" w:rsidP="00FB55E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Instructor Referral Slip to Skills Lab</w:t>
      </w:r>
      <w:r w:rsidR="00843E92">
        <w:t>…………………………</w:t>
      </w:r>
      <w:r w:rsidR="00EA1259">
        <w:t>……………………  5</w:t>
      </w:r>
      <w:r w:rsidR="008F3593">
        <w:t>0</w:t>
      </w:r>
      <w:r w:rsidRPr="008A752B">
        <w:rPr>
          <w:u w:val="dotted"/>
        </w:rPr>
        <w:t xml:space="preserve">                                                                       </w:t>
      </w:r>
      <w:r w:rsidRPr="008A752B">
        <w:t xml:space="preserve">  </w:t>
      </w:r>
    </w:p>
    <w:p w14:paraId="34FD3FA1" w14:textId="77777777" w:rsidR="00FB55EA" w:rsidRPr="008A752B" w:rsidRDefault="00FB55EA" w:rsidP="00FB55E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p>
    <w:p w14:paraId="727ED036" w14:textId="57FB5755" w:rsidR="00FB55EA" w:rsidRPr="008A752B" w:rsidRDefault="00FB55EA" w:rsidP="00FB55E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 xml:space="preserve">Skill Completion Letter…………………………………………………………….  </w:t>
      </w:r>
      <w:r w:rsidR="00EA1259">
        <w:t>5</w:t>
      </w:r>
      <w:r w:rsidR="008F3593">
        <w:t>1</w:t>
      </w:r>
    </w:p>
    <w:p w14:paraId="0606A7D3" w14:textId="77777777" w:rsidR="00FB55EA" w:rsidRPr="008A752B" w:rsidRDefault="00FB55EA" w:rsidP="00FB55E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p>
    <w:p w14:paraId="4860F509" w14:textId="4B2ABE73" w:rsidR="00605FC1" w:rsidRPr="008A752B" w:rsidRDefault="00FB55EA" w:rsidP="00FB55E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Skill Evaluation Risk for Clinical Failure Letter......................................................</w:t>
      </w:r>
      <w:r w:rsidR="000815BA" w:rsidRPr="008A752B">
        <w:t>.</w:t>
      </w:r>
      <w:r w:rsidRPr="008A752B">
        <w:t xml:space="preserve">  </w:t>
      </w:r>
      <w:r w:rsidR="00F33E2C">
        <w:t>5</w:t>
      </w:r>
      <w:r w:rsidR="008F3593">
        <w:t>2</w:t>
      </w:r>
    </w:p>
    <w:p w14:paraId="4AA53AA1" w14:textId="77777777" w:rsidR="00605FC1" w:rsidRPr="008A752B" w:rsidRDefault="00605FC1" w:rsidP="00FB55E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p>
    <w:p w14:paraId="3FC6FC98" w14:textId="3F789FEB" w:rsidR="00FB55EA" w:rsidRDefault="00605FC1" w:rsidP="00FB55E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Change in Health Status Form ………………………….…………………………</w:t>
      </w:r>
      <w:r w:rsidR="000815BA" w:rsidRPr="008A752B">
        <w:t>.</w:t>
      </w:r>
      <w:r w:rsidR="00A24E1F">
        <w:t xml:space="preserve"> </w:t>
      </w:r>
      <w:r w:rsidR="00EA1259">
        <w:t>5</w:t>
      </w:r>
      <w:r w:rsidR="008F3593">
        <w:t>3</w:t>
      </w:r>
    </w:p>
    <w:p w14:paraId="4FD51F58" w14:textId="77777777" w:rsidR="00591ABC" w:rsidRDefault="00591ABC" w:rsidP="00FB55E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p>
    <w:p w14:paraId="3E2061CA" w14:textId="1FE67D31" w:rsidR="00591ABC" w:rsidRPr="008A752B" w:rsidRDefault="00591ABC" w:rsidP="00FB55E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t>Latex Allergy Respons</w:t>
      </w:r>
      <w:r w:rsidR="00EA1259">
        <w:t>e Plan……………………………………………………</w:t>
      </w:r>
      <w:r w:rsidR="00A24E1F">
        <w:t>… 5</w:t>
      </w:r>
      <w:r w:rsidR="008F3593">
        <w:t>4</w:t>
      </w:r>
      <w:r w:rsidR="00EA1259">
        <w:t>-5</w:t>
      </w:r>
      <w:r w:rsidR="008F3593">
        <w:t>5</w:t>
      </w:r>
    </w:p>
    <w:p w14:paraId="7B544EA8" w14:textId="77777777" w:rsidR="00605FC1" w:rsidRPr="008A752B" w:rsidRDefault="00605FC1" w:rsidP="00FB55E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p>
    <w:p w14:paraId="6C5A7FC9" w14:textId="66D1FBFA" w:rsidR="00605FC1" w:rsidRPr="008A752B" w:rsidRDefault="00605FC1" w:rsidP="00FB55E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Student Exam Item Review Form …………………………………………………</w:t>
      </w:r>
      <w:r w:rsidR="000815BA" w:rsidRPr="008A752B">
        <w:t>.</w:t>
      </w:r>
      <w:r w:rsidR="00A24E1F">
        <w:t xml:space="preserve"> </w:t>
      </w:r>
      <w:r w:rsidR="00EA1259">
        <w:t>5</w:t>
      </w:r>
      <w:r w:rsidR="008F3593">
        <w:t>6</w:t>
      </w:r>
    </w:p>
    <w:p w14:paraId="66E52C7E" w14:textId="77777777" w:rsidR="00605FC1" w:rsidRPr="008A752B" w:rsidRDefault="00605FC1" w:rsidP="00FB55E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p>
    <w:p w14:paraId="00E8BBF6" w14:textId="7D546737" w:rsidR="00605FC1" w:rsidRPr="008A752B" w:rsidRDefault="00605FC1" w:rsidP="00FB55E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r w:rsidRPr="008A752B">
        <w:t xml:space="preserve">Student Exit Survey ………………………………………………………………..  </w:t>
      </w:r>
      <w:r w:rsidR="00EA1259">
        <w:t>5</w:t>
      </w:r>
      <w:r w:rsidR="008F3593">
        <w:t>7</w:t>
      </w:r>
    </w:p>
    <w:p w14:paraId="7B7F8C34" w14:textId="77777777" w:rsidR="00037802" w:rsidRPr="008A752B" w:rsidRDefault="00037802" w:rsidP="00FB55E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pPr>
    </w:p>
    <w:p w14:paraId="67329DCD" w14:textId="77777777" w:rsidR="00FB55EA" w:rsidRPr="008A752B" w:rsidRDefault="00FB55EA" w:rsidP="00FB55EA"/>
    <w:p w14:paraId="1BDCB10B" w14:textId="77777777" w:rsidR="00137EC6" w:rsidRPr="008A752B" w:rsidRDefault="00137EC6">
      <w:pPr>
        <w:widowControl/>
        <w:autoSpaceDE/>
        <w:autoSpaceDN/>
        <w:adjustRightInd/>
        <w:spacing w:after="200" w:line="276" w:lineRule="auto"/>
      </w:pPr>
      <w:r w:rsidRPr="008A752B">
        <w:br w:type="page"/>
      </w:r>
    </w:p>
    <w:p w14:paraId="7C80B83A" w14:textId="77777777" w:rsidR="00137EC6" w:rsidRPr="008A752B" w:rsidRDefault="00137EC6" w:rsidP="00C114DF">
      <w:pPr>
        <w:jc w:val="center"/>
      </w:pPr>
      <w:r w:rsidRPr="008A752B">
        <w:rPr>
          <w:b/>
        </w:rPr>
        <w:lastRenderedPageBreak/>
        <w:t>I</w:t>
      </w:r>
      <w:r w:rsidRPr="008A752B">
        <w:rPr>
          <w:b/>
          <w:bCs/>
        </w:rPr>
        <w:t>NTRODUCTION</w:t>
      </w:r>
    </w:p>
    <w:p w14:paraId="712882FA" w14:textId="77777777" w:rsidR="00137EC6" w:rsidRPr="008A752B" w:rsidRDefault="00137EC6" w:rsidP="00137EC6">
      <w:pPr>
        <w:jc w:val="both"/>
        <w:rPr>
          <w:rFonts w:ascii="Shruti" w:hAnsi="Shruti" w:cs="Shruti"/>
        </w:rPr>
      </w:pPr>
    </w:p>
    <w:p w14:paraId="3A359F0A" w14:textId="77777777" w:rsidR="00137EC6" w:rsidRPr="008A752B" w:rsidRDefault="00137EC6" w:rsidP="00137EC6">
      <w:pPr>
        <w:ind w:firstLine="720"/>
      </w:pPr>
      <w:r w:rsidRPr="008A752B">
        <w:t>These policies and r</w:t>
      </w:r>
      <w:r w:rsidR="00131766">
        <w:t>egulations are specific to the N</w:t>
      </w:r>
      <w:r w:rsidRPr="008A752B">
        <w:t xml:space="preserve">ursing </w:t>
      </w:r>
      <w:r w:rsidR="00131766">
        <w:t>P</w:t>
      </w:r>
      <w:r w:rsidRPr="008A752B">
        <w:t xml:space="preserve">rogram and supplement the general </w:t>
      </w:r>
      <w:r w:rsidR="00131766">
        <w:t>C</w:t>
      </w:r>
      <w:r w:rsidRPr="008A752B">
        <w:t>ollege policies for</w:t>
      </w:r>
      <w:r w:rsidR="00131766">
        <w:t xml:space="preserve"> students. They strengthen the N</w:t>
      </w:r>
      <w:r w:rsidRPr="008A752B">
        <w:t xml:space="preserve">ursing </w:t>
      </w:r>
      <w:r w:rsidR="00131766">
        <w:t>P</w:t>
      </w:r>
      <w:r w:rsidRPr="008A752B">
        <w:t>rogram's goal to educate nurses who are knowledgeable and responsible in nursing practice.</w:t>
      </w:r>
    </w:p>
    <w:p w14:paraId="362323F7" w14:textId="77777777" w:rsidR="00137EC6" w:rsidRPr="008A752B" w:rsidRDefault="00137EC6" w:rsidP="00137EC6"/>
    <w:p w14:paraId="7D2792B1" w14:textId="77777777" w:rsidR="00137EC6" w:rsidRPr="008A752B" w:rsidRDefault="00137EC6" w:rsidP="00137EC6">
      <w:pPr>
        <w:ind w:firstLine="720"/>
      </w:pPr>
      <w:r w:rsidRPr="008A752B">
        <w:t>The nursing faculty developed this document to fulfill several other purposes. It designates the policies and defines specific regulations governing students in th</w:t>
      </w:r>
      <w:r w:rsidR="00131766">
        <w:t>e N</w:t>
      </w:r>
      <w:r w:rsidRPr="008A752B">
        <w:t xml:space="preserve">ursing </w:t>
      </w:r>
      <w:r w:rsidR="00131766">
        <w:t>P</w:t>
      </w:r>
      <w:r w:rsidRPr="008A752B">
        <w:t>rogram; helps assure that students will receive consistent and uniform consideration throughout the program; and serves as a guideline for nursing students.</w:t>
      </w:r>
    </w:p>
    <w:p w14:paraId="723399F1" w14:textId="77777777" w:rsidR="00137EC6" w:rsidRPr="008A752B" w:rsidRDefault="00137EC6" w:rsidP="00137EC6">
      <w:pPr>
        <w:ind w:firstLine="720"/>
      </w:pPr>
    </w:p>
    <w:p w14:paraId="40A5A651" w14:textId="77777777" w:rsidR="00137EC6" w:rsidRPr="008A752B" w:rsidRDefault="00137EC6" w:rsidP="00137EC6">
      <w:pPr>
        <w:ind w:firstLine="720"/>
      </w:pPr>
      <w:r w:rsidRPr="008A752B">
        <w:t xml:space="preserve">These policies and regulations also are in accordance with several other principles, codes, and laws with which nurses and nursing students must comply.  Unsafe, unethical, or disruptive behavior in the classroom or clinical setting is not </w:t>
      </w:r>
      <w:r w:rsidR="00BF701E" w:rsidRPr="008A752B">
        <w:t xml:space="preserve">only socially unacceptable, </w:t>
      </w:r>
      <w:r w:rsidRPr="008A752B">
        <w:t xml:space="preserve">it is not professionally permitted. Refer to your </w:t>
      </w:r>
      <w:r w:rsidRPr="008A752B">
        <w:rPr>
          <w:u w:val="single"/>
        </w:rPr>
        <w:t>SUNY Orange Student Handbook</w:t>
      </w:r>
      <w:r w:rsidRPr="008A752B">
        <w:t xml:space="preserve"> booklet.</w:t>
      </w:r>
    </w:p>
    <w:p w14:paraId="2DEA3D54" w14:textId="77777777" w:rsidR="00137EC6" w:rsidRPr="008A752B" w:rsidRDefault="00137EC6" w:rsidP="00137EC6"/>
    <w:p w14:paraId="0E3F996F" w14:textId="77777777" w:rsidR="00137EC6" w:rsidRPr="008A752B" w:rsidRDefault="00137EC6" w:rsidP="00137EC6">
      <w:pPr>
        <w:ind w:firstLine="720"/>
      </w:pPr>
      <w:r w:rsidRPr="008A752B">
        <w:t>Each stud</w:t>
      </w:r>
      <w:r w:rsidR="00131766">
        <w:t xml:space="preserve">ent </w:t>
      </w:r>
      <w:r w:rsidR="00AB1802">
        <w:t>receives</w:t>
      </w:r>
      <w:r w:rsidR="00131766">
        <w:t xml:space="preserve"> a copy of the N</w:t>
      </w:r>
      <w:r w:rsidRPr="008A752B">
        <w:t xml:space="preserve">ursing </w:t>
      </w:r>
      <w:r w:rsidR="00131766">
        <w:t>S</w:t>
      </w:r>
      <w:r w:rsidRPr="008A752B">
        <w:t xml:space="preserve">tudent </w:t>
      </w:r>
      <w:r w:rsidR="00131766">
        <w:t>P</w:t>
      </w:r>
      <w:r w:rsidRPr="008A752B">
        <w:t>olicies</w:t>
      </w:r>
      <w:r w:rsidR="00AB1802">
        <w:t xml:space="preserve"> electronically, and the most recent version is available on the college website each semester</w:t>
      </w:r>
      <w:r w:rsidRPr="008A752B">
        <w:t>. All students will be expected to</w:t>
      </w:r>
      <w:r w:rsidR="00AB1802">
        <w:t xml:space="preserve"> print the signature page and</w:t>
      </w:r>
      <w:r w:rsidRPr="008A752B">
        <w:t xml:space="preserve"> indicate by their signature</w:t>
      </w:r>
      <w:r w:rsidR="00AB1802">
        <w:t xml:space="preserve"> on the </w:t>
      </w:r>
      <w:r w:rsidR="00D90742" w:rsidRPr="008A752B">
        <w:t xml:space="preserve">page, </w:t>
      </w:r>
      <w:r w:rsidRPr="008A752B">
        <w:t>that they understand and will abide by the contents.</w:t>
      </w:r>
      <w:r w:rsidR="00AB1802">
        <w:t xml:space="preserve"> This page is submitted to the lead instructor each semester.</w:t>
      </w:r>
    </w:p>
    <w:p w14:paraId="38EDE99A" w14:textId="77777777" w:rsidR="00137EC6" w:rsidRPr="008A752B" w:rsidRDefault="00137EC6" w:rsidP="00137EC6"/>
    <w:p w14:paraId="1A278E37" w14:textId="77777777" w:rsidR="00137EC6" w:rsidRPr="008A752B" w:rsidRDefault="00137EC6" w:rsidP="00137EC6">
      <w:pPr>
        <w:ind w:firstLine="720"/>
      </w:pPr>
      <w:r w:rsidRPr="008A752B">
        <w:t>In addition to these policies and reg</w:t>
      </w:r>
      <w:r w:rsidR="00131766">
        <w:t>ulations of the Nursing D</w:t>
      </w:r>
      <w:r w:rsidRPr="008A752B">
        <w:t>epartment, nursing students are expected to comply with all civil laws and regulations.</w:t>
      </w:r>
    </w:p>
    <w:p w14:paraId="7A87A294" w14:textId="77777777" w:rsidR="00137EC6" w:rsidRPr="008A752B" w:rsidRDefault="00137EC6" w:rsidP="00137EC6">
      <w:pPr>
        <w:jc w:val="both"/>
      </w:pPr>
    </w:p>
    <w:p w14:paraId="4074F65C" w14:textId="77777777" w:rsidR="00137EC6" w:rsidRPr="008A752B" w:rsidRDefault="00137EC6" w:rsidP="00137EC6">
      <w:pPr>
        <w:jc w:val="center"/>
      </w:pPr>
    </w:p>
    <w:p w14:paraId="621C0528" w14:textId="77777777" w:rsidR="00137EC6" w:rsidRPr="008A752B" w:rsidRDefault="00AB1802" w:rsidP="00137EC6">
      <w:pPr>
        <w:jc w:val="center"/>
      </w:pPr>
      <w:r>
        <w:rPr>
          <w:b/>
          <w:bCs/>
        </w:rPr>
        <w:t xml:space="preserve">Vision, </w:t>
      </w:r>
      <w:r w:rsidR="00137EC6" w:rsidRPr="008A752B">
        <w:rPr>
          <w:b/>
          <w:bCs/>
        </w:rPr>
        <w:t>Mission, Philosophy and Outcomes/Goals of the Associate Degree Nursing Program</w:t>
      </w:r>
    </w:p>
    <w:p w14:paraId="67FEB249" w14:textId="77777777" w:rsidR="00137EC6" w:rsidRPr="008A752B" w:rsidRDefault="00137EC6" w:rsidP="00137EC6"/>
    <w:p w14:paraId="310A83CC" w14:textId="77777777" w:rsidR="00137EC6" w:rsidRPr="008A752B" w:rsidRDefault="00137EC6" w:rsidP="00137EC6">
      <w:pPr>
        <w:rPr>
          <w:b/>
        </w:rPr>
      </w:pPr>
      <w:r w:rsidRPr="008A752B">
        <w:rPr>
          <w:b/>
        </w:rPr>
        <w:t>Vision Statement</w:t>
      </w:r>
    </w:p>
    <w:p w14:paraId="7B6EE473" w14:textId="77777777" w:rsidR="00137EC6" w:rsidRPr="008A752B" w:rsidRDefault="00137EC6" w:rsidP="00137EC6">
      <w:r w:rsidRPr="008A752B">
        <w:rPr>
          <w:b/>
        </w:rPr>
        <w:tab/>
      </w:r>
    </w:p>
    <w:p w14:paraId="683F0A95" w14:textId="77777777" w:rsidR="00137EC6" w:rsidRPr="008A752B" w:rsidRDefault="00137EC6" w:rsidP="00137EC6">
      <w:r w:rsidRPr="008A752B">
        <w:tab/>
        <w:t>Orange County Community College will be th</w:t>
      </w:r>
      <w:r w:rsidR="00852295">
        <w:t xml:space="preserve">e leader in nursing education. </w:t>
      </w:r>
      <w:r w:rsidRPr="008A752B">
        <w:t>We will prepare our graduate nurses to meet the challenges of health promotion and disease prevention in the 21</w:t>
      </w:r>
      <w:r w:rsidRPr="008A752B">
        <w:rPr>
          <w:vertAlign w:val="superscript"/>
        </w:rPr>
        <w:t>st</w:t>
      </w:r>
      <w:r w:rsidRPr="008A752B">
        <w:t xml:space="preserve"> century, through the use of evidence-based practice, demonstrating effective teaching strategies, modeling professional behavior and expressions of caring. In response to an ever-changing healthcare system, our graduate nurses will embrace the interrelationship between ethnicity, race and health; advance the newest technological applications in health care; appreciate the rewards of continuing education</w:t>
      </w:r>
      <w:r w:rsidR="00843E92">
        <w:t xml:space="preserve"> and aspire to </w:t>
      </w:r>
      <w:r w:rsidR="00283ED8">
        <w:t>pursue</w:t>
      </w:r>
      <w:r w:rsidR="00843E92">
        <w:t xml:space="preserve"> higher level nursing degrees;</w:t>
      </w:r>
      <w:r w:rsidR="000602D6">
        <w:t xml:space="preserve"> demonstrate the highest levels of professional integrity</w:t>
      </w:r>
      <w:r w:rsidR="00AB1802">
        <w:t>;</w:t>
      </w:r>
      <w:r w:rsidRPr="008A752B">
        <w:t xml:space="preserve"> and </w:t>
      </w:r>
      <w:r w:rsidR="00283ED8">
        <w:t>embrace</w:t>
      </w:r>
      <w:r w:rsidRPr="008A752B">
        <w:t xml:space="preserve"> the teaching and learning opportunities inherent in all contacts with clients, families and communities.</w:t>
      </w:r>
    </w:p>
    <w:p w14:paraId="5585EB3E" w14:textId="77777777" w:rsidR="00137EC6" w:rsidRPr="008A752B" w:rsidRDefault="00137EC6" w:rsidP="00137EC6"/>
    <w:p w14:paraId="0D9E7FB2" w14:textId="77777777" w:rsidR="00137EC6" w:rsidRPr="008A752B" w:rsidRDefault="00137EC6" w:rsidP="00137EC6">
      <w:pPr>
        <w:jc w:val="both"/>
      </w:pPr>
      <w:r w:rsidRPr="008A752B">
        <w:rPr>
          <w:b/>
          <w:bCs/>
        </w:rPr>
        <w:t>Mission Statement</w:t>
      </w:r>
    </w:p>
    <w:p w14:paraId="14957ECC" w14:textId="77777777" w:rsidR="00D9215B" w:rsidRPr="008A752B" w:rsidRDefault="00D9215B" w:rsidP="00137EC6">
      <w:pPr>
        <w:jc w:val="both"/>
      </w:pPr>
      <w:r w:rsidRPr="008A752B">
        <w:tab/>
      </w:r>
    </w:p>
    <w:p w14:paraId="462E1540" w14:textId="77777777" w:rsidR="00137EC6" w:rsidRPr="008A752B" w:rsidRDefault="00F17C80" w:rsidP="00AB1802">
      <w:r w:rsidRPr="008A752B">
        <w:tab/>
      </w:r>
      <w:r w:rsidR="00D9215B" w:rsidRPr="008A752B">
        <w:t>The mission of the SUNY Orange Nursing Department is to facilitate a creative, innovative and supportive community for teaching and learning that values caring, healing, holism, integ</w:t>
      </w:r>
      <w:r w:rsidR="00AB1802">
        <w:t xml:space="preserve">rity, excellence and diversity. </w:t>
      </w:r>
      <w:r w:rsidR="00D9215B" w:rsidRPr="008A752B">
        <w:t xml:space="preserve">The faculty instills in nurses a spirit of inquiry that propels them to life-long learning and energizes them to remain contemporary in their practice. The nursing faculty facilitates learning and fosters the development of sound nursing judgment by advocating for quality and safety in nursing and healthcare. The nursing program prepares registered professional nurses to provide quality nursing care to individuals, families, groups and communities </w:t>
      </w:r>
      <w:r w:rsidRPr="008A752B">
        <w:t>with diverse health care needs.</w:t>
      </w:r>
    </w:p>
    <w:p w14:paraId="70F21A7A" w14:textId="77777777" w:rsidR="00D9215B" w:rsidRPr="008A752B" w:rsidRDefault="00D9215B" w:rsidP="00AB1802"/>
    <w:p w14:paraId="12EEBF8C" w14:textId="77777777" w:rsidR="00843E92" w:rsidRDefault="00843E92" w:rsidP="00137EC6">
      <w:pPr>
        <w:jc w:val="both"/>
        <w:rPr>
          <w:b/>
          <w:bCs/>
        </w:rPr>
      </w:pPr>
    </w:p>
    <w:p w14:paraId="6C370FD6" w14:textId="77777777" w:rsidR="00843E92" w:rsidRDefault="00843E92" w:rsidP="00137EC6">
      <w:pPr>
        <w:jc w:val="both"/>
        <w:rPr>
          <w:b/>
          <w:bCs/>
        </w:rPr>
      </w:pPr>
    </w:p>
    <w:p w14:paraId="17676481" w14:textId="77777777" w:rsidR="00137EC6" w:rsidRPr="008A752B" w:rsidRDefault="00137EC6" w:rsidP="00137EC6">
      <w:pPr>
        <w:jc w:val="both"/>
      </w:pPr>
      <w:r w:rsidRPr="008A752B">
        <w:rPr>
          <w:b/>
          <w:bCs/>
        </w:rPr>
        <w:lastRenderedPageBreak/>
        <w:t>Philosophy</w:t>
      </w:r>
    </w:p>
    <w:p w14:paraId="748761BB" w14:textId="77777777" w:rsidR="00536909" w:rsidRPr="008A752B" w:rsidRDefault="00536909" w:rsidP="006C13AC">
      <w:pPr>
        <w:widowControl/>
        <w:autoSpaceDE/>
        <w:autoSpaceDN/>
        <w:adjustRightInd/>
        <w:spacing w:after="200" w:line="276" w:lineRule="auto"/>
        <w:ind w:firstLine="360"/>
        <w:rPr>
          <w:rFonts w:eastAsiaTheme="minorEastAsia"/>
        </w:rPr>
      </w:pPr>
      <w:r w:rsidRPr="008A752B">
        <w:rPr>
          <w:rFonts w:eastAsiaTheme="minorEastAsia"/>
        </w:rPr>
        <w:t>The nursing faculty at Orange County Community College embraces the values of human kindness, clinical expertise, openness to diverse backgrounds, and the provision of a caring presence to clients, colleagues and students alike. The expression of these val</w:t>
      </w:r>
      <w:r w:rsidR="00894D27" w:rsidRPr="008A752B">
        <w:rPr>
          <w:rFonts w:eastAsiaTheme="minorEastAsia"/>
        </w:rPr>
        <w:t>ues promotes the goals of contemporary</w:t>
      </w:r>
      <w:r w:rsidRPr="008A752B">
        <w:rPr>
          <w:rFonts w:eastAsiaTheme="minorEastAsia"/>
        </w:rPr>
        <w:t xml:space="preserve"> nursing:</w:t>
      </w:r>
    </w:p>
    <w:p w14:paraId="08BD3DF8" w14:textId="77777777" w:rsidR="00536909" w:rsidRPr="008A752B" w:rsidRDefault="00536909" w:rsidP="009A01D0">
      <w:pPr>
        <w:widowControl/>
        <w:numPr>
          <w:ilvl w:val="0"/>
          <w:numId w:val="16"/>
        </w:numPr>
        <w:autoSpaceDE/>
        <w:autoSpaceDN/>
        <w:adjustRightInd/>
        <w:spacing w:after="200" w:line="276" w:lineRule="auto"/>
        <w:contextualSpacing/>
        <w:rPr>
          <w:rFonts w:eastAsiaTheme="minorEastAsia"/>
        </w:rPr>
      </w:pPr>
      <w:r w:rsidRPr="008A752B">
        <w:rPr>
          <w:rFonts w:eastAsiaTheme="minorEastAsia"/>
          <w:i/>
        </w:rPr>
        <w:t>Human Flourishing</w:t>
      </w:r>
      <w:r w:rsidRPr="008A752B">
        <w:rPr>
          <w:rFonts w:eastAsiaTheme="minorEastAsia"/>
        </w:rPr>
        <w:t>, that allows for continuing growth of clients, students, self and the entire Orange County community</w:t>
      </w:r>
    </w:p>
    <w:p w14:paraId="5EFF1075" w14:textId="77777777" w:rsidR="00536909" w:rsidRPr="008A752B" w:rsidRDefault="00536909" w:rsidP="009A01D0">
      <w:pPr>
        <w:widowControl/>
        <w:numPr>
          <w:ilvl w:val="0"/>
          <w:numId w:val="16"/>
        </w:numPr>
        <w:autoSpaceDE/>
        <w:autoSpaceDN/>
        <w:adjustRightInd/>
        <w:spacing w:after="200" w:line="276" w:lineRule="auto"/>
        <w:contextualSpacing/>
        <w:rPr>
          <w:rFonts w:eastAsiaTheme="minorEastAsia"/>
        </w:rPr>
      </w:pPr>
      <w:r w:rsidRPr="008A752B">
        <w:rPr>
          <w:rFonts w:eastAsiaTheme="minorEastAsia"/>
        </w:rPr>
        <w:t xml:space="preserve">Application of sound </w:t>
      </w:r>
      <w:r w:rsidRPr="008A752B">
        <w:rPr>
          <w:rFonts w:eastAsiaTheme="minorEastAsia"/>
          <w:i/>
        </w:rPr>
        <w:t>Nursing Judgment</w:t>
      </w:r>
      <w:r w:rsidRPr="008A752B">
        <w:rPr>
          <w:rFonts w:eastAsiaTheme="minorEastAsia"/>
        </w:rPr>
        <w:t>, based on quality- and safety-driven care</w:t>
      </w:r>
    </w:p>
    <w:p w14:paraId="7A274FA3" w14:textId="77777777" w:rsidR="00536909" w:rsidRPr="008A752B" w:rsidRDefault="00536909" w:rsidP="009A01D0">
      <w:pPr>
        <w:widowControl/>
        <w:numPr>
          <w:ilvl w:val="0"/>
          <w:numId w:val="16"/>
        </w:numPr>
        <w:autoSpaceDE/>
        <w:autoSpaceDN/>
        <w:adjustRightInd/>
        <w:spacing w:after="200" w:line="276" w:lineRule="auto"/>
        <w:contextualSpacing/>
        <w:rPr>
          <w:rFonts w:eastAsiaTheme="minorEastAsia"/>
        </w:rPr>
      </w:pPr>
      <w:r w:rsidRPr="008A752B">
        <w:rPr>
          <w:rFonts w:eastAsiaTheme="minorEastAsia"/>
        </w:rPr>
        <w:t xml:space="preserve">Ongoing development of </w:t>
      </w:r>
      <w:r w:rsidRPr="008A752B">
        <w:rPr>
          <w:rFonts w:eastAsiaTheme="minorEastAsia"/>
          <w:i/>
        </w:rPr>
        <w:t>P</w:t>
      </w:r>
      <w:r w:rsidR="00A44078" w:rsidRPr="008A752B">
        <w:rPr>
          <w:rFonts w:eastAsiaTheme="minorEastAsia"/>
          <w:i/>
        </w:rPr>
        <w:t>rofessional</w:t>
      </w:r>
      <w:r w:rsidRPr="008A752B">
        <w:rPr>
          <w:rFonts w:eastAsiaTheme="minorEastAsia"/>
          <w:i/>
        </w:rPr>
        <w:t xml:space="preserve"> Identity</w:t>
      </w:r>
      <w:r w:rsidRPr="008A752B">
        <w:rPr>
          <w:rFonts w:eastAsiaTheme="minorEastAsia"/>
        </w:rPr>
        <w:t xml:space="preserve">, guided by current evidence-based practice and providing </w:t>
      </w:r>
      <w:r w:rsidRPr="008A752B">
        <w:rPr>
          <w:rFonts w:eastAsiaTheme="minorEastAsia"/>
          <w:i/>
        </w:rPr>
        <w:t>impetus</w:t>
      </w:r>
      <w:r w:rsidRPr="008A752B">
        <w:rPr>
          <w:rFonts w:eastAsiaTheme="minorEastAsia"/>
        </w:rPr>
        <w:t xml:space="preserve"> for our students to seek higher degrees.</w:t>
      </w:r>
    </w:p>
    <w:p w14:paraId="51271913" w14:textId="77777777" w:rsidR="00536909" w:rsidRPr="008A752B" w:rsidRDefault="00536909" w:rsidP="009A01D0">
      <w:pPr>
        <w:widowControl/>
        <w:numPr>
          <w:ilvl w:val="0"/>
          <w:numId w:val="16"/>
        </w:numPr>
        <w:autoSpaceDE/>
        <w:autoSpaceDN/>
        <w:adjustRightInd/>
        <w:spacing w:after="200" w:line="276" w:lineRule="auto"/>
        <w:contextualSpacing/>
        <w:rPr>
          <w:rFonts w:eastAsiaTheme="minorEastAsia"/>
        </w:rPr>
      </w:pPr>
      <w:r w:rsidRPr="008A752B">
        <w:rPr>
          <w:rFonts w:eastAsiaTheme="minorEastAsia"/>
        </w:rPr>
        <w:t xml:space="preserve">Instilling a </w:t>
      </w:r>
      <w:r w:rsidRPr="008A752B">
        <w:rPr>
          <w:rFonts w:eastAsiaTheme="minorEastAsia"/>
          <w:i/>
        </w:rPr>
        <w:t>Spirit of Inquiry</w:t>
      </w:r>
      <w:r w:rsidRPr="008A752B">
        <w:rPr>
          <w:rFonts w:eastAsiaTheme="minorEastAsia"/>
        </w:rPr>
        <w:t xml:space="preserve"> in students by allowing opportunities for exploratory thought through the utilization of critical thinking, analysis of clinical experiences, and use of educational technologies.</w:t>
      </w:r>
    </w:p>
    <w:p w14:paraId="63F9C74A" w14:textId="77777777" w:rsidR="00536909" w:rsidRPr="008A752B" w:rsidRDefault="00536909" w:rsidP="00536909">
      <w:pPr>
        <w:widowControl/>
        <w:autoSpaceDE/>
        <w:autoSpaceDN/>
        <w:adjustRightInd/>
        <w:spacing w:after="200" w:line="276" w:lineRule="auto"/>
        <w:rPr>
          <w:rFonts w:eastAsiaTheme="minorEastAsia"/>
        </w:rPr>
      </w:pPr>
      <w:r w:rsidRPr="008A752B">
        <w:rPr>
          <w:rFonts w:eastAsiaTheme="minorEastAsia"/>
        </w:rPr>
        <w:t>We at Orange County Commu</w:t>
      </w:r>
      <w:r w:rsidR="00B93B2B">
        <w:rPr>
          <w:rFonts w:eastAsiaTheme="minorEastAsia"/>
        </w:rPr>
        <w:t>nity College nursing department</w:t>
      </w:r>
      <w:r w:rsidRPr="008A752B">
        <w:rPr>
          <w:rFonts w:eastAsiaTheme="minorEastAsia"/>
        </w:rPr>
        <w:t xml:space="preserve"> consider people to be bio-psycho-social-spiritual beings whose basic human needs must be met across the lifespan as they strive towards self-actualization. People constantly influence, and are influenced by, their environments as they move towards optimal levels of physiological and psychosocial health. The faculty at Orange County Community College believes that striving towards the highest levels of health and well-being is consistent with the</w:t>
      </w:r>
      <w:r w:rsidR="00B93B2B">
        <w:rPr>
          <w:rFonts w:eastAsiaTheme="minorEastAsia"/>
        </w:rPr>
        <w:t xml:space="preserve"> concept of Human Flourishing. </w:t>
      </w:r>
      <w:r w:rsidRPr="008A752B">
        <w:rPr>
          <w:rFonts w:eastAsiaTheme="minorEastAsia"/>
        </w:rPr>
        <w:t xml:space="preserve">Through the application of Maslow’s Basic </w:t>
      </w:r>
      <w:r w:rsidR="00D90742" w:rsidRPr="008A752B">
        <w:rPr>
          <w:rFonts w:eastAsiaTheme="minorEastAsia"/>
        </w:rPr>
        <w:t>Human Needs T</w:t>
      </w:r>
      <w:r w:rsidRPr="008A752B">
        <w:rPr>
          <w:rFonts w:eastAsiaTheme="minorEastAsia"/>
        </w:rPr>
        <w:t xml:space="preserve">heory, Erikson’s Stages of Development, and the Health-Illness continuum, students learn to assist people in attaining these aspects of flourishing. </w:t>
      </w:r>
    </w:p>
    <w:p w14:paraId="005F567A" w14:textId="77777777" w:rsidR="00536909" w:rsidRPr="008A752B" w:rsidRDefault="00536909" w:rsidP="006C13AC">
      <w:pPr>
        <w:widowControl/>
        <w:autoSpaceDE/>
        <w:autoSpaceDN/>
        <w:adjustRightInd/>
        <w:spacing w:after="200" w:line="276" w:lineRule="auto"/>
        <w:ind w:firstLine="720"/>
        <w:rPr>
          <w:rFonts w:eastAsiaTheme="minorEastAsia"/>
        </w:rPr>
      </w:pPr>
      <w:r w:rsidRPr="008A752B">
        <w:rPr>
          <w:rFonts w:eastAsiaTheme="minorEastAsia"/>
        </w:rPr>
        <w:t xml:space="preserve">The nursing process provides a scientific problem-solving method that the student uses to develop nursing judgment and demonstrate a spirit of inquiry. Adoption of the National League for Nursing core components and competencies provides guidelines for the development of personal identity within the discipline of nursing. </w:t>
      </w:r>
    </w:p>
    <w:p w14:paraId="64852BB5" w14:textId="77777777" w:rsidR="00536909" w:rsidRPr="008A752B" w:rsidRDefault="00536909" w:rsidP="006C13AC">
      <w:pPr>
        <w:ind w:firstLine="720"/>
        <w:rPr>
          <w:rFonts w:eastAsiaTheme="minorEastAsia"/>
        </w:rPr>
      </w:pPr>
      <w:r w:rsidRPr="008A752B">
        <w:rPr>
          <w:rFonts w:eastAsiaTheme="minorEastAsia"/>
        </w:rPr>
        <w:t>The philo</w:t>
      </w:r>
      <w:r w:rsidR="00F17C80" w:rsidRPr="008A752B">
        <w:rPr>
          <w:rFonts w:eastAsiaTheme="minorEastAsia"/>
        </w:rPr>
        <w:t>sophy of the Associate Degree Nu</w:t>
      </w:r>
      <w:r w:rsidRPr="008A752B">
        <w:rPr>
          <w:rFonts w:eastAsiaTheme="minorEastAsia"/>
        </w:rPr>
        <w:t>rsing</w:t>
      </w:r>
      <w:r w:rsidR="00F17C80" w:rsidRPr="008A752B">
        <w:rPr>
          <w:rFonts w:eastAsiaTheme="minorEastAsia"/>
        </w:rPr>
        <w:t xml:space="preserve"> P</w:t>
      </w:r>
      <w:r w:rsidRPr="008A752B">
        <w:rPr>
          <w:rFonts w:eastAsiaTheme="minorEastAsia"/>
        </w:rPr>
        <w:t>rogram supports, and is congruent with, the values and beliefs of Orange County Community College: mutual respect, commitment to the highest standards of excellence; and integrity in the rigorous and honest pursuit of academic inquiry. To</w:t>
      </w:r>
      <w:r w:rsidR="00F17C80" w:rsidRPr="008A752B">
        <w:rPr>
          <w:rFonts w:eastAsiaTheme="minorEastAsia"/>
        </w:rPr>
        <w:t xml:space="preserve"> accomplish the mission of the C</w:t>
      </w:r>
      <w:r w:rsidRPr="008A752B">
        <w:rPr>
          <w:rFonts w:eastAsiaTheme="minorEastAsia"/>
        </w:rPr>
        <w:t>ollege, the nursing faculty prov</w:t>
      </w:r>
      <w:r w:rsidR="00BF701E" w:rsidRPr="008A752B">
        <w:rPr>
          <w:rFonts w:eastAsiaTheme="minorEastAsia"/>
        </w:rPr>
        <w:t>ides five sequential courses, a Pharmacology c</w:t>
      </w:r>
      <w:r w:rsidRPr="008A752B">
        <w:rPr>
          <w:rFonts w:eastAsiaTheme="minorEastAsia"/>
        </w:rPr>
        <w:t>ourse, elective support courses and non-nursing requisites that help develop a deeper understanding based on arts, sciences and the humanities.</w:t>
      </w:r>
    </w:p>
    <w:p w14:paraId="63EAB118" w14:textId="77777777" w:rsidR="00E118C3" w:rsidRDefault="00E118C3" w:rsidP="003644D9">
      <w:pPr>
        <w:jc w:val="both"/>
        <w:rPr>
          <w:b/>
          <w:bCs/>
        </w:rPr>
      </w:pPr>
    </w:p>
    <w:p w14:paraId="2B2FBDA3" w14:textId="25616D83" w:rsidR="003644D9" w:rsidRPr="001C708C" w:rsidRDefault="0044488F" w:rsidP="003644D9">
      <w:pPr>
        <w:jc w:val="both"/>
        <w:rPr>
          <w:b/>
          <w:bCs/>
        </w:rPr>
      </w:pPr>
      <w:r w:rsidRPr="008A752B">
        <w:rPr>
          <w:b/>
          <w:bCs/>
        </w:rPr>
        <w:t>Student</w:t>
      </w:r>
      <w:r w:rsidR="0056115D" w:rsidRPr="008A752B">
        <w:rPr>
          <w:b/>
          <w:bCs/>
        </w:rPr>
        <w:t xml:space="preserve"> Learning</w:t>
      </w:r>
      <w:r w:rsidR="00C17ED3" w:rsidRPr="008A752B">
        <w:rPr>
          <w:b/>
          <w:bCs/>
        </w:rPr>
        <w:t xml:space="preserve"> Outcomes</w:t>
      </w:r>
    </w:p>
    <w:p w14:paraId="618AD3E1" w14:textId="77777777" w:rsidR="003644D9" w:rsidRPr="008A752B" w:rsidRDefault="003644D9" w:rsidP="00536909">
      <w:pPr>
        <w:widowControl/>
        <w:autoSpaceDE/>
        <w:autoSpaceDN/>
        <w:adjustRightInd/>
        <w:spacing w:after="200" w:line="276" w:lineRule="auto"/>
        <w:rPr>
          <w:rFonts w:eastAsiaTheme="minorEastAsia"/>
        </w:rPr>
      </w:pPr>
      <w:r w:rsidRPr="008A752B">
        <w:rPr>
          <w:rFonts w:eastAsiaTheme="minorEastAsia"/>
        </w:rPr>
        <w:t xml:space="preserve">Upon completion of the </w:t>
      </w:r>
      <w:r w:rsidR="0045106E" w:rsidRPr="008A752B">
        <w:rPr>
          <w:rFonts w:eastAsiaTheme="minorEastAsia"/>
        </w:rPr>
        <w:t xml:space="preserve">Associate Degree Nursing </w:t>
      </w:r>
      <w:r w:rsidR="00A24E1F">
        <w:rPr>
          <w:rFonts w:eastAsiaTheme="minorEastAsia"/>
        </w:rPr>
        <w:t xml:space="preserve">Program </w:t>
      </w:r>
      <w:r w:rsidRPr="008A752B">
        <w:rPr>
          <w:rFonts w:eastAsiaTheme="minorEastAsia"/>
        </w:rPr>
        <w:t>the graduate will:</w:t>
      </w:r>
    </w:p>
    <w:p w14:paraId="25EF4B63" w14:textId="77777777" w:rsidR="00F35FC6" w:rsidRPr="008A752B" w:rsidRDefault="00F35FC6" w:rsidP="00F35FC6">
      <w:r w:rsidRPr="008A752B">
        <w:t xml:space="preserve">     </w:t>
      </w:r>
      <w:r w:rsidR="00B93D15" w:rsidRPr="008A752B">
        <w:t xml:space="preserve">1. </w:t>
      </w:r>
      <w:r w:rsidR="006D32D3" w:rsidRPr="008A752B">
        <w:t xml:space="preserve"> </w:t>
      </w:r>
      <w:r w:rsidR="00B93D15" w:rsidRPr="008A752B">
        <w:t>U</w:t>
      </w:r>
      <w:r w:rsidR="00137EC6" w:rsidRPr="008A752B">
        <w:t xml:space="preserve">tilize </w:t>
      </w:r>
      <w:r w:rsidR="00DE6118" w:rsidRPr="008A752B">
        <w:t>the nursing process reflecting sound nursing judgment and critical thinking</w:t>
      </w:r>
      <w:r w:rsidR="004B0BE1" w:rsidRPr="008A752B">
        <w:t xml:space="preserve"> </w:t>
      </w:r>
      <w:r w:rsidR="00A44078" w:rsidRPr="008A752B">
        <w:t>s</w:t>
      </w:r>
      <w:r w:rsidR="00DE6118" w:rsidRPr="008A752B">
        <w:t>kills</w:t>
      </w:r>
      <w:r w:rsidR="00D91DCD" w:rsidRPr="008A752B">
        <w:t xml:space="preserve"> </w:t>
      </w:r>
      <w:r w:rsidR="00BF701E" w:rsidRPr="008A752B">
        <w:t xml:space="preserve">to </w:t>
      </w:r>
      <w:r w:rsidR="00137EC6" w:rsidRPr="008A752B">
        <w:t xml:space="preserve">resolve </w:t>
      </w:r>
      <w:r w:rsidRPr="008A752B">
        <w:t xml:space="preserve">             </w:t>
      </w:r>
    </w:p>
    <w:p w14:paraId="682BD6F9" w14:textId="77777777" w:rsidR="00137EC6" w:rsidRPr="008A752B" w:rsidRDefault="00F35FC6" w:rsidP="00F35FC6">
      <w:r w:rsidRPr="008A752B">
        <w:t xml:space="preserve">          </w:t>
      </w:r>
      <w:r w:rsidR="00BF701E" w:rsidRPr="008A752B">
        <w:t>c</w:t>
      </w:r>
      <w:r w:rsidR="00137EC6" w:rsidRPr="008A752B">
        <w:t>linical</w:t>
      </w:r>
      <w:r w:rsidR="00BF701E" w:rsidRPr="008A752B">
        <w:t xml:space="preserve"> </w:t>
      </w:r>
      <w:r w:rsidR="00137EC6" w:rsidRPr="008A752B">
        <w:t>and professional problems.</w:t>
      </w:r>
    </w:p>
    <w:p w14:paraId="74E30FA1" w14:textId="77777777" w:rsidR="0044488F" w:rsidRPr="008A752B" w:rsidRDefault="0044488F" w:rsidP="001C708C">
      <w:pPr>
        <w:spacing w:after="240"/>
      </w:pPr>
    </w:p>
    <w:p w14:paraId="45DB9963" w14:textId="77777777" w:rsidR="00B93D15" w:rsidRPr="008A752B" w:rsidRDefault="00F35FC6" w:rsidP="00F35FC6">
      <w:r w:rsidRPr="008A752B">
        <w:t xml:space="preserve">     </w:t>
      </w:r>
      <w:r w:rsidR="00B93D15" w:rsidRPr="008A752B">
        <w:t>2.  D</w:t>
      </w:r>
      <w:r w:rsidR="00DE6118" w:rsidRPr="008A752B">
        <w:t>emonstrate effective use of interpersonal skills and informatics to ensure effective</w:t>
      </w:r>
    </w:p>
    <w:p w14:paraId="14983539" w14:textId="77777777" w:rsidR="004B0BE1" w:rsidRPr="008A752B" w:rsidRDefault="00F35FC6" w:rsidP="00F35FC6">
      <w:r w:rsidRPr="008A752B">
        <w:t xml:space="preserve">          </w:t>
      </w:r>
      <w:r w:rsidR="00DE6118" w:rsidRPr="008A752B">
        <w:t xml:space="preserve">communication with </w:t>
      </w:r>
      <w:r w:rsidR="0013171C" w:rsidRPr="008A752B">
        <w:t>client</w:t>
      </w:r>
      <w:r w:rsidR="00DE6118" w:rsidRPr="008A752B">
        <w:t>/families and the members of the health care team</w:t>
      </w:r>
      <w:r w:rsidR="00137EC6" w:rsidRPr="008A752B">
        <w:t>.</w:t>
      </w:r>
    </w:p>
    <w:p w14:paraId="2E3E7F69" w14:textId="77777777" w:rsidR="0044488F" w:rsidRDefault="0044488F" w:rsidP="00A24E1F"/>
    <w:p w14:paraId="2EAA9F5C" w14:textId="77777777" w:rsidR="00A24E1F" w:rsidRPr="008A752B" w:rsidRDefault="00A24E1F" w:rsidP="00A24E1F"/>
    <w:p w14:paraId="62B05972" w14:textId="77777777" w:rsidR="00F35FC6" w:rsidRPr="008A752B" w:rsidRDefault="00F35FC6" w:rsidP="00F35FC6">
      <w:r w:rsidRPr="008A752B">
        <w:t xml:space="preserve">     </w:t>
      </w:r>
      <w:r w:rsidR="00A24E1F">
        <w:t>3.  A</w:t>
      </w:r>
      <w:r w:rsidR="004D7598" w:rsidRPr="008A752B">
        <w:t>pply eviden</w:t>
      </w:r>
      <w:r w:rsidR="0045106E" w:rsidRPr="008A752B">
        <w:t>ce-</w:t>
      </w:r>
      <w:r w:rsidR="004D7598" w:rsidRPr="008A752B">
        <w:t>based standards of nursing practice to provide safe quality care to a diverse</w:t>
      </w:r>
    </w:p>
    <w:p w14:paraId="22646021" w14:textId="77777777" w:rsidR="004B0BE1" w:rsidRDefault="00F35FC6" w:rsidP="00F35FC6">
      <w:r w:rsidRPr="008A752B">
        <w:t xml:space="preserve">          </w:t>
      </w:r>
      <w:r w:rsidR="004D7598" w:rsidRPr="008A752B">
        <w:t>population across a multitude of settings</w:t>
      </w:r>
      <w:r w:rsidR="00137EC6" w:rsidRPr="008A752B">
        <w:t>.</w:t>
      </w:r>
    </w:p>
    <w:p w14:paraId="7FC8932C" w14:textId="77777777" w:rsidR="00A24E1F" w:rsidRPr="008A752B" w:rsidRDefault="00A24E1F" w:rsidP="00F35FC6"/>
    <w:p w14:paraId="4CC3003C" w14:textId="77777777" w:rsidR="00F35FC6" w:rsidRPr="008A752B" w:rsidRDefault="00F35FC6" w:rsidP="00F35FC6"/>
    <w:p w14:paraId="6FECE45F" w14:textId="77777777" w:rsidR="00B93D15" w:rsidRPr="008A752B" w:rsidRDefault="00F35FC6" w:rsidP="00F35FC6">
      <w:r w:rsidRPr="008A752B">
        <w:t xml:space="preserve">    </w:t>
      </w:r>
      <w:r w:rsidR="00B93D15" w:rsidRPr="008A752B">
        <w:t xml:space="preserve"> 4.  D</w:t>
      </w:r>
      <w:r w:rsidR="004B0BE1" w:rsidRPr="008A752B">
        <w:t>emonstrate responsibility and accountability for self-growth with a commitment to the</w:t>
      </w:r>
    </w:p>
    <w:p w14:paraId="6E0203E6" w14:textId="77777777" w:rsidR="004B0BE1" w:rsidRPr="008A752B" w:rsidRDefault="00F35FC6" w:rsidP="00BF701E">
      <w:pPr>
        <w:ind w:left="360"/>
      </w:pPr>
      <w:r w:rsidRPr="008A752B">
        <w:t xml:space="preserve">    </w:t>
      </w:r>
      <w:r w:rsidR="004B0BE1" w:rsidRPr="008A752B">
        <w:t>profession, exhibiting a spirit of inquiry and a passion for excellence.</w:t>
      </w:r>
    </w:p>
    <w:p w14:paraId="5E5C8444" w14:textId="77777777" w:rsidR="00137EC6" w:rsidRPr="008A752B" w:rsidRDefault="00137EC6" w:rsidP="00137EC6">
      <w:pPr>
        <w:rPr>
          <w:b/>
        </w:rPr>
      </w:pPr>
      <w:r w:rsidRPr="008A752B">
        <w:rPr>
          <w:b/>
        </w:rPr>
        <w:lastRenderedPageBreak/>
        <w:t>Program Outcomes</w:t>
      </w:r>
    </w:p>
    <w:p w14:paraId="1E4B0C55" w14:textId="77777777" w:rsidR="00F35FC6" w:rsidRPr="008A752B" w:rsidRDefault="00F35FC6" w:rsidP="00137EC6"/>
    <w:p w14:paraId="4024D45F" w14:textId="77777777" w:rsidR="00137EC6" w:rsidRPr="008A752B" w:rsidRDefault="004D7598" w:rsidP="009A01D0">
      <w:pPr>
        <w:pStyle w:val="ListParagraph"/>
        <w:numPr>
          <w:ilvl w:val="0"/>
          <w:numId w:val="23"/>
        </w:numPr>
        <w:rPr>
          <w:rFonts w:ascii="Times New Roman" w:hAnsi="Times New Roman"/>
          <w:sz w:val="24"/>
          <w:szCs w:val="24"/>
        </w:rPr>
      </w:pPr>
      <w:r w:rsidRPr="008A752B">
        <w:rPr>
          <w:rFonts w:ascii="Times New Roman" w:hAnsi="Times New Roman"/>
          <w:sz w:val="24"/>
          <w:szCs w:val="24"/>
        </w:rPr>
        <w:t>The</w:t>
      </w:r>
      <w:r w:rsidR="00137EC6" w:rsidRPr="008A752B">
        <w:rPr>
          <w:rFonts w:ascii="Times New Roman" w:hAnsi="Times New Roman"/>
          <w:sz w:val="24"/>
          <w:szCs w:val="24"/>
        </w:rPr>
        <w:t xml:space="preserve"> NCLEX </w:t>
      </w:r>
      <w:r w:rsidRPr="008A752B">
        <w:rPr>
          <w:rFonts w:ascii="Times New Roman" w:hAnsi="Times New Roman"/>
          <w:sz w:val="24"/>
          <w:szCs w:val="24"/>
        </w:rPr>
        <w:t>passing rate will exceed or be</w:t>
      </w:r>
      <w:r w:rsidR="00137EC6" w:rsidRPr="008A752B">
        <w:rPr>
          <w:rFonts w:ascii="Times New Roman" w:hAnsi="Times New Roman"/>
          <w:sz w:val="24"/>
          <w:szCs w:val="24"/>
        </w:rPr>
        <w:t xml:space="preserve"> equal</w:t>
      </w:r>
      <w:r w:rsidRPr="008A752B">
        <w:rPr>
          <w:rFonts w:ascii="Times New Roman" w:hAnsi="Times New Roman"/>
          <w:sz w:val="24"/>
          <w:szCs w:val="24"/>
        </w:rPr>
        <w:t xml:space="preserve"> </w:t>
      </w:r>
      <w:r w:rsidR="00137EC6" w:rsidRPr="008A752B">
        <w:rPr>
          <w:rFonts w:ascii="Times New Roman" w:hAnsi="Times New Roman"/>
          <w:sz w:val="24"/>
          <w:szCs w:val="24"/>
        </w:rPr>
        <w:t>to the mean for New York State</w:t>
      </w:r>
      <w:r w:rsidRPr="008A752B">
        <w:rPr>
          <w:rFonts w:ascii="Times New Roman" w:hAnsi="Times New Roman"/>
          <w:sz w:val="24"/>
          <w:szCs w:val="24"/>
        </w:rPr>
        <w:t xml:space="preserve"> and the Nation</w:t>
      </w:r>
      <w:r w:rsidR="00137EC6" w:rsidRPr="008A752B">
        <w:rPr>
          <w:rFonts w:ascii="Times New Roman" w:hAnsi="Times New Roman"/>
          <w:sz w:val="24"/>
          <w:szCs w:val="24"/>
        </w:rPr>
        <w:t>.</w:t>
      </w:r>
    </w:p>
    <w:p w14:paraId="5FF422E4" w14:textId="77777777" w:rsidR="00F35FC6" w:rsidRPr="008A752B" w:rsidRDefault="00F35FC6" w:rsidP="00F35FC6">
      <w:pPr>
        <w:pStyle w:val="ListParagraph"/>
        <w:rPr>
          <w:rFonts w:ascii="Times New Roman" w:hAnsi="Times New Roman"/>
          <w:sz w:val="24"/>
          <w:szCs w:val="24"/>
        </w:rPr>
      </w:pPr>
    </w:p>
    <w:p w14:paraId="33EB71A0" w14:textId="77777777" w:rsidR="00137EC6" w:rsidRPr="008A752B" w:rsidRDefault="00C17ED3" w:rsidP="009A01D0">
      <w:pPr>
        <w:pStyle w:val="ListParagraph"/>
        <w:numPr>
          <w:ilvl w:val="0"/>
          <w:numId w:val="23"/>
        </w:numPr>
        <w:spacing w:after="120" w:line="240" w:lineRule="auto"/>
        <w:contextualSpacing w:val="0"/>
        <w:rPr>
          <w:sz w:val="24"/>
          <w:szCs w:val="24"/>
        </w:rPr>
      </w:pPr>
      <w:r w:rsidRPr="008A752B">
        <w:rPr>
          <w:rFonts w:ascii="Times New Roman" w:hAnsi="Times New Roman"/>
          <w:sz w:val="24"/>
          <w:szCs w:val="24"/>
        </w:rPr>
        <w:t>Program completion will be 70% within three years of admission to the Nursing Program.</w:t>
      </w:r>
    </w:p>
    <w:p w14:paraId="6A72D712" w14:textId="77777777" w:rsidR="00F35FC6" w:rsidRPr="008A752B" w:rsidRDefault="00F35FC6" w:rsidP="00F35FC6">
      <w:pPr>
        <w:pStyle w:val="ListParagraph"/>
        <w:rPr>
          <w:sz w:val="24"/>
          <w:szCs w:val="24"/>
        </w:rPr>
      </w:pPr>
    </w:p>
    <w:p w14:paraId="52B1C679" w14:textId="77777777" w:rsidR="00137EC6" w:rsidRPr="008A752B" w:rsidRDefault="00C17ED3" w:rsidP="009A01D0">
      <w:pPr>
        <w:pStyle w:val="ListParagraph"/>
        <w:numPr>
          <w:ilvl w:val="0"/>
          <w:numId w:val="23"/>
        </w:numPr>
      </w:pPr>
      <w:r w:rsidRPr="008A752B">
        <w:rPr>
          <w:rFonts w:ascii="Times New Roman" w:hAnsi="Times New Roman"/>
          <w:sz w:val="24"/>
          <w:szCs w:val="24"/>
        </w:rPr>
        <w:t>At least 90% of the graduates responding to the graduate survey will report satisfaction with the Nursing Program.</w:t>
      </w:r>
    </w:p>
    <w:p w14:paraId="0917F03E" w14:textId="77777777" w:rsidR="00F35FC6" w:rsidRPr="008A752B" w:rsidRDefault="00F35FC6" w:rsidP="00F35FC6">
      <w:pPr>
        <w:pStyle w:val="ListParagraph"/>
      </w:pPr>
    </w:p>
    <w:p w14:paraId="76683DA8" w14:textId="77777777" w:rsidR="009A52FB" w:rsidRPr="008A752B" w:rsidRDefault="00C17ED3" w:rsidP="009A01D0">
      <w:pPr>
        <w:pStyle w:val="ListParagraph"/>
        <w:numPr>
          <w:ilvl w:val="0"/>
          <w:numId w:val="23"/>
        </w:numPr>
      </w:pPr>
      <w:r w:rsidRPr="008A752B">
        <w:rPr>
          <w:rFonts w:ascii="Times New Roman" w:hAnsi="Times New Roman"/>
          <w:sz w:val="24"/>
          <w:szCs w:val="24"/>
        </w:rPr>
        <w:t>At least 90% of the alumni responding to the alumni survey will be employed in nursing within nine to twelve months after graduation.</w:t>
      </w:r>
    </w:p>
    <w:p w14:paraId="18124CA5" w14:textId="77777777" w:rsidR="00F35FC6" w:rsidRPr="008A752B" w:rsidRDefault="00F35FC6" w:rsidP="00F35FC6">
      <w:pPr>
        <w:pStyle w:val="ListParagraph"/>
      </w:pPr>
    </w:p>
    <w:p w14:paraId="11131E1A" w14:textId="77777777" w:rsidR="00F35FC6" w:rsidRPr="008A752B" w:rsidRDefault="00C17ED3" w:rsidP="00B35D1F">
      <w:pPr>
        <w:pStyle w:val="ListParagraph"/>
        <w:numPr>
          <w:ilvl w:val="0"/>
          <w:numId w:val="23"/>
        </w:numPr>
        <w:spacing w:line="240" w:lineRule="auto"/>
        <w:contextualSpacing w:val="0"/>
      </w:pPr>
      <w:r w:rsidRPr="008A752B">
        <w:rPr>
          <w:rFonts w:ascii="Times New Roman" w:hAnsi="Times New Roman"/>
          <w:sz w:val="24"/>
          <w:szCs w:val="24"/>
        </w:rPr>
        <w:t xml:space="preserve">At least 90% of the alumni responding to the alumni survey will value lifelong learning as evidenced by their stated intention to be enrolled in a Bachelor of Science in Nursing </w:t>
      </w:r>
      <w:r w:rsidR="002513F0" w:rsidRPr="008A752B">
        <w:rPr>
          <w:rFonts w:ascii="Times New Roman" w:hAnsi="Times New Roman"/>
          <w:sz w:val="24"/>
          <w:szCs w:val="24"/>
        </w:rPr>
        <w:t>P</w:t>
      </w:r>
      <w:r w:rsidRPr="008A752B">
        <w:rPr>
          <w:rFonts w:ascii="Times New Roman" w:hAnsi="Times New Roman"/>
          <w:sz w:val="24"/>
          <w:szCs w:val="24"/>
        </w:rPr>
        <w:t>rogram.</w:t>
      </w:r>
    </w:p>
    <w:p w14:paraId="25767BDA" w14:textId="77777777" w:rsidR="00F35FC6" w:rsidRPr="008A752B" w:rsidRDefault="00F35FC6" w:rsidP="00F35FC6">
      <w:pPr>
        <w:pStyle w:val="ListParagraph"/>
        <w:spacing w:after="0" w:line="240" w:lineRule="auto"/>
        <w:contextualSpacing w:val="0"/>
      </w:pPr>
    </w:p>
    <w:p w14:paraId="4D7A1AB5" w14:textId="77777777" w:rsidR="009A52FB" w:rsidRPr="008A752B" w:rsidRDefault="0044488F" w:rsidP="009A01D0">
      <w:pPr>
        <w:pStyle w:val="ListParagraph"/>
        <w:numPr>
          <w:ilvl w:val="0"/>
          <w:numId w:val="23"/>
        </w:numPr>
        <w:rPr>
          <w:rFonts w:ascii="Times New Roman" w:hAnsi="Times New Roman"/>
          <w:sz w:val="24"/>
          <w:szCs w:val="24"/>
        </w:rPr>
      </w:pPr>
      <w:r w:rsidRPr="008A752B">
        <w:rPr>
          <w:rFonts w:ascii="Times New Roman" w:hAnsi="Times New Roman"/>
          <w:sz w:val="24"/>
          <w:szCs w:val="24"/>
        </w:rPr>
        <w:t>At least 90% of the employer</w:t>
      </w:r>
      <w:r w:rsidR="00C17ED3" w:rsidRPr="008A752B">
        <w:rPr>
          <w:rFonts w:ascii="Times New Roman" w:hAnsi="Times New Roman"/>
          <w:sz w:val="24"/>
          <w:szCs w:val="24"/>
        </w:rPr>
        <w:t>s responding to the employer survey distributed one year after graduation will indicate satisfaction with graduate performance.</w:t>
      </w:r>
    </w:p>
    <w:p w14:paraId="605F7AA7" w14:textId="77777777" w:rsidR="007B6664" w:rsidRDefault="007B6664" w:rsidP="007B6664">
      <w:pPr>
        <w:rPr>
          <w:b/>
          <w:bCs/>
        </w:rPr>
      </w:pPr>
    </w:p>
    <w:p w14:paraId="49F13DE5" w14:textId="77777777" w:rsidR="007B6664" w:rsidRDefault="007B6664" w:rsidP="007B6664">
      <w:pPr>
        <w:rPr>
          <w:b/>
          <w:bCs/>
        </w:rPr>
      </w:pPr>
    </w:p>
    <w:p w14:paraId="46E0633E" w14:textId="77777777" w:rsidR="007B6664" w:rsidRDefault="007B6664" w:rsidP="007B6664">
      <w:pPr>
        <w:rPr>
          <w:b/>
          <w:bCs/>
        </w:rPr>
      </w:pPr>
    </w:p>
    <w:p w14:paraId="294C0E54" w14:textId="77777777" w:rsidR="007B6664" w:rsidRDefault="007B6664" w:rsidP="007B6664">
      <w:pPr>
        <w:rPr>
          <w:b/>
          <w:bCs/>
        </w:rPr>
      </w:pPr>
    </w:p>
    <w:p w14:paraId="65CE66F5" w14:textId="77777777" w:rsidR="007B6664" w:rsidRDefault="007B6664" w:rsidP="007B6664">
      <w:pPr>
        <w:rPr>
          <w:b/>
          <w:bCs/>
        </w:rPr>
      </w:pPr>
    </w:p>
    <w:p w14:paraId="3A50B8EB" w14:textId="77777777" w:rsidR="007B6664" w:rsidRDefault="007B6664" w:rsidP="007B6664">
      <w:pPr>
        <w:rPr>
          <w:b/>
          <w:bCs/>
        </w:rPr>
      </w:pPr>
    </w:p>
    <w:p w14:paraId="45D2E923" w14:textId="77777777" w:rsidR="007B6664" w:rsidRDefault="007B6664" w:rsidP="007B6664">
      <w:pPr>
        <w:rPr>
          <w:b/>
          <w:bCs/>
        </w:rPr>
      </w:pPr>
    </w:p>
    <w:p w14:paraId="4746AE6B" w14:textId="77777777" w:rsidR="007B6664" w:rsidRDefault="007B6664" w:rsidP="007B6664">
      <w:pPr>
        <w:rPr>
          <w:b/>
          <w:bCs/>
        </w:rPr>
      </w:pPr>
    </w:p>
    <w:p w14:paraId="7D9E1C61" w14:textId="77777777" w:rsidR="007B6664" w:rsidRDefault="007B6664" w:rsidP="007B6664">
      <w:pPr>
        <w:rPr>
          <w:b/>
          <w:bCs/>
        </w:rPr>
      </w:pPr>
    </w:p>
    <w:p w14:paraId="35B3A974" w14:textId="77777777" w:rsidR="007B6664" w:rsidRDefault="007B6664" w:rsidP="007B6664">
      <w:pPr>
        <w:rPr>
          <w:b/>
          <w:bCs/>
        </w:rPr>
      </w:pPr>
    </w:p>
    <w:p w14:paraId="4878967D" w14:textId="77777777" w:rsidR="007B6664" w:rsidRDefault="007B6664" w:rsidP="007B6664">
      <w:pPr>
        <w:rPr>
          <w:b/>
          <w:bCs/>
        </w:rPr>
      </w:pPr>
    </w:p>
    <w:p w14:paraId="553220F6" w14:textId="77777777" w:rsidR="007B6664" w:rsidRDefault="007B6664" w:rsidP="007B6664">
      <w:pPr>
        <w:rPr>
          <w:b/>
          <w:bCs/>
        </w:rPr>
      </w:pPr>
    </w:p>
    <w:p w14:paraId="7F275840" w14:textId="77777777" w:rsidR="007B6664" w:rsidRDefault="007B6664" w:rsidP="007B6664">
      <w:pPr>
        <w:rPr>
          <w:b/>
          <w:bCs/>
        </w:rPr>
      </w:pPr>
    </w:p>
    <w:p w14:paraId="23719C1E" w14:textId="77777777" w:rsidR="007B6664" w:rsidRDefault="007B6664" w:rsidP="007B6664">
      <w:pPr>
        <w:rPr>
          <w:b/>
          <w:bCs/>
        </w:rPr>
      </w:pPr>
    </w:p>
    <w:p w14:paraId="587EF0F5" w14:textId="77777777" w:rsidR="007B6664" w:rsidRDefault="007B6664" w:rsidP="007B6664">
      <w:pPr>
        <w:rPr>
          <w:b/>
          <w:bCs/>
        </w:rPr>
      </w:pPr>
    </w:p>
    <w:p w14:paraId="18EEBA7A" w14:textId="77777777" w:rsidR="007B6664" w:rsidRDefault="007B6664" w:rsidP="007B6664">
      <w:pPr>
        <w:rPr>
          <w:b/>
          <w:bCs/>
        </w:rPr>
      </w:pPr>
    </w:p>
    <w:p w14:paraId="19749B23" w14:textId="77777777" w:rsidR="007B6664" w:rsidRDefault="007B6664" w:rsidP="007B6664">
      <w:pPr>
        <w:rPr>
          <w:b/>
          <w:bCs/>
        </w:rPr>
      </w:pPr>
    </w:p>
    <w:p w14:paraId="297045C3" w14:textId="77777777" w:rsidR="007B6664" w:rsidRDefault="007B6664" w:rsidP="007B6664">
      <w:pPr>
        <w:rPr>
          <w:b/>
          <w:bCs/>
        </w:rPr>
      </w:pPr>
    </w:p>
    <w:p w14:paraId="53311E95" w14:textId="77777777" w:rsidR="007B6664" w:rsidRDefault="007B6664" w:rsidP="007B6664">
      <w:pPr>
        <w:rPr>
          <w:b/>
          <w:bCs/>
        </w:rPr>
      </w:pPr>
    </w:p>
    <w:p w14:paraId="1E6F24AE" w14:textId="77777777" w:rsidR="007B6664" w:rsidRDefault="007B6664" w:rsidP="007B6664">
      <w:pPr>
        <w:rPr>
          <w:b/>
          <w:bCs/>
        </w:rPr>
      </w:pPr>
    </w:p>
    <w:p w14:paraId="28DEE5ED" w14:textId="77777777" w:rsidR="007B6664" w:rsidRDefault="007B6664" w:rsidP="007B6664">
      <w:pPr>
        <w:rPr>
          <w:b/>
          <w:bCs/>
        </w:rPr>
      </w:pPr>
    </w:p>
    <w:p w14:paraId="0A279037" w14:textId="77777777" w:rsidR="007B6664" w:rsidRDefault="007B6664" w:rsidP="007B6664">
      <w:pPr>
        <w:rPr>
          <w:b/>
          <w:bCs/>
        </w:rPr>
      </w:pPr>
    </w:p>
    <w:p w14:paraId="2AD43CAA" w14:textId="77777777" w:rsidR="007B6664" w:rsidRDefault="007B6664" w:rsidP="007B6664">
      <w:pPr>
        <w:rPr>
          <w:b/>
          <w:bCs/>
        </w:rPr>
      </w:pPr>
    </w:p>
    <w:p w14:paraId="2B27FF74" w14:textId="77777777" w:rsidR="007B6664" w:rsidRDefault="007B6664" w:rsidP="007B6664">
      <w:pPr>
        <w:rPr>
          <w:b/>
          <w:bCs/>
        </w:rPr>
      </w:pPr>
    </w:p>
    <w:p w14:paraId="387FD9BC" w14:textId="77777777" w:rsidR="007B6664" w:rsidRDefault="007B6664" w:rsidP="007B6664">
      <w:pPr>
        <w:rPr>
          <w:b/>
          <w:bCs/>
        </w:rPr>
      </w:pPr>
    </w:p>
    <w:p w14:paraId="1BD0DDE9" w14:textId="77777777" w:rsidR="007B6664" w:rsidRDefault="007B6664" w:rsidP="007B6664">
      <w:pPr>
        <w:rPr>
          <w:b/>
          <w:bCs/>
        </w:rPr>
      </w:pPr>
    </w:p>
    <w:p w14:paraId="36DDFA9A" w14:textId="77777777" w:rsidR="007B6664" w:rsidRDefault="007B6664" w:rsidP="007B6664">
      <w:pPr>
        <w:rPr>
          <w:b/>
          <w:bCs/>
        </w:rPr>
      </w:pPr>
    </w:p>
    <w:p w14:paraId="7CE3C04E" w14:textId="77777777" w:rsidR="007B6664" w:rsidRDefault="007B6664" w:rsidP="007B6664">
      <w:pPr>
        <w:rPr>
          <w:b/>
          <w:bCs/>
        </w:rPr>
      </w:pPr>
    </w:p>
    <w:p w14:paraId="485572C9" w14:textId="77777777" w:rsidR="00843E92" w:rsidRDefault="00843E92" w:rsidP="007B6664">
      <w:pPr>
        <w:rPr>
          <w:b/>
          <w:bCs/>
        </w:rPr>
      </w:pPr>
    </w:p>
    <w:p w14:paraId="11216C01" w14:textId="77777777" w:rsidR="00137EC6" w:rsidRPr="008A752B" w:rsidRDefault="00137EC6" w:rsidP="007B6664">
      <w:r w:rsidRPr="008A752B">
        <w:rPr>
          <w:b/>
          <w:bCs/>
        </w:rPr>
        <w:lastRenderedPageBreak/>
        <w:t>Conceptual Framework</w:t>
      </w:r>
      <w:r w:rsidR="00F77D7B" w:rsidRPr="008A752B">
        <w:rPr>
          <w:noProof/>
        </w:rPr>
        <w:drawing>
          <wp:inline distT="0" distB="0" distL="0" distR="0" wp14:anchorId="3B92F993" wp14:editId="107D5053">
            <wp:extent cx="5600700" cy="5048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r="-53" b="-19626"/>
                    <a:stretch>
                      <a:fillRect/>
                    </a:stretch>
                  </pic:blipFill>
                  <pic:spPr bwMode="auto">
                    <a:xfrm>
                      <a:off x="0" y="0"/>
                      <a:ext cx="5600700" cy="5048250"/>
                    </a:xfrm>
                    <a:prstGeom prst="rect">
                      <a:avLst/>
                    </a:prstGeom>
                    <a:noFill/>
                    <a:ln>
                      <a:noFill/>
                    </a:ln>
                  </pic:spPr>
                </pic:pic>
              </a:graphicData>
            </a:graphic>
          </wp:inline>
        </w:drawing>
      </w:r>
    </w:p>
    <w:p w14:paraId="4A3913D1" w14:textId="77777777" w:rsidR="00137EC6" w:rsidRPr="008A752B" w:rsidRDefault="00137EC6" w:rsidP="00137EC6">
      <w:pPr>
        <w:ind w:firstLine="720"/>
      </w:pPr>
      <w:r w:rsidRPr="008A752B">
        <w:t>This diagram provides a visual</w:t>
      </w:r>
      <w:r w:rsidR="0045106E" w:rsidRPr="008A752B">
        <w:t xml:space="preserve"> image of the interrelation of H</w:t>
      </w:r>
      <w:r w:rsidRPr="008A752B">
        <w:t xml:space="preserve">uman </w:t>
      </w:r>
      <w:r w:rsidR="0045106E" w:rsidRPr="008A752B">
        <w:t>Needs T</w:t>
      </w:r>
      <w:r w:rsidRPr="008A752B">
        <w:t>heory and Erikson’s</w:t>
      </w:r>
    </w:p>
    <w:p w14:paraId="0ABA0E46" w14:textId="77777777" w:rsidR="00137EC6" w:rsidRPr="008A752B" w:rsidRDefault="00D90742" w:rsidP="00137EC6">
      <w:r w:rsidRPr="008A752B">
        <w:t>Developmental S</w:t>
      </w:r>
      <w:r w:rsidR="006C13AC" w:rsidRPr="008A752B">
        <w:t>tages of M</w:t>
      </w:r>
      <w:r w:rsidR="002F29E2">
        <w:t xml:space="preserve">an. </w:t>
      </w:r>
      <w:r w:rsidR="00137EC6" w:rsidRPr="008A752B">
        <w:t>The unifying concept is the nursing process, which is a systematic</w:t>
      </w:r>
    </w:p>
    <w:p w14:paraId="1EC242A3" w14:textId="77777777" w:rsidR="0056115D" w:rsidRPr="008A752B" w:rsidRDefault="00137EC6" w:rsidP="00137EC6">
      <w:r w:rsidRPr="008A752B">
        <w:t>method for the organization and delivery of nursing care.</w:t>
      </w:r>
    </w:p>
    <w:p w14:paraId="1D832B54" w14:textId="77777777" w:rsidR="0056115D" w:rsidRPr="008A752B" w:rsidRDefault="0056115D">
      <w:pPr>
        <w:widowControl/>
        <w:autoSpaceDE/>
        <w:autoSpaceDN/>
        <w:adjustRightInd/>
        <w:spacing w:after="200" w:line="276" w:lineRule="auto"/>
      </w:pPr>
      <w:r w:rsidRPr="008A752B">
        <w:br w:type="page"/>
      </w:r>
    </w:p>
    <w:p w14:paraId="4C21ED43" w14:textId="77777777" w:rsidR="00137EC6" w:rsidRPr="008A752B" w:rsidRDefault="00137EC6" w:rsidP="00FF2488">
      <w:pPr>
        <w:spacing w:after="240"/>
        <w:jc w:val="center"/>
      </w:pPr>
      <w:r w:rsidRPr="008A752B">
        <w:rPr>
          <w:b/>
          <w:bCs/>
        </w:rPr>
        <w:lastRenderedPageBreak/>
        <w:t>Standards for the Nursing Program at SUNY Orange</w:t>
      </w:r>
    </w:p>
    <w:p w14:paraId="4C980293" w14:textId="77777777" w:rsidR="00137EC6" w:rsidRPr="008A752B" w:rsidRDefault="00137EC6" w:rsidP="00137EC6">
      <w:pPr>
        <w:ind w:firstLine="720"/>
      </w:pPr>
      <w:r w:rsidRPr="008A752B">
        <w:t>Nursing at the associate degree level includes several essential cognitive, physical and psychosocial functions. Among the most important are providing direct care for individuals and applying verified knowledge in the skillful performance of nursing functions.</w:t>
      </w:r>
      <w:r w:rsidR="00D9215B" w:rsidRPr="008A752B">
        <w:t xml:space="preserve"> This includes being able to assess, treat, </w:t>
      </w:r>
      <w:r w:rsidR="00F35FC6" w:rsidRPr="008A752B">
        <w:t xml:space="preserve">and </w:t>
      </w:r>
      <w:r w:rsidR="00D9215B" w:rsidRPr="008A752B">
        <w:t xml:space="preserve">report on </w:t>
      </w:r>
      <w:r w:rsidR="0013171C" w:rsidRPr="008A752B">
        <w:t>client</w:t>
      </w:r>
      <w:r w:rsidR="00D9215B" w:rsidRPr="008A752B">
        <w:t xml:space="preserve"> conditions. These conditions include but are not limited to wounds, blood and other body fluids.</w:t>
      </w:r>
    </w:p>
    <w:p w14:paraId="7EA79611" w14:textId="77777777" w:rsidR="00137EC6" w:rsidRPr="008A752B" w:rsidRDefault="00137EC6" w:rsidP="00137EC6"/>
    <w:p w14:paraId="7E35141E" w14:textId="77777777" w:rsidR="00137EC6" w:rsidRPr="008A752B" w:rsidRDefault="00137EC6" w:rsidP="00FF2488">
      <w:pPr>
        <w:spacing w:after="240"/>
        <w:ind w:firstLine="720"/>
      </w:pPr>
      <w:r w:rsidRPr="008A752B">
        <w:t>In order to successf</w:t>
      </w:r>
      <w:r w:rsidR="006C1677" w:rsidRPr="008A752B">
        <w:t>ully complete program outcomes</w:t>
      </w:r>
      <w:r w:rsidRPr="008A752B">
        <w:t>, s</w:t>
      </w:r>
      <w:r w:rsidR="001D6EFF" w:rsidRPr="008A752B">
        <w:t>tudents must possess sufficient:</w:t>
      </w:r>
    </w:p>
    <w:p w14:paraId="5551AC2C" w14:textId="77777777" w:rsidR="001D6EFF" w:rsidRPr="008A752B" w:rsidRDefault="001D6EFF" w:rsidP="00137EC6">
      <w:r w:rsidRPr="008A752B">
        <w:t xml:space="preserve">       A. </w:t>
      </w:r>
      <w:r w:rsidR="00137EC6" w:rsidRPr="008A752B">
        <w:t xml:space="preserve"> </w:t>
      </w:r>
      <w:r w:rsidR="00137EC6" w:rsidRPr="008A752B">
        <w:rPr>
          <w:b/>
          <w:bCs/>
        </w:rPr>
        <w:t>Visual acuity</w:t>
      </w:r>
      <w:r w:rsidR="00137EC6" w:rsidRPr="008A752B">
        <w:t xml:space="preserve"> for the accurate preparation and administration of medications and</w:t>
      </w:r>
      <w:r w:rsidRPr="008A752B">
        <w:t xml:space="preserve"> </w:t>
      </w:r>
      <w:r w:rsidR="00137EC6" w:rsidRPr="008A752B">
        <w:t xml:space="preserve">for the critical </w:t>
      </w:r>
      <w:r w:rsidRPr="008A752B">
        <w:t xml:space="preserve"> </w:t>
      </w:r>
    </w:p>
    <w:p w14:paraId="3946F5C4" w14:textId="77777777" w:rsidR="00137EC6" w:rsidRPr="008A752B" w:rsidRDefault="001D6EFF" w:rsidP="00FF2488">
      <w:pPr>
        <w:spacing w:after="240"/>
      </w:pPr>
      <w:r w:rsidRPr="008A752B">
        <w:t xml:space="preserve">              </w:t>
      </w:r>
      <w:r w:rsidR="001E050B">
        <w:t xml:space="preserve">observations in client </w:t>
      </w:r>
      <w:r w:rsidR="00137EC6" w:rsidRPr="008A752B">
        <w:t>assessment and nursing care. Visual acuity</w:t>
      </w:r>
      <w:r w:rsidRPr="008A752B">
        <w:t xml:space="preserve"> </w:t>
      </w:r>
      <w:r w:rsidR="00137EC6" w:rsidRPr="008A752B">
        <w:t xml:space="preserve">is defined as: </w:t>
      </w:r>
    </w:p>
    <w:p w14:paraId="724F3B9D" w14:textId="77777777" w:rsidR="00137EC6" w:rsidRPr="008A752B" w:rsidRDefault="00137EC6" w:rsidP="00137EC6">
      <w:r w:rsidRPr="008A752B">
        <w:t xml:space="preserve">            </w:t>
      </w:r>
      <w:r w:rsidR="001D6EFF" w:rsidRPr="008A752B">
        <w:t xml:space="preserve"> </w:t>
      </w:r>
      <w:r w:rsidRPr="008A752B">
        <w:t>(1)  near clarity of vision at 20 inches or less (corrected), and</w:t>
      </w:r>
    </w:p>
    <w:p w14:paraId="64AEE6F3" w14:textId="77777777" w:rsidR="00137EC6" w:rsidRPr="008A752B" w:rsidRDefault="00137EC6" w:rsidP="00137EC6"/>
    <w:p w14:paraId="24DEEE4B" w14:textId="77777777" w:rsidR="0020353D" w:rsidRPr="008A752B" w:rsidRDefault="00137EC6" w:rsidP="001D6EFF">
      <w:pPr>
        <w:spacing w:after="120"/>
      </w:pPr>
      <w:r w:rsidRPr="008A752B">
        <w:t xml:space="preserve">           </w:t>
      </w:r>
      <w:r w:rsidR="001D6EFF" w:rsidRPr="008A752B">
        <w:t xml:space="preserve"> </w:t>
      </w:r>
      <w:r w:rsidRPr="008A752B">
        <w:t xml:space="preserve"> (2)  far clarity of vision at 20 feet or more (corrected).</w:t>
      </w:r>
      <w:r w:rsidR="000C0324">
        <w:t xml:space="preserve">     </w:t>
      </w:r>
    </w:p>
    <w:p w14:paraId="176869F2" w14:textId="77777777" w:rsidR="00137EC6" w:rsidRPr="008A752B" w:rsidRDefault="00137EC6" w:rsidP="00137EC6">
      <w:r w:rsidRPr="008A752B">
        <w:t xml:space="preserve">       B. </w:t>
      </w:r>
      <w:r w:rsidRPr="008A752B">
        <w:rPr>
          <w:b/>
          <w:bCs/>
        </w:rPr>
        <w:t>Auditory perception</w:t>
      </w:r>
      <w:r w:rsidRPr="008A752B">
        <w:t xml:space="preserve"> to receive verbal communication from clients and members of the health </w:t>
      </w:r>
    </w:p>
    <w:p w14:paraId="1BB53352" w14:textId="77777777" w:rsidR="00137EC6" w:rsidRPr="008A752B" w:rsidRDefault="00137EC6" w:rsidP="00137EC6">
      <w:r w:rsidRPr="008A752B">
        <w:tab/>
        <w:t xml:space="preserve">care team at normal conversational tone, to hear sounds depicting changes in client status, and to </w:t>
      </w:r>
    </w:p>
    <w:p w14:paraId="117E926E" w14:textId="77777777" w:rsidR="00137EC6" w:rsidRPr="008A752B" w:rsidRDefault="00137EC6" w:rsidP="00137EC6">
      <w:r w:rsidRPr="008A752B">
        <w:tab/>
        <w:t>assess the ph</w:t>
      </w:r>
      <w:r w:rsidR="001E050B">
        <w:t xml:space="preserve">ysiologic condition of clients </w:t>
      </w:r>
      <w:r w:rsidRPr="008A752B">
        <w:t xml:space="preserve">through the use of assessment equipment and </w:t>
      </w:r>
    </w:p>
    <w:p w14:paraId="3FC43DEF" w14:textId="77777777" w:rsidR="00137EC6" w:rsidRPr="008A752B" w:rsidRDefault="0045106E" w:rsidP="00137EC6">
      <w:r w:rsidRPr="008A752B">
        <w:tab/>
        <w:t>monitoring devices (i.e.:</w:t>
      </w:r>
      <w:r w:rsidR="00137EC6" w:rsidRPr="008A752B">
        <w:t xml:space="preserve"> cardiac monitors, stethoscopes, IV infusion pumps, </w:t>
      </w:r>
      <w:proofErr w:type="spellStart"/>
      <w:r w:rsidR="00137EC6" w:rsidRPr="008A752B">
        <w:t>Doptones</w:t>
      </w:r>
      <w:proofErr w:type="spellEnd"/>
      <w:r w:rsidR="00137EC6" w:rsidRPr="008A752B">
        <w:t xml:space="preserve">, safety </w:t>
      </w:r>
    </w:p>
    <w:p w14:paraId="6688C799" w14:textId="77777777" w:rsidR="00137EC6" w:rsidRPr="008A752B" w:rsidRDefault="00137EC6" w:rsidP="00FF2488">
      <w:pPr>
        <w:spacing w:after="240"/>
      </w:pPr>
      <w:r w:rsidRPr="008A752B">
        <w:tab/>
        <w:t>alarms).</w:t>
      </w:r>
    </w:p>
    <w:p w14:paraId="285E2741" w14:textId="77777777" w:rsidR="0020353D" w:rsidRPr="008A752B" w:rsidRDefault="00137EC6" w:rsidP="0020353D">
      <w:r w:rsidRPr="008A752B">
        <w:t xml:space="preserve">       C. Ability to </w:t>
      </w:r>
      <w:r w:rsidRPr="008A752B">
        <w:rPr>
          <w:b/>
          <w:bCs/>
        </w:rPr>
        <w:t xml:space="preserve">smell </w:t>
      </w:r>
      <w:r w:rsidRPr="008A752B">
        <w:t>odors that indicate changes in the physiological status of the client,</w:t>
      </w:r>
      <w:r w:rsidR="0020353D" w:rsidRPr="008A752B">
        <w:t xml:space="preserve"> </w:t>
      </w:r>
      <w:r w:rsidRPr="008A752B">
        <w:t xml:space="preserve">or unsafe </w:t>
      </w:r>
      <w:r w:rsidR="0020353D" w:rsidRPr="008A752B">
        <w:t xml:space="preserve">     </w:t>
      </w:r>
    </w:p>
    <w:p w14:paraId="3F14A6F4" w14:textId="77777777" w:rsidR="00137EC6" w:rsidRPr="008A752B" w:rsidRDefault="0020353D" w:rsidP="0020353D">
      <w:r w:rsidRPr="008A752B">
        <w:t xml:space="preserve">            </w:t>
      </w:r>
      <w:r w:rsidR="00137EC6" w:rsidRPr="008A752B">
        <w:t>environmental conditions.</w:t>
      </w:r>
    </w:p>
    <w:p w14:paraId="1655BD47" w14:textId="77777777" w:rsidR="0020353D" w:rsidRPr="008A752B" w:rsidRDefault="0020353D" w:rsidP="0020353D"/>
    <w:p w14:paraId="724B1013" w14:textId="77777777" w:rsidR="0020353D" w:rsidRPr="008A752B" w:rsidRDefault="00137EC6" w:rsidP="0020353D">
      <w:r w:rsidRPr="008A752B">
        <w:t xml:space="preserve">       D. </w:t>
      </w:r>
      <w:r w:rsidRPr="008A752B">
        <w:rPr>
          <w:b/>
          <w:bCs/>
        </w:rPr>
        <w:t>Fine and gross motor coordination</w:t>
      </w:r>
      <w:r w:rsidRPr="008A752B">
        <w:t xml:space="preserve"> to respond promptly to and to implement the</w:t>
      </w:r>
      <w:r w:rsidR="0020353D" w:rsidRPr="008A752B">
        <w:t xml:space="preserve"> </w:t>
      </w:r>
      <w:r w:rsidRPr="008A752B">
        <w:t xml:space="preserve">skills required in </w:t>
      </w:r>
    </w:p>
    <w:p w14:paraId="44B4AD73" w14:textId="77777777" w:rsidR="0020353D" w:rsidRPr="008A752B" w:rsidRDefault="0020353D" w:rsidP="0020353D">
      <w:r w:rsidRPr="008A752B">
        <w:t xml:space="preserve">            </w:t>
      </w:r>
      <w:r w:rsidR="00137EC6" w:rsidRPr="008A752B">
        <w:t xml:space="preserve">meeting client health needs in all health care settings in routine and emergency care. This includes </w:t>
      </w:r>
      <w:r w:rsidRPr="008A752B">
        <w:t xml:space="preserve">    </w:t>
      </w:r>
    </w:p>
    <w:p w14:paraId="626EFB0D" w14:textId="77777777" w:rsidR="00137EC6" w:rsidRPr="008A752B" w:rsidRDefault="0020353D" w:rsidP="0020353D">
      <w:r w:rsidRPr="008A752B">
        <w:t xml:space="preserve">            </w:t>
      </w:r>
      <w:r w:rsidR="00137EC6" w:rsidRPr="008A752B">
        <w:t>having:</w:t>
      </w:r>
    </w:p>
    <w:p w14:paraId="56A21F9A" w14:textId="77777777" w:rsidR="0020353D" w:rsidRPr="008A752B" w:rsidRDefault="0020353D" w:rsidP="0020353D"/>
    <w:p w14:paraId="24A336C8" w14:textId="77777777" w:rsidR="0020353D" w:rsidRPr="008A752B" w:rsidRDefault="00137EC6" w:rsidP="00137EC6">
      <w:r w:rsidRPr="008A752B">
        <w:t xml:space="preserve">            (1)  fine motor coordination, such as</w:t>
      </w:r>
      <w:r w:rsidR="001E050B">
        <w:t xml:space="preserve"> in assessing a client's pulse,</w:t>
      </w:r>
      <w:r w:rsidRPr="008A752B">
        <w:t xml:space="preserve"> preparing and giving an injection, </w:t>
      </w:r>
      <w:r w:rsidR="0020353D" w:rsidRPr="008A752B">
        <w:t xml:space="preserve">    </w:t>
      </w:r>
    </w:p>
    <w:p w14:paraId="24795659" w14:textId="77777777" w:rsidR="0020353D" w:rsidRPr="008A752B" w:rsidRDefault="0020353D" w:rsidP="00137EC6">
      <w:r w:rsidRPr="008A752B">
        <w:t xml:space="preserve">                   </w:t>
      </w:r>
      <w:r w:rsidR="001E050B">
        <w:t xml:space="preserve">administering IV therapy, </w:t>
      </w:r>
      <w:r w:rsidR="00137EC6" w:rsidRPr="008A752B">
        <w:t xml:space="preserve">maintaining asepsis, </w:t>
      </w:r>
      <w:r w:rsidRPr="008A752B">
        <w:t>i</w:t>
      </w:r>
      <w:r w:rsidR="00137EC6" w:rsidRPr="008A752B">
        <w:t xml:space="preserve">nserting a Foley catheter, or performing other </w:t>
      </w:r>
      <w:r w:rsidRPr="008A752B">
        <w:t xml:space="preserve">      </w:t>
      </w:r>
    </w:p>
    <w:p w14:paraId="5DF256F1" w14:textId="77777777" w:rsidR="00137EC6" w:rsidRPr="008A752B" w:rsidRDefault="0020353D" w:rsidP="00137EC6">
      <w:r w:rsidRPr="008A752B">
        <w:t xml:space="preserve">                    </w:t>
      </w:r>
      <w:r w:rsidR="00137EC6" w:rsidRPr="008A752B">
        <w:t>nursing skills.</w:t>
      </w:r>
    </w:p>
    <w:p w14:paraId="34FE47C0" w14:textId="77777777" w:rsidR="00137EC6" w:rsidRPr="008A752B" w:rsidRDefault="00137EC6" w:rsidP="00137EC6"/>
    <w:p w14:paraId="1A134F51" w14:textId="77777777" w:rsidR="0020353D" w:rsidRPr="008A752B" w:rsidRDefault="00137EC6" w:rsidP="00137EC6">
      <w:r w:rsidRPr="008A752B">
        <w:t xml:space="preserve">            (2)  gross motor coordination, with the ability to move freely while</w:t>
      </w:r>
      <w:r w:rsidR="0020353D" w:rsidRPr="008A752B">
        <w:t xml:space="preserve"> </w:t>
      </w:r>
      <w:r w:rsidRPr="008A752B">
        <w:t xml:space="preserve">observing, assessing and performing </w:t>
      </w:r>
    </w:p>
    <w:p w14:paraId="71D6A399" w14:textId="77777777" w:rsidR="00137EC6" w:rsidRPr="008A752B" w:rsidRDefault="0020353D" w:rsidP="00137EC6">
      <w:r w:rsidRPr="008A752B">
        <w:t xml:space="preserve">                   </w:t>
      </w:r>
      <w:r w:rsidR="002F29E2">
        <w:t>all aspects of client care (e.g</w:t>
      </w:r>
      <w:r w:rsidR="00137EC6" w:rsidRPr="008A752B">
        <w:t>., hygiene, feeding, application of restraints).</w:t>
      </w:r>
    </w:p>
    <w:p w14:paraId="524F283B" w14:textId="77777777" w:rsidR="00137EC6" w:rsidRPr="008A752B" w:rsidRDefault="00137EC6" w:rsidP="00137EC6"/>
    <w:p w14:paraId="41C73ED1" w14:textId="77777777" w:rsidR="0020353D" w:rsidRPr="008A752B" w:rsidRDefault="00137EC6" w:rsidP="0020353D">
      <w:r w:rsidRPr="008A752B">
        <w:t xml:space="preserve">            (3)  ability</w:t>
      </w:r>
      <w:r w:rsidR="001E050B">
        <w:t xml:space="preserve"> to lift and support at least 35</w:t>
      </w:r>
      <w:r w:rsidRPr="008A752B">
        <w:t xml:space="preserve"> pounds in order to reposition,</w:t>
      </w:r>
      <w:r w:rsidR="0020353D" w:rsidRPr="008A752B">
        <w:t xml:space="preserve"> </w:t>
      </w:r>
      <w:r w:rsidRPr="008A752B">
        <w:t xml:space="preserve">transfer, and ambulate clients </w:t>
      </w:r>
    </w:p>
    <w:p w14:paraId="13C1BA89" w14:textId="77777777" w:rsidR="00137EC6" w:rsidRPr="008A752B" w:rsidRDefault="0020353D" w:rsidP="0020353D">
      <w:r w:rsidRPr="008A752B">
        <w:t xml:space="preserve">                   </w:t>
      </w:r>
      <w:r w:rsidR="00137EC6" w:rsidRPr="008A752B">
        <w:t>safely.</w:t>
      </w:r>
    </w:p>
    <w:p w14:paraId="0A1DCEBF" w14:textId="77777777" w:rsidR="0020353D" w:rsidRPr="008A752B" w:rsidRDefault="0020353D" w:rsidP="0020353D"/>
    <w:p w14:paraId="349138F9" w14:textId="77777777" w:rsidR="0020353D" w:rsidRPr="008A752B" w:rsidRDefault="00137EC6" w:rsidP="00137EC6">
      <w:r w:rsidRPr="008A752B">
        <w:t xml:space="preserve">       E. </w:t>
      </w:r>
      <w:r w:rsidRPr="008A752B">
        <w:rPr>
          <w:b/>
          <w:bCs/>
        </w:rPr>
        <w:t xml:space="preserve"> Physical health</w:t>
      </w:r>
      <w:r w:rsidRPr="008A752B">
        <w:t xml:space="preserve"> to maintain wellness at a level that promotes functioning at maximum</w:t>
      </w:r>
      <w:r w:rsidR="0020353D" w:rsidRPr="008A752B">
        <w:t xml:space="preserve"> </w:t>
      </w:r>
      <w:r w:rsidRPr="008A752B">
        <w:t xml:space="preserve">capacity and that </w:t>
      </w:r>
    </w:p>
    <w:p w14:paraId="42437C27" w14:textId="77777777" w:rsidR="001B79B4" w:rsidRPr="008A752B" w:rsidRDefault="0020353D" w:rsidP="0020353D">
      <w:r w:rsidRPr="008A752B">
        <w:t xml:space="preserve">             </w:t>
      </w:r>
      <w:r w:rsidR="00137EC6" w:rsidRPr="008A752B">
        <w:t>avoids placing clients and other health care workers at risk for illness</w:t>
      </w:r>
      <w:r w:rsidRPr="008A752B">
        <w:t xml:space="preserve"> </w:t>
      </w:r>
      <w:r w:rsidR="00137EC6" w:rsidRPr="008A752B">
        <w:t>and injury.</w:t>
      </w:r>
    </w:p>
    <w:p w14:paraId="31FEB9E3" w14:textId="77777777" w:rsidR="0020353D" w:rsidRPr="008A752B" w:rsidRDefault="0020353D" w:rsidP="0020353D"/>
    <w:p w14:paraId="142E0B84" w14:textId="77777777" w:rsidR="00137EC6" w:rsidRPr="008A752B" w:rsidRDefault="00137EC6" w:rsidP="00FF2488">
      <w:pPr>
        <w:spacing w:after="240"/>
      </w:pPr>
      <w:r w:rsidRPr="008A752B">
        <w:t xml:space="preserve">       F.  Ability to</w:t>
      </w:r>
      <w:r w:rsidRPr="008A752B">
        <w:rPr>
          <w:b/>
          <w:bCs/>
        </w:rPr>
        <w:t xml:space="preserve"> communicate</w:t>
      </w:r>
      <w:r w:rsidR="001B79B4" w:rsidRPr="008A752B">
        <w:rPr>
          <w:b/>
          <w:bCs/>
        </w:rPr>
        <w:t xml:space="preserve"> </w:t>
      </w:r>
      <w:r w:rsidRPr="008A752B">
        <w:t>with clients and members of the health team, including</w:t>
      </w:r>
      <w:r w:rsidR="00526C7C" w:rsidRPr="008A752B">
        <w:t xml:space="preserve"> the ability to</w:t>
      </w:r>
      <w:r w:rsidRPr="008A752B">
        <w:t>:</w:t>
      </w:r>
    </w:p>
    <w:p w14:paraId="457C7675" w14:textId="77777777" w:rsidR="00137EC6" w:rsidRPr="008A752B" w:rsidRDefault="001B79B4" w:rsidP="00FF2488">
      <w:pPr>
        <w:spacing w:after="240"/>
      </w:pPr>
      <w:r w:rsidRPr="008A752B">
        <w:t xml:space="preserve">            (1)  </w:t>
      </w:r>
      <w:r w:rsidR="00137EC6" w:rsidRPr="008A752B">
        <w:t>speak clearly and effectively to clients and members of the health team.</w:t>
      </w:r>
    </w:p>
    <w:p w14:paraId="52D9467C" w14:textId="77777777" w:rsidR="001D6EFF" w:rsidRPr="008A752B" w:rsidRDefault="006B74A0" w:rsidP="00137EC6">
      <w:r w:rsidRPr="008A752B">
        <w:tab/>
        <w:t xml:space="preserve">(2)  communicate in ways that are safe and not unduly alarming to </w:t>
      </w:r>
      <w:r w:rsidR="0013171C" w:rsidRPr="008A752B">
        <w:t>client</w:t>
      </w:r>
      <w:r w:rsidRPr="008A752B">
        <w:t xml:space="preserve">s, family members, and </w:t>
      </w:r>
      <w:r w:rsidRPr="008A752B">
        <w:tab/>
        <w:t xml:space="preserve">       </w:t>
      </w:r>
      <w:r w:rsidR="001D6EFF" w:rsidRPr="008A752B">
        <w:t xml:space="preserve"> </w:t>
      </w:r>
    </w:p>
    <w:p w14:paraId="7471F708" w14:textId="77777777" w:rsidR="00137EC6" w:rsidRPr="008A752B" w:rsidRDefault="001D6EFF" w:rsidP="00FF2488">
      <w:pPr>
        <w:spacing w:after="240"/>
      </w:pPr>
      <w:r w:rsidRPr="008A752B">
        <w:t xml:space="preserve">                   </w:t>
      </w:r>
      <w:r w:rsidR="006B74A0" w:rsidRPr="008A752B">
        <w:t>other members of the health care tea</w:t>
      </w:r>
      <w:r w:rsidRPr="008A752B">
        <w:t>m.</w:t>
      </w:r>
    </w:p>
    <w:p w14:paraId="531EF500" w14:textId="77777777" w:rsidR="001D6EFF" w:rsidRPr="008A752B" w:rsidRDefault="006B74A0" w:rsidP="00137EC6">
      <w:r w:rsidRPr="008A752B">
        <w:t xml:space="preserve">            (3</w:t>
      </w:r>
      <w:r w:rsidR="00137EC6" w:rsidRPr="008A752B">
        <w:t>)  read and comprehend written course materials, read and</w:t>
      </w:r>
      <w:r w:rsidR="005C7D2D" w:rsidRPr="008A752B">
        <w:t xml:space="preserve"> </w:t>
      </w:r>
      <w:r w:rsidR="00137EC6" w:rsidRPr="008A752B">
        <w:t xml:space="preserve">interpret client care documents, and </w:t>
      </w:r>
      <w:r w:rsidR="005C7D2D" w:rsidRPr="008A752B">
        <w:tab/>
        <w:t xml:space="preserve">  </w:t>
      </w:r>
      <w:r w:rsidR="005C7D2D" w:rsidRPr="008A752B">
        <w:tab/>
        <w:t xml:space="preserve">       </w:t>
      </w:r>
      <w:r w:rsidR="001D6EFF" w:rsidRPr="008A752B">
        <w:t xml:space="preserve">  </w:t>
      </w:r>
    </w:p>
    <w:p w14:paraId="65A9EE05" w14:textId="77777777" w:rsidR="00137EC6" w:rsidRPr="008A752B" w:rsidRDefault="001D6EFF" w:rsidP="00137EC6">
      <w:r w:rsidRPr="008A752B">
        <w:t xml:space="preserve">                   </w:t>
      </w:r>
      <w:r w:rsidR="00137EC6" w:rsidRPr="008A752B">
        <w:t>read and follow health care</w:t>
      </w:r>
      <w:r w:rsidR="005C7D2D" w:rsidRPr="008A752B">
        <w:t xml:space="preserve"> </w:t>
      </w:r>
      <w:r w:rsidR="00137EC6" w:rsidRPr="008A752B">
        <w:t>institution policies and procedures.</w:t>
      </w:r>
    </w:p>
    <w:p w14:paraId="431D1AAC" w14:textId="77777777" w:rsidR="00137EC6" w:rsidRPr="008A752B" w:rsidRDefault="00137EC6" w:rsidP="00137EC6"/>
    <w:p w14:paraId="4E94FEB1" w14:textId="77777777" w:rsidR="001D6EFF" w:rsidRPr="008A752B" w:rsidRDefault="00137EC6" w:rsidP="00137EC6">
      <w:r w:rsidRPr="008A752B">
        <w:t xml:space="preserve">            (</w:t>
      </w:r>
      <w:r w:rsidR="00702AD5" w:rsidRPr="008A752B">
        <w:t>4</w:t>
      </w:r>
      <w:r w:rsidRPr="008A752B">
        <w:t xml:space="preserve">)  write in a legible, accurate and concise documentation style which is appropriate, using </w:t>
      </w:r>
      <w:r w:rsidR="005C7D2D" w:rsidRPr="008A752B">
        <w:tab/>
        <w:t xml:space="preserve">  </w:t>
      </w:r>
      <w:r w:rsidR="005C7D2D" w:rsidRPr="008A752B">
        <w:tab/>
        <w:t xml:space="preserve">       </w:t>
      </w:r>
      <w:r w:rsidR="001D6EFF" w:rsidRPr="008A752B">
        <w:t xml:space="preserve">   </w:t>
      </w:r>
    </w:p>
    <w:p w14:paraId="44FBADB5" w14:textId="77777777" w:rsidR="001D6EFF" w:rsidRPr="008A752B" w:rsidRDefault="001D6EFF" w:rsidP="00137EC6">
      <w:r w:rsidRPr="008A752B">
        <w:t xml:space="preserve">                  </w:t>
      </w:r>
      <w:r w:rsidR="004C7E12" w:rsidRPr="008A752B">
        <w:t xml:space="preserve"> </w:t>
      </w:r>
      <w:r w:rsidR="00137EC6" w:rsidRPr="008A752B">
        <w:t>grammatically correct English language.</w:t>
      </w:r>
    </w:p>
    <w:p w14:paraId="0643D7B1" w14:textId="77777777" w:rsidR="00137EC6" w:rsidRPr="008A752B" w:rsidRDefault="00137EC6" w:rsidP="00137EC6"/>
    <w:p w14:paraId="73B65A18" w14:textId="77777777" w:rsidR="0020353D" w:rsidRPr="008A752B" w:rsidRDefault="00137EC6" w:rsidP="00137EC6">
      <w:r w:rsidRPr="008A752B">
        <w:t xml:space="preserve">       G. </w:t>
      </w:r>
      <w:r w:rsidRPr="008A752B">
        <w:rPr>
          <w:b/>
          <w:bCs/>
        </w:rPr>
        <w:t>Intellectual function, cognitive ability, and emotional capacity</w:t>
      </w:r>
      <w:r w:rsidRPr="008A752B">
        <w:t xml:space="preserve"> to plan and provide</w:t>
      </w:r>
      <w:r w:rsidR="0020353D" w:rsidRPr="008A752B">
        <w:t xml:space="preserve"> </w:t>
      </w:r>
      <w:r w:rsidRPr="008A752B">
        <w:t xml:space="preserve">care for </w:t>
      </w:r>
    </w:p>
    <w:p w14:paraId="35AB3EC9" w14:textId="77777777" w:rsidR="00137EC6" w:rsidRPr="008A752B" w:rsidRDefault="0020353D" w:rsidP="00137EC6">
      <w:r w:rsidRPr="008A752B">
        <w:t xml:space="preserve">            </w:t>
      </w:r>
      <w:r w:rsidR="00137EC6" w:rsidRPr="008A752B">
        <w:t>individuals, implementing skills and new technology.</w:t>
      </w:r>
    </w:p>
    <w:p w14:paraId="05946670" w14:textId="77777777" w:rsidR="00137EC6" w:rsidRPr="008A752B" w:rsidRDefault="00137EC6" w:rsidP="00137EC6"/>
    <w:p w14:paraId="292A79C1" w14:textId="77777777" w:rsidR="0020353D" w:rsidRPr="008A752B" w:rsidRDefault="00137EC6" w:rsidP="00137EC6">
      <w:r w:rsidRPr="008A752B">
        <w:t xml:space="preserve">       H. </w:t>
      </w:r>
      <w:r w:rsidRPr="008A752B">
        <w:rPr>
          <w:b/>
          <w:bCs/>
        </w:rPr>
        <w:t>Psychological stability</w:t>
      </w:r>
      <w:r w:rsidRPr="008A752B">
        <w:t xml:space="preserve"> to perform at the required levels in the clinical portions of the</w:t>
      </w:r>
      <w:r w:rsidR="0020353D" w:rsidRPr="008A752B">
        <w:t xml:space="preserve"> </w:t>
      </w:r>
      <w:r w:rsidR="00B93B2B">
        <w:t xml:space="preserve">program. </w:t>
      </w:r>
      <w:r w:rsidRPr="008A752B">
        <w:t xml:space="preserve">When </w:t>
      </w:r>
    </w:p>
    <w:p w14:paraId="5D8DBB40" w14:textId="77777777" w:rsidR="0020353D" w:rsidRPr="008A752B" w:rsidRDefault="0020353D" w:rsidP="00137EC6">
      <w:r w:rsidRPr="008A752B">
        <w:t xml:space="preserve">            </w:t>
      </w:r>
      <w:r w:rsidR="00137EC6" w:rsidRPr="008A752B">
        <w:t>students exhibit conduct and behavior which the nursing faculty</w:t>
      </w:r>
      <w:r w:rsidRPr="008A752B">
        <w:t xml:space="preserve"> </w:t>
      </w:r>
      <w:r w:rsidR="00137EC6" w:rsidRPr="008A752B">
        <w:t>determines to be inconsistent with</w:t>
      </w:r>
    </w:p>
    <w:p w14:paraId="215573CC" w14:textId="77777777" w:rsidR="0020353D" w:rsidRPr="008A752B" w:rsidRDefault="0020353D" w:rsidP="00137EC6">
      <w:r w:rsidRPr="008A752B">
        <w:t xml:space="preserve">           </w:t>
      </w:r>
      <w:r w:rsidR="00137EC6" w:rsidRPr="008A752B">
        <w:t xml:space="preserve"> providing effective and safe nursing care, the faculty</w:t>
      </w:r>
      <w:r w:rsidRPr="008A752B">
        <w:t xml:space="preserve"> </w:t>
      </w:r>
      <w:r w:rsidR="00137EC6" w:rsidRPr="008A752B">
        <w:t>reserves the right to remove students from the</w:t>
      </w:r>
    </w:p>
    <w:p w14:paraId="66482203" w14:textId="77777777" w:rsidR="0020353D" w:rsidRPr="008A752B" w:rsidRDefault="0020353D" w:rsidP="00137EC6">
      <w:r w:rsidRPr="008A752B">
        <w:t xml:space="preserve">           </w:t>
      </w:r>
      <w:r w:rsidR="00137EC6" w:rsidRPr="008A752B">
        <w:t xml:space="preserve"> immediate setting. Follow</w:t>
      </w:r>
      <w:r w:rsidR="00137EC6" w:rsidRPr="008A752B">
        <w:noBreakHyphen/>
        <w:t xml:space="preserve">up actions </w:t>
      </w:r>
      <w:r w:rsidRPr="008A752B">
        <w:t>w</w:t>
      </w:r>
      <w:r w:rsidR="00131766">
        <w:t>ill be consistent with D</w:t>
      </w:r>
      <w:r w:rsidR="00137EC6" w:rsidRPr="008A752B">
        <w:t xml:space="preserve">epartment and/or </w:t>
      </w:r>
      <w:r w:rsidR="00131766">
        <w:t>C</w:t>
      </w:r>
      <w:r w:rsidR="00137EC6" w:rsidRPr="008A752B">
        <w:t xml:space="preserve">ollege policies and </w:t>
      </w:r>
    </w:p>
    <w:p w14:paraId="784DC32C" w14:textId="77777777" w:rsidR="00137EC6" w:rsidRPr="008A752B" w:rsidRDefault="0020353D" w:rsidP="00137EC6">
      <w:r w:rsidRPr="008A752B">
        <w:t xml:space="preserve">            </w:t>
      </w:r>
      <w:r w:rsidR="00137EC6" w:rsidRPr="008A752B">
        <w:t>procedures</w:t>
      </w:r>
      <w:r w:rsidRPr="008A752B">
        <w:t xml:space="preserve"> and may be grounds for dismissal from the Program</w:t>
      </w:r>
      <w:r w:rsidR="00137EC6" w:rsidRPr="008A752B">
        <w:t>.</w:t>
      </w:r>
    </w:p>
    <w:p w14:paraId="5A457960" w14:textId="77777777" w:rsidR="00137EC6" w:rsidRPr="008A752B" w:rsidRDefault="00137EC6" w:rsidP="00137EC6"/>
    <w:p w14:paraId="364E4499" w14:textId="77777777" w:rsidR="0020353D" w:rsidRPr="008A752B" w:rsidRDefault="00137EC6" w:rsidP="00137EC6">
      <w:r w:rsidRPr="008A752B">
        <w:t xml:space="preserve">       I.  </w:t>
      </w:r>
      <w:r w:rsidRPr="008A752B">
        <w:rPr>
          <w:b/>
          <w:bCs/>
        </w:rPr>
        <w:t xml:space="preserve"> Ethics</w:t>
      </w:r>
      <w:r w:rsidRPr="008A752B">
        <w:t xml:space="preserve"> which assure the exclusion of substance abuse, and/or the use, possession,</w:t>
      </w:r>
      <w:r w:rsidR="0020353D" w:rsidRPr="008A752B">
        <w:t xml:space="preserve"> </w:t>
      </w:r>
      <w:r w:rsidRPr="008A752B">
        <w:t xml:space="preserve">distribution of illicit </w:t>
      </w:r>
    </w:p>
    <w:p w14:paraId="73AA6A8F" w14:textId="77777777" w:rsidR="00F35FC6" w:rsidRPr="008A752B" w:rsidRDefault="0020353D" w:rsidP="00137EC6">
      <w:r w:rsidRPr="008A752B">
        <w:t xml:space="preserve">            d</w:t>
      </w:r>
      <w:r w:rsidR="00137EC6" w:rsidRPr="008A752B">
        <w:t>rugs</w:t>
      </w:r>
      <w:r w:rsidRPr="008A752B">
        <w:t>, engagement in illegal activities, or activities and behavior dee</w:t>
      </w:r>
      <w:r w:rsidR="00F35FC6" w:rsidRPr="008A752B">
        <w:t xml:space="preserve">med unethical by the Nursing     </w:t>
      </w:r>
    </w:p>
    <w:p w14:paraId="6BC6ED01" w14:textId="77777777" w:rsidR="00137EC6" w:rsidRPr="008A752B" w:rsidRDefault="00F35FC6" w:rsidP="00137EC6">
      <w:r w:rsidRPr="008A752B">
        <w:t xml:space="preserve">            Department </w:t>
      </w:r>
      <w:r w:rsidR="0020353D" w:rsidRPr="008A752B">
        <w:t xml:space="preserve">or </w:t>
      </w:r>
      <w:r w:rsidRPr="008A752B">
        <w:t>the C</w:t>
      </w:r>
      <w:r w:rsidR="0020353D" w:rsidRPr="008A752B">
        <w:t>ollege</w:t>
      </w:r>
      <w:r w:rsidRPr="008A752B">
        <w:t>’s</w:t>
      </w:r>
      <w:r w:rsidR="0020353D" w:rsidRPr="008A752B">
        <w:t xml:space="preserve"> student conduct standards</w:t>
      </w:r>
      <w:r w:rsidR="00137EC6" w:rsidRPr="008A752B">
        <w:t>.</w:t>
      </w:r>
    </w:p>
    <w:p w14:paraId="497F1F59" w14:textId="77777777" w:rsidR="00137EC6" w:rsidRPr="008A752B" w:rsidRDefault="00137EC6" w:rsidP="00137EC6"/>
    <w:p w14:paraId="2CE26709" w14:textId="77777777" w:rsidR="00137EC6" w:rsidRPr="008A752B" w:rsidRDefault="00137EC6" w:rsidP="00F35FC6">
      <w:pPr>
        <w:ind w:firstLine="720"/>
      </w:pPr>
      <w:r w:rsidRPr="008A752B">
        <w:t>If a student should present with any physical or cognitive limitation(s), or develop such, during the course of the program, the limitations must be identi</w:t>
      </w:r>
      <w:r w:rsidR="00F35FC6" w:rsidRPr="008A752B">
        <w:t>fied to the chairperson of the Nursing D</w:t>
      </w:r>
      <w:r w:rsidRPr="008A752B">
        <w:t>epartment</w:t>
      </w:r>
      <w:r w:rsidR="0020353D" w:rsidRPr="008A752B">
        <w:t xml:space="preserve"> and the Wellness Center</w:t>
      </w:r>
      <w:r w:rsidRPr="008A752B">
        <w:t>.</w:t>
      </w:r>
    </w:p>
    <w:p w14:paraId="0497859C" w14:textId="77777777" w:rsidR="00744748" w:rsidRPr="008A752B" w:rsidRDefault="00744748" w:rsidP="00137EC6">
      <w:pPr>
        <w:ind w:left="-18"/>
        <w:jc w:val="center"/>
        <w:rPr>
          <w:b/>
          <w:bCs/>
        </w:rPr>
      </w:pPr>
    </w:p>
    <w:p w14:paraId="43ED7422" w14:textId="77777777" w:rsidR="00137EC6" w:rsidRPr="008A752B" w:rsidRDefault="00CB49A7" w:rsidP="00137EC6">
      <w:pPr>
        <w:ind w:left="-18"/>
        <w:jc w:val="center"/>
      </w:pPr>
      <w:r w:rsidRPr="008A752B">
        <w:rPr>
          <w:b/>
          <w:bCs/>
        </w:rPr>
        <w:t>C</w:t>
      </w:r>
      <w:r w:rsidR="00137EC6" w:rsidRPr="008A752B">
        <w:rPr>
          <w:b/>
          <w:bCs/>
        </w:rPr>
        <w:t>LINICAL LABORATORY STANDARDS</w:t>
      </w:r>
    </w:p>
    <w:p w14:paraId="078D1A9D" w14:textId="77777777" w:rsidR="00137EC6" w:rsidRPr="008A752B" w:rsidRDefault="00137EC6" w:rsidP="00137EC6">
      <w:pPr>
        <w:ind w:left="-18"/>
      </w:pPr>
    </w:p>
    <w:p w14:paraId="4B42BFD8" w14:textId="77777777" w:rsidR="00137EC6" w:rsidRPr="008A752B" w:rsidRDefault="00137EC6" w:rsidP="00137EC6">
      <w:pPr>
        <w:ind w:left="-18"/>
      </w:pPr>
      <w:r w:rsidRPr="008A752B">
        <w:rPr>
          <w:b/>
          <w:bCs/>
        </w:rPr>
        <w:t>Standards for Clinical Laboratory Experiences</w:t>
      </w:r>
      <w:r w:rsidR="000B458C">
        <w:rPr>
          <w:b/>
          <w:bCs/>
        </w:rPr>
        <w:t>:</w:t>
      </w:r>
    </w:p>
    <w:p w14:paraId="5AC68DE5" w14:textId="77777777" w:rsidR="00137EC6" w:rsidRPr="008A752B" w:rsidRDefault="00137EC6" w:rsidP="00137EC6">
      <w:pPr>
        <w:ind w:left="-18"/>
      </w:pPr>
    </w:p>
    <w:p w14:paraId="0E3E6E86" w14:textId="77777777" w:rsidR="00137EC6" w:rsidRPr="008A752B" w:rsidRDefault="00137EC6" w:rsidP="009A01D0">
      <w:pPr>
        <w:pStyle w:val="ListParagraph"/>
        <w:numPr>
          <w:ilvl w:val="0"/>
          <w:numId w:val="2"/>
        </w:numPr>
        <w:spacing w:after="0"/>
        <w:rPr>
          <w:rFonts w:ascii="Times New Roman" w:hAnsi="Times New Roman"/>
          <w:sz w:val="24"/>
          <w:szCs w:val="24"/>
        </w:rPr>
      </w:pPr>
      <w:r w:rsidRPr="008A752B">
        <w:rPr>
          <w:rFonts w:ascii="Times New Roman" w:hAnsi="Times New Roman"/>
          <w:sz w:val="24"/>
          <w:szCs w:val="24"/>
        </w:rPr>
        <w:t>Students are not to be on the clinical unit without an instructor (unless special arrangements have been made).</w:t>
      </w:r>
    </w:p>
    <w:p w14:paraId="0C22C67A" w14:textId="77777777" w:rsidR="00137EC6" w:rsidRPr="008A752B" w:rsidRDefault="00137EC6" w:rsidP="009A01D0">
      <w:pPr>
        <w:pStyle w:val="ListParagraph"/>
        <w:numPr>
          <w:ilvl w:val="0"/>
          <w:numId w:val="2"/>
        </w:numPr>
        <w:spacing w:after="0"/>
        <w:rPr>
          <w:rFonts w:ascii="Times New Roman" w:hAnsi="Times New Roman"/>
          <w:sz w:val="24"/>
          <w:szCs w:val="24"/>
        </w:rPr>
      </w:pPr>
      <w:r w:rsidRPr="008A752B">
        <w:rPr>
          <w:rFonts w:ascii="Times New Roman" w:hAnsi="Times New Roman"/>
          <w:sz w:val="24"/>
          <w:szCs w:val="24"/>
        </w:rPr>
        <w:t>Students must make their own transportation arrangements at their own expense on days when classes are held off campus.</w:t>
      </w:r>
    </w:p>
    <w:p w14:paraId="2D24E7D9" w14:textId="77777777" w:rsidR="00137EC6" w:rsidRPr="008A752B" w:rsidRDefault="00137EC6" w:rsidP="009A01D0">
      <w:pPr>
        <w:pStyle w:val="ListParagraph"/>
        <w:numPr>
          <w:ilvl w:val="0"/>
          <w:numId w:val="2"/>
        </w:numPr>
        <w:rPr>
          <w:rFonts w:ascii="Times New Roman" w:hAnsi="Times New Roman"/>
          <w:sz w:val="24"/>
          <w:szCs w:val="24"/>
        </w:rPr>
      </w:pPr>
      <w:r w:rsidRPr="008A752B">
        <w:rPr>
          <w:rFonts w:ascii="Times New Roman" w:hAnsi="Times New Roman"/>
          <w:sz w:val="24"/>
          <w:szCs w:val="24"/>
        </w:rPr>
        <w:t>Students are to abide by all policies of the assigned clinical facility</w:t>
      </w:r>
      <w:r w:rsidR="00C91DD3" w:rsidRPr="008A752B">
        <w:rPr>
          <w:rFonts w:ascii="Times New Roman" w:hAnsi="Times New Roman"/>
          <w:sz w:val="24"/>
          <w:szCs w:val="24"/>
        </w:rPr>
        <w:t>, including, but not limited to, use of electronic devices and smart phones and use of social media</w:t>
      </w:r>
      <w:r w:rsidRPr="008A752B">
        <w:rPr>
          <w:rFonts w:ascii="Times New Roman" w:hAnsi="Times New Roman"/>
          <w:sz w:val="24"/>
          <w:szCs w:val="24"/>
        </w:rPr>
        <w:t>.</w:t>
      </w:r>
    </w:p>
    <w:p w14:paraId="7BDF4C24" w14:textId="77777777" w:rsidR="0090278B" w:rsidRPr="008A752B" w:rsidRDefault="00B6141F" w:rsidP="009A01D0">
      <w:pPr>
        <w:pStyle w:val="ListParagraph"/>
        <w:numPr>
          <w:ilvl w:val="0"/>
          <w:numId w:val="2"/>
        </w:numPr>
        <w:spacing w:after="0"/>
        <w:rPr>
          <w:rFonts w:ascii="Times New Roman" w:hAnsi="Times New Roman"/>
          <w:sz w:val="24"/>
          <w:szCs w:val="24"/>
        </w:rPr>
      </w:pPr>
      <w:r>
        <w:rPr>
          <w:rFonts w:ascii="Times New Roman" w:hAnsi="Times New Roman"/>
          <w:sz w:val="24"/>
          <w:szCs w:val="24"/>
          <w:u w:val="single"/>
        </w:rPr>
        <w:t>Students enrolled in NUR</w:t>
      </w:r>
      <w:r w:rsidR="00F35FC6" w:rsidRPr="008A752B">
        <w:rPr>
          <w:rFonts w:ascii="Times New Roman" w:hAnsi="Times New Roman"/>
          <w:sz w:val="24"/>
          <w:szCs w:val="24"/>
          <w:u w:val="single"/>
        </w:rPr>
        <w:t xml:space="preserve"> 1</w:t>
      </w:r>
      <w:r>
        <w:rPr>
          <w:rFonts w:ascii="Times New Roman" w:hAnsi="Times New Roman"/>
          <w:sz w:val="24"/>
          <w:szCs w:val="24"/>
          <w:u w:val="single"/>
        </w:rPr>
        <w:t>01</w:t>
      </w:r>
      <w:r w:rsidR="0090278B" w:rsidRPr="008A752B">
        <w:rPr>
          <w:rFonts w:ascii="Times New Roman" w:hAnsi="Times New Roman"/>
          <w:sz w:val="24"/>
          <w:szCs w:val="24"/>
          <w:u w:val="single"/>
        </w:rPr>
        <w:t xml:space="preserve"> – </w:t>
      </w:r>
      <w:r>
        <w:rPr>
          <w:rFonts w:ascii="Times New Roman" w:hAnsi="Times New Roman"/>
          <w:sz w:val="24"/>
          <w:szCs w:val="24"/>
          <w:u w:val="single"/>
        </w:rPr>
        <w:t xml:space="preserve"> NUR 202</w:t>
      </w:r>
      <w:r w:rsidR="0090278B" w:rsidRPr="008A752B">
        <w:rPr>
          <w:rFonts w:ascii="Times New Roman" w:hAnsi="Times New Roman"/>
          <w:sz w:val="24"/>
          <w:szCs w:val="24"/>
        </w:rPr>
        <w:t xml:space="preserve"> </w:t>
      </w:r>
    </w:p>
    <w:p w14:paraId="4078F8E4" w14:textId="77777777" w:rsidR="0090278B" w:rsidRPr="008A752B" w:rsidRDefault="0090278B" w:rsidP="0090278B">
      <w:pPr>
        <w:pStyle w:val="ListParagraph"/>
        <w:rPr>
          <w:rFonts w:ascii="Times New Roman" w:hAnsi="Times New Roman"/>
          <w:sz w:val="24"/>
          <w:szCs w:val="24"/>
        </w:rPr>
      </w:pPr>
    </w:p>
    <w:p w14:paraId="7BF10762" w14:textId="77777777" w:rsidR="00137EC6" w:rsidRPr="008A752B" w:rsidRDefault="0090278B" w:rsidP="009A01D0">
      <w:pPr>
        <w:pStyle w:val="ListParagraph"/>
        <w:numPr>
          <w:ilvl w:val="1"/>
          <w:numId w:val="2"/>
        </w:numPr>
        <w:spacing w:after="0"/>
        <w:rPr>
          <w:rFonts w:ascii="Times New Roman" w:hAnsi="Times New Roman"/>
          <w:sz w:val="24"/>
          <w:szCs w:val="24"/>
        </w:rPr>
      </w:pPr>
      <w:r w:rsidRPr="008A752B">
        <w:rPr>
          <w:rFonts w:ascii="Times New Roman" w:hAnsi="Times New Roman"/>
          <w:sz w:val="24"/>
          <w:szCs w:val="24"/>
        </w:rPr>
        <w:t>N</w:t>
      </w:r>
      <w:r w:rsidR="00137EC6" w:rsidRPr="008A752B">
        <w:rPr>
          <w:rFonts w:ascii="Times New Roman" w:hAnsi="Times New Roman"/>
          <w:sz w:val="24"/>
          <w:szCs w:val="24"/>
        </w:rPr>
        <w:t>o invasive nursing procedures, including but not limited to</w:t>
      </w:r>
      <w:r w:rsidR="00C91DD3" w:rsidRPr="008A752B">
        <w:rPr>
          <w:rFonts w:ascii="Times New Roman" w:hAnsi="Times New Roman"/>
          <w:sz w:val="24"/>
          <w:szCs w:val="24"/>
        </w:rPr>
        <w:t>,</w:t>
      </w:r>
      <w:r w:rsidR="00137EC6" w:rsidRPr="008A752B">
        <w:rPr>
          <w:rFonts w:ascii="Times New Roman" w:hAnsi="Times New Roman"/>
          <w:sz w:val="24"/>
          <w:szCs w:val="24"/>
        </w:rPr>
        <w:t xml:space="preserve"> medication administration, oxygen administration</w:t>
      </w:r>
      <w:r w:rsidR="00C91DD3" w:rsidRPr="008A752B">
        <w:rPr>
          <w:rFonts w:ascii="Times New Roman" w:hAnsi="Times New Roman"/>
          <w:sz w:val="24"/>
          <w:szCs w:val="24"/>
        </w:rPr>
        <w:t>,</w:t>
      </w:r>
      <w:r w:rsidR="00137EC6" w:rsidRPr="008A752B">
        <w:rPr>
          <w:rFonts w:ascii="Times New Roman" w:hAnsi="Times New Roman"/>
          <w:sz w:val="24"/>
          <w:szCs w:val="24"/>
        </w:rPr>
        <w:t xml:space="preserve"> saline intravenous lock flushing, </w:t>
      </w:r>
      <w:r w:rsidR="00C91DD3" w:rsidRPr="008A752B">
        <w:rPr>
          <w:rFonts w:ascii="Times New Roman" w:hAnsi="Times New Roman"/>
          <w:sz w:val="24"/>
          <w:szCs w:val="24"/>
        </w:rPr>
        <w:t xml:space="preserve">and </w:t>
      </w:r>
      <w:r w:rsidR="00137EC6" w:rsidRPr="008A752B">
        <w:rPr>
          <w:rFonts w:ascii="Times New Roman" w:hAnsi="Times New Roman"/>
          <w:sz w:val="24"/>
          <w:szCs w:val="24"/>
        </w:rPr>
        <w:t>sterile dressing change are to be performed by a student without the presence of the nursing instruct</w:t>
      </w:r>
      <w:r w:rsidR="004B5779">
        <w:rPr>
          <w:rFonts w:ascii="Times New Roman" w:hAnsi="Times New Roman"/>
          <w:sz w:val="24"/>
          <w:szCs w:val="24"/>
        </w:rPr>
        <w:t>or.</w:t>
      </w:r>
      <w:r w:rsidR="00137EC6" w:rsidRPr="008A752B">
        <w:rPr>
          <w:rFonts w:ascii="Times New Roman" w:hAnsi="Times New Roman"/>
          <w:sz w:val="24"/>
          <w:szCs w:val="24"/>
        </w:rPr>
        <w:t xml:space="preserve"> A student who performs procedures without an instructor present places a </w:t>
      </w:r>
      <w:r w:rsidR="0013171C" w:rsidRPr="008A752B">
        <w:rPr>
          <w:rFonts w:ascii="Times New Roman" w:hAnsi="Times New Roman"/>
          <w:sz w:val="24"/>
          <w:szCs w:val="24"/>
        </w:rPr>
        <w:t>client</w:t>
      </w:r>
      <w:r w:rsidR="00137EC6" w:rsidRPr="008A752B">
        <w:rPr>
          <w:rFonts w:ascii="Times New Roman" w:hAnsi="Times New Roman"/>
          <w:sz w:val="24"/>
          <w:szCs w:val="24"/>
        </w:rPr>
        <w:t xml:space="preserve"> in physical jeopardy and as such is at risk for clinical dismissal.</w:t>
      </w:r>
    </w:p>
    <w:p w14:paraId="68B54285" w14:textId="77777777" w:rsidR="0090278B" w:rsidRPr="008A752B" w:rsidRDefault="0090278B" w:rsidP="0090278B">
      <w:pPr>
        <w:pStyle w:val="ListParagraph"/>
        <w:spacing w:after="0"/>
        <w:ind w:left="1167"/>
        <w:rPr>
          <w:rFonts w:ascii="Times New Roman" w:hAnsi="Times New Roman"/>
          <w:sz w:val="24"/>
          <w:szCs w:val="24"/>
        </w:rPr>
      </w:pPr>
    </w:p>
    <w:p w14:paraId="0CC5D557" w14:textId="77777777" w:rsidR="0090278B" w:rsidRDefault="00B6141F" w:rsidP="009A01D0">
      <w:pPr>
        <w:pStyle w:val="ListParagraph"/>
        <w:numPr>
          <w:ilvl w:val="1"/>
          <w:numId w:val="2"/>
        </w:numPr>
        <w:spacing w:after="0"/>
        <w:rPr>
          <w:rFonts w:ascii="Times New Roman" w:hAnsi="Times New Roman"/>
          <w:sz w:val="24"/>
          <w:szCs w:val="24"/>
        </w:rPr>
      </w:pPr>
      <w:r>
        <w:rPr>
          <w:rFonts w:ascii="Times New Roman" w:hAnsi="Times New Roman"/>
          <w:sz w:val="24"/>
          <w:szCs w:val="24"/>
        </w:rPr>
        <w:t>Students enrolled in NUR</w:t>
      </w:r>
      <w:r w:rsidR="00E53C81">
        <w:rPr>
          <w:rFonts w:ascii="Times New Roman" w:hAnsi="Times New Roman"/>
          <w:sz w:val="24"/>
          <w:szCs w:val="24"/>
        </w:rPr>
        <w:t xml:space="preserve"> </w:t>
      </w:r>
      <w:r>
        <w:rPr>
          <w:rFonts w:ascii="Times New Roman" w:hAnsi="Times New Roman"/>
          <w:sz w:val="24"/>
          <w:szCs w:val="24"/>
        </w:rPr>
        <w:t>203 are to refer to the NUR 203 C</w:t>
      </w:r>
      <w:r w:rsidR="0090278B" w:rsidRPr="008A752B">
        <w:rPr>
          <w:rFonts w:ascii="Times New Roman" w:hAnsi="Times New Roman"/>
          <w:sz w:val="24"/>
          <w:szCs w:val="24"/>
        </w:rPr>
        <w:t xml:space="preserve">ourse </w:t>
      </w:r>
      <w:r>
        <w:rPr>
          <w:rFonts w:ascii="Times New Roman" w:hAnsi="Times New Roman"/>
          <w:sz w:val="24"/>
          <w:szCs w:val="24"/>
        </w:rPr>
        <w:t>S</w:t>
      </w:r>
      <w:r w:rsidR="0090278B" w:rsidRPr="008A752B">
        <w:rPr>
          <w:rFonts w:ascii="Times New Roman" w:hAnsi="Times New Roman"/>
          <w:sz w:val="24"/>
          <w:szCs w:val="24"/>
        </w:rPr>
        <w:t>yllabus for specific nursing procedure guidelines.</w:t>
      </w:r>
    </w:p>
    <w:p w14:paraId="1C962919" w14:textId="77777777" w:rsidR="008561D2" w:rsidRPr="008561D2" w:rsidRDefault="008561D2" w:rsidP="008561D2">
      <w:pPr>
        <w:pStyle w:val="ListParagraph"/>
        <w:rPr>
          <w:rFonts w:ascii="Times New Roman" w:hAnsi="Times New Roman"/>
          <w:sz w:val="24"/>
          <w:szCs w:val="24"/>
        </w:rPr>
      </w:pPr>
    </w:p>
    <w:p w14:paraId="47B36A4A" w14:textId="77777777" w:rsidR="008561D2" w:rsidRPr="00ED427D" w:rsidRDefault="008561D2" w:rsidP="009C60C3">
      <w:pPr>
        <w:pStyle w:val="ListParagraph"/>
        <w:numPr>
          <w:ilvl w:val="1"/>
          <w:numId w:val="2"/>
        </w:numPr>
        <w:spacing w:after="0"/>
        <w:rPr>
          <w:rFonts w:ascii="Times New Roman" w:hAnsi="Times New Roman"/>
          <w:sz w:val="24"/>
          <w:szCs w:val="24"/>
        </w:rPr>
      </w:pPr>
      <w:r w:rsidRPr="001E050B">
        <w:rPr>
          <w:rFonts w:ascii="Times New Roman" w:hAnsi="Times New Roman"/>
          <w:sz w:val="24"/>
          <w:szCs w:val="24"/>
        </w:rPr>
        <w:t>The following are NOT to be performed by students in the clinical area:</w:t>
      </w:r>
    </w:p>
    <w:p w14:paraId="49017A4A" w14:textId="77777777" w:rsidR="008561D2" w:rsidRPr="001E050B" w:rsidRDefault="008561D2" w:rsidP="009A01D0">
      <w:pPr>
        <w:pStyle w:val="ListParagraph"/>
        <w:numPr>
          <w:ilvl w:val="0"/>
          <w:numId w:val="31"/>
        </w:numPr>
        <w:spacing w:after="0"/>
        <w:rPr>
          <w:rFonts w:ascii="Times New Roman" w:hAnsi="Times New Roman"/>
          <w:sz w:val="24"/>
          <w:szCs w:val="24"/>
        </w:rPr>
      </w:pPr>
      <w:r w:rsidRPr="001E050B">
        <w:rPr>
          <w:rFonts w:ascii="Times New Roman" w:hAnsi="Times New Roman"/>
          <w:sz w:val="24"/>
          <w:szCs w:val="24"/>
        </w:rPr>
        <w:t xml:space="preserve">Starting </w:t>
      </w:r>
      <w:r w:rsidR="005E201B">
        <w:rPr>
          <w:rFonts w:ascii="Times New Roman" w:hAnsi="Times New Roman"/>
          <w:sz w:val="24"/>
          <w:szCs w:val="24"/>
        </w:rPr>
        <w:t xml:space="preserve">(inserting) </w:t>
      </w:r>
      <w:r w:rsidRPr="001E050B">
        <w:rPr>
          <w:rFonts w:ascii="Times New Roman" w:hAnsi="Times New Roman"/>
          <w:sz w:val="24"/>
          <w:szCs w:val="24"/>
        </w:rPr>
        <w:t>intravenous infusion</w:t>
      </w:r>
      <w:r w:rsidR="005E201B">
        <w:rPr>
          <w:rFonts w:ascii="Times New Roman" w:hAnsi="Times New Roman"/>
          <w:sz w:val="24"/>
          <w:szCs w:val="24"/>
        </w:rPr>
        <w:t xml:space="preserve"> catheters</w:t>
      </w:r>
    </w:p>
    <w:p w14:paraId="58BD47D1" w14:textId="77777777" w:rsidR="008561D2" w:rsidRPr="001E050B" w:rsidRDefault="008561D2" w:rsidP="009A01D0">
      <w:pPr>
        <w:pStyle w:val="ListParagraph"/>
        <w:numPr>
          <w:ilvl w:val="0"/>
          <w:numId w:val="31"/>
        </w:numPr>
        <w:spacing w:after="0"/>
        <w:rPr>
          <w:rFonts w:ascii="Times New Roman" w:hAnsi="Times New Roman"/>
          <w:sz w:val="24"/>
          <w:szCs w:val="24"/>
        </w:rPr>
      </w:pPr>
      <w:r w:rsidRPr="001E050B">
        <w:rPr>
          <w:rFonts w:ascii="Times New Roman" w:hAnsi="Times New Roman"/>
          <w:sz w:val="24"/>
          <w:szCs w:val="24"/>
        </w:rPr>
        <w:t>Administration of IV push medications</w:t>
      </w:r>
      <w:r w:rsidR="005E201B">
        <w:rPr>
          <w:rFonts w:ascii="Times New Roman" w:hAnsi="Times New Roman"/>
          <w:sz w:val="24"/>
          <w:szCs w:val="24"/>
        </w:rPr>
        <w:t>/narcotics</w:t>
      </w:r>
      <w:r w:rsidR="00852295">
        <w:rPr>
          <w:rFonts w:ascii="Times New Roman" w:hAnsi="Times New Roman"/>
          <w:sz w:val="24"/>
          <w:szCs w:val="24"/>
        </w:rPr>
        <w:t>/</w:t>
      </w:r>
      <w:r w:rsidR="00852295" w:rsidRPr="00334DC6">
        <w:rPr>
          <w:rFonts w:ascii="Times New Roman" w:hAnsi="Times New Roman"/>
          <w:sz w:val="24"/>
          <w:szCs w:val="24"/>
        </w:rPr>
        <w:t>chemotherapy</w:t>
      </w:r>
      <w:r w:rsidR="005E201B">
        <w:rPr>
          <w:rFonts w:ascii="Times New Roman" w:hAnsi="Times New Roman"/>
          <w:sz w:val="24"/>
          <w:szCs w:val="24"/>
        </w:rPr>
        <w:t xml:space="preserve"> (oral or parenteral)</w:t>
      </w:r>
    </w:p>
    <w:p w14:paraId="7078FC15" w14:textId="77777777" w:rsidR="00624A86" w:rsidRPr="001E050B" w:rsidRDefault="00624A86" w:rsidP="009A01D0">
      <w:pPr>
        <w:pStyle w:val="ListParagraph"/>
        <w:numPr>
          <w:ilvl w:val="0"/>
          <w:numId w:val="31"/>
        </w:numPr>
        <w:spacing w:after="0"/>
        <w:rPr>
          <w:rFonts w:ascii="Times New Roman" w:hAnsi="Times New Roman"/>
          <w:sz w:val="24"/>
          <w:szCs w:val="24"/>
        </w:rPr>
      </w:pPr>
      <w:r w:rsidRPr="001E050B">
        <w:rPr>
          <w:rFonts w:ascii="Times New Roman" w:hAnsi="Times New Roman"/>
          <w:sz w:val="24"/>
          <w:szCs w:val="24"/>
        </w:rPr>
        <w:t>Blood or Blood Products administration/confirmation</w:t>
      </w:r>
    </w:p>
    <w:p w14:paraId="6C6BA5B1" w14:textId="77777777" w:rsidR="008561D2" w:rsidRPr="001E050B" w:rsidRDefault="008561D2" w:rsidP="009A01D0">
      <w:pPr>
        <w:pStyle w:val="ListParagraph"/>
        <w:numPr>
          <w:ilvl w:val="0"/>
          <w:numId w:val="31"/>
        </w:numPr>
        <w:spacing w:after="0"/>
        <w:rPr>
          <w:rFonts w:ascii="Times New Roman" w:hAnsi="Times New Roman"/>
          <w:sz w:val="24"/>
          <w:szCs w:val="24"/>
        </w:rPr>
      </w:pPr>
      <w:r w:rsidRPr="001E050B">
        <w:rPr>
          <w:rFonts w:ascii="Times New Roman" w:hAnsi="Times New Roman"/>
          <w:sz w:val="24"/>
          <w:szCs w:val="24"/>
        </w:rPr>
        <w:t>Readings and adjustments on mac</w:t>
      </w:r>
      <w:r w:rsidR="00852295">
        <w:rPr>
          <w:rFonts w:ascii="Times New Roman" w:hAnsi="Times New Roman"/>
          <w:sz w:val="24"/>
          <w:szCs w:val="24"/>
        </w:rPr>
        <w:t>hinery not familiar to them, e.g.,</w:t>
      </w:r>
      <w:r w:rsidRPr="001E050B">
        <w:rPr>
          <w:rFonts w:ascii="Times New Roman" w:hAnsi="Times New Roman"/>
          <w:sz w:val="24"/>
          <w:szCs w:val="24"/>
        </w:rPr>
        <w:t xml:space="preserve"> respirators</w:t>
      </w:r>
    </w:p>
    <w:p w14:paraId="78C05F13" w14:textId="77777777" w:rsidR="008D17FC" w:rsidRPr="001E050B" w:rsidRDefault="008561D2" w:rsidP="009A01D0">
      <w:pPr>
        <w:pStyle w:val="ListParagraph"/>
        <w:numPr>
          <w:ilvl w:val="0"/>
          <w:numId w:val="31"/>
        </w:numPr>
        <w:spacing w:after="0"/>
        <w:rPr>
          <w:rFonts w:ascii="Times New Roman" w:hAnsi="Times New Roman"/>
          <w:sz w:val="24"/>
          <w:szCs w:val="24"/>
        </w:rPr>
      </w:pPr>
      <w:r w:rsidRPr="001E050B">
        <w:rPr>
          <w:rFonts w:ascii="Times New Roman" w:hAnsi="Times New Roman"/>
          <w:sz w:val="24"/>
          <w:szCs w:val="24"/>
        </w:rPr>
        <w:t xml:space="preserve">ECG/EKG patterns beyond simple </w:t>
      </w:r>
      <w:r w:rsidR="008D17FC" w:rsidRPr="001E050B">
        <w:rPr>
          <w:rFonts w:ascii="Times New Roman" w:hAnsi="Times New Roman"/>
          <w:sz w:val="24"/>
          <w:szCs w:val="24"/>
        </w:rPr>
        <w:t xml:space="preserve">arrhythmias </w:t>
      </w:r>
    </w:p>
    <w:p w14:paraId="070C4BC6" w14:textId="77777777" w:rsidR="008D17FC" w:rsidRPr="001E050B" w:rsidRDefault="008D17FC" w:rsidP="009A01D0">
      <w:pPr>
        <w:pStyle w:val="ListParagraph"/>
        <w:numPr>
          <w:ilvl w:val="0"/>
          <w:numId w:val="31"/>
        </w:numPr>
        <w:spacing w:after="0"/>
        <w:rPr>
          <w:rFonts w:ascii="Times New Roman" w:hAnsi="Times New Roman"/>
          <w:sz w:val="24"/>
          <w:szCs w:val="24"/>
        </w:rPr>
      </w:pPr>
      <w:r w:rsidRPr="001E050B">
        <w:rPr>
          <w:rFonts w:ascii="Times New Roman" w:hAnsi="Times New Roman"/>
          <w:sz w:val="24"/>
          <w:szCs w:val="24"/>
        </w:rPr>
        <w:lastRenderedPageBreak/>
        <w:t>Flushing central venous devices</w:t>
      </w:r>
    </w:p>
    <w:p w14:paraId="7DC3A5BF" w14:textId="77777777" w:rsidR="008561D2" w:rsidRDefault="008D17FC" w:rsidP="009A01D0">
      <w:pPr>
        <w:pStyle w:val="ListParagraph"/>
        <w:numPr>
          <w:ilvl w:val="0"/>
          <w:numId w:val="31"/>
        </w:numPr>
        <w:spacing w:after="0"/>
        <w:rPr>
          <w:rFonts w:ascii="Times New Roman" w:hAnsi="Times New Roman"/>
          <w:sz w:val="24"/>
          <w:szCs w:val="24"/>
        </w:rPr>
      </w:pPr>
      <w:r w:rsidRPr="001E050B">
        <w:rPr>
          <w:rFonts w:ascii="Times New Roman" w:hAnsi="Times New Roman"/>
          <w:sz w:val="24"/>
          <w:szCs w:val="24"/>
        </w:rPr>
        <w:t>CPR code is to be an observational experience only</w:t>
      </w:r>
      <w:r w:rsidR="00E60C06" w:rsidRPr="001E050B">
        <w:rPr>
          <w:rFonts w:ascii="Times New Roman" w:hAnsi="Times New Roman"/>
          <w:sz w:val="24"/>
          <w:szCs w:val="24"/>
        </w:rPr>
        <w:t xml:space="preserve"> (instructions will be provided by clinical instructor as to what to do in the event of a code)</w:t>
      </w:r>
    </w:p>
    <w:p w14:paraId="55BA80C7" w14:textId="77777777" w:rsidR="009210B9" w:rsidRDefault="005E201B" w:rsidP="009210B9">
      <w:pPr>
        <w:pStyle w:val="ListParagraph"/>
        <w:numPr>
          <w:ilvl w:val="0"/>
          <w:numId w:val="31"/>
        </w:numPr>
        <w:spacing w:after="0"/>
        <w:rPr>
          <w:rFonts w:ascii="Times New Roman" w:hAnsi="Times New Roman"/>
          <w:sz w:val="24"/>
          <w:szCs w:val="24"/>
        </w:rPr>
      </w:pPr>
      <w:r>
        <w:rPr>
          <w:rFonts w:ascii="Times New Roman" w:hAnsi="Times New Roman"/>
          <w:sz w:val="24"/>
          <w:szCs w:val="24"/>
        </w:rPr>
        <w:t xml:space="preserve">Students should not be assigned </w:t>
      </w:r>
      <w:r w:rsidRPr="00E53C81">
        <w:rPr>
          <w:rFonts w:ascii="Times New Roman" w:hAnsi="Times New Roman"/>
          <w:sz w:val="24"/>
          <w:szCs w:val="24"/>
        </w:rPr>
        <w:t xml:space="preserve">to </w:t>
      </w:r>
      <w:r w:rsidR="00747E28" w:rsidRPr="00E53C81">
        <w:rPr>
          <w:rFonts w:ascii="Times New Roman" w:hAnsi="Times New Roman"/>
          <w:sz w:val="24"/>
          <w:szCs w:val="24"/>
        </w:rPr>
        <w:t>care for</w:t>
      </w:r>
      <w:r w:rsidR="00747E28">
        <w:rPr>
          <w:rFonts w:ascii="Times New Roman" w:hAnsi="Times New Roman"/>
          <w:sz w:val="24"/>
          <w:szCs w:val="24"/>
        </w:rPr>
        <w:t xml:space="preserve"> </w:t>
      </w:r>
      <w:r>
        <w:rPr>
          <w:rFonts w:ascii="Times New Roman" w:hAnsi="Times New Roman"/>
          <w:sz w:val="24"/>
          <w:szCs w:val="24"/>
        </w:rPr>
        <w:t>patients with TB or who are receiving radiation treatments</w:t>
      </w:r>
    </w:p>
    <w:p w14:paraId="6EEB3DD0" w14:textId="77777777" w:rsidR="000B458C" w:rsidRPr="009C60C3" w:rsidRDefault="009210B9" w:rsidP="009C60C3">
      <w:pPr>
        <w:pStyle w:val="ListParagraph"/>
        <w:numPr>
          <w:ilvl w:val="0"/>
          <w:numId w:val="31"/>
        </w:numPr>
        <w:spacing w:after="0"/>
        <w:rPr>
          <w:rFonts w:ascii="Times New Roman" w:hAnsi="Times New Roman"/>
          <w:sz w:val="24"/>
          <w:szCs w:val="24"/>
        </w:rPr>
      </w:pPr>
      <w:r w:rsidRPr="009210B9">
        <w:rPr>
          <w:rFonts w:ascii="Times New Roman" w:hAnsi="Times New Roman"/>
          <w:sz w:val="24"/>
          <w:szCs w:val="24"/>
        </w:rPr>
        <w:t>It is required, in acute care settings, that students accompany the hospital’s transport personnel rather than doing the transportation themselves.</w:t>
      </w:r>
    </w:p>
    <w:p w14:paraId="51AF4780" w14:textId="77777777" w:rsidR="00137EC6" w:rsidRPr="008A752B" w:rsidRDefault="00137EC6" w:rsidP="009A01D0">
      <w:pPr>
        <w:pStyle w:val="ListParagraph"/>
        <w:numPr>
          <w:ilvl w:val="0"/>
          <w:numId w:val="2"/>
        </w:numPr>
        <w:spacing w:after="0"/>
        <w:rPr>
          <w:rFonts w:ascii="Times New Roman" w:hAnsi="Times New Roman"/>
          <w:sz w:val="24"/>
          <w:szCs w:val="24"/>
        </w:rPr>
      </w:pPr>
      <w:r w:rsidRPr="008A752B">
        <w:rPr>
          <w:rFonts w:ascii="Times New Roman" w:hAnsi="Times New Roman"/>
          <w:sz w:val="24"/>
          <w:szCs w:val="24"/>
        </w:rPr>
        <w:t xml:space="preserve"> Students may not leave assigned clinical areas without the instructor's permission.</w:t>
      </w:r>
    </w:p>
    <w:p w14:paraId="4C56EBEA" w14:textId="77777777" w:rsidR="00137EC6" w:rsidRPr="008A752B" w:rsidRDefault="00137EC6" w:rsidP="009A01D0">
      <w:pPr>
        <w:pStyle w:val="ListParagraph"/>
        <w:numPr>
          <w:ilvl w:val="0"/>
          <w:numId w:val="2"/>
        </w:numPr>
        <w:spacing w:after="0"/>
        <w:rPr>
          <w:rFonts w:ascii="Times New Roman" w:hAnsi="Times New Roman"/>
          <w:sz w:val="24"/>
          <w:szCs w:val="24"/>
        </w:rPr>
      </w:pPr>
      <w:r w:rsidRPr="008A752B">
        <w:rPr>
          <w:rFonts w:ascii="Times New Roman" w:hAnsi="Times New Roman"/>
          <w:sz w:val="24"/>
          <w:szCs w:val="24"/>
        </w:rPr>
        <w:t xml:space="preserve"> Personal cleanliness is </w:t>
      </w:r>
      <w:r w:rsidR="00E17EC7" w:rsidRPr="008A752B">
        <w:rPr>
          <w:rFonts w:ascii="Times New Roman" w:hAnsi="Times New Roman"/>
          <w:sz w:val="24"/>
          <w:szCs w:val="24"/>
        </w:rPr>
        <w:t>mandatory</w:t>
      </w:r>
      <w:r w:rsidRPr="008A752B">
        <w:rPr>
          <w:rFonts w:ascii="Times New Roman" w:hAnsi="Times New Roman"/>
          <w:sz w:val="24"/>
          <w:szCs w:val="24"/>
        </w:rPr>
        <w:t>.</w:t>
      </w:r>
    </w:p>
    <w:p w14:paraId="3DA557DC" w14:textId="77777777" w:rsidR="00137EC6" w:rsidRPr="008A752B" w:rsidRDefault="00137EC6" w:rsidP="009A01D0">
      <w:pPr>
        <w:pStyle w:val="ListParagraph"/>
        <w:numPr>
          <w:ilvl w:val="0"/>
          <w:numId w:val="2"/>
        </w:numPr>
        <w:spacing w:after="0"/>
        <w:rPr>
          <w:rFonts w:ascii="Times New Roman" w:hAnsi="Times New Roman"/>
          <w:sz w:val="24"/>
          <w:szCs w:val="24"/>
        </w:rPr>
      </w:pPr>
      <w:r w:rsidRPr="008A752B">
        <w:rPr>
          <w:rFonts w:ascii="Times New Roman" w:hAnsi="Times New Roman"/>
          <w:sz w:val="24"/>
          <w:szCs w:val="24"/>
        </w:rPr>
        <w:t xml:space="preserve"> Chewing gum is not permitted.</w:t>
      </w:r>
    </w:p>
    <w:p w14:paraId="0B286353" w14:textId="77777777" w:rsidR="00CB49A7" w:rsidRPr="008A752B" w:rsidRDefault="00137EC6" w:rsidP="009A01D0">
      <w:pPr>
        <w:pStyle w:val="ListParagraph"/>
        <w:numPr>
          <w:ilvl w:val="0"/>
          <w:numId w:val="2"/>
        </w:numPr>
        <w:spacing w:after="0" w:line="240" w:lineRule="auto"/>
        <w:rPr>
          <w:rFonts w:ascii="Times New Roman" w:hAnsi="Times New Roman"/>
          <w:sz w:val="24"/>
          <w:szCs w:val="24"/>
        </w:rPr>
      </w:pPr>
      <w:r w:rsidRPr="008A752B">
        <w:rPr>
          <w:rFonts w:ascii="Times New Roman" w:hAnsi="Times New Roman"/>
          <w:sz w:val="24"/>
          <w:szCs w:val="24"/>
        </w:rPr>
        <w:t xml:space="preserve"> Smoking is not permitted at any time while on agency property</w:t>
      </w:r>
      <w:r w:rsidR="00CB49A7" w:rsidRPr="008A752B">
        <w:rPr>
          <w:rFonts w:ascii="Times New Roman" w:hAnsi="Times New Roman"/>
          <w:sz w:val="24"/>
          <w:szCs w:val="24"/>
        </w:rPr>
        <w:t xml:space="preserve"> or college property, </w:t>
      </w:r>
      <w:r w:rsidR="003644D9" w:rsidRPr="008A752B">
        <w:rPr>
          <w:rFonts w:ascii="Times New Roman" w:hAnsi="Times New Roman"/>
          <w:sz w:val="24"/>
          <w:szCs w:val="24"/>
        </w:rPr>
        <w:t>including</w:t>
      </w:r>
    </w:p>
    <w:p w14:paraId="277716CF" w14:textId="77777777" w:rsidR="005E201B" w:rsidRDefault="003644D9" w:rsidP="005E201B">
      <w:pPr>
        <w:pStyle w:val="ListParagraph"/>
        <w:spacing w:after="0" w:line="240" w:lineRule="auto"/>
        <w:ind w:left="447"/>
        <w:rPr>
          <w:rFonts w:ascii="Times New Roman" w:hAnsi="Times New Roman"/>
          <w:sz w:val="24"/>
          <w:szCs w:val="24"/>
        </w:rPr>
      </w:pPr>
      <w:r w:rsidRPr="008A752B">
        <w:rPr>
          <w:rFonts w:ascii="Times New Roman" w:hAnsi="Times New Roman"/>
          <w:sz w:val="24"/>
          <w:szCs w:val="24"/>
        </w:rPr>
        <w:t xml:space="preserve"> e-cigarettes</w:t>
      </w:r>
      <w:r w:rsidR="00FF2488" w:rsidRPr="008A752B">
        <w:rPr>
          <w:rFonts w:ascii="Times New Roman" w:hAnsi="Times New Roman"/>
          <w:sz w:val="24"/>
          <w:szCs w:val="24"/>
        </w:rPr>
        <w:t>, or any form of devices that emit a vapor</w:t>
      </w:r>
      <w:r w:rsidR="005E201B">
        <w:rPr>
          <w:rFonts w:ascii="Times New Roman" w:hAnsi="Times New Roman"/>
          <w:sz w:val="24"/>
          <w:szCs w:val="24"/>
        </w:rPr>
        <w:t>.</w:t>
      </w:r>
    </w:p>
    <w:p w14:paraId="1EB2CAC2" w14:textId="77777777" w:rsidR="00B35D1F" w:rsidRPr="000D1547" w:rsidRDefault="0098799E" w:rsidP="00B35D1F">
      <w:pPr>
        <w:pStyle w:val="ListParagraph"/>
        <w:numPr>
          <w:ilvl w:val="0"/>
          <w:numId w:val="2"/>
        </w:numPr>
        <w:rPr>
          <w:rFonts w:ascii="Times New Roman" w:hAnsi="Times New Roman"/>
          <w:sz w:val="24"/>
          <w:szCs w:val="24"/>
        </w:rPr>
      </w:pPr>
      <w:r w:rsidRPr="000D1547">
        <w:rPr>
          <w:rFonts w:ascii="Times New Roman" w:hAnsi="Times New Roman"/>
          <w:sz w:val="24"/>
          <w:szCs w:val="24"/>
        </w:rPr>
        <w:t>College p</w:t>
      </w:r>
      <w:r w:rsidR="00E17EC7" w:rsidRPr="000D1547">
        <w:rPr>
          <w:rFonts w:ascii="Times New Roman" w:hAnsi="Times New Roman"/>
          <w:sz w:val="24"/>
          <w:szCs w:val="24"/>
        </w:rPr>
        <w:t xml:space="preserve">hoto identification badge </w:t>
      </w:r>
      <w:r w:rsidR="00475D96" w:rsidRPr="000D1547">
        <w:rPr>
          <w:rFonts w:ascii="Times New Roman" w:hAnsi="Times New Roman"/>
          <w:sz w:val="24"/>
          <w:szCs w:val="24"/>
        </w:rPr>
        <w:t xml:space="preserve">(and facility ID if required) </w:t>
      </w:r>
      <w:r w:rsidR="00E17EC7" w:rsidRPr="000D1547">
        <w:rPr>
          <w:rFonts w:ascii="Times New Roman" w:hAnsi="Times New Roman"/>
          <w:sz w:val="24"/>
          <w:szCs w:val="24"/>
        </w:rPr>
        <w:t>is to be worn at all times</w:t>
      </w:r>
      <w:r w:rsidR="00F77D7B" w:rsidRPr="000D1547">
        <w:rPr>
          <w:rFonts w:ascii="Times New Roman" w:hAnsi="Times New Roman"/>
          <w:sz w:val="24"/>
          <w:szCs w:val="24"/>
        </w:rPr>
        <w:t xml:space="preserve"> and be visible</w:t>
      </w:r>
      <w:r w:rsidR="00474FE5" w:rsidRPr="000D1547">
        <w:rPr>
          <w:rFonts w:ascii="Times New Roman" w:hAnsi="Times New Roman"/>
          <w:sz w:val="24"/>
          <w:szCs w:val="24"/>
        </w:rPr>
        <w:t xml:space="preserve"> (above waist level)</w:t>
      </w:r>
      <w:r w:rsidR="00E17EC7" w:rsidRPr="000D1547">
        <w:rPr>
          <w:rFonts w:ascii="Times New Roman" w:hAnsi="Times New Roman"/>
          <w:sz w:val="24"/>
          <w:szCs w:val="24"/>
        </w:rPr>
        <w:t>.</w:t>
      </w:r>
    </w:p>
    <w:p w14:paraId="4C1939DC" w14:textId="77777777" w:rsidR="005E201B" w:rsidRPr="000D1547" w:rsidRDefault="00137EC6" w:rsidP="004B5779">
      <w:pPr>
        <w:pStyle w:val="ListParagraph"/>
        <w:numPr>
          <w:ilvl w:val="0"/>
          <w:numId w:val="2"/>
        </w:numPr>
        <w:rPr>
          <w:rFonts w:ascii="Times New Roman" w:hAnsi="Times New Roman"/>
          <w:sz w:val="24"/>
          <w:szCs w:val="24"/>
        </w:rPr>
      </w:pPr>
      <w:r w:rsidRPr="000D1547">
        <w:rPr>
          <w:rFonts w:ascii="Times New Roman" w:hAnsi="Times New Roman"/>
          <w:sz w:val="24"/>
          <w:szCs w:val="24"/>
        </w:rPr>
        <w:t>Failure to notify the clinical, lab or lead instructor prior to an absence or tardiness will be</w:t>
      </w:r>
      <w:r w:rsidR="00B35D1F" w:rsidRPr="000D1547">
        <w:rPr>
          <w:rFonts w:ascii="Times New Roman" w:hAnsi="Times New Roman"/>
          <w:sz w:val="24"/>
          <w:szCs w:val="24"/>
        </w:rPr>
        <w:t xml:space="preserve"> </w:t>
      </w:r>
      <w:r w:rsidRPr="000D1547">
        <w:rPr>
          <w:rFonts w:ascii="Times New Roman" w:hAnsi="Times New Roman"/>
          <w:sz w:val="24"/>
          <w:szCs w:val="24"/>
        </w:rPr>
        <w:t>considered unprofessional and be so noted on the clinical evaluation section</w:t>
      </w:r>
      <w:r w:rsidR="004B5779" w:rsidRPr="000D1547">
        <w:rPr>
          <w:rFonts w:ascii="Times New Roman" w:hAnsi="Times New Roman"/>
          <w:sz w:val="24"/>
          <w:szCs w:val="24"/>
        </w:rPr>
        <w:t>; may</w:t>
      </w:r>
      <w:r w:rsidR="000D0524" w:rsidRPr="000D1547">
        <w:rPr>
          <w:rFonts w:ascii="Times New Roman" w:hAnsi="Times New Roman"/>
          <w:sz w:val="24"/>
          <w:szCs w:val="24"/>
        </w:rPr>
        <w:t xml:space="preserve"> result in</w:t>
      </w:r>
      <w:r w:rsidR="00B35D1F" w:rsidRPr="000D1547">
        <w:rPr>
          <w:rFonts w:ascii="Times New Roman" w:hAnsi="Times New Roman"/>
          <w:sz w:val="24"/>
          <w:szCs w:val="24"/>
        </w:rPr>
        <w:t xml:space="preserve"> </w:t>
      </w:r>
      <w:r w:rsidR="000D0524" w:rsidRPr="000D1547">
        <w:rPr>
          <w:rFonts w:ascii="Times New Roman" w:hAnsi="Times New Roman"/>
          <w:sz w:val="24"/>
          <w:szCs w:val="24"/>
        </w:rPr>
        <w:t xml:space="preserve">overall </w:t>
      </w:r>
      <w:r w:rsidR="00B6141F" w:rsidRPr="000D1547">
        <w:rPr>
          <w:rFonts w:ascii="Times New Roman" w:hAnsi="Times New Roman"/>
          <w:sz w:val="24"/>
          <w:szCs w:val="24"/>
        </w:rPr>
        <w:t>grade reduction based upon the A</w:t>
      </w:r>
      <w:r w:rsidR="000D0524" w:rsidRPr="000D1547">
        <w:rPr>
          <w:rFonts w:ascii="Times New Roman" w:hAnsi="Times New Roman"/>
          <w:sz w:val="24"/>
          <w:szCs w:val="24"/>
        </w:rPr>
        <w:t xml:space="preserve">ttendance </w:t>
      </w:r>
      <w:r w:rsidR="00B6141F" w:rsidRPr="000D1547">
        <w:rPr>
          <w:rFonts w:ascii="Times New Roman" w:hAnsi="Times New Roman"/>
          <w:sz w:val="24"/>
          <w:szCs w:val="24"/>
        </w:rPr>
        <w:t>P</w:t>
      </w:r>
      <w:r w:rsidR="000D0524" w:rsidRPr="000D1547">
        <w:rPr>
          <w:rFonts w:ascii="Times New Roman" w:hAnsi="Times New Roman"/>
          <w:sz w:val="24"/>
          <w:szCs w:val="24"/>
        </w:rPr>
        <w:t>olicy outlined in each course syllabus</w:t>
      </w:r>
      <w:r w:rsidRPr="000D1547">
        <w:rPr>
          <w:rFonts w:ascii="Times New Roman" w:hAnsi="Times New Roman"/>
          <w:sz w:val="24"/>
          <w:szCs w:val="24"/>
        </w:rPr>
        <w:t>.</w:t>
      </w:r>
    </w:p>
    <w:p w14:paraId="7ECD8E66" w14:textId="77777777" w:rsidR="00137EC6" w:rsidRPr="008A752B" w:rsidRDefault="00137EC6" w:rsidP="00137EC6">
      <w:pPr>
        <w:ind w:left="-18"/>
        <w:rPr>
          <w:b/>
          <w:bCs/>
        </w:rPr>
      </w:pPr>
      <w:r w:rsidRPr="008A752B">
        <w:rPr>
          <w:b/>
          <w:bCs/>
        </w:rPr>
        <w:t>Overall Uniform Policies</w:t>
      </w:r>
    </w:p>
    <w:p w14:paraId="2EDCEB52" w14:textId="77777777" w:rsidR="00137EC6" w:rsidRPr="008A752B" w:rsidRDefault="00137EC6" w:rsidP="00137EC6">
      <w:pPr>
        <w:ind w:left="-18"/>
      </w:pPr>
    </w:p>
    <w:p w14:paraId="6C3C83D3" w14:textId="77777777" w:rsidR="00181306" w:rsidRDefault="00137EC6" w:rsidP="009A01D0">
      <w:pPr>
        <w:pStyle w:val="ListParagraph"/>
        <w:numPr>
          <w:ilvl w:val="0"/>
          <w:numId w:val="3"/>
        </w:numPr>
        <w:spacing w:after="0"/>
        <w:rPr>
          <w:rFonts w:ascii="Times New Roman" w:hAnsi="Times New Roman"/>
          <w:sz w:val="24"/>
          <w:szCs w:val="24"/>
        </w:rPr>
      </w:pPr>
      <w:r w:rsidRPr="00852295">
        <w:rPr>
          <w:rFonts w:ascii="Times New Roman" w:hAnsi="Times New Roman"/>
          <w:sz w:val="24"/>
          <w:szCs w:val="24"/>
        </w:rPr>
        <w:t>Uniforms must be washed, clean, and without wrinkles for each clinical day.</w:t>
      </w:r>
      <w:r w:rsidR="00181306" w:rsidRPr="00852295">
        <w:rPr>
          <w:rFonts w:ascii="Times New Roman" w:hAnsi="Times New Roman"/>
          <w:sz w:val="24"/>
          <w:szCs w:val="24"/>
        </w:rPr>
        <w:t xml:space="preserve"> </w:t>
      </w:r>
    </w:p>
    <w:p w14:paraId="689A2A17" w14:textId="77777777" w:rsidR="00137EC6" w:rsidRPr="008A752B" w:rsidRDefault="00137EC6" w:rsidP="00137EC6"/>
    <w:p w14:paraId="7D4D98AE" w14:textId="77777777" w:rsidR="00137EC6" w:rsidRPr="008A752B" w:rsidRDefault="00137EC6" w:rsidP="009A01D0">
      <w:pPr>
        <w:pStyle w:val="ListParagraph"/>
        <w:numPr>
          <w:ilvl w:val="0"/>
          <w:numId w:val="3"/>
        </w:numPr>
        <w:spacing w:after="0"/>
        <w:rPr>
          <w:rFonts w:ascii="Times New Roman" w:hAnsi="Times New Roman"/>
          <w:sz w:val="24"/>
          <w:szCs w:val="24"/>
        </w:rPr>
      </w:pPr>
      <w:r w:rsidRPr="008A752B">
        <w:rPr>
          <w:rFonts w:ascii="Times New Roman" w:hAnsi="Times New Roman"/>
          <w:sz w:val="24"/>
          <w:szCs w:val="24"/>
        </w:rPr>
        <w:t xml:space="preserve">Uniforms are </w:t>
      </w:r>
      <w:r w:rsidRPr="008A752B">
        <w:rPr>
          <w:rFonts w:ascii="Times New Roman" w:hAnsi="Times New Roman"/>
          <w:sz w:val="24"/>
          <w:szCs w:val="24"/>
          <w:u w:val="single"/>
        </w:rPr>
        <w:t>not</w:t>
      </w:r>
      <w:r w:rsidR="00B6141F">
        <w:rPr>
          <w:rFonts w:ascii="Times New Roman" w:hAnsi="Times New Roman"/>
          <w:sz w:val="24"/>
          <w:szCs w:val="24"/>
        </w:rPr>
        <w:t xml:space="preserve"> to be worn on the C</w:t>
      </w:r>
      <w:r w:rsidRPr="008A752B">
        <w:rPr>
          <w:rFonts w:ascii="Times New Roman" w:hAnsi="Times New Roman"/>
          <w:sz w:val="24"/>
          <w:szCs w:val="24"/>
        </w:rPr>
        <w:t xml:space="preserve">ollege </w:t>
      </w:r>
      <w:r w:rsidR="00B6141F">
        <w:rPr>
          <w:rFonts w:ascii="Times New Roman" w:hAnsi="Times New Roman"/>
          <w:sz w:val="24"/>
          <w:szCs w:val="24"/>
        </w:rPr>
        <w:t>C</w:t>
      </w:r>
      <w:r w:rsidRPr="008A752B">
        <w:rPr>
          <w:rFonts w:ascii="Times New Roman" w:hAnsi="Times New Roman"/>
          <w:sz w:val="24"/>
          <w:szCs w:val="24"/>
        </w:rPr>
        <w:t>ampus, except for clinical simulation day on campus.</w:t>
      </w:r>
    </w:p>
    <w:p w14:paraId="24E753BB" w14:textId="77777777" w:rsidR="00D4069B" w:rsidRPr="008A752B" w:rsidRDefault="00D4069B" w:rsidP="00C63305">
      <w:pPr>
        <w:pStyle w:val="ListParagraph"/>
        <w:spacing w:after="0"/>
        <w:ind w:left="447"/>
        <w:rPr>
          <w:rFonts w:ascii="Times New Roman" w:hAnsi="Times New Roman"/>
          <w:sz w:val="24"/>
          <w:szCs w:val="24"/>
        </w:rPr>
      </w:pPr>
    </w:p>
    <w:p w14:paraId="598404F9" w14:textId="77777777" w:rsidR="00137EC6" w:rsidRPr="00474FE5" w:rsidRDefault="00137EC6" w:rsidP="009A01D0">
      <w:pPr>
        <w:pStyle w:val="ListParagraph"/>
        <w:numPr>
          <w:ilvl w:val="0"/>
          <w:numId w:val="3"/>
        </w:numPr>
        <w:spacing w:after="0"/>
        <w:rPr>
          <w:rFonts w:ascii="Times New Roman" w:hAnsi="Times New Roman"/>
          <w:sz w:val="24"/>
          <w:szCs w:val="24"/>
        </w:rPr>
      </w:pPr>
      <w:r w:rsidRPr="008A752B">
        <w:rPr>
          <w:rFonts w:ascii="Times New Roman" w:hAnsi="Times New Roman"/>
          <w:sz w:val="24"/>
          <w:szCs w:val="24"/>
        </w:rPr>
        <w:t xml:space="preserve">Hair must be neat, clean, controlled, and </w:t>
      </w:r>
      <w:r w:rsidRPr="008A752B">
        <w:rPr>
          <w:rFonts w:ascii="Times New Roman" w:hAnsi="Times New Roman"/>
          <w:sz w:val="24"/>
          <w:szCs w:val="24"/>
          <w:u w:val="single"/>
        </w:rPr>
        <w:t>off</w:t>
      </w:r>
      <w:r w:rsidRPr="008A752B">
        <w:rPr>
          <w:rFonts w:ascii="Times New Roman" w:hAnsi="Times New Roman"/>
          <w:sz w:val="24"/>
          <w:szCs w:val="24"/>
        </w:rPr>
        <w:t xml:space="preserve"> the collar; use simple hair accessories to hold hair.</w:t>
      </w:r>
      <w:r w:rsidR="00474FE5">
        <w:rPr>
          <w:rFonts w:ascii="Times New Roman" w:hAnsi="Times New Roman"/>
          <w:sz w:val="24"/>
          <w:szCs w:val="24"/>
        </w:rPr>
        <w:t xml:space="preserve"> </w:t>
      </w:r>
      <w:r w:rsidR="00474FE5" w:rsidRPr="00474FE5">
        <w:rPr>
          <w:rFonts w:ascii="Times New Roman" w:hAnsi="Times New Roman"/>
          <w:sz w:val="24"/>
          <w:szCs w:val="24"/>
        </w:rPr>
        <w:t>If a head covering is worn for religious reasons</w:t>
      </w:r>
      <w:r w:rsidR="00474FE5">
        <w:rPr>
          <w:rFonts w:ascii="Times New Roman" w:hAnsi="Times New Roman"/>
          <w:sz w:val="24"/>
          <w:szCs w:val="24"/>
        </w:rPr>
        <w:t>,</w:t>
      </w:r>
      <w:r w:rsidR="00474FE5" w:rsidRPr="00474FE5">
        <w:rPr>
          <w:rFonts w:ascii="Times New Roman" w:hAnsi="Times New Roman"/>
          <w:sz w:val="24"/>
          <w:szCs w:val="24"/>
        </w:rPr>
        <w:t xml:space="preserve"> it should be white.</w:t>
      </w:r>
      <w:r w:rsidR="00474FE5">
        <w:rPr>
          <w:rFonts w:ascii="Times New Roman" w:hAnsi="Times New Roman"/>
          <w:sz w:val="24"/>
          <w:szCs w:val="24"/>
        </w:rPr>
        <w:t xml:space="preserve"> </w:t>
      </w:r>
      <w:r w:rsidR="00474FE5" w:rsidRPr="00474FE5">
        <w:rPr>
          <w:rFonts w:ascii="Times New Roman" w:hAnsi="Times New Roman"/>
          <w:sz w:val="24"/>
          <w:szCs w:val="24"/>
        </w:rPr>
        <w:t xml:space="preserve"> </w:t>
      </w:r>
    </w:p>
    <w:p w14:paraId="38BFAEB5" w14:textId="77777777" w:rsidR="00137EC6" w:rsidRPr="008A752B" w:rsidRDefault="00137EC6" w:rsidP="00137EC6">
      <w:pPr>
        <w:ind w:firstLine="720"/>
      </w:pPr>
    </w:p>
    <w:p w14:paraId="2C9E1EF6" w14:textId="77777777" w:rsidR="00137EC6" w:rsidRPr="008A752B" w:rsidRDefault="00137EC6" w:rsidP="009A01D0">
      <w:pPr>
        <w:pStyle w:val="ListParagraph"/>
        <w:numPr>
          <w:ilvl w:val="0"/>
          <w:numId w:val="3"/>
        </w:numPr>
        <w:spacing w:after="0"/>
        <w:rPr>
          <w:rFonts w:ascii="Times New Roman" w:hAnsi="Times New Roman"/>
          <w:sz w:val="24"/>
          <w:szCs w:val="24"/>
        </w:rPr>
      </w:pPr>
      <w:r w:rsidRPr="008A752B">
        <w:rPr>
          <w:rFonts w:ascii="Times New Roman" w:hAnsi="Times New Roman"/>
          <w:sz w:val="24"/>
          <w:szCs w:val="24"/>
        </w:rPr>
        <w:t>Beards and mustaches must be neatly trimmed. If no established beard or mustache, face must be cleanly shaved.</w:t>
      </w:r>
    </w:p>
    <w:p w14:paraId="4916889A" w14:textId="77777777" w:rsidR="00137EC6" w:rsidRPr="008A752B" w:rsidRDefault="00137EC6" w:rsidP="00137EC6">
      <w:pPr>
        <w:ind w:left="87"/>
      </w:pPr>
    </w:p>
    <w:p w14:paraId="00834F7F" w14:textId="77777777" w:rsidR="00137EC6" w:rsidRPr="008A752B" w:rsidRDefault="00137EC6" w:rsidP="009A01D0">
      <w:pPr>
        <w:pStyle w:val="ListParagraph"/>
        <w:numPr>
          <w:ilvl w:val="0"/>
          <w:numId w:val="3"/>
        </w:numPr>
        <w:spacing w:after="0"/>
        <w:rPr>
          <w:rFonts w:ascii="Times New Roman" w:hAnsi="Times New Roman"/>
          <w:sz w:val="24"/>
          <w:szCs w:val="24"/>
        </w:rPr>
      </w:pPr>
      <w:r w:rsidRPr="008A752B">
        <w:rPr>
          <w:rFonts w:ascii="Times New Roman" w:hAnsi="Times New Roman"/>
          <w:sz w:val="24"/>
          <w:szCs w:val="24"/>
        </w:rPr>
        <w:t xml:space="preserve">Nails are to </w:t>
      </w:r>
      <w:r w:rsidR="002F29E2">
        <w:rPr>
          <w:rFonts w:ascii="Times New Roman" w:hAnsi="Times New Roman"/>
          <w:sz w:val="24"/>
          <w:szCs w:val="24"/>
        </w:rPr>
        <w:t xml:space="preserve">be fingertip length and clean. </w:t>
      </w:r>
      <w:r w:rsidRPr="008A752B">
        <w:rPr>
          <w:rFonts w:ascii="Times New Roman" w:hAnsi="Times New Roman"/>
          <w:sz w:val="24"/>
          <w:szCs w:val="24"/>
        </w:rPr>
        <w:t>No nail polish may be worn. No artificial nails/wraps, gels or tips</w:t>
      </w:r>
      <w:r w:rsidR="00FF2488" w:rsidRPr="008A752B">
        <w:rPr>
          <w:rFonts w:ascii="Times New Roman" w:hAnsi="Times New Roman"/>
          <w:sz w:val="24"/>
          <w:szCs w:val="24"/>
        </w:rPr>
        <w:t xml:space="preserve">, or </w:t>
      </w:r>
      <w:r w:rsidR="0073682A" w:rsidRPr="008A752B">
        <w:rPr>
          <w:rFonts w:ascii="Times New Roman" w:hAnsi="Times New Roman"/>
          <w:sz w:val="24"/>
          <w:szCs w:val="24"/>
        </w:rPr>
        <w:t xml:space="preserve">any solution that is intended to cover the </w:t>
      </w:r>
      <w:r w:rsidR="00FF2488" w:rsidRPr="008A752B">
        <w:rPr>
          <w:rFonts w:ascii="Times New Roman" w:hAnsi="Times New Roman"/>
          <w:sz w:val="24"/>
          <w:szCs w:val="24"/>
        </w:rPr>
        <w:t>nail bed</w:t>
      </w:r>
      <w:r w:rsidR="0073682A" w:rsidRPr="008A752B">
        <w:rPr>
          <w:rFonts w:ascii="Times New Roman" w:hAnsi="Times New Roman"/>
          <w:sz w:val="24"/>
          <w:szCs w:val="24"/>
        </w:rPr>
        <w:t>s</w:t>
      </w:r>
      <w:r w:rsidR="00FF2488" w:rsidRPr="008A752B">
        <w:rPr>
          <w:rFonts w:ascii="Times New Roman" w:hAnsi="Times New Roman"/>
          <w:sz w:val="24"/>
          <w:szCs w:val="24"/>
        </w:rPr>
        <w:t xml:space="preserve"> </w:t>
      </w:r>
      <w:r w:rsidRPr="008A752B">
        <w:rPr>
          <w:rFonts w:ascii="Times New Roman" w:hAnsi="Times New Roman"/>
          <w:sz w:val="24"/>
          <w:szCs w:val="24"/>
        </w:rPr>
        <w:t>are permitted.</w:t>
      </w:r>
    </w:p>
    <w:p w14:paraId="488D5C8E" w14:textId="77777777" w:rsidR="00137EC6" w:rsidRPr="008A752B" w:rsidRDefault="00137EC6" w:rsidP="00137EC6"/>
    <w:p w14:paraId="72248DDF" w14:textId="77777777" w:rsidR="00137EC6" w:rsidRPr="00474FE5" w:rsidRDefault="00474FE5" w:rsidP="009A01D0">
      <w:pPr>
        <w:pStyle w:val="ListParagraph"/>
        <w:numPr>
          <w:ilvl w:val="0"/>
          <w:numId w:val="3"/>
        </w:numPr>
        <w:spacing w:after="0"/>
      </w:pPr>
      <w:r w:rsidRPr="00474FE5">
        <w:rPr>
          <w:rFonts w:ascii="Times New Roman" w:hAnsi="Times New Roman"/>
          <w:sz w:val="24"/>
          <w:szCs w:val="24"/>
        </w:rPr>
        <w:t>Use conservative make-up; hair color should be natural-appearing</w:t>
      </w:r>
      <w:r w:rsidR="002F29E2">
        <w:rPr>
          <w:rFonts w:ascii="Times New Roman" w:hAnsi="Times New Roman"/>
          <w:sz w:val="24"/>
          <w:szCs w:val="24"/>
        </w:rPr>
        <w:t>.</w:t>
      </w:r>
    </w:p>
    <w:p w14:paraId="7F63AAF4" w14:textId="77777777" w:rsidR="00474FE5" w:rsidRPr="008A752B" w:rsidRDefault="00474FE5" w:rsidP="00474FE5">
      <w:pPr>
        <w:pStyle w:val="ListParagraph"/>
        <w:spacing w:after="0"/>
        <w:ind w:left="447"/>
      </w:pPr>
    </w:p>
    <w:p w14:paraId="2DA25817" w14:textId="77777777" w:rsidR="00137EC6" w:rsidRPr="008A752B" w:rsidRDefault="00137EC6" w:rsidP="009A01D0">
      <w:pPr>
        <w:pStyle w:val="ListParagraph"/>
        <w:numPr>
          <w:ilvl w:val="0"/>
          <w:numId w:val="3"/>
        </w:numPr>
        <w:spacing w:after="0"/>
        <w:rPr>
          <w:rFonts w:ascii="Times New Roman" w:hAnsi="Times New Roman"/>
          <w:sz w:val="24"/>
          <w:szCs w:val="24"/>
        </w:rPr>
      </w:pPr>
      <w:r w:rsidRPr="008A752B">
        <w:rPr>
          <w:rFonts w:ascii="Times New Roman" w:hAnsi="Times New Roman"/>
          <w:sz w:val="24"/>
          <w:szCs w:val="24"/>
        </w:rPr>
        <w:t xml:space="preserve"> Purses may not be brought into the clinical area.</w:t>
      </w:r>
    </w:p>
    <w:p w14:paraId="481A312A" w14:textId="77777777" w:rsidR="00137EC6" w:rsidRPr="008A752B" w:rsidRDefault="00137EC6" w:rsidP="00137EC6"/>
    <w:p w14:paraId="2FDCE4B0" w14:textId="77777777" w:rsidR="00137EC6" w:rsidRPr="0098799E" w:rsidRDefault="00137EC6" w:rsidP="009A01D0">
      <w:pPr>
        <w:pStyle w:val="ListParagraph"/>
        <w:numPr>
          <w:ilvl w:val="0"/>
          <w:numId w:val="3"/>
        </w:numPr>
        <w:spacing w:after="0"/>
        <w:rPr>
          <w:rFonts w:ascii="Times New Roman" w:hAnsi="Times New Roman"/>
          <w:sz w:val="24"/>
          <w:szCs w:val="24"/>
        </w:rPr>
      </w:pPr>
      <w:r w:rsidRPr="008A752B">
        <w:rPr>
          <w:rFonts w:ascii="Times New Roman" w:hAnsi="Times New Roman"/>
          <w:sz w:val="24"/>
          <w:szCs w:val="24"/>
        </w:rPr>
        <w:t>If not properly attire</w:t>
      </w:r>
      <w:r w:rsidR="00C63305" w:rsidRPr="008A752B">
        <w:rPr>
          <w:rFonts w:ascii="Times New Roman" w:hAnsi="Times New Roman"/>
          <w:sz w:val="24"/>
          <w:szCs w:val="24"/>
        </w:rPr>
        <w:t xml:space="preserve">d in complete uniform with </w:t>
      </w:r>
      <w:r w:rsidR="00334DC6">
        <w:rPr>
          <w:rFonts w:ascii="Times New Roman" w:hAnsi="Times New Roman"/>
          <w:sz w:val="24"/>
          <w:szCs w:val="24"/>
        </w:rPr>
        <w:t xml:space="preserve">College </w:t>
      </w:r>
      <w:r w:rsidR="00C63305" w:rsidRPr="008A752B">
        <w:rPr>
          <w:rFonts w:ascii="Times New Roman" w:hAnsi="Times New Roman"/>
          <w:sz w:val="24"/>
          <w:szCs w:val="24"/>
        </w:rPr>
        <w:t>picture ID</w:t>
      </w:r>
      <w:r w:rsidR="00475D96">
        <w:rPr>
          <w:rFonts w:ascii="Times New Roman" w:hAnsi="Times New Roman"/>
          <w:sz w:val="24"/>
          <w:szCs w:val="24"/>
        </w:rPr>
        <w:t xml:space="preserve"> (</w:t>
      </w:r>
      <w:r w:rsidR="00475D96" w:rsidRPr="00B56349">
        <w:rPr>
          <w:rFonts w:ascii="Times New Roman" w:hAnsi="Times New Roman"/>
          <w:sz w:val="24"/>
          <w:szCs w:val="24"/>
        </w:rPr>
        <w:t>and clinical ID if required</w:t>
      </w:r>
      <w:r w:rsidR="00475D96">
        <w:rPr>
          <w:rFonts w:ascii="Times New Roman" w:hAnsi="Times New Roman"/>
          <w:sz w:val="24"/>
          <w:szCs w:val="24"/>
        </w:rPr>
        <w:t>)</w:t>
      </w:r>
      <w:r w:rsidR="00C63305" w:rsidRPr="008A752B">
        <w:rPr>
          <w:rFonts w:ascii="Times New Roman" w:hAnsi="Times New Roman"/>
          <w:sz w:val="24"/>
          <w:szCs w:val="24"/>
        </w:rPr>
        <w:t xml:space="preserve">, </w:t>
      </w:r>
      <w:r w:rsidRPr="008A752B">
        <w:rPr>
          <w:rFonts w:ascii="Times New Roman" w:hAnsi="Times New Roman"/>
          <w:sz w:val="24"/>
          <w:szCs w:val="24"/>
        </w:rPr>
        <w:t xml:space="preserve">the student </w:t>
      </w:r>
      <w:r w:rsidR="00FF2488" w:rsidRPr="008A752B">
        <w:rPr>
          <w:rFonts w:ascii="Times New Roman" w:hAnsi="Times New Roman"/>
          <w:sz w:val="24"/>
          <w:szCs w:val="24"/>
        </w:rPr>
        <w:t>may</w:t>
      </w:r>
      <w:r w:rsidRPr="008A752B">
        <w:rPr>
          <w:rFonts w:ascii="Times New Roman" w:hAnsi="Times New Roman"/>
          <w:sz w:val="24"/>
          <w:szCs w:val="24"/>
        </w:rPr>
        <w:t xml:space="preserve"> be sent off the clinical</w:t>
      </w:r>
      <w:r w:rsidR="0098799E">
        <w:rPr>
          <w:rFonts w:ascii="Times New Roman" w:hAnsi="Times New Roman"/>
          <w:sz w:val="24"/>
          <w:szCs w:val="24"/>
        </w:rPr>
        <w:t xml:space="preserve"> </w:t>
      </w:r>
      <w:r w:rsidR="000D0524" w:rsidRPr="0098799E">
        <w:rPr>
          <w:rFonts w:ascii="Times New Roman" w:hAnsi="Times New Roman"/>
          <w:sz w:val="24"/>
          <w:szCs w:val="24"/>
        </w:rPr>
        <w:t>u</w:t>
      </w:r>
      <w:r w:rsidRPr="0098799E">
        <w:rPr>
          <w:rFonts w:ascii="Times New Roman" w:hAnsi="Times New Roman"/>
          <w:sz w:val="24"/>
          <w:szCs w:val="24"/>
        </w:rPr>
        <w:t>nit</w:t>
      </w:r>
      <w:r w:rsidR="002F29E2">
        <w:rPr>
          <w:rFonts w:ascii="Times New Roman" w:hAnsi="Times New Roman"/>
          <w:sz w:val="24"/>
          <w:szCs w:val="24"/>
        </w:rPr>
        <w:t>; this includes the on-</w:t>
      </w:r>
      <w:r w:rsidR="000D0524" w:rsidRPr="0098799E">
        <w:rPr>
          <w:rFonts w:ascii="Times New Roman" w:hAnsi="Times New Roman"/>
          <w:sz w:val="24"/>
          <w:szCs w:val="24"/>
        </w:rPr>
        <w:t>campus simulation clinical experience</w:t>
      </w:r>
      <w:r w:rsidR="00464AE2" w:rsidRPr="0098799E">
        <w:rPr>
          <w:rFonts w:ascii="Times New Roman" w:hAnsi="Times New Roman"/>
          <w:sz w:val="24"/>
          <w:szCs w:val="24"/>
        </w:rPr>
        <w:t>.</w:t>
      </w:r>
    </w:p>
    <w:p w14:paraId="483DF1E7" w14:textId="77777777" w:rsidR="00137EC6" w:rsidRPr="008A752B" w:rsidRDefault="00137EC6" w:rsidP="00137EC6"/>
    <w:p w14:paraId="0B760D14" w14:textId="77777777" w:rsidR="00B35D1F" w:rsidRDefault="00BB21F9" w:rsidP="00B35D1F">
      <w:pPr>
        <w:pStyle w:val="ListParagraph"/>
        <w:numPr>
          <w:ilvl w:val="0"/>
          <w:numId w:val="3"/>
        </w:numPr>
        <w:spacing w:after="0"/>
        <w:rPr>
          <w:rFonts w:ascii="Times New Roman" w:hAnsi="Times New Roman"/>
          <w:sz w:val="24"/>
          <w:szCs w:val="24"/>
        </w:rPr>
      </w:pPr>
      <w:r w:rsidRPr="00C500A0">
        <w:rPr>
          <w:rFonts w:ascii="Times New Roman" w:hAnsi="Times New Roman"/>
          <w:sz w:val="24"/>
          <w:szCs w:val="24"/>
        </w:rPr>
        <w:t>Tattoos must be covered with clothing when</w:t>
      </w:r>
      <w:r w:rsidR="00283ED8">
        <w:rPr>
          <w:rFonts w:ascii="Times New Roman" w:hAnsi="Times New Roman"/>
          <w:sz w:val="24"/>
          <w:szCs w:val="24"/>
        </w:rPr>
        <w:t xml:space="preserve"> possible</w:t>
      </w:r>
      <w:r w:rsidRPr="00C500A0">
        <w:rPr>
          <w:rFonts w:ascii="Times New Roman" w:hAnsi="Times New Roman"/>
          <w:sz w:val="24"/>
          <w:szCs w:val="24"/>
        </w:rPr>
        <w:t xml:space="preserve"> in clinical, including Simulation days on campus. If tattoos cannot reasonably be covered with clothing, please consult your lead instructor for guidance. </w:t>
      </w:r>
    </w:p>
    <w:p w14:paraId="4AE069CB" w14:textId="77777777" w:rsidR="0007205F" w:rsidRPr="00B35D1F" w:rsidRDefault="00137EC6" w:rsidP="00B35D1F">
      <w:pPr>
        <w:pStyle w:val="ListParagraph"/>
        <w:numPr>
          <w:ilvl w:val="0"/>
          <w:numId w:val="3"/>
        </w:numPr>
        <w:rPr>
          <w:rFonts w:ascii="Times New Roman" w:hAnsi="Times New Roman"/>
          <w:sz w:val="24"/>
          <w:szCs w:val="24"/>
        </w:rPr>
      </w:pPr>
      <w:r w:rsidRPr="00B35D1F">
        <w:rPr>
          <w:rFonts w:ascii="Times New Roman" w:hAnsi="Times New Roman"/>
          <w:sz w:val="24"/>
          <w:szCs w:val="24"/>
        </w:rPr>
        <w:t>Jewelry: only plain post earrings with a diameter no larger th</w:t>
      </w:r>
      <w:r w:rsidR="0007205F" w:rsidRPr="00B35D1F">
        <w:rPr>
          <w:rFonts w:ascii="Times New Roman" w:hAnsi="Times New Roman"/>
          <w:sz w:val="24"/>
          <w:szCs w:val="24"/>
        </w:rPr>
        <w:t>an shown here:</w:t>
      </w:r>
      <w:r w:rsidRPr="00B35D1F">
        <w:rPr>
          <w:rFonts w:ascii="Times New Roman" w:hAnsi="Times New Roman"/>
          <w:sz w:val="24"/>
          <w:szCs w:val="24"/>
        </w:rPr>
        <w:t xml:space="preserve"> </w:t>
      </w:r>
      <w:r w:rsidR="00ED427D" w:rsidRPr="00B35D1F">
        <w:rPr>
          <w:rFonts w:ascii="Times New Roman" w:hAnsi="Times New Roman"/>
          <w:sz w:val="24"/>
          <w:szCs w:val="24"/>
        </w:rPr>
        <w:t xml:space="preserve">           </w:t>
      </w:r>
      <w:r w:rsidRPr="008A752B">
        <w:rPr>
          <w:sz w:val="72"/>
          <w:szCs w:val="72"/>
        </w:rPr>
        <w:sym w:font="Symbol" w:char="F0B7"/>
      </w:r>
    </w:p>
    <w:p w14:paraId="1E476D0F" w14:textId="77777777" w:rsidR="00137EC6" w:rsidRPr="008A752B" w:rsidRDefault="00137EC6" w:rsidP="00137EC6">
      <w:r w:rsidRPr="008A752B">
        <w:lastRenderedPageBreak/>
        <w:t>and only one earring per ear lobe; plain weddi</w:t>
      </w:r>
      <w:r w:rsidR="0098799E">
        <w:t xml:space="preserve">ng bands without stones may be </w:t>
      </w:r>
      <w:r w:rsidR="00334DC6">
        <w:t xml:space="preserve">worn. </w:t>
      </w:r>
      <w:r w:rsidR="00FF2488" w:rsidRPr="008A752B">
        <w:rPr>
          <w:b/>
          <w:u w:val="single"/>
        </w:rPr>
        <w:t>No</w:t>
      </w:r>
      <w:r w:rsidR="00FF2488" w:rsidRPr="008A752B">
        <w:rPr>
          <w:u w:val="single"/>
        </w:rPr>
        <w:t xml:space="preserve"> </w:t>
      </w:r>
      <w:r w:rsidRPr="008A752B">
        <w:rPr>
          <w:b/>
          <w:u w:val="single"/>
        </w:rPr>
        <w:t>other jewelry is permitted</w:t>
      </w:r>
      <w:r w:rsidR="00C91DD3" w:rsidRPr="008A752B">
        <w:rPr>
          <w:b/>
          <w:u w:val="single"/>
        </w:rPr>
        <w:t>,</w:t>
      </w:r>
      <w:r w:rsidRPr="008A752B">
        <w:rPr>
          <w:b/>
          <w:u w:val="single"/>
        </w:rPr>
        <w:t xml:space="preserve"> including any </w:t>
      </w:r>
      <w:r w:rsidR="00A516BD" w:rsidRPr="008A752B">
        <w:rPr>
          <w:b/>
          <w:u w:val="single"/>
        </w:rPr>
        <w:t xml:space="preserve">visible body </w:t>
      </w:r>
      <w:r w:rsidRPr="008A752B">
        <w:rPr>
          <w:b/>
          <w:u w:val="single"/>
        </w:rPr>
        <w:t>piercing jewelry</w:t>
      </w:r>
      <w:r w:rsidRPr="008A752B">
        <w:rPr>
          <w:b/>
        </w:rPr>
        <w:t>.</w:t>
      </w:r>
    </w:p>
    <w:p w14:paraId="352FA9E6" w14:textId="77777777" w:rsidR="00137EC6" w:rsidRPr="008A752B" w:rsidRDefault="00137EC6" w:rsidP="00137EC6"/>
    <w:p w14:paraId="0095A10B" w14:textId="77777777" w:rsidR="00852295" w:rsidRDefault="00137EC6" w:rsidP="009A01D0">
      <w:pPr>
        <w:pStyle w:val="ListParagraph"/>
        <w:numPr>
          <w:ilvl w:val="0"/>
          <w:numId w:val="3"/>
        </w:numPr>
        <w:rPr>
          <w:rFonts w:ascii="Times New Roman" w:hAnsi="Times New Roman"/>
          <w:sz w:val="24"/>
          <w:szCs w:val="24"/>
        </w:rPr>
      </w:pPr>
      <w:r w:rsidRPr="00852295">
        <w:rPr>
          <w:rFonts w:ascii="Times New Roman" w:hAnsi="Times New Roman"/>
          <w:sz w:val="24"/>
          <w:szCs w:val="24"/>
        </w:rPr>
        <w:t xml:space="preserve">Teal </w:t>
      </w:r>
      <w:r w:rsidR="00C43D32" w:rsidRPr="00852295">
        <w:rPr>
          <w:rFonts w:ascii="Times New Roman" w:hAnsi="Times New Roman"/>
          <w:sz w:val="24"/>
          <w:szCs w:val="24"/>
        </w:rPr>
        <w:t xml:space="preserve">pants </w:t>
      </w:r>
      <w:r w:rsidR="00E53C81" w:rsidRPr="00B514CD">
        <w:rPr>
          <w:rFonts w:ascii="Times New Roman" w:hAnsi="Times New Roman"/>
          <w:sz w:val="24"/>
          <w:szCs w:val="24"/>
        </w:rPr>
        <w:t xml:space="preserve">or skirt </w:t>
      </w:r>
      <w:r w:rsidR="00C43D32" w:rsidRPr="00B514CD">
        <w:rPr>
          <w:rFonts w:ascii="Times New Roman" w:hAnsi="Times New Roman"/>
          <w:sz w:val="24"/>
          <w:szCs w:val="24"/>
        </w:rPr>
        <w:t xml:space="preserve">and white </w:t>
      </w:r>
      <w:r w:rsidRPr="00B514CD">
        <w:rPr>
          <w:rFonts w:ascii="Times New Roman" w:hAnsi="Times New Roman"/>
          <w:sz w:val="24"/>
          <w:szCs w:val="24"/>
        </w:rPr>
        <w:t xml:space="preserve">top </w:t>
      </w:r>
      <w:r w:rsidR="00E53C81" w:rsidRPr="00B514CD">
        <w:rPr>
          <w:rFonts w:ascii="Times New Roman" w:hAnsi="Times New Roman"/>
          <w:sz w:val="24"/>
          <w:szCs w:val="24"/>
        </w:rPr>
        <w:t>(ordered from the contracted vendor)</w:t>
      </w:r>
      <w:r w:rsidR="00E53C81">
        <w:rPr>
          <w:rFonts w:ascii="Times New Roman" w:hAnsi="Times New Roman"/>
          <w:sz w:val="24"/>
          <w:szCs w:val="24"/>
        </w:rPr>
        <w:t xml:space="preserve"> </w:t>
      </w:r>
      <w:r w:rsidRPr="00852295">
        <w:rPr>
          <w:rFonts w:ascii="Times New Roman" w:hAnsi="Times New Roman"/>
          <w:sz w:val="24"/>
          <w:szCs w:val="24"/>
        </w:rPr>
        <w:t xml:space="preserve">with SUNY Orange emblem on </w:t>
      </w:r>
      <w:r w:rsidR="00A24E1F">
        <w:rPr>
          <w:rFonts w:ascii="Times New Roman" w:hAnsi="Times New Roman"/>
          <w:sz w:val="24"/>
          <w:szCs w:val="24"/>
        </w:rPr>
        <w:t xml:space="preserve">the </w:t>
      </w:r>
      <w:r w:rsidRPr="00852295">
        <w:rPr>
          <w:rFonts w:ascii="Times New Roman" w:hAnsi="Times New Roman"/>
          <w:sz w:val="24"/>
          <w:szCs w:val="24"/>
        </w:rPr>
        <w:t xml:space="preserve">left sleeve </w:t>
      </w:r>
      <w:r w:rsidR="00C43D32" w:rsidRPr="00852295">
        <w:rPr>
          <w:rFonts w:ascii="Times New Roman" w:hAnsi="Times New Roman"/>
          <w:sz w:val="24"/>
          <w:szCs w:val="24"/>
        </w:rPr>
        <w:t xml:space="preserve">is </w:t>
      </w:r>
      <w:r w:rsidRPr="00852295">
        <w:rPr>
          <w:rFonts w:ascii="Times New Roman" w:hAnsi="Times New Roman"/>
          <w:sz w:val="24"/>
          <w:szCs w:val="24"/>
        </w:rPr>
        <w:t xml:space="preserve">to be worn in the clinical units (must be fully zipped).  If a shirt is worn under the </w:t>
      </w:r>
      <w:r w:rsidR="00C43D32" w:rsidRPr="00852295">
        <w:rPr>
          <w:rFonts w:ascii="Times New Roman" w:hAnsi="Times New Roman"/>
          <w:sz w:val="24"/>
          <w:szCs w:val="24"/>
        </w:rPr>
        <w:t xml:space="preserve">white </w:t>
      </w:r>
      <w:r w:rsidRPr="00852295">
        <w:rPr>
          <w:rFonts w:ascii="Times New Roman" w:hAnsi="Times New Roman"/>
          <w:sz w:val="24"/>
          <w:szCs w:val="24"/>
        </w:rPr>
        <w:t>top, it must be clean</w:t>
      </w:r>
      <w:r w:rsidR="00474FE5">
        <w:rPr>
          <w:rFonts w:ascii="Times New Roman" w:hAnsi="Times New Roman"/>
          <w:sz w:val="24"/>
          <w:szCs w:val="24"/>
        </w:rPr>
        <w:t>,</w:t>
      </w:r>
      <w:r w:rsidRPr="00852295">
        <w:rPr>
          <w:rFonts w:ascii="Times New Roman" w:hAnsi="Times New Roman"/>
          <w:sz w:val="24"/>
          <w:szCs w:val="24"/>
        </w:rPr>
        <w:t xml:space="preserve"> white and short or </w:t>
      </w:r>
      <w:r w:rsidRPr="00852295">
        <w:rPr>
          <w:rFonts w:ascii="Times New Roman" w:hAnsi="Times New Roman"/>
          <w:sz w:val="24"/>
          <w:szCs w:val="24"/>
          <w:u w:val="single"/>
        </w:rPr>
        <w:t>no longer</w:t>
      </w:r>
      <w:r w:rsidRPr="00852295">
        <w:rPr>
          <w:rFonts w:ascii="Times New Roman" w:hAnsi="Times New Roman"/>
          <w:sz w:val="24"/>
          <w:szCs w:val="24"/>
        </w:rPr>
        <w:t xml:space="preserve"> than ¾ length sleeve.</w:t>
      </w:r>
      <w:r w:rsidR="00852295" w:rsidRPr="00852295">
        <w:rPr>
          <w:rFonts w:ascii="Times New Roman" w:hAnsi="Times New Roman"/>
          <w:sz w:val="24"/>
          <w:szCs w:val="24"/>
        </w:rPr>
        <w:t xml:space="preserve"> </w:t>
      </w:r>
      <w:r w:rsidR="00474FE5">
        <w:rPr>
          <w:rFonts w:ascii="Times New Roman" w:hAnsi="Times New Roman"/>
          <w:sz w:val="24"/>
          <w:szCs w:val="24"/>
        </w:rPr>
        <w:t xml:space="preserve">If a skirt is worn it must reach at least 2 inches below the knee. </w:t>
      </w:r>
      <w:r w:rsidR="00852295" w:rsidRPr="00852295">
        <w:rPr>
          <w:rFonts w:ascii="Times New Roman" w:hAnsi="Times New Roman"/>
          <w:sz w:val="24"/>
          <w:szCs w:val="24"/>
        </w:rPr>
        <w:t>No clothing can be worn over uniform when in client care areas.</w:t>
      </w:r>
    </w:p>
    <w:p w14:paraId="074FD73A" w14:textId="77777777" w:rsidR="00852295" w:rsidRDefault="00852295" w:rsidP="00852295">
      <w:pPr>
        <w:pStyle w:val="ListParagraph"/>
        <w:ind w:left="447"/>
        <w:rPr>
          <w:rFonts w:ascii="Times New Roman" w:hAnsi="Times New Roman"/>
          <w:sz w:val="24"/>
          <w:szCs w:val="24"/>
        </w:rPr>
      </w:pPr>
    </w:p>
    <w:p w14:paraId="1D007057" w14:textId="77777777" w:rsidR="00852295" w:rsidRDefault="00137EC6" w:rsidP="009A01D0">
      <w:pPr>
        <w:pStyle w:val="ListParagraph"/>
        <w:numPr>
          <w:ilvl w:val="0"/>
          <w:numId w:val="3"/>
        </w:numPr>
        <w:rPr>
          <w:rFonts w:ascii="Times New Roman" w:hAnsi="Times New Roman"/>
          <w:sz w:val="24"/>
          <w:szCs w:val="24"/>
        </w:rPr>
      </w:pPr>
      <w:r w:rsidRPr="00852295">
        <w:rPr>
          <w:rFonts w:ascii="Times New Roman" w:hAnsi="Times New Roman"/>
          <w:sz w:val="24"/>
          <w:szCs w:val="24"/>
        </w:rPr>
        <w:t>Plain white stockings or white socks.</w:t>
      </w:r>
    </w:p>
    <w:p w14:paraId="34E27549" w14:textId="77777777" w:rsidR="00852295" w:rsidRDefault="00852295" w:rsidP="00852295">
      <w:pPr>
        <w:pStyle w:val="ListParagraph"/>
        <w:ind w:left="447"/>
        <w:rPr>
          <w:rFonts w:ascii="Times New Roman" w:hAnsi="Times New Roman"/>
          <w:sz w:val="24"/>
          <w:szCs w:val="24"/>
        </w:rPr>
      </w:pPr>
    </w:p>
    <w:p w14:paraId="6EBA5223" w14:textId="7F85431A" w:rsidR="00137EC6" w:rsidRPr="00474FE5" w:rsidRDefault="00137EC6" w:rsidP="009A01D0">
      <w:pPr>
        <w:pStyle w:val="ListParagraph"/>
        <w:numPr>
          <w:ilvl w:val="0"/>
          <w:numId w:val="3"/>
        </w:numPr>
        <w:rPr>
          <w:rFonts w:ascii="Times New Roman" w:hAnsi="Times New Roman"/>
          <w:sz w:val="24"/>
          <w:szCs w:val="24"/>
        </w:rPr>
      </w:pPr>
      <w:r w:rsidRPr="00852295">
        <w:rPr>
          <w:rFonts w:ascii="Times New Roman" w:hAnsi="Times New Roman"/>
          <w:sz w:val="24"/>
          <w:szCs w:val="24"/>
        </w:rPr>
        <w:t>White leather shoes (no nylon</w:t>
      </w:r>
      <w:r w:rsidR="00852295">
        <w:rPr>
          <w:rFonts w:ascii="Times New Roman" w:hAnsi="Times New Roman"/>
          <w:sz w:val="24"/>
          <w:szCs w:val="24"/>
        </w:rPr>
        <w:t>, mesh</w:t>
      </w:r>
      <w:r w:rsidRPr="00852295">
        <w:rPr>
          <w:rFonts w:ascii="Times New Roman" w:hAnsi="Times New Roman"/>
          <w:sz w:val="24"/>
          <w:szCs w:val="24"/>
        </w:rPr>
        <w:t xml:space="preserve"> or canvas shoes), </w:t>
      </w:r>
      <w:r w:rsidRPr="00852295">
        <w:rPr>
          <w:rFonts w:ascii="Times New Roman" w:hAnsi="Times New Roman"/>
          <w:sz w:val="24"/>
          <w:szCs w:val="24"/>
          <w:u w:val="single"/>
        </w:rPr>
        <w:t>including shoelaces</w:t>
      </w:r>
      <w:r w:rsidRPr="00852295">
        <w:rPr>
          <w:rFonts w:ascii="Times New Roman" w:hAnsi="Times New Roman"/>
          <w:sz w:val="24"/>
          <w:szCs w:val="24"/>
        </w:rPr>
        <w:t xml:space="preserve">, should be </w:t>
      </w:r>
      <w:r w:rsidRPr="00852295">
        <w:rPr>
          <w:rFonts w:ascii="Times New Roman" w:hAnsi="Times New Roman"/>
          <w:sz w:val="24"/>
          <w:szCs w:val="24"/>
          <w:u w:val="single"/>
        </w:rPr>
        <w:t>clean</w:t>
      </w:r>
      <w:r w:rsidRPr="00852295">
        <w:rPr>
          <w:rFonts w:ascii="Times New Roman" w:hAnsi="Times New Roman"/>
          <w:sz w:val="24"/>
          <w:szCs w:val="24"/>
        </w:rPr>
        <w:t xml:space="preserve"> and have white soles</w:t>
      </w:r>
      <w:r w:rsidR="00474FE5">
        <w:rPr>
          <w:rFonts w:ascii="Times New Roman" w:hAnsi="Times New Roman"/>
          <w:sz w:val="24"/>
          <w:szCs w:val="24"/>
        </w:rPr>
        <w:t xml:space="preserve"> and</w:t>
      </w:r>
      <w:r w:rsidR="00852295">
        <w:rPr>
          <w:rFonts w:ascii="Times New Roman" w:hAnsi="Times New Roman"/>
          <w:sz w:val="24"/>
          <w:szCs w:val="24"/>
        </w:rPr>
        <w:t xml:space="preserve"> no colored logos</w:t>
      </w:r>
      <w:r w:rsidR="00474FE5">
        <w:rPr>
          <w:rFonts w:ascii="Times New Roman" w:hAnsi="Times New Roman"/>
          <w:sz w:val="24"/>
          <w:szCs w:val="24"/>
        </w:rPr>
        <w:t>; no</w:t>
      </w:r>
      <w:r w:rsidRPr="00852295">
        <w:rPr>
          <w:rFonts w:ascii="Times New Roman" w:hAnsi="Times New Roman"/>
          <w:sz w:val="24"/>
          <w:szCs w:val="24"/>
        </w:rPr>
        <w:t xml:space="preserve"> open backs, open toes or clogs</w:t>
      </w:r>
      <w:r w:rsidR="00474FE5">
        <w:rPr>
          <w:rFonts w:ascii="Times New Roman" w:hAnsi="Times New Roman"/>
          <w:sz w:val="24"/>
          <w:szCs w:val="24"/>
        </w:rPr>
        <w:t xml:space="preserve"> </w:t>
      </w:r>
      <w:r w:rsidR="00474FE5" w:rsidRPr="00474FE5">
        <w:rPr>
          <w:rFonts w:ascii="Times New Roman" w:hAnsi="Times New Roman"/>
          <w:sz w:val="24"/>
          <w:szCs w:val="24"/>
        </w:rPr>
        <w:t>are to be worn to protect students from slip</w:t>
      </w:r>
      <w:r w:rsidR="00334DC6">
        <w:rPr>
          <w:rFonts w:ascii="Times New Roman" w:hAnsi="Times New Roman"/>
          <w:sz w:val="24"/>
          <w:szCs w:val="24"/>
        </w:rPr>
        <w:t>s</w:t>
      </w:r>
      <w:r w:rsidR="00474FE5" w:rsidRPr="00474FE5">
        <w:rPr>
          <w:rFonts w:ascii="Times New Roman" w:hAnsi="Times New Roman"/>
          <w:sz w:val="24"/>
          <w:szCs w:val="24"/>
        </w:rPr>
        <w:t xml:space="preserve"> and falls, fluid seeping through, and other injury to feet in clinical.</w:t>
      </w:r>
    </w:p>
    <w:p w14:paraId="7CEDFE63" w14:textId="77777777" w:rsidR="00BB21F9" w:rsidRDefault="00137EC6" w:rsidP="00137EC6">
      <w:r w:rsidRPr="008A752B">
        <w:t xml:space="preserve"> </w:t>
      </w:r>
    </w:p>
    <w:p w14:paraId="51451353" w14:textId="77777777" w:rsidR="00137EC6" w:rsidRPr="008A752B" w:rsidRDefault="00137EC6" w:rsidP="00137EC6">
      <w:r w:rsidRPr="008A752B">
        <w:rPr>
          <w:b/>
          <w:bCs/>
        </w:rPr>
        <w:t>Articles Needed for Clinical Practice for All Semesters</w:t>
      </w:r>
    </w:p>
    <w:p w14:paraId="62033EA0" w14:textId="77777777" w:rsidR="00137EC6" w:rsidRDefault="00137EC6" w:rsidP="00137EC6"/>
    <w:p w14:paraId="31867A69" w14:textId="77777777" w:rsidR="0098799E" w:rsidRPr="008A752B" w:rsidRDefault="0098799E" w:rsidP="00137EC6">
      <w:r>
        <w:t xml:space="preserve">      Skills practice kit</w:t>
      </w:r>
      <w:r>
        <w:tab/>
      </w:r>
    </w:p>
    <w:p w14:paraId="0F12D268" w14:textId="77777777" w:rsidR="00137EC6" w:rsidRPr="008A752B" w:rsidRDefault="00137EC6" w:rsidP="00137EC6">
      <w:r w:rsidRPr="008A752B">
        <w:t xml:space="preserve">      Wrist watch with second hand </w:t>
      </w:r>
    </w:p>
    <w:p w14:paraId="601EA577" w14:textId="77777777" w:rsidR="00137EC6" w:rsidRPr="008A752B" w:rsidRDefault="00137EC6" w:rsidP="00137EC6">
      <w:r w:rsidRPr="008A752B">
        <w:t xml:space="preserve">      Stethoscope</w:t>
      </w:r>
    </w:p>
    <w:p w14:paraId="12BE9D3A" w14:textId="77777777" w:rsidR="00137EC6" w:rsidRPr="008A752B" w:rsidRDefault="00137EC6" w:rsidP="00137EC6">
      <w:r w:rsidRPr="008A752B">
        <w:t xml:space="preserve">      Small note book</w:t>
      </w:r>
    </w:p>
    <w:p w14:paraId="35A26920" w14:textId="77777777" w:rsidR="00137EC6" w:rsidRPr="00283ED8" w:rsidRDefault="00137EC6" w:rsidP="00137EC6">
      <w:r w:rsidRPr="008A752B">
        <w:t xml:space="preserve">      </w:t>
      </w:r>
      <w:r w:rsidR="00283ED8" w:rsidRPr="00283ED8">
        <w:rPr>
          <w:bCs/>
        </w:rPr>
        <w:t>Black pen</w:t>
      </w:r>
    </w:p>
    <w:p w14:paraId="32A7CD2A" w14:textId="77777777" w:rsidR="00137EC6" w:rsidRPr="008A752B" w:rsidRDefault="00137EC6" w:rsidP="00137EC6">
      <w:r w:rsidRPr="008A752B">
        <w:t xml:space="preserve">      Pen light</w:t>
      </w:r>
    </w:p>
    <w:p w14:paraId="6A76843F" w14:textId="77777777" w:rsidR="00137EC6" w:rsidRPr="008A752B" w:rsidRDefault="00137EC6" w:rsidP="00137EC6">
      <w:r w:rsidRPr="008A752B">
        <w:t xml:space="preserve">      Surgical scissor</w:t>
      </w:r>
    </w:p>
    <w:p w14:paraId="5FBC435F" w14:textId="77777777" w:rsidR="00137EC6" w:rsidRPr="008A752B" w:rsidRDefault="00137EC6" w:rsidP="00137EC6">
      <w:r w:rsidRPr="008A752B">
        <w:t xml:space="preserve">      College </w:t>
      </w:r>
      <w:r w:rsidR="006C13AC" w:rsidRPr="008A752B">
        <w:t>photo i</w:t>
      </w:r>
      <w:r w:rsidRPr="008A752B">
        <w:t>dentification</w:t>
      </w:r>
      <w:r w:rsidR="00475D96">
        <w:t xml:space="preserve"> (and clinical ID if required – </w:t>
      </w:r>
      <w:r w:rsidR="00BB21F9">
        <w:t xml:space="preserve">there </w:t>
      </w:r>
      <w:r w:rsidR="00475D96">
        <w:t>may be a charge by facility).</w:t>
      </w:r>
    </w:p>
    <w:p w14:paraId="54716F39" w14:textId="77777777" w:rsidR="00137EC6" w:rsidRPr="008A752B" w:rsidRDefault="00137EC6" w:rsidP="00137EC6">
      <w:r w:rsidRPr="008A752B">
        <w:t xml:space="preserve">      </w:t>
      </w:r>
    </w:p>
    <w:p w14:paraId="1EC4C423" w14:textId="77777777" w:rsidR="00137EC6" w:rsidRPr="008A752B" w:rsidRDefault="00474FE5" w:rsidP="00137EC6">
      <w:pPr>
        <w:jc w:val="center"/>
      </w:pPr>
      <w:r>
        <w:rPr>
          <w:b/>
          <w:bCs/>
        </w:rPr>
        <w:t>A</w:t>
      </w:r>
      <w:r w:rsidR="00137EC6" w:rsidRPr="008A752B">
        <w:rPr>
          <w:b/>
          <w:bCs/>
        </w:rPr>
        <w:t>CADEMIC PLANNING</w:t>
      </w:r>
    </w:p>
    <w:p w14:paraId="7DA531CD" w14:textId="77777777" w:rsidR="00137EC6" w:rsidRPr="008A752B" w:rsidRDefault="00137EC6" w:rsidP="00137EC6"/>
    <w:p w14:paraId="4574836D" w14:textId="77777777" w:rsidR="00137EC6" w:rsidRPr="008A752B" w:rsidRDefault="00137EC6" w:rsidP="00137EC6">
      <w:r w:rsidRPr="008A752B">
        <w:rPr>
          <w:b/>
          <w:bCs/>
        </w:rPr>
        <w:t>Individual Program Planning</w:t>
      </w:r>
    </w:p>
    <w:p w14:paraId="21E2D37A" w14:textId="77777777" w:rsidR="00137EC6" w:rsidRPr="008A752B" w:rsidRDefault="00137EC6" w:rsidP="00137EC6">
      <w:pPr>
        <w:ind w:firstLine="720"/>
      </w:pPr>
      <w:r w:rsidRPr="008A752B">
        <w:t>Planning a program of study for successful learning is important to all students. The average college credit hour load for undergraduate students is about 14 credits. Such a credit hour load requires at least 40</w:t>
      </w:r>
      <w:r w:rsidRPr="008A752B">
        <w:noBreakHyphen/>
        <w:t>45 hours per week of a learner's time.</w:t>
      </w:r>
    </w:p>
    <w:p w14:paraId="15D7B1DC" w14:textId="77777777" w:rsidR="00137EC6" w:rsidRPr="008A752B" w:rsidRDefault="00137EC6" w:rsidP="00137EC6">
      <w:pPr>
        <w:ind w:firstLine="1440"/>
      </w:pPr>
      <w:r w:rsidRPr="008A752B">
        <w:t>14   hours of class (if no laboratories)</w:t>
      </w:r>
    </w:p>
    <w:p w14:paraId="0ECF03CA" w14:textId="77777777" w:rsidR="00137EC6" w:rsidRPr="008A752B" w:rsidRDefault="00137EC6" w:rsidP="00137EC6">
      <w:pPr>
        <w:ind w:firstLine="1440"/>
      </w:pPr>
      <w:r w:rsidRPr="008A752B">
        <w:t>28   hours of study/homework (equates to a grade of C)</w:t>
      </w:r>
    </w:p>
    <w:p w14:paraId="36D11F12" w14:textId="77777777" w:rsidR="00137EC6" w:rsidRPr="008A752B" w:rsidRDefault="00137EC6" w:rsidP="00137EC6">
      <w:r w:rsidRPr="008A752B">
        <w:t xml:space="preserve">                        __   (computed: 14 credit hours x 2 hours = 28 hours)</w:t>
      </w:r>
    </w:p>
    <w:p w14:paraId="0FA1C258" w14:textId="77777777" w:rsidR="00137EC6" w:rsidRPr="008A752B" w:rsidRDefault="00137EC6" w:rsidP="00137EC6">
      <w:r w:rsidRPr="008A752B">
        <w:t xml:space="preserve">                        42   minimum hours for success*</w:t>
      </w:r>
    </w:p>
    <w:p w14:paraId="4BA9646A" w14:textId="77777777" w:rsidR="00137EC6" w:rsidRPr="008A752B" w:rsidRDefault="00137EC6" w:rsidP="00137EC6"/>
    <w:p w14:paraId="3C7E040F" w14:textId="77777777" w:rsidR="00A516BD" w:rsidRPr="008A752B" w:rsidRDefault="00137EC6" w:rsidP="00137EC6">
      <w:pPr>
        <w:ind w:firstLine="720"/>
      </w:pPr>
      <w:r w:rsidRPr="008A752B">
        <w:t xml:space="preserve">Nursing students or students with laboratory credit hours require more hours for a similar credit hour </w:t>
      </w:r>
      <w:r w:rsidR="00A516BD" w:rsidRPr="008A752B">
        <w:t xml:space="preserve">   </w:t>
      </w:r>
    </w:p>
    <w:p w14:paraId="496E8D37" w14:textId="77777777" w:rsidR="00137EC6" w:rsidRPr="008A752B" w:rsidRDefault="00137EC6" w:rsidP="00A16F5F">
      <w:r w:rsidRPr="008A752B">
        <w:t>load. For example:</w:t>
      </w:r>
    </w:p>
    <w:p w14:paraId="312C41AF" w14:textId="77777777" w:rsidR="00137EC6" w:rsidRPr="008A752B" w:rsidRDefault="00137EC6" w:rsidP="00137EC6">
      <w:pPr>
        <w:ind w:firstLine="720"/>
      </w:pPr>
      <w:r w:rsidRPr="008A752B">
        <w:t xml:space="preserve">  </w:t>
      </w:r>
      <w:r w:rsidRPr="008A752B">
        <w:tab/>
        <w:t xml:space="preserve">  7   hours in liberal arts and sciences</w:t>
      </w:r>
    </w:p>
    <w:p w14:paraId="09E0B417" w14:textId="77777777" w:rsidR="00137EC6" w:rsidRPr="008A752B" w:rsidRDefault="00137EC6" w:rsidP="00137EC6">
      <w:r w:rsidRPr="008A752B">
        <w:t xml:space="preserve">                          4   hours </w:t>
      </w:r>
      <w:r w:rsidR="006C13AC" w:rsidRPr="008A752B">
        <w:t>of lecture or seminar (Nursing 1</w:t>
      </w:r>
      <w:r w:rsidRPr="008A752B">
        <w:t>)</w:t>
      </w:r>
    </w:p>
    <w:p w14:paraId="0C697DD9" w14:textId="77777777" w:rsidR="00137EC6" w:rsidRPr="008A752B" w:rsidRDefault="00137EC6" w:rsidP="00137EC6">
      <w:r w:rsidRPr="008A752B">
        <w:t xml:space="preserve">                          9   hours of laborat</w:t>
      </w:r>
      <w:r w:rsidR="006C13AC" w:rsidRPr="008A752B">
        <w:t>ory (Nursing 1</w:t>
      </w:r>
      <w:r w:rsidRPr="008A752B">
        <w:t>)</w:t>
      </w:r>
    </w:p>
    <w:p w14:paraId="460D96BE" w14:textId="77777777" w:rsidR="00137EC6" w:rsidRPr="008A752B" w:rsidRDefault="00137EC6" w:rsidP="00137EC6">
      <w:r w:rsidRPr="008A752B">
        <w:t xml:space="preserve">                       </w:t>
      </w:r>
      <w:r w:rsidRPr="008A752B">
        <w:rPr>
          <w:u w:val="single"/>
        </w:rPr>
        <w:t xml:space="preserve"> 28</w:t>
      </w:r>
      <w:r w:rsidRPr="008A752B">
        <w:t xml:space="preserve">   hours of study/homework (equates to a grade of C)</w:t>
      </w:r>
    </w:p>
    <w:p w14:paraId="125CD79C" w14:textId="77777777" w:rsidR="00C93769" w:rsidRPr="008A752B" w:rsidRDefault="00137EC6" w:rsidP="00137EC6">
      <w:r w:rsidRPr="008A752B">
        <w:t xml:space="preserve">                        48   minimum hours for success*</w:t>
      </w:r>
    </w:p>
    <w:p w14:paraId="0EC83452" w14:textId="77777777" w:rsidR="0038124F" w:rsidRDefault="0038124F" w:rsidP="00137EC6">
      <w:pPr>
        <w:ind w:firstLine="720"/>
      </w:pPr>
    </w:p>
    <w:p w14:paraId="318BED8E" w14:textId="77777777" w:rsidR="00137EC6" w:rsidRDefault="00137EC6" w:rsidP="00137EC6">
      <w:pPr>
        <w:ind w:firstLine="720"/>
      </w:pPr>
      <w:r>
        <w:t>Faculty advisors urge students to see them before registration to plan their semester course loads. Many students have out</w:t>
      </w:r>
      <w:r>
        <w:noBreakHyphen/>
        <w:t>of</w:t>
      </w:r>
      <w:r>
        <w:noBreakHyphen/>
        <w:t>college demands on their time; for example, employment, family responsibilities, other stressful endeavors, problems related to learning or study habits, etc. Planning a course load</w:t>
      </w:r>
      <w:r w:rsidR="00E4762A">
        <w:t>,</w:t>
      </w:r>
      <w:r>
        <w:t xml:space="preserve"> which is realistic and </w:t>
      </w:r>
      <w:r>
        <w:lastRenderedPageBreak/>
        <w:t>balances college</w:t>
      </w:r>
      <w:r>
        <w:noBreakHyphen/>
        <w:t>going and outside commitments</w:t>
      </w:r>
      <w:r w:rsidR="00E4762A">
        <w:t>,</w:t>
      </w:r>
      <w:r>
        <w:t xml:space="preserve"> is important to success in college. The curriculum for a degree program which can be completed in two academic years does not imply that it should or must be completed in two years.  For some, planning might mean carrying a credit hour load of 10</w:t>
      </w:r>
      <w:r>
        <w:noBreakHyphen/>
        <w:t>12 or even less credit hours.</w:t>
      </w:r>
    </w:p>
    <w:p w14:paraId="60252A2A" w14:textId="77777777" w:rsidR="00137EC6" w:rsidRDefault="00137EC6" w:rsidP="00137EC6"/>
    <w:p w14:paraId="0CCF7556" w14:textId="77777777" w:rsidR="00137EC6" w:rsidRDefault="00137EC6" w:rsidP="00137EC6">
      <w:pPr>
        <w:ind w:firstLine="720"/>
      </w:pPr>
      <w:r>
        <w:t>The faculty's main goal is to help students succeed in their goal at SUNY Orange. The nursing faculty advisors are available for this planning. Students are urged to discuss their goals with them.</w:t>
      </w:r>
      <w:r w:rsidR="00A516BD">
        <w:t xml:space="preserve"> </w:t>
      </w:r>
      <w:r w:rsidR="00A516BD" w:rsidRPr="00BA2856">
        <w:t>Faculty post their hours on their offi</w:t>
      </w:r>
      <w:r w:rsidR="00A16F5F">
        <w:t>ce doors as well as</w:t>
      </w:r>
      <w:r w:rsidR="00A516BD" w:rsidRPr="00BA2856">
        <w:t xml:space="preserve"> on the Banner System</w:t>
      </w:r>
      <w:r w:rsidR="00BA2856">
        <w:t>.</w:t>
      </w:r>
    </w:p>
    <w:p w14:paraId="0DD5232F" w14:textId="77777777" w:rsidR="00137EC6" w:rsidRDefault="00137EC6" w:rsidP="00137EC6"/>
    <w:p w14:paraId="44B38BBB" w14:textId="77777777" w:rsidR="00137EC6" w:rsidRDefault="00137EC6" w:rsidP="00137EC6">
      <w:pPr>
        <w:ind w:firstLine="720"/>
      </w:pPr>
      <w:r>
        <w:t xml:space="preserve">A schedule of clock hours of instruction per week (actual time spent in lecture, laboratory and clinical agency) follows on </w:t>
      </w:r>
      <w:r w:rsidR="00D70342">
        <w:t>the next page</w:t>
      </w:r>
      <w:r w:rsidRPr="003648A1">
        <w:t>.</w:t>
      </w:r>
    </w:p>
    <w:p w14:paraId="37044D9D" w14:textId="77777777" w:rsidR="00137EC6" w:rsidRDefault="00137EC6" w:rsidP="00137EC6">
      <w:pPr>
        <w:ind w:firstLine="720"/>
      </w:pPr>
    </w:p>
    <w:p w14:paraId="3B226138" w14:textId="77777777" w:rsidR="00137EC6" w:rsidRDefault="00137EC6" w:rsidP="00137EC6">
      <w:pPr>
        <w:rPr>
          <w:b/>
        </w:rPr>
      </w:pPr>
      <w:r w:rsidRPr="00EA4170">
        <w:rPr>
          <w:b/>
        </w:rPr>
        <w:t>*Faculty encourage students to devote enough time in the skills laboratory to ensure successfu</w:t>
      </w:r>
      <w:r w:rsidR="00B6141F">
        <w:rPr>
          <w:b/>
        </w:rPr>
        <w:t>l skill performance in the C</w:t>
      </w:r>
      <w:r w:rsidR="00417AC4">
        <w:rPr>
          <w:b/>
        </w:rPr>
        <w:t>olle</w:t>
      </w:r>
      <w:r w:rsidRPr="00EA4170">
        <w:rPr>
          <w:b/>
        </w:rPr>
        <w:t>ge laboratory and clinical setting.</w:t>
      </w:r>
    </w:p>
    <w:p w14:paraId="30F86B60" w14:textId="77777777" w:rsidR="003C7200" w:rsidRDefault="003C7200" w:rsidP="00137EC6">
      <w:pPr>
        <w:rPr>
          <w:b/>
        </w:rPr>
      </w:pPr>
    </w:p>
    <w:p w14:paraId="453C0709" w14:textId="77777777" w:rsidR="003C7200" w:rsidRDefault="003C7200" w:rsidP="00137EC6">
      <w:pPr>
        <w:rPr>
          <w:b/>
        </w:rPr>
      </w:pPr>
    </w:p>
    <w:p w14:paraId="2AE6B0D9" w14:textId="77777777" w:rsidR="003C7200" w:rsidRDefault="003C7200" w:rsidP="00137EC6">
      <w:pPr>
        <w:rPr>
          <w:b/>
        </w:rPr>
      </w:pPr>
    </w:p>
    <w:p w14:paraId="6F1B40BB" w14:textId="77777777" w:rsidR="003C7200" w:rsidRDefault="003C7200" w:rsidP="00137EC6">
      <w:pPr>
        <w:rPr>
          <w:b/>
        </w:rPr>
      </w:pPr>
    </w:p>
    <w:p w14:paraId="038F4637" w14:textId="77777777" w:rsidR="003C7200" w:rsidRDefault="003C7200" w:rsidP="00137EC6">
      <w:pPr>
        <w:rPr>
          <w:b/>
        </w:rPr>
      </w:pPr>
    </w:p>
    <w:p w14:paraId="2A855E42" w14:textId="77777777" w:rsidR="003C7200" w:rsidRDefault="003C7200" w:rsidP="00137EC6">
      <w:pPr>
        <w:rPr>
          <w:b/>
        </w:rPr>
      </w:pPr>
    </w:p>
    <w:p w14:paraId="597DDF3E" w14:textId="77777777" w:rsidR="003C7200" w:rsidRDefault="003C7200" w:rsidP="00137EC6">
      <w:pPr>
        <w:rPr>
          <w:b/>
        </w:rPr>
      </w:pPr>
    </w:p>
    <w:p w14:paraId="4CEA427C" w14:textId="77777777" w:rsidR="003C7200" w:rsidRDefault="003C7200" w:rsidP="00137EC6">
      <w:pPr>
        <w:rPr>
          <w:b/>
        </w:rPr>
      </w:pPr>
    </w:p>
    <w:p w14:paraId="52057DA4" w14:textId="77777777" w:rsidR="003C7200" w:rsidRDefault="003C7200" w:rsidP="00137EC6">
      <w:pPr>
        <w:rPr>
          <w:b/>
        </w:rPr>
      </w:pPr>
    </w:p>
    <w:p w14:paraId="37B1DA50" w14:textId="77777777" w:rsidR="003C7200" w:rsidRDefault="003C7200" w:rsidP="00137EC6">
      <w:pPr>
        <w:rPr>
          <w:b/>
        </w:rPr>
      </w:pPr>
    </w:p>
    <w:p w14:paraId="3D1111D2" w14:textId="77777777" w:rsidR="003C7200" w:rsidRDefault="003C7200" w:rsidP="00137EC6">
      <w:pPr>
        <w:rPr>
          <w:b/>
        </w:rPr>
      </w:pPr>
    </w:p>
    <w:p w14:paraId="52E56833" w14:textId="77777777" w:rsidR="003C7200" w:rsidRDefault="003C7200" w:rsidP="00137EC6">
      <w:pPr>
        <w:rPr>
          <w:b/>
        </w:rPr>
      </w:pPr>
    </w:p>
    <w:p w14:paraId="45DB4E3C" w14:textId="77777777" w:rsidR="003C7200" w:rsidRDefault="003C7200" w:rsidP="00137EC6">
      <w:pPr>
        <w:rPr>
          <w:b/>
        </w:rPr>
      </w:pPr>
    </w:p>
    <w:p w14:paraId="0955283F" w14:textId="77777777" w:rsidR="003C7200" w:rsidRDefault="003C7200" w:rsidP="00137EC6">
      <w:pPr>
        <w:rPr>
          <w:b/>
        </w:rPr>
      </w:pPr>
    </w:p>
    <w:p w14:paraId="22F5A133" w14:textId="77777777" w:rsidR="003C7200" w:rsidRDefault="003C7200" w:rsidP="00137EC6">
      <w:pPr>
        <w:rPr>
          <w:b/>
        </w:rPr>
      </w:pPr>
    </w:p>
    <w:p w14:paraId="4435F0BA" w14:textId="77777777" w:rsidR="003C7200" w:rsidRDefault="003C7200" w:rsidP="00137EC6">
      <w:pPr>
        <w:rPr>
          <w:b/>
        </w:rPr>
      </w:pPr>
    </w:p>
    <w:p w14:paraId="6460E92F" w14:textId="77777777" w:rsidR="003C7200" w:rsidRDefault="003C7200" w:rsidP="00137EC6">
      <w:pPr>
        <w:rPr>
          <w:b/>
        </w:rPr>
      </w:pPr>
    </w:p>
    <w:p w14:paraId="74DE9334" w14:textId="77777777" w:rsidR="003C7200" w:rsidRDefault="003C7200" w:rsidP="00137EC6">
      <w:pPr>
        <w:rPr>
          <w:b/>
        </w:rPr>
      </w:pPr>
    </w:p>
    <w:p w14:paraId="19C217A5" w14:textId="77777777" w:rsidR="003C7200" w:rsidRDefault="003C7200" w:rsidP="00137EC6">
      <w:pPr>
        <w:rPr>
          <w:b/>
        </w:rPr>
      </w:pPr>
    </w:p>
    <w:p w14:paraId="4611E231" w14:textId="77777777" w:rsidR="003C7200" w:rsidRDefault="003C7200" w:rsidP="00137EC6">
      <w:pPr>
        <w:rPr>
          <w:b/>
        </w:rPr>
      </w:pPr>
    </w:p>
    <w:p w14:paraId="371F560E" w14:textId="77777777" w:rsidR="003C7200" w:rsidRDefault="003C7200" w:rsidP="00137EC6">
      <w:pPr>
        <w:rPr>
          <w:b/>
        </w:rPr>
      </w:pPr>
    </w:p>
    <w:p w14:paraId="48353246" w14:textId="77777777" w:rsidR="003C7200" w:rsidRDefault="003C7200" w:rsidP="00137EC6">
      <w:pPr>
        <w:rPr>
          <w:b/>
        </w:rPr>
      </w:pPr>
    </w:p>
    <w:p w14:paraId="3BD68371" w14:textId="77777777" w:rsidR="003C7200" w:rsidRDefault="003C7200" w:rsidP="00137EC6">
      <w:pPr>
        <w:rPr>
          <w:b/>
        </w:rPr>
      </w:pPr>
    </w:p>
    <w:p w14:paraId="2F7D61FD" w14:textId="77777777" w:rsidR="003C7200" w:rsidRDefault="003C7200" w:rsidP="00137EC6">
      <w:pPr>
        <w:rPr>
          <w:b/>
        </w:rPr>
      </w:pPr>
    </w:p>
    <w:p w14:paraId="7824FBE0" w14:textId="77777777" w:rsidR="003C7200" w:rsidRDefault="003C7200" w:rsidP="00137EC6">
      <w:pPr>
        <w:rPr>
          <w:b/>
        </w:rPr>
      </w:pPr>
    </w:p>
    <w:p w14:paraId="3DDFBFD4" w14:textId="77777777" w:rsidR="003C7200" w:rsidRDefault="003C7200" w:rsidP="00137EC6">
      <w:pPr>
        <w:rPr>
          <w:b/>
        </w:rPr>
      </w:pPr>
    </w:p>
    <w:p w14:paraId="4BCF00CE" w14:textId="77777777" w:rsidR="003C7200" w:rsidRDefault="003C7200" w:rsidP="00137EC6">
      <w:pPr>
        <w:rPr>
          <w:b/>
        </w:rPr>
      </w:pPr>
    </w:p>
    <w:p w14:paraId="5F5EC20A" w14:textId="77777777" w:rsidR="003C7200" w:rsidRDefault="003C7200" w:rsidP="00137EC6">
      <w:pPr>
        <w:rPr>
          <w:b/>
        </w:rPr>
      </w:pPr>
    </w:p>
    <w:p w14:paraId="5146E65A" w14:textId="77777777" w:rsidR="003C7200" w:rsidRDefault="003C7200" w:rsidP="00137EC6">
      <w:pPr>
        <w:rPr>
          <w:b/>
        </w:rPr>
      </w:pPr>
    </w:p>
    <w:p w14:paraId="27FFFA0A" w14:textId="77777777" w:rsidR="003C7200" w:rsidRDefault="003C7200" w:rsidP="00137EC6">
      <w:pPr>
        <w:rPr>
          <w:b/>
        </w:rPr>
      </w:pPr>
    </w:p>
    <w:p w14:paraId="22282854" w14:textId="77777777" w:rsidR="003C7200" w:rsidRDefault="003C7200" w:rsidP="00137EC6">
      <w:pPr>
        <w:rPr>
          <w:b/>
        </w:rPr>
      </w:pPr>
    </w:p>
    <w:p w14:paraId="799FD80F" w14:textId="77777777" w:rsidR="003C7200" w:rsidRDefault="003C7200" w:rsidP="00137EC6">
      <w:pPr>
        <w:rPr>
          <w:b/>
        </w:rPr>
      </w:pPr>
    </w:p>
    <w:p w14:paraId="0430A479" w14:textId="77777777" w:rsidR="003C7200" w:rsidRDefault="003C7200" w:rsidP="00137EC6">
      <w:pPr>
        <w:rPr>
          <w:b/>
        </w:rPr>
      </w:pPr>
    </w:p>
    <w:p w14:paraId="59227485" w14:textId="77777777" w:rsidR="00B35D1F" w:rsidRDefault="00B35D1F" w:rsidP="00137EC6">
      <w:pPr>
        <w:rPr>
          <w:b/>
        </w:rPr>
      </w:pPr>
    </w:p>
    <w:p w14:paraId="19DD05DC" w14:textId="77777777" w:rsidR="00B35D1F" w:rsidRDefault="00B35D1F" w:rsidP="00137EC6">
      <w:pPr>
        <w:rPr>
          <w:b/>
        </w:rPr>
      </w:pPr>
    </w:p>
    <w:p w14:paraId="4F367FD8" w14:textId="77777777" w:rsidR="00B35D1F" w:rsidRDefault="00B35D1F" w:rsidP="00137EC6">
      <w:pPr>
        <w:rPr>
          <w:b/>
        </w:rPr>
      </w:pPr>
    </w:p>
    <w:p w14:paraId="78D360C6" w14:textId="77777777" w:rsidR="003C7200" w:rsidRDefault="003C7200" w:rsidP="003C7200">
      <w:pPr>
        <w:jc w:val="center"/>
        <w:rPr>
          <w:b/>
          <w:bCs/>
          <w:sz w:val="20"/>
          <w:szCs w:val="20"/>
        </w:rPr>
      </w:pPr>
    </w:p>
    <w:p w14:paraId="60348DEE" w14:textId="77777777" w:rsidR="003C7200" w:rsidRDefault="003C7200" w:rsidP="003C7200">
      <w:pPr>
        <w:jc w:val="center"/>
        <w:rPr>
          <w:b/>
          <w:bCs/>
          <w:sz w:val="20"/>
          <w:szCs w:val="20"/>
        </w:rPr>
      </w:pPr>
      <w:r w:rsidRPr="00B10B47">
        <w:rPr>
          <w:b/>
          <w:bCs/>
          <w:sz w:val="20"/>
          <w:szCs w:val="20"/>
        </w:rPr>
        <w:lastRenderedPageBreak/>
        <w:t>OVERVIEW OF TOTAL CURRICULUM PLAN SHOWING CREDIT AND CLOCK HOUR DISTRIBUTION FOR EACH COURSE OF THE PROGRAM</w:t>
      </w:r>
    </w:p>
    <w:p w14:paraId="5B35C2FE" w14:textId="77777777" w:rsidR="003C7200" w:rsidRPr="00B10B47" w:rsidRDefault="003C7200" w:rsidP="003C7200">
      <w:pPr>
        <w:jc w:val="center"/>
        <w:rPr>
          <w:b/>
          <w:bCs/>
          <w:sz w:val="20"/>
          <w:szCs w:val="20"/>
        </w:rPr>
      </w:pPr>
    </w:p>
    <w:tbl>
      <w:tblPr>
        <w:tblStyle w:val="TableGrid"/>
        <w:tblW w:w="10260" w:type="dxa"/>
        <w:tblInd w:w="445" w:type="dxa"/>
        <w:tblLayout w:type="fixed"/>
        <w:tblLook w:val="01E0" w:firstRow="1" w:lastRow="1" w:firstColumn="1" w:lastColumn="1" w:noHBand="0" w:noVBand="0"/>
      </w:tblPr>
      <w:tblGrid>
        <w:gridCol w:w="1800"/>
        <w:gridCol w:w="1260"/>
        <w:gridCol w:w="1350"/>
        <w:gridCol w:w="1255"/>
        <w:gridCol w:w="890"/>
        <w:gridCol w:w="1725"/>
        <w:gridCol w:w="1980"/>
      </w:tblGrid>
      <w:tr w:rsidR="003C7200" w:rsidRPr="00B10B47" w14:paraId="745A792A" w14:textId="77777777" w:rsidTr="003C7200">
        <w:tc>
          <w:tcPr>
            <w:tcW w:w="1800" w:type="dxa"/>
            <w:shd w:val="clear" w:color="auto" w:fill="E5DFEC" w:themeFill="accent4" w:themeFillTint="33"/>
          </w:tcPr>
          <w:p w14:paraId="38867AD1" w14:textId="77777777" w:rsidR="003C7200" w:rsidRPr="00B10B47" w:rsidRDefault="003C7200" w:rsidP="003C7200">
            <w:pPr>
              <w:rPr>
                <w:b/>
                <w:bCs/>
                <w:sz w:val="20"/>
                <w:szCs w:val="20"/>
              </w:rPr>
            </w:pPr>
            <w:r w:rsidRPr="00B10B47">
              <w:rPr>
                <w:b/>
                <w:bCs/>
                <w:sz w:val="20"/>
                <w:szCs w:val="20"/>
              </w:rPr>
              <w:t>Course Title</w:t>
            </w:r>
          </w:p>
        </w:tc>
        <w:tc>
          <w:tcPr>
            <w:tcW w:w="1260" w:type="dxa"/>
            <w:shd w:val="clear" w:color="auto" w:fill="E5DFEC" w:themeFill="accent4" w:themeFillTint="33"/>
          </w:tcPr>
          <w:p w14:paraId="1A227706" w14:textId="77777777" w:rsidR="003C7200" w:rsidRPr="00B10B47" w:rsidRDefault="003C7200" w:rsidP="003C7200">
            <w:pPr>
              <w:rPr>
                <w:b/>
                <w:bCs/>
                <w:sz w:val="20"/>
                <w:szCs w:val="20"/>
              </w:rPr>
            </w:pPr>
            <w:r w:rsidRPr="00B10B47">
              <w:rPr>
                <w:b/>
                <w:bCs/>
                <w:sz w:val="20"/>
                <w:szCs w:val="20"/>
              </w:rPr>
              <w:t>Classroom Lecture</w:t>
            </w:r>
          </w:p>
        </w:tc>
        <w:tc>
          <w:tcPr>
            <w:tcW w:w="1350" w:type="dxa"/>
            <w:shd w:val="clear" w:color="auto" w:fill="E5DFEC" w:themeFill="accent4" w:themeFillTint="33"/>
          </w:tcPr>
          <w:p w14:paraId="373CE584" w14:textId="77777777" w:rsidR="003C7200" w:rsidRPr="00B10B47" w:rsidRDefault="003C7200" w:rsidP="003C7200">
            <w:pPr>
              <w:rPr>
                <w:b/>
                <w:bCs/>
                <w:sz w:val="20"/>
                <w:szCs w:val="20"/>
              </w:rPr>
            </w:pPr>
            <w:r w:rsidRPr="00B10B47">
              <w:rPr>
                <w:b/>
                <w:bCs/>
                <w:sz w:val="20"/>
                <w:szCs w:val="20"/>
              </w:rPr>
              <w:t>College Laboratory</w:t>
            </w:r>
          </w:p>
        </w:tc>
        <w:tc>
          <w:tcPr>
            <w:tcW w:w="1255" w:type="dxa"/>
            <w:shd w:val="clear" w:color="auto" w:fill="E5DFEC" w:themeFill="accent4" w:themeFillTint="33"/>
          </w:tcPr>
          <w:p w14:paraId="363DC59B" w14:textId="77777777" w:rsidR="003C7200" w:rsidRPr="00B10B47" w:rsidRDefault="003C7200" w:rsidP="003C7200">
            <w:pPr>
              <w:rPr>
                <w:b/>
                <w:bCs/>
                <w:sz w:val="20"/>
                <w:szCs w:val="20"/>
              </w:rPr>
            </w:pPr>
            <w:r w:rsidRPr="00B10B47">
              <w:rPr>
                <w:b/>
                <w:bCs/>
                <w:sz w:val="20"/>
                <w:szCs w:val="20"/>
              </w:rPr>
              <w:t>Clinical Laboratory</w:t>
            </w:r>
          </w:p>
        </w:tc>
        <w:tc>
          <w:tcPr>
            <w:tcW w:w="890" w:type="dxa"/>
            <w:shd w:val="clear" w:color="auto" w:fill="E5DFEC" w:themeFill="accent4" w:themeFillTint="33"/>
          </w:tcPr>
          <w:p w14:paraId="7AD29E2D" w14:textId="77777777" w:rsidR="003C7200" w:rsidRDefault="003C7200" w:rsidP="003C7200">
            <w:pPr>
              <w:rPr>
                <w:b/>
                <w:bCs/>
                <w:sz w:val="20"/>
                <w:szCs w:val="20"/>
              </w:rPr>
            </w:pPr>
            <w:r w:rsidRPr="00B10B47">
              <w:rPr>
                <w:b/>
                <w:bCs/>
                <w:sz w:val="20"/>
                <w:szCs w:val="20"/>
              </w:rPr>
              <w:t>Clock Hours/</w:t>
            </w:r>
          </w:p>
          <w:p w14:paraId="7D0B2080" w14:textId="77777777" w:rsidR="003C7200" w:rsidRPr="00B10B47" w:rsidRDefault="003C7200" w:rsidP="003C7200">
            <w:pPr>
              <w:rPr>
                <w:b/>
                <w:bCs/>
                <w:sz w:val="20"/>
                <w:szCs w:val="20"/>
              </w:rPr>
            </w:pPr>
            <w:r w:rsidRPr="00B10B47">
              <w:rPr>
                <w:b/>
                <w:bCs/>
                <w:sz w:val="20"/>
                <w:szCs w:val="20"/>
              </w:rPr>
              <w:t>Week</w:t>
            </w:r>
          </w:p>
        </w:tc>
        <w:tc>
          <w:tcPr>
            <w:tcW w:w="1725" w:type="dxa"/>
            <w:shd w:val="clear" w:color="auto" w:fill="E5DFEC" w:themeFill="accent4" w:themeFillTint="33"/>
          </w:tcPr>
          <w:p w14:paraId="2EEACDF4" w14:textId="77777777" w:rsidR="003C7200" w:rsidRPr="00B10B47" w:rsidRDefault="003C7200" w:rsidP="003C7200">
            <w:pPr>
              <w:rPr>
                <w:b/>
                <w:bCs/>
                <w:sz w:val="20"/>
                <w:szCs w:val="20"/>
              </w:rPr>
            </w:pPr>
            <w:r w:rsidRPr="00B10B47">
              <w:rPr>
                <w:b/>
                <w:bCs/>
                <w:sz w:val="20"/>
                <w:szCs w:val="20"/>
              </w:rPr>
              <w:t>Clock Hours/Semester</w:t>
            </w:r>
          </w:p>
        </w:tc>
        <w:tc>
          <w:tcPr>
            <w:tcW w:w="1980" w:type="dxa"/>
            <w:shd w:val="clear" w:color="auto" w:fill="E5DFEC" w:themeFill="accent4" w:themeFillTint="33"/>
          </w:tcPr>
          <w:p w14:paraId="00EBE26F" w14:textId="77777777" w:rsidR="003C7200" w:rsidRPr="00B10B47" w:rsidRDefault="003C7200" w:rsidP="003C7200">
            <w:pPr>
              <w:rPr>
                <w:b/>
                <w:bCs/>
                <w:sz w:val="20"/>
                <w:szCs w:val="20"/>
              </w:rPr>
            </w:pPr>
            <w:r w:rsidRPr="00B10B47">
              <w:rPr>
                <w:b/>
                <w:bCs/>
                <w:sz w:val="20"/>
                <w:szCs w:val="20"/>
              </w:rPr>
              <w:t>Academic Credits</w:t>
            </w:r>
          </w:p>
        </w:tc>
      </w:tr>
      <w:tr w:rsidR="003C7200" w:rsidRPr="00B10B47" w14:paraId="471C9683" w14:textId="77777777" w:rsidTr="003C7200">
        <w:trPr>
          <w:cantSplit/>
          <w:trHeight w:val="3482"/>
        </w:trPr>
        <w:tc>
          <w:tcPr>
            <w:tcW w:w="1800" w:type="dxa"/>
            <w:shd w:val="clear" w:color="auto" w:fill="E5DFEC" w:themeFill="accent4" w:themeFillTint="33"/>
          </w:tcPr>
          <w:p w14:paraId="4DE72CFB" w14:textId="77777777" w:rsidR="003C7200" w:rsidRDefault="003C7200" w:rsidP="003C7200">
            <w:pPr>
              <w:rPr>
                <w:b/>
                <w:bCs/>
                <w:sz w:val="20"/>
                <w:szCs w:val="20"/>
              </w:rPr>
            </w:pPr>
            <w:r>
              <w:rPr>
                <w:b/>
                <w:bCs/>
                <w:sz w:val="20"/>
                <w:szCs w:val="20"/>
              </w:rPr>
              <w:t>Nursing;</w:t>
            </w:r>
          </w:p>
          <w:p w14:paraId="38B56DC7" w14:textId="77777777" w:rsidR="003C7200" w:rsidRPr="00130A39" w:rsidRDefault="003C7200" w:rsidP="003C7200">
            <w:pPr>
              <w:rPr>
                <w:b/>
                <w:bCs/>
                <w:sz w:val="20"/>
                <w:szCs w:val="20"/>
              </w:rPr>
            </w:pPr>
            <w:r w:rsidRPr="00B10B47">
              <w:rPr>
                <w:sz w:val="20"/>
                <w:szCs w:val="20"/>
              </w:rPr>
              <w:t>Nursing</w:t>
            </w:r>
            <w:r>
              <w:rPr>
                <w:sz w:val="20"/>
                <w:szCs w:val="20"/>
              </w:rPr>
              <w:t xml:space="preserve"> </w:t>
            </w:r>
            <w:r w:rsidRPr="00B10B47">
              <w:rPr>
                <w:sz w:val="20"/>
                <w:szCs w:val="20"/>
              </w:rPr>
              <w:t>I:  Fundamentals</w:t>
            </w:r>
          </w:p>
          <w:p w14:paraId="234147E8" w14:textId="77777777" w:rsidR="003C7200" w:rsidRPr="00B10B47" w:rsidRDefault="003C7200" w:rsidP="003C7200">
            <w:pPr>
              <w:rPr>
                <w:sz w:val="20"/>
                <w:szCs w:val="20"/>
              </w:rPr>
            </w:pPr>
            <w:r w:rsidRPr="00B10B47">
              <w:rPr>
                <w:sz w:val="20"/>
                <w:szCs w:val="20"/>
              </w:rPr>
              <w:t>Nursing II: Fundaments</w:t>
            </w:r>
          </w:p>
          <w:p w14:paraId="1A70563E" w14:textId="77777777" w:rsidR="003C7200" w:rsidRPr="00B10B47" w:rsidRDefault="003C7200" w:rsidP="003C7200">
            <w:pPr>
              <w:rPr>
                <w:sz w:val="20"/>
                <w:szCs w:val="20"/>
              </w:rPr>
            </w:pPr>
            <w:r w:rsidRPr="00B10B47">
              <w:rPr>
                <w:sz w:val="20"/>
                <w:szCs w:val="20"/>
              </w:rPr>
              <w:t>Nu</w:t>
            </w:r>
            <w:r>
              <w:rPr>
                <w:sz w:val="20"/>
                <w:szCs w:val="20"/>
              </w:rPr>
              <w:t xml:space="preserve">rsing III: Maternal </w:t>
            </w:r>
            <w:r w:rsidRPr="00B10B47">
              <w:rPr>
                <w:sz w:val="20"/>
                <w:szCs w:val="20"/>
              </w:rPr>
              <w:t>&amp; Child Health</w:t>
            </w:r>
          </w:p>
          <w:p w14:paraId="62A93C86" w14:textId="77777777" w:rsidR="003C7200" w:rsidRPr="00B10B47" w:rsidRDefault="003C7200" w:rsidP="003C7200">
            <w:pPr>
              <w:rPr>
                <w:sz w:val="20"/>
                <w:szCs w:val="20"/>
              </w:rPr>
            </w:pPr>
            <w:r w:rsidRPr="00B10B47">
              <w:rPr>
                <w:sz w:val="20"/>
                <w:szCs w:val="20"/>
              </w:rPr>
              <w:t>Nursing IV: Physical</w:t>
            </w:r>
            <w:r>
              <w:rPr>
                <w:sz w:val="20"/>
                <w:szCs w:val="20"/>
              </w:rPr>
              <w:t xml:space="preserve"> </w:t>
            </w:r>
            <w:r w:rsidRPr="00B10B47">
              <w:rPr>
                <w:sz w:val="20"/>
                <w:szCs w:val="20"/>
              </w:rPr>
              <w:t xml:space="preserve">&amp; Mental </w:t>
            </w:r>
            <w:r>
              <w:rPr>
                <w:sz w:val="20"/>
                <w:szCs w:val="20"/>
              </w:rPr>
              <w:t>I</w:t>
            </w:r>
            <w:r w:rsidRPr="00B10B47">
              <w:rPr>
                <w:sz w:val="20"/>
                <w:szCs w:val="20"/>
              </w:rPr>
              <w:t>llness</w:t>
            </w:r>
            <w:r>
              <w:rPr>
                <w:sz w:val="20"/>
                <w:szCs w:val="20"/>
              </w:rPr>
              <w:t>*</w:t>
            </w:r>
          </w:p>
          <w:p w14:paraId="1183BCC5" w14:textId="77777777" w:rsidR="003C7200" w:rsidRPr="00B10B47" w:rsidRDefault="003C7200" w:rsidP="003C7200">
            <w:pPr>
              <w:rPr>
                <w:sz w:val="20"/>
                <w:szCs w:val="20"/>
              </w:rPr>
            </w:pPr>
            <w:r w:rsidRPr="00B10B47">
              <w:rPr>
                <w:sz w:val="20"/>
                <w:szCs w:val="20"/>
              </w:rPr>
              <w:t xml:space="preserve">Nursing V:  Transition </w:t>
            </w:r>
          </w:p>
          <w:p w14:paraId="05ED8E1D" w14:textId="77777777" w:rsidR="003C7200" w:rsidRDefault="003C7200" w:rsidP="003C7200">
            <w:pPr>
              <w:rPr>
                <w:sz w:val="20"/>
                <w:szCs w:val="20"/>
              </w:rPr>
            </w:pPr>
            <w:r>
              <w:rPr>
                <w:sz w:val="20"/>
                <w:szCs w:val="20"/>
              </w:rPr>
              <w:t xml:space="preserve"> </w:t>
            </w:r>
            <w:r w:rsidRPr="00B10B47">
              <w:rPr>
                <w:sz w:val="20"/>
                <w:szCs w:val="20"/>
              </w:rPr>
              <w:t>to Practice</w:t>
            </w:r>
            <w:r>
              <w:rPr>
                <w:sz w:val="20"/>
                <w:szCs w:val="20"/>
              </w:rPr>
              <w:t>**</w:t>
            </w:r>
          </w:p>
          <w:p w14:paraId="05719906" w14:textId="77777777" w:rsidR="003C7200" w:rsidRPr="00B10B47" w:rsidRDefault="003C7200" w:rsidP="003C7200">
            <w:pPr>
              <w:rPr>
                <w:sz w:val="20"/>
                <w:szCs w:val="20"/>
              </w:rPr>
            </w:pPr>
            <w:r>
              <w:rPr>
                <w:sz w:val="20"/>
                <w:szCs w:val="20"/>
              </w:rPr>
              <w:t>Pharmacology &amp; The Human Body</w:t>
            </w:r>
          </w:p>
        </w:tc>
        <w:tc>
          <w:tcPr>
            <w:tcW w:w="1260" w:type="dxa"/>
          </w:tcPr>
          <w:p w14:paraId="72082E47" w14:textId="77777777" w:rsidR="003C7200" w:rsidRDefault="003C7200" w:rsidP="003C7200">
            <w:pPr>
              <w:jc w:val="right"/>
              <w:rPr>
                <w:b/>
                <w:bCs/>
                <w:sz w:val="20"/>
                <w:szCs w:val="20"/>
              </w:rPr>
            </w:pPr>
            <w:r w:rsidRPr="00B10B47">
              <w:rPr>
                <w:b/>
                <w:bCs/>
                <w:sz w:val="20"/>
                <w:szCs w:val="20"/>
              </w:rPr>
              <w:t xml:space="preserve">       </w:t>
            </w:r>
          </w:p>
          <w:p w14:paraId="3EE4555A" w14:textId="77777777" w:rsidR="003C7200" w:rsidRPr="00B10B47" w:rsidRDefault="003C7200" w:rsidP="003C7200">
            <w:pPr>
              <w:jc w:val="center"/>
              <w:rPr>
                <w:sz w:val="20"/>
                <w:szCs w:val="20"/>
              </w:rPr>
            </w:pPr>
            <w:r w:rsidRPr="00B10B47">
              <w:rPr>
                <w:sz w:val="20"/>
                <w:szCs w:val="20"/>
              </w:rPr>
              <w:t>4</w:t>
            </w:r>
          </w:p>
          <w:p w14:paraId="58AB2567" w14:textId="77777777" w:rsidR="003C7200" w:rsidRDefault="003C7200" w:rsidP="003C7200">
            <w:pPr>
              <w:jc w:val="center"/>
              <w:rPr>
                <w:sz w:val="20"/>
                <w:szCs w:val="20"/>
              </w:rPr>
            </w:pPr>
          </w:p>
          <w:p w14:paraId="38C6B3BD" w14:textId="77777777" w:rsidR="003C7200" w:rsidRDefault="003C7200" w:rsidP="003C7200">
            <w:pPr>
              <w:jc w:val="center"/>
              <w:rPr>
                <w:sz w:val="20"/>
                <w:szCs w:val="20"/>
              </w:rPr>
            </w:pPr>
          </w:p>
          <w:p w14:paraId="39EA32E7" w14:textId="77777777" w:rsidR="003C7200" w:rsidRPr="00B10B47" w:rsidRDefault="003C7200" w:rsidP="003C7200">
            <w:pPr>
              <w:jc w:val="center"/>
              <w:rPr>
                <w:sz w:val="20"/>
                <w:szCs w:val="20"/>
              </w:rPr>
            </w:pPr>
            <w:r w:rsidRPr="00B10B47">
              <w:rPr>
                <w:sz w:val="20"/>
                <w:szCs w:val="20"/>
              </w:rPr>
              <w:t>6</w:t>
            </w:r>
          </w:p>
          <w:p w14:paraId="68AF8834" w14:textId="77777777" w:rsidR="003C7200" w:rsidRDefault="003C7200" w:rsidP="003C7200">
            <w:pPr>
              <w:jc w:val="center"/>
              <w:rPr>
                <w:sz w:val="20"/>
                <w:szCs w:val="20"/>
              </w:rPr>
            </w:pPr>
          </w:p>
          <w:p w14:paraId="31092D40" w14:textId="77777777" w:rsidR="003C7200" w:rsidRDefault="003C7200" w:rsidP="003C7200">
            <w:pPr>
              <w:jc w:val="center"/>
              <w:rPr>
                <w:sz w:val="20"/>
                <w:szCs w:val="20"/>
              </w:rPr>
            </w:pPr>
          </w:p>
          <w:p w14:paraId="4819BB7A" w14:textId="77777777" w:rsidR="003C7200" w:rsidRPr="00B10B47" w:rsidRDefault="003C7200" w:rsidP="003C7200">
            <w:pPr>
              <w:jc w:val="center"/>
              <w:rPr>
                <w:sz w:val="20"/>
                <w:szCs w:val="20"/>
              </w:rPr>
            </w:pPr>
            <w:r w:rsidRPr="00B10B47">
              <w:rPr>
                <w:sz w:val="20"/>
                <w:szCs w:val="20"/>
              </w:rPr>
              <w:t>4</w:t>
            </w:r>
          </w:p>
          <w:p w14:paraId="1E3A1F40" w14:textId="77777777" w:rsidR="003C7200" w:rsidRPr="00B10B47" w:rsidRDefault="003C7200" w:rsidP="003C7200">
            <w:pPr>
              <w:jc w:val="center"/>
              <w:rPr>
                <w:sz w:val="20"/>
                <w:szCs w:val="20"/>
              </w:rPr>
            </w:pPr>
          </w:p>
          <w:p w14:paraId="36CD8B41" w14:textId="77777777" w:rsidR="003C7200" w:rsidRDefault="003C7200" w:rsidP="003C7200">
            <w:pPr>
              <w:jc w:val="center"/>
              <w:rPr>
                <w:sz w:val="20"/>
                <w:szCs w:val="20"/>
              </w:rPr>
            </w:pPr>
          </w:p>
          <w:p w14:paraId="06640E84" w14:textId="77777777" w:rsidR="003C7200" w:rsidRPr="00B10B47" w:rsidRDefault="003C7200" w:rsidP="003C7200">
            <w:pPr>
              <w:jc w:val="center"/>
              <w:rPr>
                <w:sz w:val="20"/>
                <w:szCs w:val="20"/>
              </w:rPr>
            </w:pPr>
            <w:r w:rsidRPr="00B10B47">
              <w:rPr>
                <w:sz w:val="20"/>
                <w:szCs w:val="20"/>
              </w:rPr>
              <w:t>6</w:t>
            </w:r>
          </w:p>
          <w:p w14:paraId="478D7F85" w14:textId="77777777" w:rsidR="003C7200" w:rsidRPr="00B10B47" w:rsidRDefault="003C7200" w:rsidP="003C7200">
            <w:pPr>
              <w:jc w:val="center"/>
              <w:rPr>
                <w:sz w:val="20"/>
                <w:szCs w:val="20"/>
              </w:rPr>
            </w:pPr>
          </w:p>
          <w:p w14:paraId="1A61F98B" w14:textId="77777777" w:rsidR="003C7200" w:rsidRDefault="003C7200" w:rsidP="003C7200">
            <w:pPr>
              <w:jc w:val="center"/>
              <w:rPr>
                <w:sz w:val="20"/>
                <w:szCs w:val="20"/>
              </w:rPr>
            </w:pPr>
          </w:p>
          <w:p w14:paraId="3BAF1660" w14:textId="77777777" w:rsidR="003C7200" w:rsidRPr="00B10B47" w:rsidRDefault="003C7200" w:rsidP="003C7200">
            <w:pPr>
              <w:jc w:val="center"/>
              <w:rPr>
                <w:sz w:val="20"/>
                <w:szCs w:val="20"/>
              </w:rPr>
            </w:pPr>
            <w:r>
              <w:rPr>
                <w:sz w:val="20"/>
                <w:szCs w:val="20"/>
              </w:rPr>
              <w:t>3</w:t>
            </w:r>
          </w:p>
          <w:p w14:paraId="46FA224A" w14:textId="77777777" w:rsidR="003C7200" w:rsidRPr="00B10B47" w:rsidRDefault="003C7200" w:rsidP="003C7200">
            <w:pPr>
              <w:jc w:val="center"/>
              <w:rPr>
                <w:sz w:val="20"/>
                <w:szCs w:val="20"/>
              </w:rPr>
            </w:pPr>
          </w:p>
          <w:p w14:paraId="05023A51" w14:textId="77777777" w:rsidR="003C7200" w:rsidRPr="00B10B47" w:rsidRDefault="003C7200" w:rsidP="000B1AF1">
            <w:pPr>
              <w:jc w:val="center"/>
              <w:rPr>
                <w:sz w:val="20"/>
                <w:szCs w:val="20"/>
              </w:rPr>
            </w:pPr>
            <w:r>
              <w:rPr>
                <w:sz w:val="20"/>
                <w:szCs w:val="20"/>
              </w:rPr>
              <w:t>3</w:t>
            </w:r>
            <w:r w:rsidRPr="00B10B47">
              <w:rPr>
                <w:sz w:val="20"/>
                <w:szCs w:val="20"/>
              </w:rPr>
              <w:t xml:space="preserve">                </w:t>
            </w:r>
          </w:p>
        </w:tc>
        <w:tc>
          <w:tcPr>
            <w:tcW w:w="1350" w:type="dxa"/>
          </w:tcPr>
          <w:p w14:paraId="4183E934" w14:textId="77777777" w:rsidR="003C7200" w:rsidRDefault="003C7200" w:rsidP="003C7200">
            <w:pPr>
              <w:jc w:val="center"/>
              <w:rPr>
                <w:b/>
                <w:bCs/>
                <w:sz w:val="20"/>
                <w:szCs w:val="20"/>
              </w:rPr>
            </w:pPr>
          </w:p>
          <w:p w14:paraId="7C963712" w14:textId="77777777" w:rsidR="003C7200" w:rsidRPr="00B10B47" w:rsidRDefault="003C7200" w:rsidP="003C7200">
            <w:pPr>
              <w:jc w:val="center"/>
              <w:rPr>
                <w:sz w:val="20"/>
                <w:szCs w:val="20"/>
              </w:rPr>
            </w:pPr>
            <w:r w:rsidRPr="00B10B47">
              <w:rPr>
                <w:sz w:val="20"/>
                <w:szCs w:val="20"/>
              </w:rPr>
              <w:t>3</w:t>
            </w:r>
          </w:p>
          <w:p w14:paraId="29CB9CCF" w14:textId="77777777" w:rsidR="003C7200" w:rsidRDefault="003C7200" w:rsidP="003C7200">
            <w:pPr>
              <w:jc w:val="center"/>
              <w:rPr>
                <w:sz w:val="20"/>
                <w:szCs w:val="20"/>
              </w:rPr>
            </w:pPr>
          </w:p>
          <w:p w14:paraId="034B8100" w14:textId="77777777" w:rsidR="003C7200" w:rsidRDefault="003C7200" w:rsidP="003C7200">
            <w:pPr>
              <w:jc w:val="center"/>
              <w:rPr>
                <w:sz w:val="20"/>
                <w:szCs w:val="20"/>
              </w:rPr>
            </w:pPr>
          </w:p>
          <w:p w14:paraId="02A0A1A3" w14:textId="77777777" w:rsidR="003C7200" w:rsidRPr="00B10B47" w:rsidRDefault="003C7200" w:rsidP="003C7200">
            <w:pPr>
              <w:jc w:val="center"/>
              <w:rPr>
                <w:sz w:val="20"/>
                <w:szCs w:val="20"/>
              </w:rPr>
            </w:pPr>
            <w:r w:rsidRPr="00B10B47">
              <w:rPr>
                <w:sz w:val="20"/>
                <w:szCs w:val="20"/>
              </w:rPr>
              <w:t>3</w:t>
            </w:r>
          </w:p>
          <w:p w14:paraId="6765AC60" w14:textId="77777777" w:rsidR="003C7200" w:rsidRDefault="003C7200" w:rsidP="003C7200">
            <w:pPr>
              <w:jc w:val="center"/>
              <w:rPr>
                <w:sz w:val="20"/>
                <w:szCs w:val="20"/>
              </w:rPr>
            </w:pPr>
          </w:p>
          <w:p w14:paraId="4292DEA0" w14:textId="77777777" w:rsidR="003C7200" w:rsidRDefault="003C7200" w:rsidP="003C7200">
            <w:pPr>
              <w:jc w:val="center"/>
              <w:rPr>
                <w:sz w:val="20"/>
                <w:szCs w:val="20"/>
              </w:rPr>
            </w:pPr>
          </w:p>
          <w:p w14:paraId="177366B6" w14:textId="77777777" w:rsidR="003C7200" w:rsidRPr="00B10B47" w:rsidRDefault="003C7200" w:rsidP="003C7200">
            <w:pPr>
              <w:jc w:val="center"/>
              <w:rPr>
                <w:sz w:val="20"/>
                <w:szCs w:val="20"/>
              </w:rPr>
            </w:pPr>
            <w:r w:rsidRPr="00B10B47">
              <w:rPr>
                <w:sz w:val="20"/>
                <w:szCs w:val="20"/>
              </w:rPr>
              <w:t>3</w:t>
            </w:r>
          </w:p>
          <w:p w14:paraId="41380BA4" w14:textId="77777777" w:rsidR="003C7200" w:rsidRPr="00B10B47" w:rsidRDefault="003C7200" w:rsidP="003C7200">
            <w:pPr>
              <w:jc w:val="center"/>
              <w:rPr>
                <w:sz w:val="20"/>
                <w:szCs w:val="20"/>
              </w:rPr>
            </w:pPr>
          </w:p>
          <w:p w14:paraId="1E235CE9" w14:textId="77777777" w:rsidR="003C7200" w:rsidRDefault="003C7200" w:rsidP="003C7200">
            <w:pPr>
              <w:jc w:val="center"/>
              <w:rPr>
                <w:sz w:val="20"/>
                <w:szCs w:val="20"/>
              </w:rPr>
            </w:pPr>
          </w:p>
          <w:p w14:paraId="4DB01150" w14:textId="77777777" w:rsidR="003C7200" w:rsidRPr="00B10B47" w:rsidRDefault="003C7200" w:rsidP="003C7200">
            <w:pPr>
              <w:jc w:val="center"/>
              <w:rPr>
                <w:sz w:val="20"/>
                <w:szCs w:val="20"/>
              </w:rPr>
            </w:pPr>
            <w:r w:rsidRPr="00B10B47">
              <w:rPr>
                <w:sz w:val="20"/>
                <w:szCs w:val="20"/>
              </w:rPr>
              <w:t>2</w:t>
            </w:r>
          </w:p>
          <w:p w14:paraId="76950C84" w14:textId="77777777" w:rsidR="003C7200" w:rsidRPr="00B10B47" w:rsidRDefault="003C7200" w:rsidP="003C7200">
            <w:pPr>
              <w:jc w:val="center"/>
              <w:rPr>
                <w:sz w:val="20"/>
                <w:szCs w:val="20"/>
              </w:rPr>
            </w:pPr>
          </w:p>
          <w:p w14:paraId="4F0E17B7" w14:textId="77777777" w:rsidR="003C7200" w:rsidRDefault="003C7200" w:rsidP="003C7200">
            <w:pPr>
              <w:jc w:val="center"/>
              <w:rPr>
                <w:sz w:val="20"/>
                <w:szCs w:val="20"/>
              </w:rPr>
            </w:pPr>
          </w:p>
          <w:p w14:paraId="6AB0B9BE" w14:textId="77777777" w:rsidR="003C7200" w:rsidRDefault="003C7200" w:rsidP="003C7200">
            <w:pPr>
              <w:jc w:val="center"/>
              <w:rPr>
                <w:sz w:val="20"/>
                <w:szCs w:val="20"/>
              </w:rPr>
            </w:pPr>
            <w:r>
              <w:rPr>
                <w:sz w:val="20"/>
                <w:szCs w:val="20"/>
              </w:rPr>
              <w:t>0</w:t>
            </w:r>
          </w:p>
          <w:p w14:paraId="18D2AE4E" w14:textId="77777777" w:rsidR="003C7200" w:rsidRDefault="003C7200" w:rsidP="003C7200">
            <w:pPr>
              <w:jc w:val="center"/>
              <w:rPr>
                <w:sz w:val="20"/>
                <w:szCs w:val="20"/>
              </w:rPr>
            </w:pPr>
          </w:p>
          <w:p w14:paraId="6575989C" w14:textId="77777777" w:rsidR="003C7200" w:rsidRPr="00B10B47" w:rsidRDefault="003C7200" w:rsidP="003C7200">
            <w:pPr>
              <w:jc w:val="center"/>
              <w:rPr>
                <w:sz w:val="20"/>
                <w:szCs w:val="20"/>
              </w:rPr>
            </w:pPr>
            <w:r>
              <w:rPr>
                <w:sz w:val="20"/>
                <w:szCs w:val="20"/>
              </w:rPr>
              <w:t>0</w:t>
            </w:r>
          </w:p>
        </w:tc>
        <w:tc>
          <w:tcPr>
            <w:tcW w:w="1255" w:type="dxa"/>
          </w:tcPr>
          <w:p w14:paraId="6B6C944D" w14:textId="77777777" w:rsidR="003C7200" w:rsidRPr="00B10B47" w:rsidRDefault="003C7200" w:rsidP="003C7200">
            <w:pPr>
              <w:jc w:val="center"/>
              <w:rPr>
                <w:b/>
                <w:bCs/>
                <w:sz w:val="20"/>
                <w:szCs w:val="20"/>
              </w:rPr>
            </w:pPr>
          </w:p>
          <w:p w14:paraId="3F8242F0" w14:textId="77777777" w:rsidR="003C7200" w:rsidRPr="00B10B47" w:rsidRDefault="003C7200" w:rsidP="003C7200">
            <w:pPr>
              <w:jc w:val="center"/>
              <w:rPr>
                <w:sz w:val="20"/>
                <w:szCs w:val="20"/>
              </w:rPr>
            </w:pPr>
            <w:r w:rsidRPr="00B10B47">
              <w:rPr>
                <w:sz w:val="20"/>
                <w:szCs w:val="20"/>
              </w:rPr>
              <w:t>6</w:t>
            </w:r>
          </w:p>
          <w:p w14:paraId="034EB97F" w14:textId="77777777" w:rsidR="003C7200" w:rsidRDefault="003C7200" w:rsidP="003C7200">
            <w:pPr>
              <w:jc w:val="center"/>
              <w:rPr>
                <w:sz w:val="20"/>
                <w:szCs w:val="20"/>
              </w:rPr>
            </w:pPr>
          </w:p>
          <w:p w14:paraId="7E2EFB79" w14:textId="77777777" w:rsidR="003C7200" w:rsidRDefault="003C7200" w:rsidP="003C7200">
            <w:pPr>
              <w:jc w:val="center"/>
              <w:rPr>
                <w:sz w:val="20"/>
                <w:szCs w:val="20"/>
              </w:rPr>
            </w:pPr>
          </w:p>
          <w:p w14:paraId="6B7255F4" w14:textId="77777777" w:rsidR="003C7200" w:rsidRPr="00B10B47" w:rsidRDefault="003C7200" w:rsidP="003C7200">
            <w:pPr>
              <w:jc w:val="center"/>
              <w:rPr>
                <w:sz w:val="20"/>
                <w:szCs w:val="20"/>
              </w:rPr>
            </w:pPr>
            <w:r w:rsidRPr="00B10B47">
              <w:rPr>
                <w:sz w:val="20"/>
                <w:szCs w:val="20"/>
              </w:rPr>
              <w:t>9</w:t>
            </w:r>
          </w:p>
          <w:p w14:paraId="1C58724C" w14:textId="77777777" w:rsidR="003C7200" w:rsidRDefault="003C7200" w:rsidP="003C7200">
            <w:pPr>
              <w:jc w:val="center"/>
              <w:rPr>
                <w:sz w:val="20"/>
                <w:szCs w:val="20"/>
              </w:rPr>
            </w:pPr>
          </w:p>
          <w:p w14:paraId="08257C71" w14:textId="77777777" w:rsidR="003C7200" w:rsidRDefault="003C7200" w:rsidP="003C7200">
            <w:pPr>
              <w:jc w:val="center"/>
              <w:rPr>
                <w:sz w:val="20"/>
                <w:szCs w:val="20"/>
              </w:rPr>
            </w:pPr>
          </w:p>
          <w:p w14:paraId="2123C2AF" w14:textId="77777777" w:rsidR="003C7200" w:rsidRPr="00B10B47" w:rsidRDefault="003C7200" w:rsidP="003C7200">
            <w:pPr>
              <w:jc w:val="center"/>
              <w:rPr>
                <w:sz w:val="20"/>
                <w:szCs w:val="20"/>
              </w:rPr>
            </w:pPr>
            <w:r w:rsidRPr="00B10B47">
              <w:rPr>
                <w:sz w:val="20"/>
                <w:szCs w:val="20"/>
              </w:rPr>
              <w:t>6</w:t>
            </w:r>
          </w:p>
          <w:p w14:paraId="73F07FEC" w14:textId="77777777" w:rsidR="003C7200" w:rsidRPr="00B10B47" w:rsidRDefault="003C7200" w:rsidP="003C7200">
            <w:pPr>
              <w:jc w:val="center"/>
              <w:rPr>
                <w:sz w:val="20"/>
                <w:szCs w:val="20"/>
              </w:rPr>
            </w:pPr>
          </w:p>
          <w:p w14:paraId="6C688475" w14:textId="77777777" w:rsidR="003C7200" w:rsidRDefault="003C7200" w:rsidP="003C7200">
            <w:pPr>
              <w:jc w:val="center"/>
              <w:rPr>
                <w:sz w:val="20"/>
                <w:szCs w:val="20"/>
              </w:rPr>
            </w:pPr>
          </w:p>
          <w:p w14:paraId="00AE62EF" w14:textId="77777777" w:rsidR="003C7200" w:rsidRPr="00B10B47" w:rsidRDefault="003C7200" w:rsidP="003C7200">
            <w:pPr>
              <w:jc w:val="center"/>
              <w:rPr>
                <w:sz w:val="20"/>
                <w:szCs w:val="20"/>
              </w:rPr>
            </w:pPr>
            <w:r w:rsidRPr="00B10B47">
              <w:rPr>
                <w:sz w:val="20"/>
                <w:szCs w:val="20"/>
              </w:rPr>
              <w:t>11</w:t>
            </w:r>
          </w:p>
          <w:p w14:paraId="3D1629FD" w14:textId="77777777" w:rsidR="003C7200" w:rsidRPr="00B10B47" w:rsidRDefault="003C7200" w:rsidP="003C7200">
            <w:pPr>
              <w:jc w:val="center"/>
              <w:rPr>
                <w:sz w:val="20"/>
                <w:szCs w:val="20"/>
              </w:rPr>
            </w:pPr>
          </w:p>
          <w:p w14:paraId="1655AD79" w14:textId="77777777" w:rsidR="003C7200" w:rsidRDefault="003C7200" w:rsidP="003C7200">
            <w:pPr>
              <w:jc w:val="center"/>
              <w:rPr>
                <w:sz w:val="20"/>
                <w:szCs w:val="20"/>
              </w:rPr>
            </w:pPr>
          </w:p>
          <w:p w14:paraId="6FECC2BC" w14:textId="77777777" w:rsidR="003C7200" w:rsidRPr="00B10B47" w:rsidRDefault="003C7200" w:rsidP="003C7200">
            <w:pPr>
              <w:jc w:val="center"/>
              <w:rPr>
                <w:sz w:val="20"/>
                <w:szCs w:val="20"/>
              </w:rPr>
            </w:pPr>
            <w:r>
              <w:rPr>
                <w:sz w:val="20"/>
                <w:szCs w:val="20"/>
              </w:rPr>
              <w:t>36</w:t>
            </w:r>
          </w:p>
          <w:p w14:paraId="68F7A6F2" w14:textId="77777777" w:rsidR="003C7200" w:rsidRPr="00B10B47" w:rsidRDefault="003C7200" w:rsidP="003C7200">
            <w:pPr>
              <w:jc w:val="center"/>
              <w:rPr>
                <w:sz w:val="20"/>
                <w:szCs w:val="20"/>
              </w:rPr>
            </w:pPr>
          </w:p>
          <w:p w14:paraId="7FCC8D78" w14:textId="77777777" w:rsidR="003C7200" w:rsidRPr="00B10B47" w:rsidRDefault="003C7200" w:rsidP="003C7200">
            <w:pPr>
              <w:jc w:val="center"/>
              <w:rPr>
                <w:sz w:val="20"/>
                <w:szCs w:val="20"/>
              </w:rPr>
            </w:pPr>
            <w:r>
              <w:rPr>
                <w:sz w:val="20"/>
                <w:szCs w:val="20"/>
              </w:rPr>
              <w:t>0</w:t>
            </w:r>
          </w:p>
        </w:tc>
        <w:tc>
          <w:tcPr>
            <w:tcW w:w="890" w:type="dxa"/>
          </w:tcPr>
          <w:p w14:paraId="655C2296" w14:textId="77777777" w:rsidR="003C7200" w:rsidRPr="00B10B47" w:rsidRDefault="003C7200" w:rsidP="003C7200">
            <w:pPr>
              <w:jc w:val="center"/>
              <w:rPr>
                <w:b/>
                <w:bCs/>
                <w:sz w:val="20"/>
                <w:szCs w:val="20"/>
              </w:rPr>
            </w:pPr>
          </w:p>
          <w:p w14:paraId="1AA7C736" w14:textId="77777777" w:rsidR="003C7200" w:rsidRPr="00B10B47" w:rsidRDefault="003C7200" w:rsidP="003C7200">
            <w:pPr>
              <w:jc w:val="center"/>
              <w:rPr>
                <w:sz w:val="20"/>
                <w:szCs w:val="20"/>
              </w:rPr>
            </w:pPr>
            <w:r w:rsidRPr="00B10B47">
              <w:rPr>
                <w:sz w:val="20"/>
                <w:szCs w:val="20"/>
              </w:rPr>
              <w:t>13</w:t>
            </w:r>
          </w:p>
          <w:p w14:paraId="3192199E" w14:textId="77777777" w:rsidR="003C7200" w:rsidRDefault="003C7200" w:rsidP="003C7200">
            <w:pPr>
              <w:jc w:val="center"/>
              <w:rPr>
                <w:sz w:val="20"/>
                <w:szCs w:val="20"/>
              </w:rPr>
            </w:pPr>
          </w:p>
          <w:p w14:paraId="4CED8250" w14:textId="77777777" w:rsidR="003C7200" w:rsidRDefault="003C7200" w:rsidP="003C7200">
            <w:pPr>
              <w:jc w:val="center"/>
              <w:rPr>
                <w:sz w:val="20"/>
                <w:szCs w:val="20"/>
              </w:rPr>
            </w:pPr>
          </w:p>
          <w:p w14:paraId="4EAD0E94" w14:textId="77777777" w:rsidR="003C7200" w:rsidRPr="00B10B47" w:rsidRDefault="003C7200" w:rsidP="003C7200">
            <w:pPr>
              <w:jc w:val="center"/>
              <w:rPr>
                <w:sz w:val="20"/>
                <w:szCs w:val="20"/>
              </w:rPr>
            </w:pPr>
            <w:r w:rsidRPr="00B10B47">
              <w:rPr>
                <w:sz w:val="20"/>
                <w:szCs w:val="20"/>
              </w:rPr>
              <w:t>18</w:t>
            </w:r>
          </w:p>
          <w:p w14:paraId="60152399" w14:textId="77777777" w:rsidR="003C7200" w:rsidRDefault="003C7200" w:rsidP="003C7200">
            <w:pPr>
              <w:jc w:val="center"/>
              <w:rPr>
                <w:sz w:val="20"/>
                <w:szCs w:val="20"/>
              </w:rPr>
            </w:pPr>
          </w:p>
          <w:p w14:paraId="26038AA3" w14:textId="77777777" w:rsidR="003C7200" w:rsidRDefault="003C7200" w:rsidP="003C7200">
            <w:pPr>
              <w:jc w:val="center"/>
              <w:rPr>
                <w:sz w:val="20"/>
                <w:szCs w:val="20"/>
              </w:rPr>
            </w:pPr>
          </w:p>
          <w:p w14:paraId="70EA51D3" w14:textId="77777777" w:rsidR="003C7200" w:rsidRPr="00B10B47" w:rsidRDefault="003C7200" w:rsidP="003C7200">
            <w:pPr>
              <w:jc w:val="center"/>
              <w:rPr>
                <w:sz w:val="20"/>
                <w:szCs w:val="20"/>
              </w:rPr>
            </w:pPr>
            <w:r w:rsidRPr="00B10B47">
              <w:rPr>
                <w:sz w:val="20"/>
                <w:szCs w:val="20"/>
              </w:rPr>
              <w:t>13</w:t>
            </w:r>
          </w:p>
          <w:p w14:paraId="6851F7D9" w14:textId="77777777" w:rsidR="003C7200" w:rsidRPr="00B10B47" w:rsidRDefault="003C7200" w:rsidP="003C7200">
            <w:pPr>
              <w:jc w:val="center"/>
              <w:rPr>
                <w:sz w:val="20"/>
                <w:szCs w:val="20"/>
              </w:rPr>
            </w:pPr>
          </w:p>
          <w:p w14:paraId="2B9E24C3" w14:textId="77777777" w:rsidR="003C7200" w:rsidRDefault="003C7200" w:rsidP="003C7200">
            <w:pPr>
              <w:jc w:val="center"/>
              <w:rPr>
                <w:sz w:val="20"/>
                <w:szCs w:val="20"/>
              </w:rPr>
            </w:pPr>
          </w:p>
          <w:p w14:paraId="6CF51A03" w14:textId="77777777" w:rsidR="003C7200" w:rsidRPr="00B10B47" w:rsidRDefault="003C7200" w:rsidP="003C7200">
            <w:pPr>
              <w:jc w:val="center"/>
              <w:rPr>
                <w:sz w:val="20"/>
                <w:szCs w:val="20"/>
              </w:rPr>
            </w:pPr>
            <w:r w:rsidRPr="00B10B47">
              <w:rPr>
                <w:sz w:val="20"/>
                <w:szCs w:val="20"/>
              </w:rPr>
              <w:t>19</w:t>
            </w:r>
          </w:p>
          <w:p w14:paraId="11F3E8BE" w14:textId="77777777" w:rsidR="003C7200" w:rsidRPr="00B10B47" w:rsidRDefault="003C7200" w:rsidP="003C7200">
            <w:pPr>
              <w:jc w:val="center"/>
              <w:rPr>
                <w:sz w:val="20"/>
                <w:szCs w:val="20"/>
              </w:rPr>
            </w:pPr>
          </w:p>
          <w:p w14:paraId="55347A0B" w14:textId="77777777" w:rsidR="003C7200" w:rsidRPr="00B10B47" w:rsidRDefault="003C7200" w:rsidP="003C7200">
            <w:pPr>
              <w:jc w:val="center"/>
              <w:rPr>
                <w:sz w:val="20"/>
                <w:szCs w:val="20"/>
              </w:rPr>
            </w:pPr>
          </w:p>
          <w:p w14:paraId="593ADA9A" w14:textId="77777777" w:rsidR="003C7200" w:rsidRPr="00B10B47" w:rsidRDefault="003C7200" w:rsidP="003C7200">
            <w:pPr>
              <w:jc w:val="center"/>
              <w:rPr>
                <w:sz w:val="20"/>
                <w:szCs w:val="20"/>
              </w:rPr>
            </w:pPr>
          </w:p>
          <w:p w14:paraId="41E12148" w14:textId="77777777" w:rsidR="003C7200" w:rsidRPr="00B10B47" w:rsidRDefault="003C7200" w:rsidP="003C7200">
            <w:pPr>
              <w:jc w:val="center"/>
              <w:rPr>
                <w:sz w:val="20"/>
                <w:szCs w:val="20"/>
              </w:rPr>
            </w:pPr>
          </w:p>
          <w:p w14:paraId="74C6B11A" w14:textId="77777777" w:rsidR="003C7200" w:rsidRPr="006C55D1" w:rsidRDefault="003C7200" w:rsidP="003C7200">
            <w:pPr>
              <w:jc w:val="center"/>
              <w:rPr>
                <w:sz w:val="20"/>
                <w:szCs w:val="20"/>
              </w:rPr>
            </w:pPr>
            <w:r w:rsidRPr="006C55D1">
              <w:rPr>
                <w:sz w:val="20"/>
                <w:szCs w:val="20"/>
              </w:rPr>
              <w:t>3</w:t>
            </w:r>
          </w:p>
        </w:tc>
        <w:tc>
          <w:tcPr>
            <w:tcW w:w="1725" w:type="dxa"/>
          </w:tcPr>
          <w:p w14:paraId="05852C82" w14:textId="77777777" w:rsidR="003C7200" w:rsidRDefault="003C7200" w:rsidP="003C7200">
            <w:pPr>
              <w:jc w:val="center"/>
              <w:rPr>
                <w:sz w:val="20"/>
                <w:szCs w:val="20"/>
              </w:rPr>
            </w:pPr>
          </w:p>
          <w:p w14:paraId="610926A8" w14:textId="77777777" w:rsidR="003C7200" w:rsidRPr="00B10B47" w:rsidRDefault="003C7200" w:rsidP="003C7200">
            <w:pPr>
              <w:jc w:val="center"/>
              <w:rPr>
                <w:sz w:val="20"/>
                <w:szCs w:val="20"/>
              </w:rPr>
            </w:pPr>
            <w:r w:rsidRPr="00B10B47">
              <w:rPr>
                <w:sz w:val="20"/>
                <w:szCs w:val="20"/>
              </w:rPr>
              <w:t xml:space="preserve">195 </w:t>
            </w:r>
          </w:p>
          <w:p w14:paraId="371CD40C" w14:textId="77777777" w:rsidR="003C7200" w:rsidRDefault="003C7200" w:rsidP="003C7200">
            <w:pPr>
              <w:jc w:val="center"/>
              <w:rPr>
                <w:sz w:val="20"/>
                <w:szCs w:val="20"/>
              </w:rPr>
            </w:pPr>
          </w:p>
          <w:p w14:paraId="67FFA21B" w14:textId="77777777" w:rsidR="003C7200" w:rsidRDefault="003C7200" w:rsidP="003C7200">
            <w:pPr>
              <w:jc w:val="center"/>
              <w:rPr>
                <w:sz w:val="20"/>
                <w:szCs w:val="20"/>
              </w:rPr>
            </w:pPr>
          </w:p>
          <w:p w14:paraId="54FAC62A" w14:textId="77777777" w:rsidR="003C7200" w:rsidRPr="00B10B47" w:rsidRDefault="003C7200" w:rsidP="003C7200">
            <w:pPr>
              <w:jc w:val="center"/>
              <w:rPr>
                <w:sz w:val="20"/>
                <w:szCs w:val="20"/>
              </w:rPr>
            </w:pPr>
            <w:r w:rsidRPr="00B10B47">
              <w:rPr>
                <w:sz w:val="20"/>
                <w:szCs w:val="20"/>
              </w:rPr>
              <w:t xml:space="preserve">270 </w:t>
            </w:r>
          </w:p>
          <w:p w14:paraId="339129BA" w14:textId="77777777" w:rsidR="003C7200" w:rsidRDefault="003C7200" w:rsidP="003C7200">
            <w:pPr>
              <w:jc w:val="center"/>
              <w:rPr>
                <w:sz w:val="20"/>
                <w:szCs w:val="20"/>
              </w:rPr>
            </w:pPr>
          </w:p>
          <w:p w14:paraId="62FA90B2" w14:textId="77777777" w:rsidR="003C7200" w:rsidRDefault="003C7200" w:rsidP="003C7200">
            <w:pPr>
              <w:jc w:val="center"/>
              <w:rPr>
                <w:sz w:val="20"/>
                <w:szCs w:val="20"/>
              </w:rPr>
            </w:pPr>
          </w:p>
          <w:p w14:paraId="418DEB7C" w14:textId="77777777" w:rsidR="003C7200" w:rsidRPr="00B10B47" w:rsidRDefault="003C7200" w:rsidP="003C7200">
            <w:pPr>
              <w:jc w:val="center"/>
              <w:rPr>
                <w:sz w:val="20"/>
                <w:szCs w:val="20"/>
              </w:rPr>
            </w:pPr>
            <w:r w:rsidRPr="00B10B47">
              <w:rPr>
                <w:sz w:val="20"/>
                <w:szCs w:val="20"/>
              </w:rPr>
              <w:t xml:space="preserve">195 </w:t>
            </w:r>
          </w:p>
          <w:p w14:paraId="7C8FC052" w14:textId="77777777" w:rsidR="003C7200" w:rsidRPr="00B10B47" w:rsidRDefault="003C7200" w:rsidP="003C7200">
            <w:pPr>
              <w:jc w:val="center"/>
              <w:rPr>
                <w:sz w:val="20"/>
                <w:szCs w:val="20"/>
              </w:rPr>
            </w:pPr>
          </w:p>
          <w:p w14:paraId="31D2068C" w14:textId="77777777" w:rsidR="003C7200" w:rsidRDefault="003C7200" w:rsidP="003C7200">
            <w:pPr>
              <w:jc w:val="center"/>
              <w:rPr>
                <w:sz w:val="20"/>
                <w:szCs w:val="20"/>
              </w:rPr>
            </w:pPr>
          </w:p>
          <w:p w14:paraId="6151ECF8" w14:textId="77777777" w:rsidR="003C7200" w:rsidRPr="00B10B47" w:rsidRDefault="003C7200" w:rsidP="003C7200">
            <w:pPr>
              <w:jc w:val="center"/>
              <w:rPr>
                <w:sz w:val="20"/>
                <w:szCs w:val="20"/>
              </w:rPr>
            </w:pPr>
            <w:r>
              <w:rPr>
                <w:sz w:val="20"/>
                <w:szCs w:val="20"/>
              </w:rPr>
              <w:t>2</w:t>
            </w:r>
            <w:r w:rsidRPr="00B10B47">
              <w:rPr>
                <w:sz w:val="20"/>
                <w:szCs w:val="20"/>
              </w:rPr>
              <w:t xml:space="preserve">47 </w:t>
            </w:r>
          </w:p>
          <w:p w14:paraId="1EFCC435" w14:textId="77777777" w:rsidR="003C7200" w:rsidRPr="00B10B47" w:rsidRDefault="003C7200" w:rsidP="003C7200">
            <w:pPr>
              <w:jc w:val="center"/>
              <w:rPr>
                <w:sz w:val="20"/>
                <w:szCs w:val="20"/>
              </w:rPr>
            </w:pPr>
          </w:p>
          <w:p w14:paraId="61FFDE1F" w14:textId="77777777" w:rsidR="003C7200" w:rsidRDefault="003C7200" w:rsidP="003C7200">
            <w:pPr>
              <w:jc w:val="center"/>
              <w:rPr>
                <w:sz w:val="20"/>
                <w:szCs w:val="20"/>
              </w:rPr>
            </w:pPr>
          </w:p>
          <w:p w14:paraId="2FF9464C" w14:textId="77777777" w:rsidR="003C7200" w:rsidRDefault="003C7200" w:rsidP="003C7200">
            <w:pPr>
              <w:rPr>
                <w:sz w:val="20"/>
                <w:szCs w:val="20"/>
              </w:rPr>
            </w:pPr>
            <w:r>
              <w:rPr>
                <w:sz w:val="20"/>
                <w:szCs w:val="20"/>
              </w:rPr>
              <w:t xml:space="preserve">              39</w:t>
            </w:r>
            <w:r w:rsidRPr="00B10B47">
              <w:rPr>
                <w:sz w:val="20"/>
                <w:szCs w:val="20"/>
              </w:rPr>
              <w:t xml:space="preserve"> </w:t>
            </w:r>
          </w:p>
          <w:p w14:paraId="090A8ED4" w14:textId="77777777" w:rsidR="003C7200" w:rsidRDefault="003C7200" w:rsidP="003C7200">
            <w:pPr>
              <w:rPr>
                <w:sz w:val="20"/>
                <w:szCs w:val="20"/>
              </w:rPr>
            </w:pPr>
          </w:p>
          <w:p w14:paraId="75161DD9" w14:textId="77777777" w:rsidR="003C7200" w:rsidRPr="00B10B47" w:rsidRDefault="003C7200" w:rsidP="000B1AF1">
            <w:pPr>
              <w:jc w:val="center"/>
              <w:rPr>
                <w:sz w:val="20"/>
                <w:szCs w:val="20"/>
              </w:rPr>
            </w:pPr>
            <w:r>
              <w:rPr>
                <w:sz w:val="20"/>
                <w:szCs w:val="20"/>
              </w:rPr>
              <w:t>45</w:t>
            </w:r>
            <w:r w:rsidRPr="00B10B47">
              <w:rPr>
                <w:sz w:val="20"/>
                <w:szCs w:val="20"/>
              </w:rPr>
              <w:t xml:space="preserve">     </w:t>
            </w:r>
          </w:p>
        </w:tc>
        <w:tc>
          <w:tcPr>
            <w:tcW w:w="1980" w:type="dxa"/>
          </w:tcPr>
          <w:p w14:paraId="6C840EEE" w14:textId="77777777" w:rsidR="003C7200" w:rsidRPr="00B10B47" w:rsidRDefault="003C7200" w:rsidP="003C7200">
            <w:pPr>
              <w:jc w:val="center"/>
              <w:rPr>
                <w:b/>
                <w:bCs/>
                <w:sz w:val="20"/>
                <w:szCs w:val="20"/>
              </w:rPr>
            </w:pPr>
          </w:p>
          <w:p w14:paraId="213DBF77" w14:textId="77777777" w:rsidR="003C7200" w:rsidRPr="00B10B47" w:rsidRDefault="003C7200" w:rsidP="003C7200">
            <w:pPr>
              <w:jc w:val="center"/>
              <w:rPr>
                <w:sz w:val="20"/>
                <w:szCs w:val="20"/>
              </w:rPr>
            </w:pPr>
            <w:r w:rsidRPr="00B10B47">
              <w:rPr>
                <w:sz w:val="20"/>
                <w:szCs w:val="20"/>
              </w:rPr>
              <w:t>7</w:t>
            </w:r>
          </w:p>
          <w:p w14:paraId="58E70D93" w14:textId="77777777" w:rsidR="003C7200" w:rsidRDefault="003C7200" w:rsidP="003C7200">
            <w:pPr>
              <w:jc w:val="center"/>
              <w:rPr>
                <w:sz w:val="20"/>
                <w:szCs w:val="20"/>
              </w:rPr>
            </w:pPr>
          </w:p>
          <w:p w14:paraId="330095F9" w14:textId="77777777" w:rsidR="000B1AF1" w:rsidRDefault="000B1AF1" w:rsidP="003C7200">
            <w:pPr>
              <w:jc w:val="center"/>
              <w:rPr>
                <w:sz w:val="20"/>
                <w:szCs w:val="20"/>
              </w:rPr>
            </w:pPr>
          </w:p>
          <w:p w14:paraId="38863591" w14:textId="77777777" w:rsidR="003C7200" w:rsidRPr="00B10B47" w:rsidRDefault="003C7200" w:rsidP="003C7200">
            <w:pPr>
              <w:jc w:val="center"/>
              <w:rPr>
                <w:sz w:val="20"/>
                <w:szCs w:val="20"/>
              </w:rPr>
            </w:pPr>
            <w:r w:rsidRPr="00B10B47">
              <w:rPr>
                <w:sz w:val="20"/>
                <w:szCs w:val="20"/>
              </w:rPr>
              <w:t>10</w:t>
            </w:r>
          </w:p>
          <w:p w14:paraId="0FC1D9CA" w14:textId="77777777" w:rsidR="003C7200" w:rsidRDefault="003C7200" w:rsidP="003C7200">
            <w:pPr>
              <w:jc w:val="center"/>
              <w:rPr>
                <w:sz w:val="20"/>
                <w:szCs w:val="20"/>
              </w:rPr>
            </w:pPr>
          </w:p>
          <w:p w14:paraId="1ACCD342" w14:textId="77777777" w:rsidR="003C7200" w:rsidRDefault="003C7200" w:rsidP="003C7200">
            <w:pPr>
              <w:jc w:val="center"/>
              <w:rPr>
                <w:sz w:val="20"/>
                <w:szCs w:val="20"/>
              </w:rPr>
            </w:pPr>
          </w:p>
          <w:p w14:paraId="3ED13948" w14:textId="77777777" w:rsidR="003C7200" w:rsidRPr="00B10B47" w:rsidRDefault="003C7200" w:rsidP="003C7200">
            <w:pPr>
              <w:jc w:val="center"/>
              <w:rPr>
                <w:sz w:val="20"/>
                <w:szCs w:val="20"/>
              </w:rPr>
            </w:pPr>
            <w:r w:rsidRPr="00B10B47">
              <w:rPr>
                <w:sz w:val="20"/>
                <w:szCs w:val="20"/>
              </w:rPr>
              <w:t>7</w:t>
            </w:r>
          </w:p>
          <w:p w14:paraId="7B8F62BC" w14:textId="77777777" w:rsidR="003C7200" w:rsidRPr="00B10B47" w:rsidRDefault="003C7200" w:rsidP="003C7200">
            <w:pPr>
              <w:jc w:val="center"/>
              <w:rPr>
                <w:sz w:val="20"/>
                <w:szCs w:val="20"/>
              </w:rPr>
            </w:pPr>
          </w:p>
          <w:p w14:paraId="46CBAF7F" w14:textId="77777777" w:rsidR="003C7200" w:rsidRDefault="003C7200" w:rsidP="003C7200">
            <w:pPr>
              <w:jc w:val="center"/>
              <w:rPr>
                <w:sz w:val="20"/>
                <w:szCs w:val="20"/>
              </w:rPr>
            </w:pPr>
          </w:p>
          <w:p w14:paraId="0F1875E1" w14:textId="77777777" w:rsidR="003C7200" w:rsidRPr="00B10B47" w:rsidRDefault="003C7200" w:rsidP="003C7200">
            <w:pPr>
              <w:jc w:val="center"/>
              <w:rPr>
                <w:sz w:val="20"/>
                <w:szCs w:val="20"/>
              </w:rPr>
            </w:pPr>
            <w:r w:rsidRPr="00B10B47">
              <w:rPr>
                <w:sz w:val="20"/>
                <w:szCs w:val="20"/>
              </w:rPr>
              <w:t>9</w:t>
            </w:r>
          </w:p>
          <w:p w14:paraId="386EEAF1" w14:textId="77777777" w:rsidR="003C7200" w:rsidRPr="00B10B47" w:rsidRDefault="003C7200" w:rsidP="003C7200">
            <w:pPr>
              <w:jc w:val="center"/>
              <w:rPr>
                <w:sz w:val="20"/>
                <w:szCs w:val="20"/>
              </w:rPr>
            </w:pPr>
          </w:p>
          <w:p w14:paraId="1237EDDB" w14:textId="77777777" w:rsidR="003C7200" w:rsidRDefault="003C7200" w:rsidP="003C7200">
            <w:pPr>
              <w:jc w:val="center"/>
              <w:rPr>
                <w:sz w:val="20"/>
                <w:szCs w:val="20"/>
              </w:rPr>
            </w:pPr>
          </w:p>
          <w:p w14:paraId="06AC96EC" w14:textId="77777777" w:rsidR="003C7200" w:rsidRDefault="003C7200" w:rsidP="003C7200">
            <w:pPr>
              <w:jc w:val="center"/>
              <w:rPr>
                <w:sz w:val="20"/>
                <w:szCs w:val="20"/>
              </w:rPr>
            </w:pPr>
            <w:r w:rsidRPr="00B10B47">
              <w:rPr>
                <w:sz w:val="20"/>
                <w:szCs w:val="20"/>
              </w:rPr>
              <w:t>1</w:t>
            </w:r>
          </w:p>
          <w:p w14:paraId="26267D3B" w14:textId="77777777" w:rsidR="003C7200" w:rsidRDefault="003C7200" w:rsidP="003C7200">
            <w:pPr>
              <w:jc w:val="center"/>
              <w:rPr>
                <w:sz w:val="20"/>
                <w:szCs w:val="20"/>
              </w:rPr>
            </w:pPr>
          </w:p>
          <w:p w14:paraId="2D9EFB54" w14:textId="77777777" w:rsidR="003C7200" w:rsidRPr="00B10B47" w:rsidRDefault="003C7200" w:rsidP="003C7200">
            <w:pPr>
              <w:jc w:val="center"/>
              <w:rPr>
                <w:sz w:val="20"/>
                <w:szCs w:val="20"/>
              </w:rPr>
            </w:pPr>
            <w:r>
              <w:rPr>
                <w:sz w:val="20"/>
                <w:szCs w:val="20"/>
              </w:rPr>
              <w:t>3</w:t>
            </w:r>
          </w:p>
        </w:tc>
      </w:tr>
      <w:tr w:rsidR="003C7200" w:rsidRPr="00B10B47" w14:paraId="03A47D3D" w14:textId="77777777" w:rsidTr="000B1AF1">
        <w:trPr>
          <w:trHeight w:val="2384"/>
        </w:trPr>
        <w:tc>
          <w:tcPr>
            <w:tcW w:w="1800" w:type="dxa"/>
            <w:shd w:val="clear" w:color="auto" w:fill="E5DFEC" w:themeFill="accent4" w:themeFillTint="33"/>
          </w:tcPr>
          <w:p w14:paraId="2EC706FE" w14:textId="77777777" w:rsidR="003C7200" w:rsidRPr="00B10B47" w:rsidRDefault="003C7200" w:rsidP="003C7200">
            <w:pPr>
              <w:rPr>
                <w:sz w:val="20"/>
                <w:szCs w:val="20"/>
              </w:rPr>
            </w:pPr>
            <w:r w:rsidRPr="00B10B47">
              <w:rPr>
                <w:b/>
                <w:bCs/>
                <w:sz w:val="20"/>
                <w:szCs w:val="20"/>
              </w:rPr>
              <w:t>Biological Sciences:</w:t>
            </w:r>
          </w:p>
          <w:p w14:paraId="24640B3A" w14:textId="77777777" w:rsidR="003C7200" w:rsidRDefault="003C7200" w:rsidP="003C7200">
            <w:pPr>
              <w:rPr>
                <w:sz w:val="20"/>
                <w:szCs w:val="20"/>
              </w:rPr>
            </w:pPr>
            <w:r>
              <w:rPr>
                <w:sz w:val="20"/>
                <w:szCs w:val="20"/>
              </w:rPr>
              <w:t>Anatomy &amp; Physiology 1</w:t>
            </w:r>
          </w:p>
          <w:p w14:paraId="2D0F7874" w14:textId="77777777" w:rsidR="003C7200" w:rsidRDefault="003C7200" w:rsidP="003C7200">
            <w:pPr>
              <w:rPr>
                <w:sz w:val="20"/>
                <w:szCs w:val="20"/>
              </w:rPr>
            </w:pPr>
          </w:p>
          <w:p w14:paraId="458CBF73" w14:textId="77777777" w:rsidR="003C7200" w:rsidRDefault="003C7200" w:rsidP="003C7200">
            <w:pPr>
              <w:rPr>
                <w:sz w:val="20"/>
                <w:szCs w:val="20"/>
              </w:rPr>
            </w:pPr>
            <w:r w:rsidRPr="00B10B47">
              <w:rPr>
                <w:sz w:val="20"/>
                <w:szCs w:val="20"/>
              </w:rPr>
              <w:t>Anat</w:t>
            </w:r>
            <w:r>
              <w:rPr>
                <w:sz w:val="20"/>
                <w:szCs w:val="20"/>
              </w:rPr>
              <w:t>omy &amp; Physiology 2</w:t>
            </w:r>
          </w:p>
          <w:p w14:paraId="4399794A" w14:textId="77777777" w:rsidR="003C7200" w:rsidRDefault="003C7200" w:rsidP="003C7200">
            <w:pPr>
              <w:rPr>
                <w:sz w:val="20"/>
                <w:szCs w:val="20"/>
              </w:rPr>
            </w:pPr>
          </w:p>
          <w:p w14:paraId="71CEF5E7" w14:textId="77777777" w:rsidR="003C7200" w:rsidRPr="00B10B47" w:rsidRDefault="003C7200" w:rsidP="003C7200">
            <w:pPr>
              <w:rPr>
                <w:sz w:val="20"/>
                <w:szCs w:val="20"/>
              </w:rPr>
            </w:pPr>
            <w:r>
              <w:rPr>
                <w:sz w:val="20"/>
                <w:szCs w:val="20"/>
              </w:rPr>
              <w:t>M</w:t>
            </w:r>
            <w:r w:rsidRPr="00B10B47">
              <w:rPr>
                <w:sz w:val="20"/>
                <w:szCs w:val="20"/>
              </w:rPr>
              <w:t>icrobiology</w:t>
            </w:r>
          </w:p>
        </w:tc>
        <w:tc>
          <w:tcPr>
            <w:tcW w:w="1260" w:type="dxa"/>
          </w:tcPr>
          <w:p w14:paraId="2BBC9FF2" w14:textId="77777777" w:rsidR="003C7200" w:rsidRPr="00B10B47" w:rsidRDefault="003C7200" w:rsidP="003C7200">
            <w:pPr>
              <w:jc w:val="center"/>
              <w:rPr>
                <w:b/>
                <w:bCs/>
                <w:sz w:val="20"/>
                <w:szCs w:val="20"/>
              </w:rPr>
            </w:pPr>
          </w:p>
          <w:p w14:paraId="7E50D8A8" w14:textId="77777777" w:rsidR="003C7200" w:rsidRDefault="003C7200" w:rsidP="003C7200">
            <w:pPr>
              <w:jc w:val="center"/>
              <w:rPr>
                <w:b/>
                <w:bCs/>
                <w:sz w:val="20"/>
                <w:szCs w:val="20"/>
              </w:rPr>
            </w:pPr>
          </w:p>
          <w:p w14:paraId="7E94ABC0" w14:textId="77777777" w:rsidR="003C7200" w:rsidRDefault="003C7200" w:rsidP="000B1AF1">
            <w:pPr>
              <w:rPr>
                <w:b/>
                <w:bCs/>
                <w:sz w:val="20"/>
                <w:szCs w:val="20"/>
              </w:rPr>
            </w:pPr>
          </w:p>
          <w:p w14:paraId="288DD55E" w14:textId="77777777" w:rsidR="003C7200" w:rsidRPr="00B10B47" w:rsidRDefault="003C7200" w:rsidP="003C7200">
            <w:pPr>
              <w:jc w:val="center"/>
              <w:rPr>
                <w:b/>
                <w:bCs/>
                <w:sz w:val="20"/>
                <w:szCs w:val="20"/>
              </w:rPr>
            </w:pPr>
            <w:r w:rsidRPr="00B10B47">
              <w:rPr>
                <w:sz w:val="20"/>
                <w:szCs w:val="20"/>
              </w:rPr>
              <w:t>3</w:t>
            </w:r>
          </w:p>
          <w:p w14:paraId="643F5149" w14:textId="77777777" w:rsidR="003C7200" w:rsidRDefault="003C7200" w:rsidP="003C7200">
            <w:pPr>
              <w:jc w:val="center"/>
              <w:rPr>
                <w:sz w:val="20"/>
                <w:szCs w:val="20"/>
              </w:rPr>
            </w:pPr>
          </w:p>
          <w:p w14:paraId="6C1E4B10" w14:textId="77777777" w:rsidR="003C7200" w:rsidRPr="00B10B47" w:rsidRDefault="003C7200" w:rsidP="003C7200">
            <w:pPr>
              <w:jc w:val="center"/>
              <w:rPr>
                <w:sz w:val="20"/>
                <w:szCs w:val="20"/>
              </w:rPr>
            </w:pPr>
            <w:r w:rsidRPr="00B10B47">
              <w:rPr>
                <w:sz w:val="20"/>
                <w:szCs w:val="20"/>
              </w:rPr>
              <w:t>3</w:t>
            </w:r>
          </w:p>
          <w:p w14:paraId="61329414" w14:textId="77777777" w:rsidR="003C7200" w:rsidRDefault="003C7200" w:rsidP="003C7200">
            <w:pPr>
              <w:jc w:val="center"/>
              <w:rPr>
                <w:sz w:val="20"/>
                <w:szCs w:val="20"/>
              </w:rPr>
            </w:pPr>
          </w:p>
          <w:p w14:paraId="6C67B96D" w14:textId="77777777" w:rsidR="003C7200" w:rsidRDefault="003C7200" w:rsidP="003C7200">
            <w:pPr>
              <w:jc w:val="center"/>
              <w:rPr>
                <w:sz w:val="20"/>
                <w:szCs w:val="20"/>
              </w:rPr>
            </w:pPr>
          </w:p>
          <w:p w14:paraId="62417598" w14:textId="77777777" w:rsidR="003C7200" w:rsidRPr="00B10B47" w:rsidRDefault="003C7200" w:rsidP="000B1AF1">
            <w:pPr>
              <w:jc w:val="center"/>
              <w:rPr>
                <w:sz w:val="20"/>
                <w:szCs w:val="20"/>
              </w:rPr>
            </w:pPr>
            <w:r w:rsidRPr="00B10B47">
              <w:rPr>
                <w:sz w:val="20"/>
                <w:szCs w:val="20"/>
              </w:rPr>
              <w:t>2</w:t>
            </w:r>
          </w:p>
        </w:tc>
        <w:tc>
          <w:tcPr>
            <w:tcW w:w="1350" w:type="dxa"/>
          </w:tcPr>
          <w:p w14:paraId="044930BF" w14:textId="77777777" w:rsidR="003C7200" w:rsidRPr="00B10B47" w:rsidRDefault="003C7200" w:rsidP="003C7200">
            <w:pPr>
              <w:jc w:val="center"/>
              <w:rPr>
                <w:b/>
                <w:bCs/>
                <w:sz w:val="20"/>
                <w:szCs w:val="20"/>
              </w:rPr>
            </w:pPr>
          </w:p>
          <w:p w14:paraId="06DFD1C7" w14:textId="77777777" w:rsidR="003C7200" w:rsidRDefault="003C7200" w:rsidP="003C7200">
            <w:pPr>
              <w:jc w:val="center"/>
              <w:rPr>
                <w:sz w:val="20"/>
                <w:szCs w:val="20"/>
              </w:rPr>
            </w:pPr>
          </w:p>
          <w:p w14:paraId="537F7038" w14:textId="77777777" w:rsidR="003C7200" w:rsidRDefault="003C7200" w:rsidP="003C7200">
            <w:pPr>
              <w:jc w:val="center"/>
              <w:rPr>
                <w:sz w:val="20"/>
                <w:szCs w:val="20"/>
              </w:rPr>
            </w:pPr>
          </w:p>
          <w:p w14:paraId="5B0105A2" w14:textId="77777777" w:rsidR="003C7200" w:rsidRPr="00B10B47" w:rsidRDefault="003C7200" w:rsidP="003C7200">
            <w:pPr>
              <w:jc w:val="center"/>
              <w:rPr>
                <w:sz w:val="20"/>
                <w:szCs w:val="20"/>
              </w:rPr>
            </w:pPr>
            <w:r w:rsidRPr="00B10B47">
              <w:rPr>
                <w:sz w:val="20"/>
                <w:szCs w:val="20"/>
              </w:rPr>
              <w:t>3</w:t>
            </w:r>
          </w:p>
          <w:p w14:paraId="51420A44" w14:textId="77777777" w:rsidR="003C7200" w:rsidRDefault="003C7200" w:rsidP="003C7200">
            <w:pPr>
              <w:jc w:val="center"/>
              <w:rPr>
                <w:sz w:val="20"/>
                <w:szCs w:val="20"/>
              </w:rPr>
            </w:pPr>
          </w:p>
          <w:p w14:paraId="6D90BA8D" w14:textId="77777777" w:rsidR="003C7200" w:rsidRPr="00B10B47" w:rsidRDefault="003C7200" w:rsidP="003C7200">
            <w:pPr>
              <w:jc w:val="center"/>
              <w:rPr>
                <w:sz w:val="20"/>
                <w:szCs w:val="20"/>
              </w:rPr>
            </w:pPr>
            <w:r w:rsidRPr="00B10B47">
              <w:rPr>
                <w:sz w:val="20"/>
                <w:szCs w:val="20"/>
              </w:rPr>
              <w:t>3</w:t>
            </w:r>
          </w:p>
          <w:p w14:paraId="6451A9FB" w14:textId="77777777" w:rsidR="003C7200" w:rsidRDefault="003C7200" w:rsidP="003C7200">
            <w:pPr>
              <w:jc w:val="center"/>
              <w:rPr>
                <w:sz w:val="20"/>
                <w:szCs w:val="20"/>
              </w:rPr>
            </w:pPr>
          </w:p>
          <w:p w14:paraId="2BF2FEA4" w14:textId="77777777" w:rsidR="003C7200" w:rsidRDefault="003C7200" w:rsidP="003C7200">
            <w:pPr>
              <w:jc w:val="center"/>
              <w:rPr>
                <w:sz w:val="20"/>
                <w:szCs w:val="20"/>
              </w:rPr>
            </w:pPr>
          </w:p>
          <w:p w14:paraId="241FA81B" w14:textId="77777777" w:rsidR="003C7200" w:rsidRPr="00B10B47" w:rsidRDefault="000B1AF1" w:rsidP="000B1AF1">
            <w:pPr>
              <w:jc w:val="center"/>
              <w:rPr>
                <w:sz w:val="20"/>
                <w:szCs w:val="20"/>
              </w:rPr>
            </w:pPr>
            <w:r>
              <w:rPr>
                <w:sz w:val="20"/>
                <w:szCs w:val="20"/>
              </w:rPr>
              <w:t>2</w:t>
            </w:r>
          </w:p>
        </w:tc>
        <w:tc>
          <w:tcPr>
            <w:tcW w:w="1255" w:type="dxa"/>
          </w:tcPr>
          <w:p w14:paraId="6D80D512" w14:textId="77777777" w:rsidR="003C7200" w:rsidRPr="00B10B47" w:rsidRDefault="003C7200" w:rsidP="003C7200">
            <w:pPr>
              <w:jc w:val="center"/>
              <w:rPr>
                <w:sz w:val="20"/>
                <w:szCs w:val="20"/>
              </w:rPr>
            </w:pPr>
          </w:p>
          <w:p w14:paraId="027AF566" w14:textId="77777777" w:rsidR="003C7200" w:rsidRDefault="003C7200" w:rsidP="003C7200">
            <w:pPr>
              <w:jc w:val="center"/>
              <w:rPr>
                <w:sz w:val="20"/>
                <w:szCs w:val="20"/>
              </w:rPr>
            </w:pPr>
          </w:p>
          <w:p w14:paraId="42250639" w14:textId="77777777" w:rsidR="003C7200" w:rsidRDefault="003C7200" w:rsidP="003C7200">
            <w:pPr>
              <w:jc w:val="center"/>
              <w:rPr>
                <w:sz w:val="20"/>
                <w:szCs w:val="20"/>
              </w:rPr>
            </w:pPr>
          </w:p>
          <w:p w14:paraId="216C8D15" w14:textId="77777777" w:rsidR="003C7200" w:rsidRPr="00B10B47" w:rsidRDefault="003C7200" w:rsidP="003C7200">
            <w:pPr>
              <w:jc w:val="center"/>
              <w:rPr>
                <w:sz w:val="20"/>
                <w:szCs w:val="20"/>
              </w:rPr>
            </w:pPr>
            <w:r w:rsidRPr="00B10B47">
              <w:rPr>
                <w:sz w:val="20"/>
                <w:szCs w:val="20"/>
              </w:rPr>
              <w:t>0</w:t>
            </w:r>
          </w:p>
          <w:p w14:paraId="5C6D16F9" w14:textId="77777777" w:rsidR="003C7200" w:rsidRDefault="003C7200" w:rsidP="003C7200">
            <w:pPr>
              <w:jc w:val="center"/>
              <w:rPr>
                <w:sz w:val="20"/>
                <w:szCs w:val="20"/>
              </w:rPr>
            </w:pPr>
          </w:p>
          <w:p w14:paraId="60173F13" w14:textId="77777777" w:rsidR="003C7200" w:rsidRPr="00B10B47" w:rsidRDefault="003C7200" w:rsidP="003C7200">
            <w:pPr>
              <w:jc w:val="center"/>
              <w:rPr>
                <w:sz w:val="20"/>
                <w:szCs w:val="20"/>
              </w:rPr>
            </w:pPr>
            <w:r w:rsidRPr="00B10B47">
              <w:rPr>
                <w:sz w:val="20"/>
                <w:szCs w:val="20"/>
              </w:rPr>
              <w:t>0</w:t>
            </w:r>
          </w:p>
          <w:p w14:paraId="76DB95F7" w14:textId="77777777" w:rsidR="003C7200" w:rsidRDefault="003C7200" w:rsidP="003C7200">
            <w:pPr>
              <w:jc w:val="center"/>
              <w:rPr>
                <w:sz w:val="20"/>
                <w:szCs w:val="20"/>
              </w:rPr>
            </w:pPr>
          </w:p>
          <w:p w14:paraId="61150B4E" w14:textId="77777777" w:rsidR="003C7200" w:rsidRDefault="003C7200" w:rsidP="003C7200">
            <w:pPr>
              <w:jc w:val="center"/>
              <w:rPr>
                <w:sz w:val="20"/>
                <w:szCs w:val="20"/>
              </w:rPr>
            </w:pPr>
          </w:p>
          <w:p w14:paraId="7F5FA2CC" w14:textId="77777777" w:rsidR="003C7200" w:rsidRPr="00B10B47" w:rsidRDefault="003C7200" w:rsidP="003C7200">
            <w:pPr>
              <w:jc w:val="center"/>
              <w:rPr>
                <w:sz w:val="20"/>
                <w:szCs w:val="20"/>
              </w:rPr>
            </w:pPr>
            <w:r w:rsidRPr="00B10B47">
              <w:rPr>
                <w:sz w:val="20"/>
                <w:szCs w:val="20"/>
              </w:rPr>
              <w:t>0</w:t>
            </w:r>
          </w:p>
          <w:p w14:paraId="12F568CB" w14:textId="77777777" w:rsidR="003C7200" w:rsidRPr="00B10B47" w:rsidRDefault="003C7200" w:rsidP="003C7200">
            <w:pPr>
              <w:jc w:val="center"/>
              <w:rPr>
                <w:sz w:val="20"/>
                <w:szCs w:val="20"/>
              </w:rPr>
            </w:pPr>
          </w:p>
        </w:tc>
        <w:tc>
          <w:tcPr>
            <w:tcW w:w="890" w:type="dxa"/>
          </w:tcPr>
          <w:p w14:paraId="6BC1F0CF" w14:textId="77777777" w:rsidR="003C7200" w:rsidRPr="00B10B47" w:rsidRDefault="003C7200" w:rsidP="003C7200">
            <w:pPr>
              <w:jc w:val="center"/>
              <w:rPr>
                <w:sz w:val="20"/>
                <w:szCs w:val="20"/>
              </w:rPr>
            </w:pPr>
          </w:p>
          <w:p w14:paraId="0A4036D4" w14:textId="77777777" w:rsidR="003C7200" w:rsidRDefault="003C7200" w:rsidP="003C7200">
            <w:pPr>
              <w:jc w:val="center"/>
              <w:rPr>
                <w:sz w:val="20"/>
                <w:szCs w:val="20"/>
              </w:rPr>
            </w:pPr>
          </w:p>
          <w:p w14:paraId="5C841FC8" w14:textId="77777777" w:rsidR="003C7200" w:rsidRDefault="003C7200" w:rsidP="003C7200">
            <w:pPr>
              <w:jc w:val="center"/>
              <w:rPr>
                <w:sz w:val="20"/>
                <w:szCs w:val="20"/>
              </w:rPr>
            </w:pPr>
          </w:p>
          <w:p w14:paraId="53C42168" w14:textId="77777777" w:rsidR="003C7200" w:rsidRPr="00B10B47" w:rsidRDefault="003C7200" w:rsidP="003C7200">
            <w:pPr>
              <w:jc w:val="center"/>
              <w:rPr>
                <w:sz w:val="20"/>
                <w:szCs w:val="20"/>
              </w:rPr>
            </w:pPr>
            <w:r w:rsidRPr="00B10B47">
              <w:rPr>
                <w:sz w:val="20"/>
                <w:szCs w:val="20"/>
              </w:rPr>
              <w:t>6</w:t>
            </w:r>
          </w:p>
          <w:p w14:paraId="2642863F" w14:textId="77777777" w:rsidR="003C7200" w:rsidRDefault="003C7200" w:rsidP="003C7200">
            <w:pPr>
              <w:jc w:val="center"/>
              <w:rPr>
                <w:sz w:val="20"/>
                <w:szCs w:val="20"/>
              </w:rPr>
            </w:pPr>
          </w:p>
          <w:p w14:paraId="6124F534" w14:textId="77777777" w:rsidR="003C7200" w:rsidRPr="00B10B47" w:rsidRDefault="003C7200" w:rsidP="003C7200">
            <w:pPr>
              <w:jc w:val="center"/>
              <w:rPr>
                <w:sz w:val="20"/>
                <w:szCs w:val="20"/>
              </w:rPr>
            </w:pPr>
            <w:r w:rsidRPr="00B10B47">
              <w:rPr>
                <w:sz w:val="20"/>
                <w:szCs w:val="20"/>
              </w:rPr>
              <w:t>6</w:t>
            </w:r>
          </w:p>
          <w:p w14:paraId="61DFAF52" w14:textId="77777777" w:rsidR="003C7200" w:rsidRDefault="003C7200" w:rsidP="003C7200">
            <w:pPr>
              <w:jc w:val="center"/>
              <w:rPr>
                <w:sz w:val="20"/>
                <w:szCs w:val="20"/>
              </w:rPr>
            </w:pPr>
          </w:p>
          <w:p w14:paraId="5D55B80D" w14:textId="77777777" w:rsidR="003C7200" w:rsidRDefault="003C7200" w:rsidP="003C7200">
            <w:pPr>
              <w:jc w:val="center"/>
              <w:rPr>
                <w:sz w:val="20"/>
                <w:szCs w:val="20"/>
              </w:rPr>
            </w:pPr>
          </w:p>
          <w:p w14:paraId="3C82ADB4" w14:textId="77777777" w:rsidR="003C7200" w:rsidRPr="00B10B47" w:rsidRDefault="003C7200" w:rsidP="003C7200">
            <w:pPr>
              <w:jc w:val="center"/>
              <w:rPr>
                <w:sz w:val="20"/>
                <w:szCs w:val="20"/>
              </w:rPr>
            </w:pPr>
            <w:r w:rsidRPr="00B10B47">
              <w:rPr>
                <w:sz w:val="20"/>
                <w:szCs w:val="20"/>
              </w:rPr>
              <w:t>4</w:t>
            </w:r>
          </w:p>
          <w:p w14:paraId="7C4EAA34" w14:textId="77777777" w:rsidR="003C7200" w:rsidRPr="00B10B47" w:rsidRDefault="003C7200" w:rsidP="003C7200">
            <w:pPr>
              <w:jc w:val="center"/>
              <w:rPr>
                <w:sz w:val="20"/>
                <w:szCs w:val="20"/>
              </w:rPr>
            </w:pPr>
          </w:p>
          <w:p w14:paraId="70E48898" w14:textId="77777777" w:rsidR="003C7200" w:rsidRPr="00B10B47" w:rsidRDefault="003C7200" w:rsidP="003C7200">
            <w:pPr>
              <w:jc w:val="center"/>
              <w:rPr>
                <w:sz w:val="20"/>
                <w:szCs w:val="20"/>
              </w:rPr>
            </w:pPr>
          </w:p>
        </w:tc>
        <w:tc>
          <w:tcPr>
            <w:tcW w:w="1725" w:type="dxa"/>
          </w:tcPr>
          <w:p w14:paraId="0A592B3B" w14:textId="77777777" w:rsidR="003C7200" w:rsidRPr="00B10B47" w:rsidRDefault="003C7200" w:rsidP="003C7200">
            <w:pPr>
              <w:rPr>
                <w:sz w:val="20"/>
                <w:szCs w:val="20"/>
              </w:rPr>
            </w:pPr>
          </w:p>
          <w:p w14:paraId="19DC1B3A" w14:textId="77777777" w:rsidR="003C7200" w:rsidRDefault="003C7200" w:rsidP="003C7200">
            <w:pPr>
              <w:rPr>
                <w:sz w:val="20"/>
                <w:szCs w:val="20"/>
              </w:rPr>
            </w:pPr>
            <w:r w:rsidRPr="00B10B47">
              <w:rPr>
                <w:sz w:val="20"/>
                <w:szCs w:val="20"/>
              </w:rPr>
              <w:t xml:space="preserve">           </w:t>
            </w:r>
          </w:p>
          <w:p w14:paraId="2C0D3AAA" w14:textId="77777777" w:rsidR="003C7200" w:rsidRDefault="003C7200" w:rsidP="003C7200">
            <w:pPr>
              <w:rPr>
                <w:sz w:val="20"/>
                <w:szCs w:val="20"/>
              </w:rPr>
            </w:pPr>
          </w:p>
          <w:p w14:paraId="12906740" w14:textId="77777777" w:rsidR="003C7200" w:rsidRPr="00B10B47" w:rsidRDefault="003C7200" w:rsidP="003C7200">
            <w:pPr>
              <w:jc w:val="center"/>
              <w:rPr>
                <w:sz w:val="20"/>
                <w:szCs w:val="20"/>
              </w:rPr>
            </w:pPr>
            <w:r w:rsidRPr="00B10B47">
              <w:rPr>
                <w:sz w:val="20"/>
                <w:szCs w:val="20"/>
              </w:rPr>
              <w:t>90</w:t>
            </w:r>
          </w:p>
          <w:p w14:paraId="48D5AD69" w14:textId="77777777" w:rsidR="003C7200" w:rsidRDefault="003C7200" w:rsidP="003C7200">
            <w:pPr>
              <w:jc w:val="center"/>
              <w:rPr>
                <w:sz w:val="20"/>
                <w:szCs w:val="20"/>
              </w:rPr>
            </w:pPr>
          </w:p>
          <w:p w14:paraId="486A6099" w14:textId="77777777" w:rsidR="003C7200" w:rsidRPr="00B10B47" w:rsidRDefault="003C7200" w:rsidP="003C7200">
            <w:pPr>
              <w:jc w:val="center"/>
              <w:rPr>
                <w:sz w:val="20"/>
                <w:szCs w:val="20"/>
              </w:rPr>
            </w:pPr>
            <w:r w:rsidRPr="00B10B47">
              <w:rPr>
                <w:sz w:val="20"/>
                <w:szCs w:val="20"/>
              </w:rPr>
              <w:t>90</w:t>
            </w:r>
          </w:p>
          <w:p w14:paraId="3408A40D" w14:textId="77777777" w:rsidR="003C7200" w:rsidRDefault="003C7200" w:rsidP="003C7200">
            <w:pPr>
              <w:jc w:val="center"/>
              <w:rPr>
                <w:sz w:val="20"/>
                <w:szCs w:val="20"/>
              </w:rPr>
            </w:pPr>
          </w:p>
          <w:p w14:paraId="4A8A51BA" w14:textId="77777777" w:rsidR="003C7200" w:rsidRDefault="003C7200" w:rsidP="003C7200">
            <w:pPr>
              <w:jc w:val="center"/>
              <w:rPr>
                <w:sz w:val="20"/>
                <w:szCs w:val="20"/>
              </w:rPr>
            </w:pPr>
          </w:p>
          <w:p w14:paraId="376E1F97" w14:textId="77777777" w:rsidR="003C7200" w:rsidRPr="00B10B47" w:rsidRDefault="003C7200" w:rsidP="003C7200">
            <w:pPr>
              <w:jc w:val="center"/>
              <w:rPr>
                <w:sz w:val="20"/>
                <w:szCs w:val="20"/>
              </w:rPr>
            </w:pPr>
            <w:r w:rsidRPr="00B10B47">
              <w:rPr>
                <w:sz w:val="20"/>
                <w:szCs w:val="20"/>
              </w:rPr>
              <w:t>60</w:t>
            </w:r>
          </w:p>
        </w:tc>
        <w:tc>
          <w:tcPr>
            <w:tcW w:w="1980" w:type="dxa"/>
          </w:tcPr>
          <w:p w14:paraId="16BEC796" w14:textId="77777777" w:rsidR="003C7200" w:rsidRPr="00B10B47" w:rsidRDefault="003C7200" w:rsidP="003C7200">
            <w:pPr>
              <w:jc w:val="center"/>
              <w:rPr>
                <w:sz w:val="20"/>
                <w:szCs w:val="20"/>
              </w:rPr>
            </w:pPr>
          </w:p>
          <w:p w14:paraId="2FFB9644" w14:textId="77777777" w:rsidR="003C7200" w:rsidRDefault="003C7200" w:rsidP="003C7200">
            <w:pPr>
              <w:jc w:val="center"/>
              <w:rPr>
                <w:sz w:val="20"/>
                <w:szCs w:val="20"/>
              </w:rPr>
            </w:pPr>
          </w:p>
          <w:p w14:paraId="61C08133" w14:textId="77777777" w:rsidR="003C7200" w:rsidRDefault="003C7200" w:rsidP="003C7200">
            <w:pPr>
              <w:jc w:val="center"/>
              <w:rPr>
                <w:sz w:val="20"/>
                <w:szCs w:val="20"/>
              </w:rPr>
            </w:pPr>
          </w:p>
          <w:p w14:paraId="31295AD8" w14:textId="77777777" w:rsidR="003C7200" w:rsidRPr="00B10B47" w:rsidRDefault="003C7200" w:rsidP="003C7200">
            <w:pPr>
              <w:jc w:val="center"/>
              <w:rPr>
                <w:sz w:val="20"/>
                <w:szCs w:val="20"/>
              </w:rPr>
            </w:pPr>
            <w:r w:rsidRPr="00B10B47">
              <w:rPr>
                <w:sz w:val="20"/>
                <w:szCs w:val="20"/>
              </w:rPr>
              <w:t>4</w:t>
            </w:r>
          </w:p>
          <w:p w14:paraId="1A8ED7BA" w14:textId="77777777" w:rsidR="003C7200" w:rsidRDefault="003C7200" w:rsidP="003C7200">
            <w:pPr>
              <w:jc w:val="center"/>
              <w:rPr>
                <w:sz w:val="20"/>
                <w:szCs w:val="20"/>
              </w:rPr>
            </w:pPr>
          </w:p>
          <w:p w14:paraId="74F6CA71" w14:textId="77777777" w:rsidR="003C7200" w:rsidRPr="00B10B47" w:rsidRDefault="003C7200" w:rsidP="003C7200">
            <w:pPr>
              <w:jc w:val="center"/>
              <w:rPr>
                <w:sz w:val="20"/>
                <w:szCs w:val="20"/>
              </w:rPr>
            </w:pPr>
            <w:r w:rsidRPr="00B10B47">
              <w:rPr>
                <w:sz w:val="20"/>
                <w:szCs w:val="20"/>
              </w:rPr>
              <w:t>4</w:t>
            </w:r>
          </w:p>
          <w:p w14:paraId="3AC14304" w14:textId="77777777" w:rsidR="003C7200" w:rsidRDefault="003C7200" w:rsidP="003C7200">
            <w:pPr>
              <w:jc w:val="center"/>
              <w:rPr>
                <w:sz w:val="20"/>
                <w:szCs w:val="20"/>
              </w:rPr>
            </w:pPr>
          </w:p>
          <w:p w14:paraId="2334D4EF" w14:textId="77777777" w:rsidR="003C7200" w:rsidRDefault="003C7200" w:rsidP="003C7200">
            <w:pPr>
              <w:jc w:val="center"/>
              <w:rPr>
                <w:sz w:val="20"/>
                <w:szCs w:val="20"/>
              </w:rPr>
            </w:pPr>
          </w:p>
          <w:p w14:paraId="3CD99E8E" w14:textId="77777777" w:rsidR="003C7200" w:rsidRPr="00B10B47" w:rsidRDefault="003C7200" w:rsidP="003C7200">
            <w:pPr>
              <w:jc w:val="center"/>
              <w:rPr>
                <w:sz w:val="20"/>
                <w:szCs w:val="20"/>
              </w:rPr>
            </w:pPr>
            <w:r w:rsidRPr="00B10B47">
              <w:rPr>
                <w:sz w:val="20"/>
                <w:szCs w:val="20"/>
              </w:rPr>
              <w:t>3</w:t>
            </w:r>
          </w:p>
        </w:tc>
      </w:tr>
      <w:tr w:rsidR="003C7200" w:rsidRPr="00B10B47" w14:paraId="191E0E48" w14:textId="77777777" w:rsidTr="003C7200">
        <w:tc>
          <w:tcPr>
            <w:tcW w:w="1800" w:type="dxa"/>
            <w:shd w:val="clear" w:color="auto" w:fill="E5DFEC" w:themeFill="accent4" w:themeFillTint="33"/>
          </w:tcPr>
          <w:p w14:paraId="586543DB" w14:textId="77777777" w:rsidR="003C7200" w:rsidRDefault="003C7200" w:rsidP="003C7200">
            <w:pPr>
              <w:rPr>
                <w:sz w:val="20"/>
                <w:szCs w:val="20"/>
              </w:rPr>
            </w:pPr>
            <w:r w:rsidRPr="00B10B47">
              <w:rPr>
                <w:b/>
                <w:bCs/>
                <w:sz w:val="20"/>
                <w:szCs w:val="20"/>
              </w:rPr>
              <w:t>English:</w:t>
            </w:r>
          </w:p>
          <w:p w14:paraId="3FE91953" w14:textId="77777777" w:rsidR="003C7200" w:rsidRPr="00B10B47" w:rsidRDefault="003C7200" w:rsidP="003C7200">
            <w:pPr>
              <w:rPr>
                <w:sz w:val="20"/>
                <w:szCs w:val="20"/>
              </w:rPr>
            </w:pPr>
            <w:r w:rsidRPr="00B10B47">
              <w:rPr>
                <w:sz w:val="20"/>
                <w:szCs w:val="20"/>
              </w:rPr>
              <w:t>Freshm</w:t>
            </w:r>
            <w:r>
              <w:rPr>
                <w:sz w:val="20"/>
                <w:szCs w:val="20"/>
              </w:rPr>
              <w:t>a</w:t>
            </w:r>
            <w:r w:rsidRPr="00B10B47">
              <w:rPr>
                <w:sz w:val="20"/>
                <w:szCs w:val="20"/>
              </w:rPr>
              <w:t>n English I</w:t>
            </w:r>
          </w:p>
          <w:p w14:paraId="6C7D6D27" w14:textId="77777777" w:rsidR="003C7200" w:rsidRPr="00B10B47" w:rsidRDefault="003C7200" w:rsidP="003C7200">
            <w:pPr>
              <w:rPr>
                <w:sz w:val="20"/>
                <w:szCs w:val="20"/>
              </w:rPr>
            </w:pPr>
            <w:r w:rsidRPr="00B10B47">
              <w:rPr>
                <w:sz w:val="20"/>
                <w:szCs w:val="20"/>
              </w:rPr>
              <w:t>Freshm</w:t>
            </w:r>
            <w:r>
              <w:rPr>
                <w:sz w:val="20"/>
                <w:szCs w:val="20"/>
              </w:rPr>
              <w:t>a</w:t>
            </w:r>
            <w:r w:rsidRPr="00B10B47">
              <w:rPr>
                <w:sz w:val="20"/>
                <w:szCs w:val="20"/>
              </w:rPr>
              <w:t>n English II</w:t>
            </w:r>
          </w:p>
        </w:tc>
        <w:tc>
          <w:tcPr>
            <w:tcW w:w="1260" w:type="dxa"/>
          </w:tcPr>
          <w:p w14:paraId="22D14F81" w14:textId="77777777" w:rsidR="003C7200" w:rsidRDefault="003C7200" w:rsidP="003C7200">
            <w:pPr>
              <w:jc w:val="center"/>
              <w:rPr>
                <w:sz w:val="20"/>
                <w:szCs w:val="20"/>
              </w:rPr>
            </w:pPr>
          </w:p>
          <w:p w14:paraId="52E3D5B7" w14:textId="77777777" w:rsidR="003C7200" w:rsidRPr="00B10B47" w:rsidRDefault="003C7200" w:rsidP="003C7200">
            <w:pPr>
              <w:jc w:val="center"/>
              <w:rPr>
                <w:sz w:val="20"/>
                <w:szCs w:val="20"/>
              </w:rPr>
            </w:pPr>
            <w:r w:rsidRPr="00B10B47">
              <w:rPr>
                <w:sz w:val="20"/>
                <w:szCs w:val="20"/>
              </w:rPr>
              <w:t>3</w:t>
            </w:r>
          </w:p>
          <w:p w14:paraId="098A9CC2" w14:textId="77777777" w:rsidR="003C7200" w:rsidRDefault="003C7200" w:rsidP="003C7200">
            <w:pPr>
              <w:jc w:val="center"/>
              <w:rPr>
                <w:sz w:val="20"/>
                <w:szCs w:val="20"/>
              </w:rPr>
            </w:pPr>
          </w:p>
          <w:p w14:paraId="25AC78B3" w14:textId="77777777" w:rsidR="003C7200" w:rsidRPr="00B10B47" w:rsidRDefault="003C7200" w:rsidP="003C7200">
            <w:pPr>
              <w:jc w:val="center"/>
              <w:rPr>
                <w:sz w:val="20"/>
                <w:szCs w:val="20"/>
              </w:rPr>
            </w:pPr>
            <w:r w:rsidRPr="00B10B47">
              <w:rPr>
                <w:sz w:val="20"/>
                <w:szCs w:val="20"/>
              </w:rPr>
              <w:t>3</w:t>
            </w:r>
          </w:p>
        </w:tc>
        <w:tc>
          <w:tcPr>
            <w:tcW w:w="1350" w:type="dxa"/>
          </w:tcPr>
          <w:p w14:paraId="649F23AC" w14:textId="77777777" w:rsidR="003C7200" w:rsidRPr="00B10B47" w:rsidRDefault="003C7200" w:rsidP="003C7200">
            <w:pPr>
              <w:jc w:val="center"/>
              <w:rPr>
                <w:sz w:val="20"/>
                <w:szCs w:val="20"/>
              </w:rPr>
            </w:pPr>
          </w:p>
          <w:p w14:paraId="4828639D" w14:textId="77777777" w:rsidR="003C7200" w:rsidRPr="00B10B47" w:rsidRDefault="003C7200" w:rsidP="003C7200">
            <w:pPr>
              <w:jc w:val="center"/>
              <w:rPr>
                <w:sz w:val="20"/>
                <w:szCs w:val="20"/>
              </w:rPr>
            </w:pPr>
            <w:r w:rsidRPr="00B10B47">
              <w:rPr>
                <w:sz w:val="20"/>
                <w:szCs w:val="20"/>
              </w:rPr>
              <w:t>0</w:t>
            </w:r>
          </w:p>
          <w:p w14:paraId="5082479D" w14:textId="77777777" w:rsidR="003C7200" w:rsidRDefault="003C7200" w:rsidP="003C7200">
            <w:pPr>
              <w:jc w:val="center"/>
              <w:rPr>
                <w:sz w:val="20"/>
                <w:szCs w:val="20"/>
              </w:rPr>
            </w:pPr>
          </w:p>
          <w:p w14:paraId="31023A1D" w14:textId="77777777" w:rsidR="003C7200" w:rsidRPr="00B10B47" w:rsidRDefault="003C7200" w:rsidP="003C7200">
            <w:pPr>
              <w:jc w:val="center"/>
              <w:rPr>
                <w:sz w:val="20"/>
                <w:szCs w:val="20"/>
              </w:rPr>
            </w:pPr>
            <w:r w:rsidRPr="00B10B47">
              <w:rPr>
                <w:sz w:val="20"/>
                <w:szCs w:val="20"/>
              </w:rPr>
              <w:t>0</w:t>
            </w:r>
          </w:p>
        </w:tc>
        <w:tc>
          <w:tcPr>
            <w:tcW w:w="1255" w:type="dxa"/>
          </w:tcPr>
          <w:p w14:paraId="3D7C297A" w14:textId="77777777" w:rsidR="003C7200" w:rsidRPr="00B10B47" w:rsidRDefault="003C7200" w:rsidP="003C7200">
            <w:pPr>
              <w:jc w:val="center"/>
              <w:rPr>
                <w:b/>
                <w:bCs/>
                <w:sz w:val="20"/>
                <w:szCs w:val="20"/>
              </w:rPr>
            </w:pPr>
          </w:p>
          <w:p w14:paraId="5F4FF6F9" w14:textId="77777777" w:rsidR="003C7200" w:rsidRPr="00B10B47" w:rsidRDefault="003C7200" w:rsidP="003C7200">
            <w:pPr>
              <w:jc w:val="center"/>
              <w:rPr>
                <w:sz w:val="20"/>
                <w:szCs w:val="20"/>
              </w:rPr>
            </w:pPr>
            <w:r w:rsidRPr="00B10B47">
              <w:rPr>
                <w:sz w:val="20"/>
                <w:szCs w:val="20"/>
              </w:rPr>
              <w:t>0</w:t>
            </w:r>
          </w:p>
          <w:p w14:paraId="19C29D81" w14:textId="77777777" w:rsidR="003C7200" w:rsidRDefault="003C7200" w:rsidP="003C7200">
            <w:pPr>
              <w:jc w:val="center"/>
              <w:rPr>
                <w:sz w:val="20"/>
                <w:szCs w:val="20"/>
              </w:rPr>
            </w:pPr>
          </w:p>
          <w:p w14:paraId="5A2118AE" w14:textId="77777777" w:rsidR="003C7200" w:rsidRPr="00B10B47" w:rsidRDefault="003C7200" w:rsidP="003C7200">
            <w:pPr>
              <w:jc w:val="center"/>
              <w:rPr>
                <w:sz w:val="20"/>
                <w:szCs w:val="20"/>
              </w:rPr>
            </w:pPr>
            <w:r w:rsidRPr="00B10B47">
              <w:rPr>
                <w:sz w:val="20"/>
                <w:szCs w:val="20"/>
              </w:rPr>
              <w:t>0</w:t>
            </w:r>
          </w:p>
        </w:tc>
        <w:tc>
          <w:tcPr>
            <w:tcW w:w="890" w:type="dxa"/>
          </w:tcPr>
          <w:p w14:paraId="42BCBB9B" w14:textId="77777777" w:rsidR="003C7200" w:rsidRPr="00B10B47" w:rsidRDefault="003C7200" w:rsidP="003C7200">
            <w:pPr>
              <w:jc w:val="center"/>
              <w:rPr>
                <w:b/>
                <w:bCs/>
                <w:sz w:val="20"/>
                <w:szCs w:val="20"/>
              </w:rPr>
            </w:pPr>
          </w:p>
          <w:p w14:paraId="5D75EE77" w14:textId="77777777" w:rsidR="003C7200" w:rsidRPr="00B10B47" w:rsidRDefault="003C7200" w:rsidP="003C7200">
            <w:pPr>
              <w:jc w:val="center"/>
              <w:rPr>
                <w:sz w:val="20"/>
                <w:szCs w:val="20"/>
              </w:rPr>
            </w:pPr>
            <w:r w:rsidRPr="00B10B47">
              <w:rPr>
                <w:sz w:val="20"/>
                <w:szCs w:val="20"/>
              </w:rPr>
              <w:t>3</w:t>
            </w:r>
          </w:p>
          <w:p w14:paraId="104A3E2C" w14:textId="77777777" w:rsidR="003C7200" w:rsidRDefault="003C7200" w:rsidP="003C7200">
            <w:pPr>
              <w:jc w:val="center"/>
              <w:rPr>
                <w:sz w:val="20"/>
                <w:szCs w:val="20"/>
              </w:rPr>
            </w:pPr>
          </w:p>
          <w:p w14:paraId="0B3FE9E4" w14:textId="77777777" w:rsidR="003C7200" w:rsidRPr="00B10B47" w:rsidRDefault="003C7200" w:rsidP="003C7200">
            <w:pPr>
              <w:jc w:val="center"/>
              <w:rPr>
                <w:sz w:val="20"/>
                <w:szCs w:val="20"/>
              </w:rPr>
            </w:pPr>
            <w:r w:rsidRPr="00B10B47">
              <w:rPr>
                <w:sz w:val="20"/>
                <w:szCs w:val="20"/>
              </w:rPr>
              <w:t>3</w:t>
            </w:r>
          </w:p>
        </w:tc>
        <w:tc>
          <w:tcPr>
            <w:tcW w:w="1725" w:type="dxa"/>
          </w:tcPr>
          <w:p w14:paraId="2DFC8361" w14:textId="77777777" w:rsidR="003C7200" w:rsidRPr="00B10B47" w:rsidRDefault="003C7200" w:rsidP="003C7200">
            <w:pPr>
              <w:rPr>
                <w:sz w:val="20"/>
                <w:szCs w:val="20"/>
              </w:rPr>
            </w:pPr>
          </w:p>
          <w:p w14:paraId="4B48F8E1" w14:textId="77777777" w:rsidR="003C7200" w:rsidRPr="00B10B47" w:rsidRDefault="003C7200" w:rsidP="003C7200">
            <w:pPr>
              <w:rPr>
                <w:sz w:val="20"/>
                <w:szCs w:val="20"/>
              </w:rPr>
            </w:pPr>
            <w:r w:rsidRPr="00B10B47">
              <w:rPr>
                <w:sz w:val="20"/>
                <w:szCs w:val="20"/>
              </w:rPr>
              <w:t xml:space="preserve">            45</w:t>
            </w:r>
          </w:p>
          <w:p w14:paraId="4980A502" w14:textId="77777777" w:rsidR="003C7200" w:rsidRDefault="003C7200" w:rsidP="003C7200">
            <w:pPr>
              <w:rPr>
                <w:sz w:val="20"/>
                <w:szCs w:val="20"/>
              </w:rPr>
            </w:pPr>
            <w:r w:rsidRPr="00B10B47">
              <w:rPr>
                <w:sz w:val="20"/>
                <w:szCs w:val="20"/>
              </w:rPr>
              <w:t xml:space="preserve">            </w:t>
            </w:r>
          </w:p>
          <w:p w14:paraId="67470C53" w14:textId="77777777" w:rsidR="003C7200" w:rsidRPr="00B10B47" w:rsidRDefault="003C7200" w:rsidP="003C7200">
            <w:pPr>
              <w:rPr>
                <w:sz w:val="20"/>
                <w:szCs w:val="20"/>
              </w:rPr>
            </w:pPr>
            <w:r>
              <w:rPr>
                <w:sz w:val="20"/>
                <w:szCs w:val="20"/>
              </w:rPr>
              <w:t xml:space="preserve">            </w:t>
            </w:r>
            <w:r w:rsidRPr="00B10B47">
              <w:rPr>
                <w:sz w:val="20"/>
                <w:szCs w:val="20"/>
              </w:rPr>
              <w:t>45</w:t>
            </w:r>
          </w:p>
        </w:tc>
        <w:tc>
          <w:tcPr>
            <w:tcW w:w="1980" w:type="dxa"/>
          </w:tcPr>
          <w:p w14:paraId="2BB0BAC0" w14:textId="77777777" w:rsidR="003C7200" w:rsidRPr="00B10B47" w:rsidRDefault="003C7200" w:rsidP="003C7200">
            <w:pPr>
              <w:jc w:val="center"/>
              <w:rPr>
                <w:sz w:val="20"/>
                <w:szCs w:val="20"/>
              </w:rPr>
            </w:pPr>
          </w:p>
          <w:p w14:paraId="35F90F1F" w14:textId="77777777" w:rsidR="003C7200" w:rsidRPr="00B10B47" w:rsidRDefault="003C7200" w:rsidP="003C7200">
            <w:pPr>
              <w:jc w:val="center"/>
              <w:rPr>
                <w:sz w:val="20"/>
                <w:szCs w:val="20"/>
              </w:rPr>
            </w:pPr>
            <w:r w:rsidRPr="00B10B47">
              <w:rPr>
                <w:sz w:val="20"/>
                <w:szCs w:val="20"/>
              </w:rPr>
              <w:t>3</w:t>
            </w:r>
          </w:p>
          <w:p w14:paraId="2EC5FB05" w14:textId="77777777" w:rsidR="003C7200" w:rsidRDefault="003C7200" w:rsidP="003C7200">
            <w:pPr>
              <w:jc w:val="center"/>
              <w:rPr>
                <w:sz w:val="20"/>
                <w:szCs w:val="20"/>
              </w:rPr>
            </w:pPr>
          </w:p>
          <w:p w14:paraId="7C3BB1B9" w14:textId="77777777" w:rsidR="003C7200" w:rsidRPr="00B10B47" w:rsidRDefault="003C7200" w:rsidP="003C7200">
            <w:pPr>
              <w:jc w:val="center"/>
              <w:rPr>
                <w:sz w:val="20"/>
                <w:szCs w:val="20"/>
              </w:rPr>
            </w:pPr>
            <w:r w:rsidRPr="00B10B47">
              <w:rPr>
                <w:sz w:val="20"/>
                <w:szCs w:val="20"/>
              </w:rPr>
              <w:t>3</w:t>
            </w:r>
          </w:p>
        </w:tc>
      </w:tr>
      <w:tr w:rsidR="003C7200" w:rsidRPr="00B10B47" w14:paraId="50F0920C" w14:textId="77777777" w:rsidTr="003C7200">
        <w:tc>
          <w:tcPr>
            <w:tcW w:w="1800" w:type="dxa"/>
            <w:shd w:val="clear" w:color="auto" w:fill="E5DFEC" w:themeFill="accent4" w:themeFillTint="33"/>
          </w:tcPr>
          <w:p w14:paraId="31168E3D" w14:textId="77777777" w:rsidR="003C7200" w:rsidRPr="00B10B47" w:rsidRDefault="003C7200" w:rsidP="003C7200">
            <w:pPr>
              <w:rPr>
                <w:sz w:val="20"/>
                <w:szCs w:val="20"/>
              </w:rPr>
            </w:pPr>
            <w:r>
              <w:rPr>
                <w:b/>
                <w:bCs/>
                <w:sz w:val="20"/>
                <w:szCs w:val="20"/>
              </w:rPr>
              <w:t>Intro to Psychology</w:t>
            </w:r>
          </w:p>
        </w:tc>
        <w:tc>
          <w:tcPr>
            <w:tcW w:w="1260" w:type="dxa"/>
          </w:tcPr>
          <w:p w14:paraId="495B88D6" w14:textId="77777777" w:rsidR="003C7200" w:rsidRDefault="003C7200" w:rsidP="003C7200">
            <w:pPr>
              <w:jc w:val="center"/>
              <w:rPr>
                <w:sz w:val="20"/>
                <w:szCs w:val="20"/>
              </w:rPr>
            </w:pPr>
          </w:p>
          <w:p w14:paraId="579D48F1" w14:textId="77777777" w:rsidR="003C7200" w:rsidRPr="00B10B47" w:rsidRDefault="000B1AF1" w:rsidP="000B1AF1">
            <w:pPr>
              <w:jc w:val="center"/>
              <w:rPr>
                <w:sz w:val="20"/>
                <w:szCs w:val="20"/>
              </w:rPr>
            </w:pPr>
            <w:r>
              <w:rPr>
                <w:sz w:val="20"/>
                <w:szCs w:val="20"/>
              </w:rPr>
              <w:t>3</w:t>
            </w:r>
          </w:p>
        </w:tc>
        <w:tc>
          <w:tcPr>
            <w:tcW w:w="1350" w:type="dxa"/>
          </w:tcPr>
          <w:p w14:paraId="48041F2A" w14:textId="77777777" w:rsidR="003C7200" w:rsidRDefault="003C7200" w:rsidP="003C7200">
            <w:pPr>
              <w:jc w:val="center"/>
              <w:rPr>
                <w:sz w:val="20"/>
                <w:szCs w:val="20"/>
              </w:rPr>
            </w:pPr>
          </w:p>
          <w:p w14:paraId="612C7163" w14:textId="77777777" w:rsidR="003C7200" w:rsidRDefault="000B1AF1" w:rsidP="000B1AF1">
            <w:pPr>
              <w:jc w:val="center"/>
              <w:rPr>
                <w:sz w:val="20"/>
                <w:szCs w:val="20"/>
              </w:rPr>
            </w:pPr>
            <w:r>
              <w:rPr>
                <w:sz w:val="20"/>
                <w:szCs w:val="20"/>
              </w:rPr>
              <w:t>0</w:t>
            </w:r>
          </w:p>
          <w:p w14:paraId="0106C8B9" w14:textId="77777777" w:rsidR="003C7200" w:rsidRPr="00B10B47" w:rsidRDefault="003C7200" w:rsidP="003C7200">
            <w:pPr>
              <w:jc w:val="center"/>
              <w:rPr>
                <w:sz w:val="20"/>
                <w:szCs w:val="20"/>
              </w:rPr>
            </w:pPr>
          </w:p>
        </w:tc>
        <w:tc>
          <w:tcPr>
            <w:tcW w:w="1255" w:type="dxa"/>
          </w:tcPr>
          <w:p w14:paraId="7C4F07F1" w14:textId="77777777" w:rsidR="003C7200" w:rsidRDefault="003C7200" w:rsidP="003C7200">
            <w:pPr>
              <w:jc w:val="center"/>
              <w:rPr>
                <w:sz w:val="20"/>
                <w:szCs w:val="20"/>
              </w:rPr>
            </w:pPr>
          </w:p>
          <w:p w14:paraId="7EF0A53B" w14:textId="77777777" w:rsidR="003C7200" w:rsidRDefault="000B1AF1" w:rsidP="000B1AF1">
            <w:pPr>
              <w:jc w:val="center"/>
              <w:rPr>
                <w:sz w:val="20"/>
                <w:szCs w:val="20"/>
              </w:rPr>
            </w:pPr>
            <w:r>
              <w:rPr>
                <w:sz w:val="20"/>
                <w:szCs w:val="20"/>
              </w:rPr>
              <w:t>0</w:t>
            </w:r>
          </w:p>
          <w:p w14:paraId="70FFB766" w14:textId="77777777" w:rsidR="003C7200" w:rsidRPr="00B10B47" w:rsidRDefault="003C7200" w:rsidP="003C7200">
            <w:pPr>
              <w:jc w:val="center"/>
              <w:rPr>
                <w:sz w:val="20"/>
                <w:szCs w:val="20"/>
              </w:rPr>
            </w:pPr>
          </w:p>
        </w:tc>
        <w:tc>
          <w:tcPr>
            <w:tcW w:w="890" w:type="dxa"/>
          </w:tcPr>
          <w:p w14:paraId="1D2BC4B6" w14:textId="77777777" w:rsidR="003C7200" w:rsidRPr="00B10B47" w:rsidRDefault="003C7200" w:rsidP="003C7200">
            <w:pPr>
              <w:jc w:val="center"/>
              <w:rPr>
                <w:sz w:val="20"/>
                <w:szCs w:val="20"/>
              </w:rPr>
            </w:pPr>
          </w:p>
          <w:p w14:paraId="332628F3" w14:textId="77777777" w:rsidR="003C7200" w:rsidRDefault="000B1AF1" w:rsidP="000B1AF1">
            <w:pPr>
              <w:jc w:val="center"/>
              <w:rPr>
                <w:sz w:val="20"/>
                <w:szCs w:val="20"/>
              </w:rPr>
            </w:pPr>
            <w:r>
              <w:rPr>
                <w:sz w:val="20"/>
                <w:szCs w:val="20"/>
              </w:rPr>
              <w:t>3</w:t>
            </w:r>
          </w:p>
          <w:p w14:paraId="59FDB9E8" w14:textId="77777777" w:rsidR="003C7200" w:rsidRPr="00B10B47" w:rsidRDefault="003C7200" w:rsidP="003C7200">
            <w:pPr>
              <w:jc w:val="center"/>
              <w:rPr>
                <w:sz w:val="20"/>
                <w:szCs w:val="20"/>
              </w:rPr>
            </w:pPr>
          </w:p>
        </w:tc>
        <w:tc>
          <w:tcPr>
            <w:tcW w:w="1725" w:type="dxa"/>
          </w:tcPr>
          <w:p w14:paraId="75D1EBFE" w14:textId="77777777" w:rsidR="003C7200" w:rsidRDefault="003C7200" w:rsidP="003C7200">
            <w:pPr>
              <w:rPr>
                <w:sz w:val="20"/>
                <w:szCs w:val="20"/>
              </w:rPr>
            </w:pPr>
            <w:r w:rsidRPr="00B10B47">
              <w:rPr>
                <w:sz w:val="20"/>
                <w:szCs w:val="20"/>
              </w:rPr>
              <w:t xml:space="preserve">           </w:t>
            </w:r>
          </w:p>
          <w:p w14:paraId="11577300" w14:textId="77777777" w:rsidR="003C7200" w:rsidRPr="00B10B47" w:rsidRDefault="003C7200" w:rsidP="000B1AF1">
            <w:pPr>
              <w:rPr>
                <w:sz w:val="20"/>
                <w:szCs w:val="20"/>
              </w:rPr>
            </w:pPr>
            <w:r>
              <w:rPr>
                <w:sz w:val="20"/>
                <w:szCs w:val="20"/>
              </w:rPr>
              <w:t xml:space="preserve">           </w:t>
            </w:r>
            <w:r w:rsidR="000B1AF1">
              <w:rPr>
                <w:sz w:val="20"/>
                <w:szCs w:val="20"/>
              </w:rPr>
              <w:t xml:space="preserve"> 45</w:t>
            </w:r>
          </w:p>
        </w:tc>
        <w:tc>
          <w:tcPr>
            <w:tcW w:w="1980" w:type="dxa"/>
          </w:tcPr>
          <w:p w14:paraId="62E38710" w14:textId="77777777" w:rsidR="003C7200" w:rsidRPr="00B10B47" w:rsidRDefault="003C7200" w:rsidP="003C7200">
            <w:pPr>
              <w:jc w:val="center"/>
              <w:rPr>
                <w:sz w:val="20"/>
                <w:szCs w:val="20"/>
              </w:rPr>
            </w:pPr>
          </w:p>
          <w:p w14:paraId="4DC15644" w14:textId="77777777" w:rsidR="003C7200" w:rsidRDefault="003C7200" w:rsidP="003C7200">
            <w:pPr>
              <w:jc w:val="center"/>
              <w:rPr>
                <w:sz w:val="20"/>
                <w:szCs w:val="20"/>
              </w:rPr>
            </w:pPr>
            <w:r w:rsidRPr="00B10B47">
              <w:rPr>
                <w:sz w:val="20"/>
                <w:szCs w:val="20"/>
              </w:rPr>
              <w:t>3</w:t>
            </w:r>
          </w:p>
          <w:p w14:paraId="0D17464C" w14:textId="77777777" w:rsidR="003C7200" w:rsidRPr="00B10B47" w:rsidRDefault="003C7200" w:rsidP="003C7200">
            <w:pPr>
              <w:jc w:val="center"/>
              <w:rPr>
                <w:sz w:val="20"/>
                <w:szCs w:val="20"/>
              </w:rPr>
            </w:pPr>
          </w:p>
        </w:tc>
      </w:tr>
      <w:tr w:rsidR="003C7200" w:rsidRPr="00B10B47" w14:paraId="53260619" w14:textId="77777777" w:rsidTr="003C7200">
        <w:tc>
          <w:tcPr>
            <w:tcW w:w="1800" w:type="dxa"/>
            <w:shd w:val="clear" w:color="auto" w:fill="E5DFEC" w:themeFill="accent4" w:themeFillTint="33"/>
          </w:tcPr>
          <w:p w14:paraId="381FB84B" w14:textId="77777777" w:rsidR="003C7200" w:rsidRPr="00B10B47" w:rsidRDefault="003C7200" w:rsidP="003C7200">
            <w:pPr>
              <w:rPr>
                <w:sz w:val="20"/>
                <w:szCs w:val="20"/>
              </w:rPr>
            </w:pPr>
            <w:r w:rsidRPr="00B10B47">
              <w:rPr>
                <w:b/>
                <w:bCs/>
                <w:sz w:val="20"/>
                <w:szCs w:val="20"/>
              </w:rPr>
              <w:t>Electives:</w:t>
            </w:r>
          </w:p>
          <w:p w14:paraId="33EDD83C" w14:textId="77777777" w:rsidR="003C7200" w:rsidRDefault="003C7200" w:rsidP="003C7200">
            <w:pPr>
              <w:rPr>
                <w:sz w:val="20"/>
                <w:szCs w:val="20"/>
              </w:rPr>
            </w:pPr>
            <w:r>
              <w:rPr>
                <w:sz w:val="20"/>
                <w:szCs w:val="20"/>
              </w:rPr>
              <w:t>General Elective</w:t>
            </w:r>
          </w:p>
          <w:p w14:paraId="468D381C" w14:textId="77777777" w:rsidR="003C7200" w:rsidRPr="00B10B47" w:rsidRDefault="003C7200" w:rsidP="003C7200">
            <w:pPr>
              <w:rPr>
                <w:sz w:val="20"/>
                <w:szCs w:val="20"/>
              </w:rPr>
            </w:pPr>
            <w:r>
              <w:rPr>
                <w:sz w:val="20"/>
                <w:szCs w:val="20"/>
              </w:rPr>
              <w:t>Liberal arts elective</w:t>
            </w:r>
          </w:p>
        </w:tc>
        <w:tc>
          <w:tcPr>
            <w:tcW w:w="1260" w:type="dxa"/>
          </w:tcPr>
          <w:p w14:paraId="32AE5A7F" w14:textId="77777777" w:rsidR="003C7200" w:rsidRPr="00B10B47" w:rsidRDefault="003C7200" w:rsidP="003C7200">
            <w:pPr>
              <w:jc w:val="center"/>
              <w:rPr>
                <w:sz w:val="20"/>
                <w:szCs w:val="20"/>
              </w:rPr>
            </w:pPr>
          </w:p>
          <w:p w14:paraId="65D2892F" w14:textId="77777777" w:rsidR="003C7200" w:rsidRPr="00B10B47" w:rsidRDefault="003C7200" w:rsidP="003C7200">
            <w:pPr>
              <w:jc w:val="center"/>
              <w:rPr>
                <w:sz w:val="20"/>
                <w:szCs w:val="20"/>
              </w:rPr>
            </w:pPr>
            <w:r w:rsidRPr="00B10B47">
              <w:rPr>
                <w:sz w:val="20"/>
                <w:szCs w:val="20"/>
              </w:rPr>
              <w:t>3</w:t>
            </w:r>
          </w:p>
          <w:p w14:paraId="58E5C21D" w14:textId="77777777" w:rsidR="003C7200" w:rsidRDefault="003C7200" w:rsidP="003C7200">
            <w:pPr>
              <w:jc w:val="center"/>
              <w:rPr>
                <w:sz w:val="20"/>
                <w:szCs w:val="20"/>
              </w:rPr>
            </w:pPr>
          </w:p>
          <w:p w14:paraId="0154BDE9" w14:textId="77777777" w:rsidR="003C7200" w:rsidRPr="00B10B47" w:rsidRDefault="003C7200" w:rsidP="003C7200">
            <w:pPr>
              <w:jc w:val="center"/>
              <w:rPr>
                <w:sz w:val="20"/>
                <w:szCs w:val="20"/>
              </w:rPr>
            </w:pPr>
            <w:r w:rsidRPr="00B10B47">
              <w:rPr>
                <w:sz w:val="20"/>
                <w:szCs w:val="20"/>
              </w:rPr>
              <w:t>3</w:t>
            </w:r>
          </w:p>
        </w:tc>
        <w:tc>
          <w:tcPr>
            <w:tcW w:w="1350" w:type="dxa"/>
          </w:tcPr>
          <w:p w14:paraId="2B065249" w14:textId="77777777" w:rsidR="003C7200" w:rsidRPr="00B10B47" w:rsidRDefault="003C7200" w:rsidP="003C7200">
            <w:pPr>
              <w:jc w:val="center"/>
              <w:rPr>
                <w:sz w:val="20"/>
                <w:szCs w:val="20"/>
              </w:rPr>
            </w:pPr>
          </w:p>
          <w:p w14:paraId="2C8F8EAB" w14:textId="77777777" w:rsidR="003C7200" w:rsidRPr="00B10B47" w:rsidRDefault="003C7200" w:rsidP="003C7200">
            <w:pPr>
              <w:jc w:val="center"/>
              <w:rPr>
                <w:sz w:val="20"/>
                <w:szCs w:val="20"/>
              </w:rPr>
            </w:pPr>
            <w:r w:rsidRPr="00B10B47">
              <w:rPr>
                <w:sz w:val="20"/>
                <w:szCs w:val="20"/>
              </w:rPr>
              <w:t>0</w:t>
            </w:r>
          </w:p>
          <w:p w14:paraId="1A60F46D" w14:textId="77777777" w:rsidR="003C7200" w:rsidRDefault="003C7200" w:rsidP="003C7200">
            <w:pPr>
              <w:jc w:val="center"/>
              <w:rPr>
                <w:sz w:val="20"/>
                <w:szCs w:val="20"/>
              </w:rPr>
            </w:pPr>
          </w:p>
          <w:p w14:paraId="148DC192" w14:textId="77777777" w:rsidR="003C7200" w:rsidRPr="00B10B47" w:rsidRDefault="003C7200" w:rsidP="003C7200">
            <w:pPr>
              <w:jc w:val="center"/>
              <w:rPr>
                <w:sz w:val="20"/>
                <w:szCs w:val="20"/>
              </w:rPr>
            </w:pPr>
            <w:r w:rsidRPr="00B10B47">
              <w:rPr>
                <w:sz w:val="20"/>
                <w:szCs w:val="20"/>
              </w:rPr>
              <w:t>0</w:t>
            </w:r>
          </w:p>
        </w:tc>
        <w:tc>
          <w:tcPr>
            <w:tcW w:w="1255" w:type="dxa"/>
          </w:tcPr>
          <w:p w14:paraId="1D47B035" w14:textId="77777777" w:rsidR="003C7200" w:rsidRPr="00B10B47" w:rsidRDefault="003C7200" w:rsidP="003C7200">
            <w:pPr>
              <w:jc w:val="center"/>
              <w:rPr>
                <w:b/>
                <w:bCs/>
                <w:sz w:val="20"/>
                <w:szCs w:val="20"/>
              </w:rPr>
            </w:pPr>
          </w:p>
          <w:p w14:paraId="623F98E3" w14:textId="77777777" w:rsidR="003C7200" w:rsidRPr="00B10B47" w:rsidRDefault="003C7200" w:rsidP="003C7200">
            <w:pPr>
              <w:jc w:val="center"/>
              <w:rPr>
                <w:sz w:val="20"/>
                <w:szCs w:val="20"/>
              </w:rPr>
            </w:pPr>
            <w:r w:rsidRPr="00B10B47">
              <w:rPr>
                <w:sz w:val="20"/>
                <w:szCs w:val="20"/>
              </w:rPr>
              <w:t>0</w:t>
            </w:r>
          </w:p>
          <w:p w14:paraId="3CD9246E" w14:textId="77777777" w:rsidR="003C7200" w:rsidRDefault="003C7200" w:rsidP="003C7200">
            <w:pPr>
              <w:jc w:val="center"/>
              <w:rPr>
                <w:sz w:val="20"/>
                <w:szCs w:val="20"/>
              </w:rPr>
            </w:pPr>
          </w:p>
          <w:p w14:paraId="71575797" w14:textId="77777777" w:rsidR="003C7200" w:rsidRPr="00B10B47" w:rsidRDefault="003C7200" w:rsidP="003C7200">
            <w:pPr>
              <w:jc w:val="center"/>
              <w:rPr>
                <w:sz w:val="20"/>
                <w:szCs w:val="20"/>
              </w:rPr>
            </w:pPr>
            <w:r w:rsidRPr="00B10B47">
              <w:rPr>
                <w:sz w:val="20"/>
                <w:szCs w:val="20"/>
              </w:rPr>
              <w:t>0</w:t>
            </w:r>
          </w:p>
        </w:tc>
        <w:tc>
          <w:tcPr>
            <w:tcW w:w="890" w:type="dxa"/>
          </w:tcPr>
          <w:p w14:paraId="3EC82E92" w14:textId="77777777" w:rsidR="003C7200" w:rsidRPr="00B10B47" w:rsidRDefault="003C7200" w:rsidP="003C7200">
            <w:pPr>
              <w:jc w:val="center"/>
              <w:rPr>
                <w:b/>
                <w:bCs/>
                <w:sz w:val="20"/>
                <w:szCs w:val="20"/>
              </w:rPr>
            </w:pPr>
          </w:p>
          <w:p w14:paraId="20AF747A" w14:textId="77777777" w:rsidR="003C7200" w:rsidRPr="00B10B47" w:rsidRDefault="003C7200" w:rsidP="003C7200">
            <w:pPr>
              <w:jc w:val="center"/>
              <w:rPr>
                <w:sz w:val="20"/>
                <w:szCs w:val="20"/>
              </w:rPr>
            </w:pPr>
            <w:r w:rsidRPr="00B10B47">
              <w:rPr>
                <w:sz w:val="20"/>
                <w:szCs w:val="20"/>
              </w:rPr>
              <w:t>3</w:t>
            </w:r>
          </w:p>
          <w:p w14:paraId="06143335" w14:textId="77777777" w:rsidR="003C7200" w:rsidRDefault="003C7200" w:rsidP="003C7200">
            <w:pPr>
              <w:jc w:val="center"/>
              <w:rPr>
                <w:sz w:val="20"/>
                <w:szCs w:val="20"/>
              </w:rPr>
            </w:pPr>
          </w:p>
          <w:p w14:paraId="4FFD2549" w14:textId="77777777" w:rsidR="003C7200" w:rsidRPr="00B10B47" w:rsidRDefault="003C7200" w:rsidP="003C7200">
            <w:pPr>
              <w:jc w:val="center"/>
              <w:rPr>
                <w:sz w:val="20"/>
                <w:szCs w:val="20"/>
              </w:rPr>
            </w:pPr>
            <w:r w:rsidRPr="00B10B47">
              <w:rPr>
                <w:sz w:val="20"/>
                <w:szCs w:val="20"/>
              </w:rPr>
              <w:t>3</w:t>
            </w:r>
          </w:p>
        </w:tc>
        <w:tc>
          <w:tcPr>
            <w:tcW w:w="1725" w:type="dxa"/>
          </w:tcPr>
          <w:p w14:paraId="3D8C41BA" w14:textId="77777777" w:rsidR="003C7200" w:rsidRPr="00B10B47" w:rsidRDefault="003C7200" w:rsidP="003C7200">
            <w:pPr>
              <w:rPr>
                <w:sz w:val="20"/>
                <w:szCs w:val="20"/>
              </w:rPr>
            </w:pPr>
          </w:p>
          <w:p w14:paraId="48C25F1A" w14:textId="77777777" w:rsidR="003C7200" w:rsidRPr="00B10B47" w:rsidRDefault="003C7200" w:rsidP="003C7200">
            <w:pPr>
              <w:rPr>
                <w:sz w:val="20"/>
                <w:szCs w:val="20"/>
              </w:rPr>
            </w:pPr>
            <w:r w:rsidRPr="00B10B47">
              <w:rPr>
                <w:sz w:val="20"/>
                <w:szCs w:val="20"/>
              </w:rPr>
              <w:t xml:space="preserve">            45</w:t>
            </w:r>
          </w:p>
          <w:p w14:paraId="63C73CD0" w14:textId="77777777" w:rsidR="003C7200" w:rsidRDefault="003C7200" w:rsidP="003C7200">
            <w:pPr>
              <w:rPr>
                <w:sz w:val="20"/>
                <w:szCs w:val="20"/>
              </w:rPr>
            </w:pPr>
            <w:r w:rsidRPr="00B10B47">
              <w:rPr>
                <w:sz w:val="20"/>
                <w:szCs w:val="20"/>
              </w:rPr>
              <w:t xml:space="preserve">            </w:t>
            </w:r>
          </w:p>
          <w:p w14:paraId="6D74E5A1" w14:textId="77777777" w:rsidR="003C7200" w:rsidRPr="00B10B47" w:rsidRDefault="003C7200" w:rsidP="003C7200">
            <w:pPr>
              <w:rPr>
                <w:sz w:val="20"/>
                <w:szCs w:val="20"/>
              </w:rPr>
            </w:pPr>
            <w:r>
              <w:rPr>
                <w:sz w:val="20"/>
                <w:szCs w:val="20"/>
              </w:rPr>
              <w:t xml:space="preserve">            </w:t>
            </w:r>
            <w:r w:rsidRPr="00B10B47">
              <w:rPr>
                <w:sz w:val="20"/>
                <w:szCs w:val="20"/>
              </w:rPr>
              <w:t>45</w:t>
            </w:r>
          </w:p>
        </w:tc>
        <w:tc>
          <w:tcPr>
            <w:tcW w:w="1980" w:type="dxa"/>
          </w:tcPr>
          <w:p w14:paraId="389A4B2C" w14:textId="77777777" w:rsidR="003C7200" w:rsidRPr="00B10B47" w:rsidRDefault="003C7200" w:rsidP="003C7200">
            <w:pPr>
              <w:jc w:val="center"/>
              <w:rPr>
                <w:sz w:val="20"/>
                <w:szCs w:val="20"/>
              </w:rPr>
            </w:pPr>
          </w:p>
          <w:p w14:paraId="1242B03A" w14:textId="77777777" w:rsidR="003C7200" w:rsidRPr="00B10B47" w:rsidRDefault="003C7200" w:rsidP="003C7200">
            <w:pPr>
              <w:jc w:val="center"/>
              <w:rPr>
                <w:sz w:val="20"/>
                <w:szCs w:val="20"/>
              </w:rPr>
            </w:pPr>
            <w:r w:rsidRPr="00B10B47">
              <w:rPr>
                <w:sz w:val="20"/>
                <w:szCs w:val="20"/>
              </w:rPr>
              <w:t>3</w:t>
            </w:r>
          </w:p>
          <w:p w14:paraId="236F615C" w14:textId="77777777" w:rsidR="003C7200" w:rsidRDefault="003C7200" w:rsidP="003C7200">
            <w:pPr>
              <w:jc w:val="center"/>
              <w:rPr>
                <w:sz w:val="20"/>
                <w:szCs w:val="20"/>
              </w:rPr>
            </w:pPr>
          </w:p>
          <w:p w14:paraId="02F6DA6C" w14:textId="77777777" w:rsidR="003C7200" w:rsidRPr="00B10B47" w:rsidRDefault="003C7200" w:rsidP="003C7200">
            <w:pPr>
              <w:jc w:val="center"/>
              <w:rPr>
                <w:sz w:val="20"/>
                <w:szCs w:val="20"/>
              </w:rPr>
            </w:pPr>
            <w:r w:rsidRPr="00B10B47">
              <w:rPr>
                <w:sz w:val="20"/>
                <w:szCs w:val="20"/>
              </w:rPr>
              <w:t>3</w:t>
            </w:r>
          </w:p>
        </w:tc>
      </w:tr>
    </w:tbl>
    <w:p w14:paraId="74C4D502" w14:textId="77777777" w:rsidR="00137EC6" w:rsidRPr="003C7200" w:rsidRDefault="003C7200"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pPr>
      <w:r>
        <w:tab/>
      </w:r>
      <w:r>
        <w:tab/>
      </w:r>
      <w:r>
        <w:tab/>
      </w:r>
      <w:r>
        <w:tab/>
      </w:r>
      <w:r>
        <w:tab/>
      </w:r>
      <w:r>
        <w:tab/>
      </w:r>
      <w:r>
        <w:tab/>
      </w:r>
      <w:r>
        <w:tab/>
      </w:r>
      <w:r>
        <w:tab/>
      </w:r>
      <w:r>
        <w:tab/>
      </w:r>
      <w:r>
        <w:tab/>
      </w:r>
      <w:r>
        <w:tab/>
      </w:r>
      <w:r w:rsidR="00137EC6" w:rsidRPr="003C7200">
        <w:rPr>
          <w:b/>
          <w:bCs/>
        </w:rPr>
        <w:t>Total</w:t>
      </w:r>
      <w:r w:rsidR="00137EC6" w:rsidRPr="003C7200">
        <w:t xml:space="preserve"> </w:t>
      </w:r>
      <w:r w:rsidR="00474FE5" w:rsidRPr="003C7200">
        <w:rPr>
          <w:b/>
          <w:bCs/>
        </w:rPr>
        <w:t>Credits 63</w:t>
      </w:r>
    </w:p>
    <w:p w14:paraId="3E2C9C19" w14:textId="77777777" w:rsidR="003C7200"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pPr>
      <w:r>
        <w:rPr>
          <w:rFonts w:ascii="Courier New" w:hAnsi="Courier New" w:cs="Courier New"/>
          <w:sz w:val="20"/>
          <w:szCs w:val="20"/>
        </w:rPr>
        <w:t xml:space="preserve"> </w:t>
      </w:r>
      <w:r w:rsidRPr="003C7200">
        <w:t xml:space="preserve">* </w:t>
      </w:r>
      <w:r w:rsidR="003C7200">
        <w:t>13 week semester</w:t>
      </w:r>
    </w:p>
    <w:p w14:paraId="506D33FD" w14:textId="77777777" w:rsidR="003C7200" w:rsidRDefault="003C7200"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pPr>
      <w:r>
        <w:t>** Last 2 weeks of semester</w:t>
      </w:r>
      <w:r w:rsidR="000B1AF1">
        <w:t xml:space="preserve"> 4</w:t>
      </w:r>
    </w:p>
    <w:p w14:paraId="087040A3" w14:textId="77777777" w:rsidR="00137EC6" w:rsidRPr="003C7200"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pPr>
    </w:p>
    <w:p w14:paraId="556C6AE1" w14:textId="77777777" w:rsidR="00137EC6" w:rsidRPr="003C7200"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pPr>
      <w:r w:rsidRPr="003C7200">
        <w:t xml:space="preserve">One clock hour for classroom instruction is </w:t>
      </w:r>
      <w:r w:rsidR="00720B0D" w:rsidRPr="003C7200">
        <w:t xml:space="preserve">equivalent to one credit hour. </w:t>
      </w:r>
      <w:r w:rsidRPr="003C7200">
        <w:t xml:space="preserve">Credit allocation for on-campus laboratory and clinical instruction consists of three clock hours to one credit hour. </w:t>
      </w:r>
      <w:r w:rsidR="00696CD5" w:rsidRPr="003C7200">
        <w:t>O</w:t>
      </w:r>
      <w:r w:rsidRPr="003C7200">
        <w:t>ne clock hour e</w:t>
      </w:r>
      <w:r w:rsidR="00A16F5F" w:rsidRPr="003C7200">
        <w:t>quals 50 minutes of instruction.</w:t>
      </w:r>
    </w:p>
    <w:p w14:paraId="3B4D2663" w14:textId="77777777"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pPr>
    </w:p>
    <w:p w14:paraId="19C665FB" w14:textId="77777777" w:rsidR="00E26EC4" w:rsidRDefault="00E26EC4"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rFonts w:ascii="Courier New" w:hAnsi="Courier New" w:cs="Courier New"/>
          <w:sz w:val="20"/>
          <w:szCs w:val="20"/>
        </w:rPr>
        <w:sectPr w:rsidR="00E26EC4" w:rsidSect="00843E92">
          <w:footerReference w:type="default" r:id="rId11"/>
          <w:footnotePr>
            <w:numRestart w:val="eachPage"/>
          </w:footnotePr>
          <w:pgSz w:w="12240" w:h="15840" w:code="1"/>
          <w:pgMar w:top="900" w:right="432" w:bottom="1152" w:left="576" w:header="576" w:footer="576" w:gutter="0"/>
          <w:cols w:space="720"/>
          <w:noEndnote/>
        </w:sectPr>
      </w:pPr>
    </w:p>
    <w:p w14:paraId="6B4302A2" w14:textId="77777777" w:rsidR="00BE0687" w:rsidRDefault="00BE0687"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rPr>
          <w:b/>
          <w:bCs/>
        </w:rPr>
      </w:pPr>
    </w:p>
    <w:p w14:paraId="04C8E064" w14:textId="77777777" w:rsidR="002672F6" w:rsidRDefault="002672F6" w:rsidP="00843E9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b/>
          <w:bCs/>
        </w:rPr>
      </w:pPr>
    </w:p>
    <w:p w14:paraId="29550038" w14:textId="77777777" w:rsidR="002672F6" w:rsidRDefault="002672F6" w:rsidP="00843E9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b/>
          <w:bCs/>
        </w:rPr>
      </w:pPr>
    </w:p>
    <w:p w14:paraId="3CF63E68" w14:textId="77777777" w:rsidR="002672F6" w:rsidRDefault="002672F6" w:rsidP="00843E9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b/>
          <w:bCs/>
        </w:rPr>
      </w:pPr>
    </w:p>
    <w:p w14:paraId="4DC5025C" w14:textId="77777777" w:rsidR="002672F6" w:rsidRDefault="002672F6" w:rsidP="00843E9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b/>
          <w:bCs/>
        </w:rPr>
      </w:pPr>
    </w:p>
    <w:p w14:paraId="19F85073" w14:textId="77777777" w:rsidR="00843E92" w:rsidRDefault="00843E92" w:rsidP="00843E9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b/>
          <w:bCs/>
        </w:rPr>
      </w:pPr>
      <w:r>
        <w:rPr>
          <w:b/>
          <w:bCs/>
        </w:rPr>
        <w:lastRenderedPageBreak/>
        <w:t>PROGRESSION POLICY</w:t>
      </w:r>
    </w:p>
    <w:p w14:paraId="66331B20" w14:textId="77777777" w:rsidR="00137EC6" w:rsidRPr="00925B2C" w:rsidRDefault="00137EC6" w:rsidP="00843E9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pPr>
      <w:r w:rsidRPr="00925B2C">
        <w:rPr>
          <w:b/>
          <w:bCs/>
        </w:rPr>
        <w:t>Sequence of Courses</w:t>
      </w:r>
    </w:p>
    <w:p w14:paraId="51A4822D" w14:textId="77777777"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p>
    <w:p w14:paraId="2F22D33D" w14:textId="77777777" w:rsidR="00137EC6" w:rsidRPr="00925B2C" w:rsidRDefault="00137EC6" w:rsidP="00843E92">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270"/>
      </w:pPr>
      <w:r w:rsidRPr="00925B2C">
        <w:t>The nursing courses and their requisites must follow the sequence identified h</w:t>
      </w:r>
      <w:r w:rsidR="00696CD5">
        <w:t>ere and in the college catalog.</w:t>
      </w:r>
      <w:r w:rsidR="00843E92">
        <w:t xml:space="preserve"> </w:t>
      </w:r>
      <w:r w:rsidRPr="00925B2C">
        <w:t>To qualify for enrollment in:</w:t>
      </w:r>
    </w:p>
    <w:p w14:paraId="660E8B4C" w14:textId="77777777"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p>
    <w:p w14:paraId="5702CF08" w14:textId="77777777"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line="360" w:lineRule="auto"/>
        <w:ind w:left="72"/>
      </w:pPr>
      <w:r w:rsidRPr="00925B2C">
        <w:t xml:space="preserve">     NUR 101</w:t>
      </w:r>
      <w:r w:rsidRPr="00925B2C">
        <w:rPr>
          <w:b/>
          <w:bCs/>
        </w:rPr>
        <w:t>*</w:t>
      </w:r>
      <w:r w:rsidR="00A16F5F">
        <w:t xml:space="preserve"> Nursing 1</w:t>
      </w:r>
      <w:r w:rsidRPr="00925B2C">
        <w:t>: Fundamentals</w:t>
      </w:r>
    </w:p>
    <w:p w14:paraId="21CD3961" w14:textId="77777777"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r w:rsidRPr="00925B2C">
        <w:rPr>
          <w:b/>
          <w:bCs/>
        </w:rPr>
        <w:t xml:space="preserve">          ***</w:t>
      </w:r>
      <w:r w:rsidR="00C63305">
        <w:t>Co</w:t>
      </w:r>
      <w:r w:rsidR="006C13AC">
        <w:t>-</w:t>
      </w:r>
      <w:r w:rsidR="00C63305">
        <w:t>requisites:  BIO 1</w:t>
      </w:r>
      <w:r w:rsidR="00DA3BB0">
        <w:t>11</w:t>
      </w:r>
      <w:r w:rsidR="00BE0687">
        <w:t>:</w:t>
      </w:r>
      <w:r w:rsidRPr="00925B2C">
        <w:t xml:space="preserve"> Anatomy and Physiology I </w:t>
      </w:r>
      <w:r w:rsidRPr="00925B2C">
        <w:rPr>
          <w:b/>
          <w:bCs/>
        </w:rPr>
        <w:t>++</w:t>
      </w:r>
    </w:p>
    <w:p w14:paraId="591EFF0D" w14:textId="77777777"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r w:rsidRPr="00925B2C">
        <w:t xml:space="preserve">           </w:t>
      </w:r>
      <w:r w:rsidR="00BE0687">
        <w:t xml:space="preserve">                            </w:t>
      </w:r>
      <w:r w:rsidRPr="00925B2C">
        <w:t xml:space="preserve"> MLT 106</w:t>
      </w:r>
      <w:r w:rsidR="00BE0687">
        <w:t>:</w:t>
      </w:r>
      <w:r w:rsidRPr="00925B2C">
        <w:t xml:space="preserve"> Microbiology</w:t>
      </w:r>
      <w:r w:rsidR="00BE0687">
        <w:t xml:space="preserve"> for the Health Professions</w:t>
      </w:r>
      <w:r w:rsidR="00BE0687" w:rsidRPr="00925B2C">
        <w:rPr>
          <w:b/>
          <w:bCs/>
        </w:rPr>
        <w:t>++</w:t>
      </w:r>
    </w:p>
    <w:p w14:paraId="152B7423" w14:textId="77777777"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p>
    <w:p w14:paraId="3F131119" w14:textId="77777777"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line="360" w:lineRule="auto"/>
        <w:ind w:left="72"/>
      </w:pPr>
      <w:r w:rsidRPr="00925B2C">
        <w:t xml:space="preserve">     NUR 102</w:t>
      </w:r>
      <w:r w:rsidRPr="00925B2C">
        <w:rPr>
          <w:b/>
          <w:bCs/>
        </w:rPr>
        <w:t xml:space="preserve">* </w:t>
      </w:r>
      <w:r w:rsidR="00A16F5F">
        <w:t>Nursing 2</w:t>
      </w:r>
      <w:r w:rsidRPr="00925B2C">
        <w:t>: Fundamentals</w:t>
      </w:r>
    </w:p>
    <w:p w14:paraId="5983B044" w14:textId="77777777"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r w:rsidRPr="00925B2C">
        <w:t xml:space="preserve">                Pre</w:t>
      </w:r>
      <w:r w:rsidR="00AF3647">
        <w:t xml:space="preserve">-requisites:       </w:t>
      </w:r>
      <w:r w:rsidRPr="00925B2C">
        <w:t>NUR 101</w:t>
      </w:r>
      <w:r w:rsidRPr="00925B2C">
        <w:rPr>
          <w:b/>
          <w:bCs/>
        </w:rPr>
        <w:t>*</w:t>
      </w:r>
    </w:p>
    <w:p w14:paraId="2C0E05C8" w14:textId="77777777"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r w:rsidRPr="00925B2C">
        <w:t xml:space="preserve">                                              </w:t>
      </w:r>
      <w:r w:rsidR="00C63305">
        <w:t>BIO 111</w:t>
      </w:r>
      <w:r w:rsidR="00BE0687">
        <w:t>:</w:t>
      </w:r>
      <w:r w:rsidRPr="00925B2C">
        <w:t xml:space="preserve"> Anatomy and Physiology I</w:t>
      </w:r>
      <w:r w:rsidRPr="00925B2C">
        <w:rPr>
          <w:b/>
          <w:bCs/>
        </w:rPr>
        <w:t>++</w:t>
      </w:r>
    </w:p>
    <w:p w14:paraId="3100A4C5" w14:textId="77777777"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r w:rsidRPr="00925B2C">
        <w:t xml:space="preserve">                                              MLT 106</w:t>
      </w:r>
      <w:r w:rsidR="00BE0687">
        <w:t>:</w:t>
      </w:r>
      <w:r w:rsidRPr="00925B2C">
        <w:t xml:space="preserve"> </w:t>
      </w:r>
      <w:r w:rsidR="00BE0687" w:rsidRPr="00925B2C">
        <w:t>Microbiology</w:t>
      </w:r>
      <w:r w:rsidR="00BE0687">
        <w:t xml:space="preserve"> for the Health Professions</w:t>
      </w:r>
      <w:r w:rsidR="00BE0687" w:rsidRPr="00925B2C">
        <w:rPr>
          <w:b/>
          <w:bCs/>
        </w:rPr>
        <w:t>++</w:t>
      </w:r>
    </w:p>
    <w:p w14:paraId="00BDEE9D" w14:textId="77777777"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r w:rsidRPr="00925B2C">
        <w:t xml:space="preserve"> </w:t>
      </w:r>
      <w:r w:rsidRPr="00925B2C">
        <w:rPr>
          <w:b/>
          <w:bCs/>
        </w:rPr>
        <w:t xml:space="preserve">          ***</w:t>
      </w:r>
      <w:r w:rsidRPr="00925B2C">
        <w:t>Co</w:t>
      </w:r>
      <w:r w:rsidR="00AF3647">
        <w:t xml:space="preserve">-requisite:        </w:t>
      </w:r>
      <w:r w:rsidR="00C63305">
        <w:t>BIO 112</w:t>
      </w:r>
      <w:r w:rsidR="00BE0687">
        <w:t>:</w:t>
      </w:r>
      <w:r w:rsidRPr="00925B2C">
        <w:t xml:space="preserve"> Anatomy and Physiology II</w:t>
      </w:r>
      <w:r w:rsidRPr="00925B2C">
        <w:rPr>
          <w:b/>
          <w:bCs/>
        </w:rPr>
        <w:t>++</w:t>
      </w:r>
    </w:p>
    <w:p w14:paraId="1177B6BC" w14:textId="77777777"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p>
    <w:p w14:paraId="38A9F888" w14:textId="77777777"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r w:rsidRPr="00925B2C">
        <w:t>The following first level courses must be com</w:t>
      </w:r>
      <w:r w:rsidR="00BE0687">
        <w:t xml:space="preserve">pleted prior to enrollment in </w:t>
      </w:r>
      <w:r w:rsidRPr="00925B2C">
        <w:t>NUR 201</w:t>
      </w:r>
      <w:r w:rsidRPr="00925B2C">
        <w:rPr>
          <w:b/>
          <w:bCs/>
        </w:rPr>
        <w:t>*</w:t>
      </w:r>
      <w:r w:rsidR="00A16F5F">
        <w:t xml:space="preserve"> Nursing 3</w:t>
      </w:r>
      <w:r w:rsidRPr="00925B2C">
        <w:t>: C</w:t>
      </w:r>
      <w:r w:rsidR="00BE0687">
        <w:t>aring for the Growing Family (</w:t>
      </w:r>
      <w:r w:rsidRPr="00925B2C">
        <w:t>the sophomore level nursing courses</w:t>
      </w:r>
      <w:r w:rsidR="00BE0687">
        <w:t>)</w:t>
      </w:r>
      <w:r w:rsidRPr="00925B2C">
        <w:t>:</w:t>
      </w:r>
    </w:p>
    <w:p w14:paraId="6BB03B27" w14:textId="77777777"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p>
    <w:p w14:paraId="62DA4319" w14:textId="77777777"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r w:rsidRPr="00925B2C">
        <w:t xml:space="preserve">                Nursing </w:t>
      </w:r>
      <w:r w:rsidR="00A16F5F">
        <w:t>1 and 2</w:t>
      </w:r>
      <w:r w:rsidRPr="00925B2C">
        <w:t>, NUR 101</w:t>
      </w:r>
      <w:r w:rsidRPr="00925B2C">
        <w:rPr>
          <w:b/>
          <w:bCs/>
        </w:rPr>
        <w:t>*</w:t>
      </w:r>
      <w:r w:rsidRPr="00925B2C">
        <w:t xml:space="preserve"> and NUR 102</w:t>
      </w:r>
      <w:r w:rsidRPr="00925B2C">
        <w:rPr>
          <w:b/>
          <w:bCs/>
        </w:rPr>
        <w:t>*</w:t>
      </w:r>
    </w:p>
    <w:p w14:paraId="6A4D00B4" w14:textId="77777777"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r w:rsidRPr="00925B2C">
        <w:t xml:space="preserve">                Freshman English I and II, ENG 101 and ENG 102</w:t>
      </w:r>
    </w:p>
    <w:p w14:paraId="2720E570" w14:textId="77777777"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r w:rsidRPr="00925B2C">
        <w:t xml:space="preserve">                Anatomy </w:t>
      </w:r>
      <w:r w:rsidR="00DD0BF1">
        <w:t>and Physiology I and II, BIO 111 and BIO 112</w:t>
      </w:r>
    </w:p>
    <w:p w14:paraId="340ED0AE" w14:textId="77777777"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r w:rsidRPr="00925B2C">
        <w:t xml:space="preserve">                Microbiology, MLT</w:t>
      </w:r>
      <w:r w:rsidR="00AF3647">
        <w:t xml:space="preserve"> </w:t>
      </w:r>
      <w:r w:rsidRPr="00925B2C">
        <w:t>106</w:t>
      </w:r>
    </w:p>
    <w:p w14:paraId="376878A1" w14:textId="77777777"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p>
    <w:p w14:paraId="3DE89506" w14:textId="77777777"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line="360" w:lineRule="auto"/>
        <w:ind w:left="72"/>
      </w:pPr>
      <w:r w:rsidRPr="00925B2C">
        <w:t xml:space="preserve">     NUR 201</w:t>
      </w:r>
      <w:r w:rsidRPr="00925B2C">
        <w:rPr>
          <w:b/>
          <w:bCs/>
        </w:rPr>
        <w:t>*</w:t>
      </w:r>
      <w:r w:rsidR="00A16F5F">
        <w:t xml:space="preserve"> Nursing 3</w:t>
      </w:r>
      <w:r w:rsidRPr="00925B2C">
        <w:t>: Caring for the Growing Family</w:t>
      </w:r>
    </w:p>
    <w:p w14:paraId="1EA9ED89" w14:textId="77777777"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r w:rsidRPr="00925B2C">
        <w:t xml:space="preserve">               Pre</w:t>
      </w:r>
      <w:r w:rsidR="00AF3647">
        <w:t xml:space="preserve">-requisites:        </w:t>
      </w:r>
      <w:r w:rsidRPr="00925B2C">
        <w:t>NUR 102</w:t>
      </w:r>
      <w:r w:rsidRPr="00925B2C">
        <w:rPr>
          <w:b/>
          <w:bCs/>
        </w:rPr>
        <w:t>*</w:t>
      </w:r>
      <w:r w:rsidRPr="00925B2C">
        <w:t xml:space="preserve"> and courses listed above</w:t>
      </w:r>
    </w:p>
    <w:p w14:paraId="780A58E3" w14:textId="77777777"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r>
        <w:t xml:space="preserve"> </w:t>
      </w:r>
      <w:r w:rsidRPr="00925B2C">
        <w:t xml:space="preserve">        ***Co</w:t>
      </w:r>
      <w:r w:rsidR="00E214D4">
        <w:t>-</w:t>
      </w:r>
      <w:r w:rsidRPr="00925B2C">
        <w:t xml:space="preserve">requisites:         </w:t>
      </w:r>
      <w:r w:rsidR="007202C0" w:rsidRPr="00D55383">
        <w:t>PSY 111 Intro to Psych</w:t>
      </w:r>
      <w:r w:rsidR="009C6B84">
        <w:t>**</w:t>
      </w:r>
    </w:p>
    <w:p w14:paraId="4000FE8A" w14:textId="77777777" w:rsidR="00742EBA" w:rsidRPr="00925B2C" w:rsidRDefault="00742EBA"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r>
        <w:tab/>
      </w:r>
      <w:r>
        <w:tab/>
      </w:r>
      <w:r>
        <w:tab/>
        <w:t xml:space="preserve">      </w:t>
      </w:r>
      <w:r w:rsidR="00AF3647">
        <w:t xml:space="preserve"> </w:t>
      </w:r>
      <w:r>
        <w:t>NUR 2</w:t>
      </w:r>
      <w:r w:rsidR="00BE0687">
        <w:t>05 Pharmacology &amp; The Human Body</w:t>
      </w:r>
    </w:p>
    <w:p w14:paraId="0131DA90" w14:textId="77777777"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p>
    <w:p w14:paraId="709A8566" w14:textId="77777777"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line="360" w:lineRule="auto"/>
        <w:ind w:left="72"/>
      </w:pPr>
      <w:r w:rsidRPr="00925B2C">
        <w:t xml:space="preserve">     NUR 202</w:t>
      </w:r>
      <w:r w:rsidRPr="00925B2C">
        <w:rPr>
          <w:b/>
          <w:bCs/>
        </w:rPr>
        <w:t>*</w:t>
      </w:r>
      <w:r w:rsidR="00A16F5F">
        <w:t xml:space="preserve"> Nursing 4</w:t>
      </w:r>
      <w:r w:rsidRPr="00925B2C">
        <w:t>: Physical and Mental Illness</w:t>
      </w:r>
    </w:p>
    <w:p w14:paraId="72FC9802" w14:textId="77777777"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r w:rsidRPr="00925B2C">
        <w:t xml:space="preserve">              Pre</w:t>
      </w:r>
      <w:r w:rsidR="00AF3647">
        <w:t>-</w:t>
      </w:r>
      <w:r w:rsidRPr="00925B2C">
        <w:t>requ</w:t>
      </w:r>
      <w:r w:rsidR="00AF3647">
        <w:t xml:space="preserve">isites:         </w:t>
      </w:r>
      <w:r w:rsidRPr="00925B2C">
        <w:t>NUR 201</w:t>
      </w:r>
      <w:r w:rsidR="009C6B84">
        <w:rPr>
          <w:b/>
          <w:bCs/>
        </w:rPr>
        <w:t>*</w:t>
      </w:r>
      <w:r w:rsidR="00BE0687">
        <w:rPr>
          <w:b/>
          <w:bCs/>
        </w:rPr>
        <w:t xml:space="preserve"> </w:t>
      </w:r>
      <w:r w:rsidR="00BE0687" w:rsidRPr="00BE0687">
        <w:rPr>
          <w:bCs/>
        </w:rPr>
        <w:t>and courses listed above</w:t>
      </w:r>
    </w:p>
    <w:p w14:paraId="5F607724" w14:textId="77777777" w:rsidR="00137EC6" w:rsidRDefault="00696CD5" w:rsidP="00696CD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2880"/>
      </w:pPr>
      <w:r w:rsidRPr="00B56349">
        <w:t>(One 3 cr. General Elective and one 3 cr. Liberal Arts Elective must also be completed before or during Nursing 4 in order to graduate in that semester)</w:t>
      </w:r>
    </w:p>
    <w:p w14:paraId="12C78802" w14:textId="77777777" w:rsidR="00A711B4" w:rsidRPr="00925B2C" w:rsidRDefault="00A711B4" w:rsidP="00696CD5">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2880"/>
      </w:pPr>
    </w:p>
    <w:p w14:paraId="0BB965BC" w14:textId="77777777"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spacing w:line="360" w:lineRule="auto"/>
        <w:ind w:left="72"/>
      </w:pPr>
      <w:r w:rsidRPr="00925B2C">
        <w:t xml:space="preserve">     NUR 203</w:t>
      </w:r>
      <w:r w:rsidRPr="00925B2C">
        <w:rPr>
          <w:b/>
          <w:bCs/>
        </w:rPr>
        <w:t>*</w:t>
      </w:r>
      <w:r w:rsidR="00A16F5F">
        <w:t xml:space="preserve"> Nursing 5</w:t>
      </w:r>
      <w:r w:rsidRPr="00925B2C">
        <w:t>: Transition to Practice</w:t>
      </w:r>
    </w:p>
    <w:p w14:paraId="628088D4" w14:textId="77777777"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r w:rsidRPr="00925B2C">
        <w:t xml:space="preserve">               Pre</w:t>
      </w:r>
      <w:r w:rsidR="00AF3647">
        <w:t>-</w:t>
      </w:r>
      <w:r w:rsidR="009C6B84">
        <w:t xml:space="preserve">requisite:         </w:t>
      </w:r>
      <w:r w:rsidRPr="00925B2C">
        <w:t>NUR 202</w:t>
      </w:r>
      <w:r w:rsidRPr="00925B2C">
        <w:rPr>
          <w:b/>
          <w:bCs/>
        </w:rPr>
        <w:t>*</w:t>
      </w:r>
    </w:p>
    <w:p w14:paraId="780E1B4F" w14:textId="77777777" w:rsidR="00137EC6" w:rsidRPr="00925B2C"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p>
    <w:p w14:paraId="503A8DEC" w14:textId="77777777" w:rsidR="00137EC6"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rPr>
          <w:b/>
          <w:bCs/>
        </w:rPr>
      </w:pPr>
      <w:r w:rsidRPr="00925B2C">
        <w:rPr>
          <w:b/>
          <w:bCs/>
        </w:rPr>
        <w:t>++A grade of C is required in all lab science courses</w:t>
      </w:r>
      <w:r w:rsidR="00BE0687">
        <w:rPr>
          <w:b/>
          <w:bCs/>
        </w:rPr>
        <w:t xml:space="preserve"> and all Nursing courses</w:t>
      </w:r>
      <w:r w:rsidRPr="00925B2C">
        <w:rPr>
          <w:b/>
          <w:bCs/>
        </w:rPr>
        <w:t>.</w:t>
      </w:r>
    </w:p>
    <w:p w14:paraId="71638A0C" w14:textId="77777777" w:rsidR="009C6B84" w:rsidRPr="00925B2C" w:rsidRDefault="009C6B84"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r>
        <w:rPr>
          <w:b/>
          <w:bCs/>
        </w:rPr>
        <w:t xml:space="preserve">** </w:t>
      </w:r>
      <w:r w:rsidRPr="00925B2C">
        <w:t>General Psych I (PSY 101)</w:t>
      </w:r>
      <w:r>
        <w:t xml:space="preserve"> is acceptable in place of PSY 111 until Spring 2026</w:t>
      </w:r>
      <w:r w:rsidR="00BE0687">
        <w:t>.</w:t>
      </w:r>
    </w:p>
    <w:p w14:paraId="12B3DD1B" w14:textId="77777777" w:rsidR="00102E29"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r w:rsidRPr="00925B2C">
        <w:rPr>
          <w:b/>
          <w:bCs/>
        </w:rPr>
        <w:t>***</w:t>
      </w:r>
      <w:r w:rsidRPr="00925B2C">
        <w:t>You may not withdraw from a co</w:t>
      </w:r>
      <w:r w:rsidR="00E214D4">
        <w:t>-</w:t>
      </w:r>
      <w:r w:rsidRPr="00925B2C">
        <w:t>requisite an</w:t>
      </w:r>
      <w:r w:rsidR="00DC1A94">
        <w:t>d remain in the nursing course.</w:t>
      </w:r>
      <w:r w:rsidRPr="00925B2C">
        <w:t xml:space="preserve"> If you withdraw from a </w:t>
      </w:r>
      <w:r w:rsidR="00102E29">
        <w:t xml:space="preserve">  </w:t>
      </w:r>
    </w:p>
    <w:p w14:paraId="19361A45" w14:textId="77777777" w:rsidR="00137EC6" w:rsidRDefault="00102E29"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r>
        <w:rPr>
          <w:b/>
          <w:bCs/>
        </w:rPr>
        <w:t xml:space="preserve">      </w:t>
      </w:r>
      <w:r w:rsidR="00137EC6" w:rsidRPr="00925B2C">
        <w:t>co</w:t>
      </w:r>
      <w:r w:rsidR="00E214D4">
        <w:t>-</w:t>
      </w:r>
      <w:r w:rsidR="00137EC6" w:rsidRPr="00925B2C">
        <w:t>requisite, you must also withdraw from the nursing course.</w:t>
      </w:r>
    </w:p>
    <w:p w14:paraId="4B9A8B27" w14:textId="77777777" w:rsidR="00BE0687" w:rsidRPr="00925B2C" w:rsidRDefault="00BE0687"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ind w:left="72"/>
      </w:pPr>
    </w:p>
    <w:p w14:paraId="02D938F4" w14:textId="77777777" w:rsidR="00023133" w:rsidRDefault="00137EC6" w:rsidP="00137EC6">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pPr>
      <w:r w:rsidRPr="00925B2C">
        <w:rPr>
          <w:b/>
          <w:u w:val="single"/>
        </w:rPr>
        <w:t>Note:</w:t>
      </w:r>
      <w:r w:rsidRPr="00925B2C">
        <w:t xml:space="preserve">  Student transferring courses from other colleges or applying prior SUNY Orange course work to the degree of nursing need to be aware that all science courses must be within 5 years of program entrance and </w:t>
      </w:r>
      <w:r w:rsidR="007202C0" w:rsidRPr="00D55383">
        <w:t>Introduction to Psychology (PSY 111)</w:t>
      </w:r>
      <w:r w:rsidRPr="00925B2C">
        <w:t xml:space="preserve"> within</w:t>
      </w:r>
      <w:r w:rsidR="00720B0D">
        <w:t xml:space="preserve"> 10 years of program entrance. </w:t>
      </w:r>
      <w:r w:rsidRPr="00925B2C">
        <w:t>In general, no more than 30 semester hours of credit are acceptable from another college and credits more than ten years old (except those stated a</w:t>
      </w:r>
      <w:r w:rsidR="00E0255B">
        <w:t>bove) will be evaluated by the C</w:t>
      </w:r>
      <w:r w:rsidRPr="00925B2C">
        <w:t xml:space="preserve">ollege </w:t>
      </w:r>
      <w:r w:rsidR="00E0255B">
        <w:t>R</w:t>
      </w:r>
      <w:r w:rsidRPr="00925B2C">
        <w:t>egistrar on an individual basis.</w:t>
      </w:r>
    </w:p>
    <w:p w14:paraId="6C73A1C9" w14:textId="77777777" w:rsidR="00104C6F" w:rsidRDefault="00104C6F"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360" w:lineRule="auto"/>
      </w:pPr>
    </w:p>
    <w:p w14:paraId="2F3059DC" w14:textId="0AF7FF24"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360" w:lineRule="auto"/>
      </w:pPr>
      <w:r>
        <w:rPr>
          <w:b/>
          <w:bCs/>
        </w:rPr>
        <w:lastRenderedPageBreak/>
        <w:t>Graduation</w:t>
      </w:r>
      <w:r w:rsidR="00104C6F">
        <w:rPr>
          <w:b/>
          <w:bCs/>
        </w:rPr>
        <w:t xml:space="preserve"> and Licensure</w:t>
      </w:r>
    </w:p>
    <w:p w14:paraId="6CF40D22" w14:textId="77777777" w:rsidR="00855D8A" w:rsidRDefault="00A16F5F"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ab/>
      </w:r>
      <w:r w:rsidR="00137EC6">
        <w:t>In addition to the general coll</w:t>
      </w:r>
      <w:r w:rsidR="00855D8A">
        <w:t>ege requirements listed in the C</w:t>
      </w:r>
      <w:r w:rsidR="00137EC6">
        <w:t xml:space="preserve">ollege </w:t>
      </w:r>
      <w:r w:rsidR="00137EC6">
        <w:rPr>
          <w:u w:val="single"/>
        </w:rPr>
        <w:t>Student Handbook</w:t>
      </w:r>
      <w:r w:rsidR="00137EC6">
        <w:t xml:space="preserve">, nursing students must earn a grade of “C" (75%) or higher </w:t>
      </w:r>
      <w:r w:rsidR="00E53C81" w:rsidRPr="00B514CD">
        <w:t>without rounding</w:t>
      </w:r>
      <w:r w:rsidR="00E53C81">
        <w:t xml:space="preserve"> </w:t>
      </w:r>
      <w:r w:rsidR="00E02862">
        <w:t xml:space="preserve">up </w:t>
      </w:r>
      <w:r w:rsidR="00137EC6">
        <w:t>in each nursing course to progress or to gra</w:t>
      </w:r>
      <w:r w:rsidR="009C6B84">
        <w:t>duate from the nursing program.</w:t>
      </w:r>
      <w:r w:rsidR="00137EC6">
        <w:t xml:space="preserve"> Students are strongly advised to maintain a GPA of 2.75 </w:t>
      </w:r>
      <w:r w:rsidR="00BC50C1">
        <w:t xml:space="preserve">or higher </w:t>
      </w:r>
      <w:r w:rsidR="00137EC6">
        <w:t>upon graduation in order to continue their education i</w:t>
      </w:r>
      <w:r w:rsidR="00855D8A">
        <w:t>nto most BSN programs.</w:t>
      </w:r>
    </w:p>
    <w:p w14:paraId="6A38B6C5" w14:textId="24D292E2" w:rsidR="00104C6F" w:rsidRDefault="00A16F5F" w:rsidP="00A16F5F">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ab/>
      </w:r>
      <w:r w:rsidR="00137EC6">
        <w:t>An AAS degree in nursing is required for certification to take the National Council Licensure Examination (NCLEX) for Registered Professional Nurse (RN).</w:t>
      </w:r>
      <w:r w:rsidR="00104C6F">
        <w:t xml:space="preserve"> </w:t>
      </w:r>
      <w:r w:rsidR="00104C6F" w:rsidRPr="00104C6F">
        <w:t>Our program does meet the requirements to be licensed or certified in New York State</w:t>
      </w:r>
      <w:r w:rsidR="00104C6F">
        <w:t xml:space="preserve">. However, completing the AAS degree does not guarantee that one will be able to be licensed in NY State or another state. Graduates must pass the NCLEX and successfully apply for a license in the state in which they wish to practice. </w:t>
      </w:r>
      <w:r w:rsidR="00104C6F" w:rsidRPr="00104C6F">
        <w:t>Other states frequently have their own requirements</w:t>
      </w:r>
      <w:r w:rsidR="00104C6F">
        <w:t xml:space="preserve"> for licensure. Please see the disclosure at the following link regarding the ability to be licensed in states other than NY: </w:t>
      </w:r>
      <w:r w:rsidR="00104C6F" w:rsidRPr="00104C6F">
        <w:t>https://sunyorange.edu/academic_affairs/professional-licensure-disclosures.html</w:t>
      </w:r>
      <w:r w:rsidR="00104C6F">
        <w:t>.</w:t>
      </w:r>
    </w:p>
    <w:p w14:paraId="69A8C4BD" w14:textId="62CCC13C" w:rsidR="00983F86" w:rsidRDefault="00104C6F" w:rsidP="00A16F5F">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w:t>
      </w:r>
    </w:p>
    <w:p w14:paraId="64003010" w14:textId="77777777" w:rsidR="00A711B4" w:rsidRDefault="007B671E" w:rsidP="007B671E">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after="240"/>
        <w:rPr>
          <w:b/>
          <w:bCs/>
        </w:rPr>
      </w:pPr>
      <w:r>
        <w:rPr>
          <w:b/>
          <w:bCs/>
        </w:rPr>
        <w:t>Program Evaluation</w:t>
      </w:r>
    </w:p>
    <w:p w14:paraId="7640B0B3" w14:textId="77777777" w:rsidR="00983F86" w:rsidRDefault="00A16F5F"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Cs/>
        </w:rPr>
      </w:pPr>
      <w:r>
        <w:rPr>
          <w:b/>
          <w:bCs/>
        </w:rPr>
        <w:tab/>
      </w:r>
      <w:r w:rsidR="00983F86">
        <w:rPr>
          <w:bCs/>
        </w:rPr>
        <w:t>T</w:t>
      </w:r>
      <w:r w:rsidR="00855D8A">
        <w:rPr>
          <w:bCs/>
        </w:rPr>
        <w:t>he faculty and students of the N</w:t>
      </w:r>
      <w:r w:rsidR="00983F86">
        <w:rPr>
          <w:bCs/>
        </w:rPr>
        <w:t xml:space="preserve">ursing </w:t>
      </w:r>
      <w:r w:rsidR="00855D8A">
        <w:rPr>
          <w:bCs/>
        </w:rPr>
        <w:t>P</w:t>
      </w:r>
      <w:r w:rsidR="00983F86">
        <w:rPr>
          <w:bCs/>
        </w:rPr>
        <w:t>rogram at Orange County Community College are continually evaluating program effectiveness. This process of evaluation is carried out through formal and informal means. At the end of each nursing course you will participate in completing online evaluation forms.</w:t>
      </w:r>
    </w:p>
    <w:p w14:paraId="2AC7A988" w14:textId="77777777" w:rsidR="00E45A85" w:rsidRDefault="00E45A85" w:rsidP="00E45A85">
      <w:pPr>
        <w:ind w:left="-18"/>
        <w:rPr>
          <w:bCs/>
        </w:rPr>
      </w:pPr>
      <w:r>
        <w:rPr>
          <w:bCs/>
        </w:rPr>
        <w:tab/>
      </w:r>
      <w:r>
        <w:rPr>
          <w:bCs/>
        </w:rPr>
        <w:tab/>
        <w:t>1. Course clinical evaluations will be completed on-line at the end of each semester. Nursing</w:t>
      </w:r>
    </w:p>
    <w:p w14:paraId="48BF8C77" w14:textId="77777777" w:rsidR="00E45A85" w:rsidRDefault="00E45A85" w:rsidP="00E45A85">
      <w:pPr>
        <w:ind w:left="-18"/>
        <w:rPr>
          <w:bCs/>
        </w:rPr>
      </w:pPr>
      <w:r>
        <w:rPr>
          <w:bCs/>
        </w:rPr>
        <w:t xml:space="preserve">                students will be assured of autonomy, privacy and freedom to evaluate the above according to </w:t>
      </w:r>
    </w:p>
    <w:p w14:paraId="777C84B3" w14:textId="77777777" w:rsidR="00E45A85" w:rsidRDefault="00E45A85" w:rsidP="00E45A85">
      <w:pPr>
        <w:ind w:left="-18"/>
        <w:rPr>
          <w:bCs/>
        </w:rPr>
      </w:pPr>
      <w:r>
        <w:rPr>
          <w:bCs/>
        </w:rPr>
        <w:t xml:space="preserve">                ethical standards.</w:t>
      </w:r>
    </w:p>
    <w:p w14:paraId="7EFBAE33" w14:textId="77777777" w:rsidR="00E45A85" w:rsidRDefault="00E45A85" w:rsidP="00E45A85">
      <w:pPr>
        <w:ind w:left="-18"/>
        <w:rPr>
          <w:bCs/>
        </w:rPr>
      </w:pPr>
      <w:r>
        <w:rPr>
          <w:bCs/>
        </w:rPr>
        <w:tab/>
      </w:r>
      <w:r>
        <w:rPr>
          <w:bCs/>
        </w:rPr>
        <w:tab/>
        <w:t>2.  Students will access the surveys</w:t>
      </w:r>
      <w:r w:rsidR="00A16F5F">
        <w:rPr>
          <w:bCs/>
        </w:rPr>
        <w:t xml:space="preserve"> through a link on the Nursing D</w:t>
      </w:r>
      <w:r>
        <w:rPr>
          <w:bCs/>
        </w:rPr>
        <w:t>epartment web page.</w:t>
      </w:r>
    </w:p>
    <w:p w14:paraId="1856DF61" w14:textId="77777777" w:rsidR="00E45A85" w:rsidRDefault="00E45A85" w:rsidP="00E45A85">
      <w:pPr>
        <w:ind w:left="-18"/>
        <w:rPr>
          <w:bCs/>
        </w:rPr>
      </w:pPr>
      <w:r>
        <w:rPr>
          <w:bCs/>
        </w:rPr>
        <w:tab/>
      </w:r>
      <w:r>
        <w:rPr>
          <w:bCs/>
        </w:rPr>
        <w:tab/>
        <w:t>3.  Course/clinical survey results along with written comments will be compiled and distributed to</w:t>
      </w:r>
    </w:p>
    <w:p w14:paraId="57C441A9" w14:textId="77777777" w:rsidR="00AA36C1" w:rsidRDefault="00E45A85" w:rsidP="00AA36C1">
      <w:pPr>
        <w:ind w:left="-18"/>
        <w:rPr>
          <w:bCs/>
        </w:rPr>
      </w:pPr>
      <w:r>
        <w:rPr>
          <w:bCs/>
        </w:rPr>
        <w:t xml:space="preserve">                 faculty to review. Faculty will discuss survey data and </w:t>
      </w:r>
      <w:r w:rsidR="00AA36C1">
        <w:rPr>
          <w:bCs/>
        </w:rPr>
        <w:t>implement changes as necessary.</w:t>
      </w:r>
    </w:p>
    <w:p w14:paraId="1F17DDCB" w14:textId="77777777" w:rsidR="00AA36C1" w:rsidRDefault="00AA36C1" w:rsidP="00AA36C1">
      <w:pPr>
        <w:ind w:left="-18"/>
        <w:rPr>
          <w:bCs/>
        </w:rPr>
      </w:pPr>
    </w:p>
    <w:p w14:paraId="71A46FB6" w14:textId="77777777" w:rsidR="00983F86" w:rsidRDefault="00983F86" w:rsidP="00AA36C1">
      <w:pPr>
        <w:ind w:left="-18"/>
        <w:rPr>
          <w:bCs/>
        </w:rPr>
      </w:pPr>
      <w:r>
        <w:rPr>
          <w:bCs/>
        </w:rPr>
        <w:t>At the end of the program</w:t>
      </w:r>
      <w:r w:rsidR="00E41DC4">
        <w:rPr>
          <w:bCs/>
        </w:rPr>
        <w:t>,</w:t>
      </w:r>
      <w:r>
        <w:rPr>
          <w:bCs/>
        </w:rPr>
        <w:t xml:space="preserve"> a graduate survey is completed by each student to evaluate the effectiveness of the entire program. This questionnaire asks for an overall review of the nursing program by the student. As alumni, students will be asked to complete a postgraduate survey within </w:t>
      </w:r>
      <w:r w:rsidR="00AA36C1">
        <w:rPr>
          <w:bCs/>
        </w:rPr>
        <w:t>9-</w:t>
      </w:r>
      <w:r>
        <w:rPr>
          <w:bCs/>
        </w:rPr>
        <w:t>12 months of graduation.</w:t>
      </w:r>
      <w:r w:rsidR="00E41DC4">
        <w:rPr>
          <w:bCs/>
        </w:rPr>
        <w:t xml:space="preserve"> </w:t>
      </w:r>
      <w:r>
        <w:rPr>
          <w:bCs/>
        </w:rPr>
        <w:t>This information is then used to make curriculum, policy, and/or learning assignment changes based on feedback from you – the consumers of the program! Your commitment and participation in this process of program evaluation is essential to our mission.</w:t>
      </w:r>
    </w:p>
    <w:p w14:paraId="4C5E9772" w14:textId="77777777" w:rsidR="00983F86" w:rsidRDefault="00983F8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Cs/>
        </w:rPr>
      </w:pPr>
    </w:p>
    <w:p w14:paraId="63E4D3D8" w14:textId="77777777" w:rsidR="00E45A85" w:rsidRDefault="00E45A85" w:rsidP="00E45A85">
      <w:pPr>
        <w:ind w:left="-18"/>
        <w:rPr>
          <w:b/>
          <w:bCs/>
        </w:rPr>
      </w:pPr>
      <w:r>
        <w:rPr>
          <w:b/>
          <w:bCs/>
        </w:rPr>
        <w:t>N</w:t>
      </w:r>
      <w:r w:rsidR="00436B43">
        <w:rPr>
          <w:b/>
          <w:bCs/>
        </w:rPr>
        <w:t>ursing</w:t>
      </w:r>
      <w:r>
        <w:rPr>
          <w:b/>
          <w:bCs/>
        </w:rPr>
        <w:t xml:space="preserve"> C</w:t>
      </w:r>
      <w:r w:rsidR="00436B43">
        <w:rPr>
          <w:b/>
          <w:bCs/>
        </w:rPr>
        <w:t>lub</w:t>
      </w:r>
    </w:p>
    <w:p w14:paraId="5C9FE0BB" w14:textId="77777777" w:rsidR="00E45A85" w:rsidRDefault="00E45A85" w:rsidP="00E45A85">
      <w:pPr>
        <w:ind w:left="-18"/>
        <w:rPr>
          <w:bCs/>
        </w:rPr>
      </w:pPr>
      <w:r>
        <w:rPr>
          <w:b/>
          <w:bCs/>
        </w:rPr>
        <w:tab/>
      </w:r>
      <w:r>
        <w:rPr>
          <w:b/>
          <w:bCs/>
        </w:rPr>
        <w:tab/>
      </w:r>
      <w:r w:rsidRPr="00E45A85">
        <w:rPr>
          <w:bCs/>
        </w:rPr>
        <w:t>1.</w:t>
      </w:r>
      <w:r>
        <w:rPr>
          <w:b/>
          <w:bCs/>
        </w:rPr>
        <w:t xml:space="preserve">  </w:t>
      </w:r>
      <w:r>
        <w:rPr>
          <w:bCs/>
        </w:rPr>
        <w:t xml:space="preserve">The Nursing </w:t>
      </w:r>
      <w:r w:rsidR="00E41DC4">
        <w:rPr>
          <w:bCs/>
        </w:rPr>
        <w:t>Clu</w:t>
      </w:r>
      <w:r>
        <w:rPr>
          <w:bCs/>
        </w:rPr>
        <w:t>b is an organization for students in nursing. Students have the opportunity to</w:t>
      </w:r>
    </w:p>
    <w:p w14:paraId="7C7D48E9" w14:textId="77777777" w:rsidR="00E45A85" w:rsidRDefault="00E45A85" w:rsidP="00E45A85">
      <w:pPr>
        <w:ind w:left="-18"/>
        <w:rPr>
          <w:bCs/>
        </w:rPr>
      </w:pPr>
      <w:r>
        <w:rPr>
          <w:bCs/>
        </w:rPr>
        <w:t xml:space="preserve">                  participate in the Nursing </w:t>
      </w:r>
      <w:r w:rsidR="00E41DC4">
        <w:rPr>
          <w:bCs/>
        </w:rPr>
        <w:t>C</w:t>
      </w:r>
      <w:r>
        <w:rPr>
          <w:bCs/>
        </w:rPr>
        <w:t>lub on the Newburgh and Middletown campuses.</w:t>
      </w:r>
    </w:p>
    <w:p w14:paraId="6D6310D2" w14:textId="77777777" w:rsidR="00E45A85" w:rsidRDefault="00E45A85" w:rsidP="00E45A85">
      <w:pPr>
        <w:ind w:left="-18"/>
        <w:rPr>
          <w:bCs/>
        </w:rPr>
      </w:pPr>
      <w:r>
        <w:rPr>
          <w:bCs/>
        </w:rPr>
        <w:tab/>
      </w:r>
      <w:r>
        <w:rPr>
          <w:bCs/>
        </w:rPr>
        <w:tab/>
        <w:t xml:space="preserve">2.  Students are encouraged to take advantage of the </w:t>
      </w:r>
      <w:r w:rsidR="00E41DC4">
        <w:rPr>
          <w:bCs/>
        </w:rPr>
        <w:t>C</w:t>
      </w:r>
      <w:r>
        <w:rPr>
          <w:bCs/>
        </w:rPr>
        <w:t>lub and its activities. Through the Nursing</w:t>
      </w:r>
    </w:p>
    <w:p w14:paraId="0C894400" w14:textId="77777777" w:rsidR="00E45A85" w:rsidRDefault="00E41DC4" w:rsidP="00E45A85">
      <w:pPr>
        <w:ind w:left="-18"/>
        <w:rPr>
          <w:bCs/>
        </w:rPr>
      </w:pPr>
      <w:r>
        <w:rPr>
          <w:bCs/>
        </w:rPr>
        <w:t xml:space="preserve">                 C</w:t>
      </w:r>
      <w:r w:rsidR="00E45A85">
        <w:rPr>
          <w:bCs/>
        </w:rPr>
        <w:t xml:space="preserve">lub, students have an opportunity to serve the community, develop leadership skills and be </w:t>
      </w:r>
    </w:p>
    <w:p w14:paraId="09026349" w14:textId="77777777" w:rsidR="00E45A85" w:rsidRDefault="00E45A85" w:rsidP="00E45A85">
      <w:pPr>
        <w:ind w:left="-18"/>
        <w:rPr>
          <w:bCs/>
        </w:rPr>
      </w:pPr>
      <w:r>
        <w:rPr>
          <w:bCs/>
        </w:rPr>
        <w:t xml:space="preserve">                 active participants in program decision making.</w:t>
      </w:r>
    </w:p>
    <w:p w14:paraId="3BA78C3C" w14:textId="77777777" w:rsidR="00E45A85" w:rsidRDefault="00E45A85" w:rsidP="00E45A85">
      <w:pPr>
        <w:ind w:left="-18"/>
        <w:rPr>
          <w:bCs/>
        </w:rPr>
      </w:pPr>
      <w:r>
        <w:rPr>
          <w:bCs/>
        </w:rPr>
        <w:tab/>
      </w:r>
      <w:r>
        <w:rPr>
          <w:bCs/>
        </w:rPr>
        <w:tab/>
        <w:t xml:space="preserve">3.  Nursing departmental committees seek student involvement through club membership. </w:t>
      </w:r>
    </w:p>
    <w:p w14:paraId="25BBB3CA" w14:textId="77777777" w:rsidR="00E45A85" w:rsidRDefault="00E45A85" w:rsidP="00E45A85">
      <w:pPr>
        <w:ind w:left="-18"/>
        <w:rPr>
          <w:bCs/>
        </w:rPr>
      </w:pPr>
      <w:r>
        <w:rPr>
          <w:bCs/>
        </w:rPr>
        <w:tab/>
      </w:r>
      <w:r>
        <w:rPr>
          <w:bCs/>
        </w:rPr>
        <w:tab/>
        <w:t xml:space="preserve">4.  </w:t>
      </w:r>
      <w:r w:rsidR="00983F86">
        <w:rPr>
          <w:bCs/>
        </w:rPr>
        <w:t xml:space="preserve">Students are encouraged to offer input into the Nursing </w:t>
      </w:r>
      <w:r w:rsidR="00E41DC4">
        <w:rPr>
          <w:bCs/>
        </w:rPr>
        <w:t>P</w:t>
      </w:r>
      <w:r w:rsidR="00983F86">
        <w:rPr>
          <w:bCs/>
        </w:rPr>
        <w:t>rogram by attending department and</w:t>
      </w:r>
    </w:p>
    <w:p w14:paraId="2CED05A1" w14:textId="77777777" w:rsidR="00E45A85" w:rsidRDefault="00E45A85" w:rsidP="00E45A85">
      <w:pPr>
        <w:ind w:left="-18"/>
        <w:rPr>
          <w:bCs/>
        </w:rPr>
      </w:pPr>
      <w:r>
        <w:rPr>
          <w:bCs/>
        </w:rPr>
        <w:t xml:space="preserve">                </w:t>
      </w:r>
      <w:r w:rsidR="00983F86">
        <w:rPr>
          <w:bCs/>
        </w:rPr>
        <w:t xml:space="preserve"> ACEN committee meetings.</w:t>
      </w:r>
    </w:p>
    <w:p w14:paraId="1BFDC2A3" w14:textId="77777777" w:rsidR="00E45A85" w:rsidRDefault="00E45A85" w:rsidP="00E45A85">
      <w:pPr>
        <w:ind w:left="-18" w:firstLine="738"/>
        <w:rPr>
          <w:bCs/>
        </w:rPr>
      </w:pPr>
      <w:r>
        <w:rPr>
          <w:bCs/>
        </w:rPr>
        <w:t xml:space="preserve">5.  </w:t>
      </w:r>
      <w:r w:rsidR="00983F86">
        <w:rPr>
          <w:bCs/>
        </w:rPr>
        <w:t>A student representative from each semester will be as</w:t>
      </w:r>
      <w:r w:rsidR="00236CBD">
        <w:rPr>
          <w:bCs/>
        </w:rPr>
        <w:t>k</w:t>
      </w:r>
      <w:r w:rsidR="00983F86">
        <w:rPr>
          <w:bCs/>
        </w:rPr>
        <w:t>ed to serve on committees and act as a</w:t>
      </w:r>
    </w:p>
    <w:p w14:paraId="7120B630" w14:textId="77777777" w:rsidR="00E45A85" w:rsidRDefault="00E45A85" w:rsidP="00E45A85">
      <w:pPr>
        <w:ind w:left="-18" w:firstLine="738"/>
        <w:rPr>
          <w:bCs/>
        </w:rPr>
      </w:pPr>
      <w:r>
        <w:rPr>
          <w:bCs/>
        </w:rPr>
        <w:t xml:space="preserve">    </w:t>
      </w:r>
      <w:r w:rsidR="00983F86">
        <w:rPr>
          <w:bCs/>
        </w:rPr>
        <w:t xml:space="preserve"> liaison betwe</w:t>
      </w:r>
      <w:r w:rsidR="00E41DC4">
        <w:rPr>
          <w:bCs/>
        </w:rPr>
        <w:t>en their class and the Nursing C</w:t>
      </w:r>
      <w:r w:rsidR="00983F86">
        <w:rPr>
          <w:bCs/>
        </w:rPr>
        <w:t xml:space="preserve">ommittees. </w:t>
      </w:r>
    </w:p>
    <w:p w14:paraId="0EFA3A83" w14:textId="77777777" w:rsidR="001F586D" w:rsidRPr="005A2CD3" w:rsidRDefault="00E45A85" w:rsidP="005A2CD3">
      <w:pPr>
        <w:ind w:left="702" w:firstLine="18"/>
        <w:rPr>
          <w:bCs/>
        </w:rPr>
      </w:pPr>
      <w:r>
        <w:rPr>
          <w:bCs/>
        </w:rPr>
        <w:t xml:space="preserve">6.  </w:t>
      </w:r>
      <w:r w:rsidR="00983F86">
        <w:rPr>
          <w:bCs/>
        </w:rPr>
        <w:t>Student liaisons will share informatio</w:t>
      </w:r>
      <w:r w:rsidR="00E41DC4">
        <w:rPr>
          <w:bCs/>
        </w:rPr>
        <w:t>n with their peers through the Nursing C</w:t>
      </w:r>
      <w:r w:rsidR="00983F86">
        <w:rPr>
          <w:bCs/>
        </w:rPr>
        <w:t>lub.</w:t>
      </w:r>
    </w:p>
    <w:p w14:paraId="30A37CCC" w14:textId="77777777" w:rsidR="00DA7546" w:rsidRDefault="00DA7546" w:rsidP="001F586D">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p>
    <w:p w14:paraId="4FAAFA83" w14:textId="77777777" w:rsidR="001F586D" w:rsidRDefault="00137EC6" w:rsidP="001F586D">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r w:rsidRPr="00BA2856">
        <w:rPr>
          <w:b/>
          <w:bCs/>
        </w:rPr>
        <w:t>CPR</w:t>
      </w:r>
      <w:r w:rsidR="00A516BD" w:rsidRPr="00BA2856">
        <w:rPr>
          <w:b/>
          <w:bCs/>
        </w:rPr>
        <w:t>/BLS</w:t>
      </w:r>
    </w:p>
    <w:p w14:paraId="6D5961BB" w14:textId="77777777" w:rsidR="00137EC6" w:rsidRDefault="00E41DC4" w:rsidP="001F586D">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Pr>
          <w:b/>
          <w:bCs/>
        </w:rPr>
        <w:tab/>
      </w:r>
      <w:r w:rsidR="00BC50C1" w:rsidRPr="00BC50C1">
        <w:rPr>
          <w:bCs/>
        </w:rPr>
        <w:t>Basic Life Support</w:t>
      </w:r>
      <w:r w:rsidR="00BC50C1">
        <w:rPr>
          <w:b/>
          <w:bCs/>
        </w:rPr>
        <w:t xml:space="preserve"> (</w:t>
      </w:r>
      <w:r w:rsidR="001119FA">
        <w:t>BLS</w:t>
      </w:r>
      <w:r w:rsidR="00BC50C1">
        <w:t>)</w:t>
      </w:r>
      <w:r>
        <w:t xml:space="preserve"> for Healthcare Provider</w:t>
      </w:r>
      <w:r w:rsidR="00137EC6">
        <w:t xml:space="preserve"> is a required </w:t>
      </w:r>
      <w:r w:rsidR="00A516BD" w:rsidRPr="00BA2856">
        <w:t>entrance</w:t>
      </w:r>
      <w:r w:rsidR="00A516BD">
        <w:t xml:space="preserve"> </w:t>
      </w:r>
      <w:r w:rsidR="00137EC6">
        <w:t xml:space="preserve">skill for NUR 101. Students must present documentation of completion of the skill during the first week of the semester in </w:t>
      </w:r>
      <w:r w:rsidR="00137EC6">
        <w:lastRenderedPageBreak/>
        <w:t>order to attend clinical</w:t>
      </w:r>
      <w:r w:rsidR="00720B0D">
        <w:t xml:space="preserve"> classes and care for clients. </w:t>
      </w:r>
      <w:r w:rsidR="00137EC6">
        <w:t xml:space="preserve">This documentation must include </w:t>
      </w:r>
      <w:r w:rsidR="00A516BD" w:rsidRPr="00BA2856">
        <w:t>BLS</w:t>
      </w:r>
      <w:r w:rsidR="00137EC6">
        <w:t xml:space="preserve"> of</w:t>
      </w:r>
      <w:r w:rsidR="00720B0D">
        <w:t xml:space="preserve"> infants, children and adults. </w:t>
      </w:r>
      <w:r w:rsidR="00A516BD" w:rsidRPr="00BA2856">
        <w:t>The r</w:t>
      </w:r>
      <w:r w:rsidR="00137EC6" w:rsidRPr="00BA2856">
        <w:t>equired</w:t>
      </w:r>
      <w:r w:rsidR="00137EC6">
        <w:t xml:space="preserve"> course is the American Heart Association Basic Life Su</w:t>
      </w:r>
      <w:r w:rsidR="00720B0D">
        <w:t xml:space="preserve">pport for Healthcare Provider. </w:t>
      </w:r>
      <w:r w:rsidR="00137EC6">
        <w:t xml:space="preserve">This documentation must be current through </w:t>
      </w:r>
      <w:r>
        <w:t>Nursing 5</w:t>
      </w:r>
      <w:r w:rsidR="00137EC6">
        <w:t>: NUR 203.</w:t>
      </w:r>
      <w:r w:rsidR="00A516BD">
        <w:t xml:space="preserve"> </w:t>
      </w:r>
      <w:r w:rsidR="00A516BD" w:rsidRPr="00BA2856">
        <w:t xml:space="preserve">The American Red Cross CPR </w:t>
      </w:r>
      <w:r w:rsidR="00945A34">
        <w:t xml:space="preserve">course </w:t>
      </w:r>
      <w:r w:rsidR="00A516BD" w:rsidRPr="00BA2856">
        <w:t xml:space="preserve">will </w:t>
      </w:r>
      <w:r>
        <w:rPr>
          <w:b/>
          <w:u w:val="single"/>
        </w:rPr>
        <w:t>NOT</w:t>
      </w:r>
      <w:r w:rsidR="00A516BD" w:rsidRPr="00BA2856">
        <w:t xml:space="preserve"> satisfy this requirement</w:t>
      </w:r>
      <w:r w:rsidR="00A516BD">
        <w:t>.</w:t>
      </w:r>
    </w:p>
    <w:p w14:paraId="19074397" w14:textId="77777777" w:rsidR="00843E92" w:rsidRDefault="00843E92" w:rsidP="001F586D">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14:paraId="46B8A6B0" w14:textId="77777777" w:rsidR="00137EC6" w:rsidRPr="0083561A" w:rsidRDefault="00102E29"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Pr>
          <w:b/>
          <w:bCs/>
        </w:rPr>
        <w:t xml:space="preserve">Physical </w:t>
      </w:r>
      <w:r w:rsidRPr="0083561A">
        <w:rPr>
          <w:b/>
          <w:bCs/>
        </w:rPr>
        <w:t>e</w:t>
      </w:r>
      <w:r w:rsidR="00137EC6" w:rsidRPr="0083561A">
        <w:rPr>
          <w:b/>
          <w:bCs/>
        </w:rPr>
        <w:t xml:space="preserve">xamination </w:t>
      </w:r>
      <w:r w:rsidRPr="0083561A">
        <w:rPr>
          <w:b/>
          <w:bCs/>
        </w:rPr>
        <w:t>and drug/alcohol/substance test</w:t>
      </w:r>
      <w:r w:rsidR="0084789E" w:rsidRPr="0083561A">
        <w:rPr>
          <w:b/>
          <w:bCs/>
        </w:rPr>
        <w:t>:</w:t>
      </w:r>
    </w:p>
    <w:p w14:paraId="34DF7592" w14:textId="77777777" w:rsidR="004302CB" w:rsidRPr="00FD18DC" w:rsidRDefault="001D4C83"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ab/>
      </w:r>
      <w:r w:rsidR="00137EC6" w:rsidRPr="0083561A">
        <w:t>All students are required to meet New York State Hospital Code requirements and agency requirements prior to admission to clinical sites. A</w:t>
      </w:r>
      <w:r w:rsidR="00720B0D">
        <w:t>ll students must have an annual</w:t>
      </w:r>
      <w:r w:rsidR="00137EC6" w:rsidRPr="0083561A">
        <w:t xml:space="preserve"> physical examination and M</w:t>
      </w:r>
      <w:r w:rsidR="00A27BB4">
        <w:t xml:space="preserve">antoux or </w:t>
      </w:r>
      <w:proofErr w:type="spellStart"/>
      <w:r w:rsidR="00A27BB4">
        <w:t>Quantiferon</w:t>
      </w:r>
      <w:proofErr w:type="spellEnd"/>
      <w:r w:rsidR="00A27BB4">
        <w:t xml:space="preserve"> Gold testing</w:t>
      </w:r>
      <w:r w:rsidR="00023133" w:rsidRPr="0083561A">
        <w:t xml:space="preserve"> for Tuberculosis, and the Flu vaccination;</w:t>
      </w:r>
      <w:r w:rsidR="00137EC6" w:rsidRPr="0083561A">
        <w:t xml:space="preserve"> proof of Hepatitis B vaccination must be submitted or a signed statement of declination </w:t>
      </w:r>
      <w:r w:rsidR="006007B9" w:rsidRPr="0083561A">
        <w:t xml:space="preserve">form </w:t>
      </w:r>
      <w:r w:rsidR="00137EC6" w:rsidRPr="0083561A">
        <w:t xml:space="preserve">of </w:t>
      </w:r>
      <w:r w:rsidR="006007B9" w:rsidRPr="0083561A">
        <w:t xml:space="preserve">refusal of </w:t>
      </w:r>
      <w:r w:rsidR="00137EC6" w:rsidRPr="0083561A">
        <w:t>the Hepatitis B vaccine</w:t>
      </w:r>
      <w:r w:rsidR="007202C0">
        <w:t xml:space="preserve"> must be submitted</w:t>
      </w:r>
      <w:r w:rsidR="00137EC6" w:rsidRPr="00FD18DC">
        <w:t xml:space="preserve">. </w:t>
      </w:r>
      <w:r w:rsidR="007202C0" w:rsidRPr="00FD18DC">
        <w:t>Documented age-appropriate measles, mumps, rubella</w:t>
      </w:r>
      <w:r w:rsidR="00970CF5" w:rsidRPr="00FD18DC">
        <w:t>,</w:t>
      </w:r>
      <w:r w:rsidR="007202C0" w:rsidRPr="00FD18DC">
        <w:t xml:space="preserve"> and varicella vaccination </w:t>
      </w:r>
      <w:r w:rsidR="00970CF5" w:rsidRPr="00FD18DC">
        <w:t xml:space="preserve">is needed. Acceptable presumptive evidence of immunity against </w:t>
      </w:r>
      <w:r w:rsidR="00970CF5" w:rsidRPr="00FD18DC">
        <w:rPr>
          <w:u w:val="single"/>
        </w:rPr>
        <w:t xml:space="preserve">measles, mumps, rubella and varicella </w:t>
      </w:r>
      <w:r w:rsidR="00970CF5" w:rsidRPr="00FD18DC">
        <w:t xml:space="preserve">includes: </w:t>
      </w:r>
    </w:p>
    <w:p w14:paraId="7BAE2E63" w14:textId="77777777" w:rsidR="00970CF5" w:rsidRPr="00720B0D" w:rsidRDefault="00970CF5" w:rsidP="009A01D0">
      <w:pPr>
        <w:pStyle w:val="ListParagraph"/>
        <w:numPr>
          <w:ilvl w:val="0"/>
          <w:numId w:val="27"/>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rFonts w:ascii="Times New Roman" w:hAnsi="Times New Roman"/>
          <w:sz w:val="24"/>
          <w:szCs w:val="24"/>
        </w:rPr>
      </w:pPr>
      <w:r w:rsidRPr="00720B0D">
        <w:rPr>
          <w:rFonts w:ascii="Times New Roman" w:hAnsi="Times New Roman"/>
          <w:sz w:val="24"/>
          <w:szCs w:val="24"/>
        </w:rPr>
        <w:t>Written documentation of adequate vaccination:</w:t>
      </w:r>
    </w:p>
    <w:p w14:paraId="64368FB0" w14:textId="77777777" w:rsidR="00970CF5" w:rsidRPr="00720B0D" w:rsidRDefault="00970CF5" w:rsidP="009A01D0">
      <w:pPr>
        <w:pStyle w:val="ListParagraph"/>
        <w:numPr>
          <w:ilvl w:val="1"/>
          <w:numId w:val="27"/>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rFonts w:ascii="Times New Roman" w:hAnsi="Times New Roman"/>
          <w:sz w:val="24"/>
          <w:szCs w:val="24"/>
        </w:rPr>
      </w:pPr>
      <w:r w:rsidRPr="00720B0D">
        <w:rPr>
          <w:rFonts w:ascii="Times New Roman" w:hAnsi="Times New Roman"/>
          <w:sz w:val="24"/>
          <w:szCs w:val="24"/>
        </w:rPr>
        <w:t>Two doses of measles and mumps vaccine administered on or after the first birthday and at least 28 days apart</w:t>
      </w:r>
    </w:p>
    <w:p w14:paraId="1C33395E" w14:textId="77777777" w:rsidR="00970CF5" w:rsidRPr="00720B0D" w:rsidRDefault="00970CF5" w:rsidP="009A01D0">
      <w:pPr>
        <w:pStyle w:val="ListParagraph"/>
        <w:numPr>
          <w:ilvl w:val="1"/>
          <w:numId w:val="27"/>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rFonts w:ascii="Times New Roman" w:hAnsi="Times New Roman"/>
          <w:sz w:val="24"/>
          <w:szCs w:val="24"/>
        </w:rPr>
      </w:pPr>
      <w:r w:rsidRPr="00720B0D">
        <w:rPr>
          <w:rFonts w:ascii="Times New Roman" w:hAnsi="Times New Roman"/>
          <w:sz w:val="24"/>
          <w:szCs w:val="24"/>
        </w:rPr>
        <w:t xml:space="preserve">Two doses of varicella (chickenpox) vaccine administered on or after the first birthday and at least 28 days apart </w:t>
      </w:r>
    </w:p>
    <w:p w14:paraId="742C8A3C" w14:textId="77777777" w:rsidR="00970CF5" w:rsidRPr="00720B0D" w:rsidRDefault="00970CF5" w:rsidP="009A01D0">
      <w:pPr>
        <w:pStyle w:val="ListParagraph"/>
        <w:numPr>
          <w:ilvl w:val="1"/>
          <w:numId w:val="27"/>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after="0"/>
        <w:rPr>
          <w:rFonts w:ascii="Times New Roman" w:hAnsi="Times New Roman"/>
          <w:sz w:val="24"/>
          <w:szCs w:val="24"/>
        </w:rPr>
      </w:pPr>
      <w:r w:rsidRPr="00720B0D">
        <w:rPr>
          <w:rFonts w:ascii="Times New Roman" w:hAnsi="Times New Roman"/>
          <w:sz w:val="24"/>
          <w:szCs w:val="24"/>
        </w:rPr>
        <w:t>One dose of rubella vaccine on or after the first birthday</w:t>
      </w:r>
    </w:p>
    <w:p w14:paraId="6BC01DC0" w14:textId="77777777" w:rsidR="004302CB" w:rsidRPr="00DD558B" w:rsidRDefault="00DD558B" w:rsidP="00DD558B">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jc w:val="center"/>
        <w:rPr>
          <w:b/>
          <w:u w:val="single"/>
        </w:rPr>
      </w:pPr>
      <w:r>
        <w:rPr>
          <w:b/>
          <w:u w:val="single"/>
        </w:rPr>
        <w:t>OR</w:t>
      </w:r>
    </w:p>
    <w:p w14:paraId="444235A0" w14:textId="77777777" w:rsidR="00970CF5" w:rsidRDefault="00970CF5" w:rsidP="009A01D0">
      <w:pPr>
        <w:pStyle w:val="ListParagraph"/>
        <w:numPr>
          <w:ilvl w:val="0"/>
          <w:numId w:val="28"/>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rFonts w:ascii="Times New Roman" w:hAnsi="Times New Roman"/>
          <w:sz w:val="24"/>
          <w:szCs w:val="24"/>
        </w:rPr>
      </w:pPr>
      <w:r w:rsidRPr="00720B0D">
        <w:rPr>
          <w:rFonts w:ascii="Times New Roman" w:hAnsi="Times New Roman"/>
          <w:sz w:val="24"/>
          <w:szCs w:val="24"/>
        </w:rPr>
        <w:t>Laboratory evidence of immunity (titers) against measles, mumps, rubella, and varicella</w:t>
      </w:r>
    </w:p>
    <w:p w14:paraId="3B10241A" w14:textId="77777777" w:rsidR="001D4C83" w:rsidRDefault="001D4C83" w:rsidP="001D4C83">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ab/>
        <w:t>Flu Vaccine – All new and continuing students are to submit proof of flu vaccination by October 1st. For students enrolled in NUR 101 in Spring on the Newburgh campus, proof of vaccination is to be submitted with physical form according to submission timelines.</w:t>
      </w:r>
    </w:p>
    <w:p w14:paraId="7545BF47" w14:textId="03BB9C0B" w:rsidR="0009424E" w:rsidRDefault="0009424E" w:rsidP="001D4C83">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ab/>
      </w:r>
      <w:r w:rsidR="00293C8D">
        <w:t>COVID</w:t>
      </w:r>
      <w:r w:rsidRPr="00B24738">
        <w:t xml:space="preserve"> vaccination -</w:t>
      </w:r>
      <w:r w:rsidRPr="00B24738">
        <w:rPr>
          <w:color w:val="000000"/>
        </w:rPr>
        <w:t xml:space="preserve"> The State of New York </w:t>
      </w:r>
      <w:r w:rsidRPr="00B24738">
        <w:t>and the SUNY Board of Trustees </w:t>
      </w:r>
      <w:r w:rsidRPr="00B24738">
        <w:rPr>
          <w:color w:val="000000"/>
        </w:rPr>
        <w:t>directed that public colleges and universities</w:t>
      </w:r>
      <w:r w:rsidR="005F1B6B">
        <w:rPr>
          <w:color w:val="000000"/>
        </w:rPr>
        <w:t xml:space="preserve"> are no longer</w:t>
      </w:r>
      <w:r w:rsidRPr="00B24738">
        <w:rPr>
          <w:color w:val="000000"/>
        </w:rPr>
        <w:t xml:space="preserve"> mandate</w:t>
      </w:r>
      <w:r w:rsidR="005F1B6B">
        <w:rPr>
          <w:color w:val="000000"/>
        </w:rPr>
        <w:t>d to have</w:t>
      </w:r>
      <w:r w:rsidRPr="00B24738">
        <w:rPr>
          <w:color w:val="000000"/>
        </w:rPr>
        <w:t> COVID vaccinations for students participating in in-person, on-campus instruction, and activities.</w:t>
      </w:r>
      <w:r w:rsidRPr="00B24738">
        <w:t xml:space="preserve"> Clinical requirement</w:t>
      </w:r>
      <w:r w:rsidR="00B24738" w:rsidRPr="00B24738">
        <w:t>s</w:t>
      </w:r>
      <w:r w:rsidRPr="00B24738">
        <w:t xml:space="preserve"> may differ from the college</w:t>
      </w:r>
      <w:r w:rsidR="00B24738" w:rsidRPr="00B24738">
        <w:t>’</w:t>
      </w:r>
      <w:r w:rsidRPr="00B24738">
        <w:t>s policy. Some cli</w:t>
      </w:r>
      <w:r w:rsidR="00B24738" w:rsidRPr="00B24738">
        <w:t>nical facilities are requiring COVID</w:t>
      </w:r>
      <w:r w:rsidRPr="00B24738">
        <w:t xml:space="preserve"> vaccinations. Students who are not vaccinated may not be able to be placed in a clinical facility. This may affect your ability to meet cli</w:t>
      </w:r>
      <w:r w:rsidR="00E401D8" w:rsidRPr="00B24738">
        <w:t>nical objectives and</w:t>
      </w:r>
      <w:r w:rsidRPr="00B24738">
        <w:t xml:space="preserve"> program progression.</w:t>
      </w:r>
      <w:r>
        <w:t xml:space="preserve"> </w:t>
      </w:r>
    </w:p>
    <w:p w14:paraId="0FC7EBBA" w14:textId="77777777" w:rsidR="001D4C83" w:rsidRPr="001D4C83" w:rsidRDefault="001D4C83" w:rsidP="001D4C83">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ab/>
        <w:t>Latex Policy – Student must self-identify a latex allergy to Department and Wellness Center for a latex action plan to be developed with student, and complete latex allergy response form signed by their healthcare provider (see appendix).</w:t>
      </w:r>
    </w:p>
    <w:p w14:paraId="03AAE576" w14:textId="77777777" w:rsidR="001D4C83" w:rsidRDefault="001D4C83" w:rsidP="001D4C83">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ab/>
        <w:t>Any student who has a change in their health status as described in the ‘Standards for the Nursing Program’, including but not limited to hospitalization, injury, or the condition of pregnancy, after the submission of their physical must inform their lead instructor and the Department Chairperson. A Change in Health Status Form (see appendix) will need to be completed and submitted to the Wellness Center in order to return to the clinical rotation. A new clinical clearance will be issued by the Wellness Center if appropriate. Students who are unable to be cleared will not be able to attend clinical and may be advised to apply for a medical withdrawal.</w:t>
      </w:r>
    </w:p>
    <w:p w14:paraId="4E319DC2" w14:textId="37A09682" w:rsidR="00970CF5" w:rsidRPr="00FD18DC" w:rsidRDefault="001D4C83" w:rsidP="00970CF5">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sidRPr="00FD18DC">
        <w:t>Please contact the Wellne</w:t>
      </w:r>
      <w:r w:rsidR="00BC2434">
        <w:t xml:space="preserve">ss Center at </w:t>
      </w:r>
      <w:r w:rsidRPr="00FD18DC">
        <w:t>341-4870 or</w:t>
      </w:r>
      <w:r w:rsidR="00E401D8">
        <w:t xml:space="preserve"> email at </w:t>
      </w:r>
      <w:hyperlink r:id="rId12" w:history="1">
        <w:r w:rsidRPr="00FD18DC">
          <w:rPr>
            <w:rStyle w:val="Hyperlink"/>
          </w:rPr>
          <w:t>wellnesscenter@sunyorange.edu</w:t>
        </w:r>
      </w:hyperlink>
      <w:r w:rsidRPr="00FD18DC">
        <w:t xml:space="preserve"> with any questions. </w:t>
      </w:r>
    </w:p>
    <w:p w14:paraId="607DF6AA" w14:textId="77777777" w:rsidR="00970CF5" w:rsidRDefault="00855D8A" w:rsidP="00843E92">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ab/>
        <w:t>A</w:t>
      </w:r>
      <w:r w:rsidR="00970CF5" w:rsidRPr="0083561A">
        <w:t>ll students must submit a negative urine drug screen as part of their initial adm</w:t>
      </w:r>
      <w:r w:rsidR="00945A34">
        <w:t>ission or readmission physical.</w:t>
      </w:r>
      <w:r w:rsidR="00970CF5" w:rsidRPr="0083561A">
        <w:t xml:space="preserve"> Random alcohol/drug testing may be required during enrollment in the nursing program. A student who refuses to submit to the alcohol and drug test, or one who tests positive for the presence of alcohol, any illegal drug(s), an unauthorized controlled substance(s), or prescribed scheduled/controlled substance medications that could interfere with the judgment or motor coordination, will not be admitted to the nursing program and/or will not be allowed to continue in the Program.</w:t>
      </w:r>
      <w:r w:rsidR="00970CF5">
        <w:t xml:space="preserve"> </w:t>
      </w:r>
    </w:p>
    <w:p w14:paraId="5B6CB3C5" w14:textId="77777777" w:rsidR="00137EC6" w:rsidRPr="0083561A"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14:paraId="74396880" w14:textId="77777777" w:rsidR="004302CB" w:rsidRPr="0083561A" w:rsidRDefault="00102E29"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rPr>
      </w:pPr>
      <w:r w:rsidRPr="0083561A">
        <w:rPr>
          <w:b/>
        </w:rPr>
        <w:lastRenderedPageBreak/>
        <w:t xml:space="preserve">Procedure for </w:t>
      </w:r>
      <w:r w:rsidR="00A27BB4">
        <w:rPr>
          <w:b/>
        </w:rPr>
        <w:t>drug/alcohol/substance testing:</w:t>
      </w:r>
    </w:p>
    <w:p w14:paraId="596AF1D5" w14:textId="77777777" w:rsidR="00843E92" w:rsidRPr="00843E92" w:rsidRDefault="00C26DE9" w:rsidP="00843E92">
      <w:pPr>
        <w:pStyle w:val="ListParagraph"/>
        <w:numPr>
          <w:ilvl w:val="0"/>
          <w:numId w:val="37"/>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40" w:lineRule="auto"/>
        <w:rPr>
          <w:rFonts w:ascii="Times New Roman" w:hAnsi="Times New Roman"/>
          <w:sz w:val="24"/>
          <w:szCs w:val="24"/>
        </w:rPr>
      </w:pPr>
      <w:r w:rsidRPr="00843E92">
        <w:rPr>
          <w:rFonts w:ascii="Times New Roman" w:hAnsi="Times New Roman"/>
          <w:sz w:val="24"/>
          <w:szCs w:val="24"/>
        </w:rPr>
        <w:t xml:space="preserve">If the student is suspected of being impaired, he/she will be immediately removed </w:t>
      </w:r>
      <w:r w:rsidR="00F22E3E" w:rsidRPr="00843E92">
        <w:rPr>
          <w:rFonts w:ascii="Times New Roman" w:hAnsi="Times New Roman"/>
          <w:sz w:val="24"/>
          <w:szCs w:val="24"/>
        </w:rPr>
        <w:t>from the</w:t>
      </w:r>
      <w:r w:rsidR="00843E92" w:rsidRPr="00843E92">
        <w:rPr>
          <w:rFonts w:ascii="Times New Roman" w:hAnsi="Times New Roman"/>
          <w:sz w:val="24"/>
          <w:szCs w:val="24"/>
        </w:rPr>
        <w:t xml:space="preserve"> </w:t>
      </w:r>
      <w:r w:rsidRPr="00843E92">
        <w:rPr>
          <w:rFonts w:ascii="Times New Roman" w:hAnsi="Times New Roman"/>
          <w:sz w:val="24"/>
          <w:szCs w:val="24"/>
        </w:rPr>
        <w:t xml:space="preserve">area of occurrence. </w:t>
      </w:r>
    </w:p>
    <w:p w14:paraId="76CC519E" w14:textId="77777777" w:rsidR="00843E92" w:rsidRPr="00843E92" w:rsidRDefault="00C26DE9" w:rsidP="00843E92">
      <w:pPr>
        <w:pStyle w:val="ListParagraph"/>
        <w:numPr>
          <w:ilvl w:val="0"/>
          <w:numId w:val="37"/>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40" w:lineRule="auto"/>
        <w:rPr>
          <w:rFonts w:ascii="Times New Roman" w:hAnsi="Times New Roman"/>
          <w:sz w:val="24"/>
          <w:szCs w:val="24"/>
        </w:rPr>
      </w:pPr>
      <w:r w:rsidRPr="00843E92">
        <w:rPr>
          <w:rFonts w:ascii="Times New Roman" w:hAnsi="Times New Roman"/>
          <w:sz w:val="24"/>
          <w:szCs w:val="24"/>
        </w:rPr>
        <w:t xml:space="preserve">Student will be required to report immediately for witnessed drug/alcohol testing. </w:t>
      </w:r>
    </w:p>
    <w:p w14:paraId="1764010E" w14:textId="77777777" w:rsidR="00843E92" w:rsidRPr="00843E92" w:rsidRDefault="00C26DE9" w:rsidP="00843E92">
      <w:pPr>
        <w:pStyle w:val="ListParagraph"/>
        <w:numPr>
          <w:ilvl w:val="0"/>
          <w:numId w:val="37"/>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40" w:lineRule="auto"/>
        <w:rPr>
          <w:rFonts w:ascii="Times New Roman" w:hAnsi="Times New Roman"/>
          <w:sz w:val="24"/>
          <w:szCs w:val="24"/>
        </w:rPr>
      </w:pPr>
      <w:r w:rsidRPr="00843E92">
        <w:rPr>
          <w:rFonts w:ascii="Times New Roman" w:hAnsi="Times New Roman"/>
          <w:sz w:val="24"/>
          <w:szCs w:val="24"/>
        </w:rPr>
        <w:t>Students are responsible for expenses accrued with transportation (if location of witnessed</w:t>
      </w:r>
      <w:r w:rsidR="00843E92" w:rsidRPr="00843E92">
        <w:rPr>
          <w:rFonts w:ascii="Times New Roman" w:hAnsi="Times New Roman"/>
          <w:sz w:val="24"/>
          <w:szCs w:val="24"/>
        </w:rPr>
        <w:t xml:space="preserve"> </w:t>
      </w:r>
      <w:r w:rsidRPr="00843E92">
        <w:rPr>
          <w:rFonts w:ascii="Times New Roman" w:hAnsi="Times New Roman"/>
          <w:sz w:val="24"/>
          <w:szCs w:val="24"/>
        </w:rPr>
        <w:t xml:space="preserve">testing is different than location of occurrence) </w:t>
      </w:r>
      <w:r w:rsidR="00EA754A" w:rsidRPr="00843E92">
        <w:rPr>
          <w:rFonts w:ascii="Times New Roman" w:hAnsi="Times New Roman"/>
          <w:sz w:val="24"/>
          <w:szCs w:val="24"/>
        </w:rPr>
        <w:t xml:space="preserve">and drug/alcohol testing expenses. </w:t>
      </w:r>
    </w:p>
    <w:p w14:paraId="728923DD" w14:textId="77777777" w:rsidR="00843E92" w:rsidRPr="00843E92" w:rsidRDefault="00EA754A" w:rsidP="00843E92">
      <w:pPr>
        <w:pStyle w:val="ListParagraph"/>
        <w:numPr>
          <w:ilvl w:val="0"/>
          <w:numId w:val="37"/>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40" w:lineRule="auto"/>
        <w:rPr>
          <w:rFonts w:ascii="Times New Roman" w:hAnsi="Times New Roman"/>
          <w:sz w:val="24"/>
          <w:szCs w:val="24"/>
        </w:rPr>
      </w:pPr>
      <w:r w:rsidRPr="00843E92">
        <w:rPr>
          <w:rFonts w:ascii="Times New Roman" w:hAnsi="Times New Roman"/>
          <w:sz w:val="24"/>
          <w:szCs w:val="24"/>
        </w:rPr>
        <w:t xml:space="preserve">The </w:t>
      </w:r>
      <w:r w:rsidR="00855D8A" w:rsidRPr="00843E92">
        <w:rPr>
          <w:rFonts w:ascii="Times New Roman" w:hAnsi="Times New Roman"/>
          <w:sz w:val="24"/>
          <w:szCs w:val="24"/>
        </w:rPr>
        <w:t>faculty member will notify the C</w:t>
      </w:r>
      <w:r w:rsidRPr="00843E92">
        <w:rPr>
          <w:rFonts w:ascii="Times New Roman" w:hAnsi="Times New Roman"/>
          <w:sz w:val="24"/>
          <w:szCs w:val="24"/>
        </w:rPr>
        <w:t xml:space="preserve">hairperson immediately and he/she will notify </w:t>
      </w:r>
      <w:r w:rsidR="00F22E3E" w:rsidRPr="00843E92">
        <w:rPr>
          <w:rFonts w:ascii="Times New Roman" w:hAnsi="Times New Roman"/>
          <w:sz w:val="24"/>
          <w:szCs w:val="24"/>
        </w:rPr>
        <w:t>the</w:t>
      </w:r>
      <w:r w:rsidR="00843E92" w:rsidRPr="00843E92">
        <w:rPr>
          <w:rFonts w:ascii="Times New Roman" w:hAnsi="Times New Roman"/>
          <w:sz w:val="24"/>
          <w:szCs w:val="24"/>
        </w:rPr>
        <w:t xml:space="preserve"> Wellness Center.</w:t>
      </w:r>
    </w:p>
    <w:p w14:paraId="1231D4D1" w14:textId="77777777" w:rsidR="00843E92" w:rsidRPr="00843E92" w:rsidRDefault="00EA754A" w:rsidP="00843E92">
      <w:pPr>
        <w:pStyle w:val="ListParagraph"/>
        <w:numPr>
          <w:ilvl w:val="0"/>
          <w:numId w:val="37"/>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40" w:lineRule="auto"/>
        <w:rPr>
          <w:rFonts w:ascii="Times New Roman" w:hAnsi="Times New Roman"/>
          <w:sz w:val="24"/>
          <w:szCs w:val="24"/>
        </w:rPr>
      </w:pPr>
      <w:r w:rsidRPr="00843E92">
        <w:rPr>
          <w:rFonts w:ascii="Times New Roman" w:hAnsi="Times New Roman"/>
          <w:sz w:val="24"/>
          <w:szCs w:val="24"/>
        </w:rPr>
        <w:t>The refusal to</w:t>
      </w:r>
      <w:r w:rsidR="00F35535" w:rsidRPr="00843E92">
        <w:rPr>
          <w:rFonts w:ascii="Times New Roman" w:hAnsi="Times New Roman"/>
          <w:sz w:val="24"/>
          <w:szCs w:val="24"/>
        </w:rPr>
        <w:t xml:space="preserve"> be drug/alcohol tested is</w:t>
      </w:r>
      <w:r w:rsidRPr="00843E92">
        <w:rPr>
          <w:rFonts w:ascii="Times New Roman" w:hAnsi="Times New Roman"/>
          <w:sz w:val="24"/>
          <w:szCs w:val="24"/>
        </w:rPr>
        <w:t xml:space="preserve"> deemed to be th</w:t>
      </w:r>
      <w:r w:rsidR="00F22E3E" w:rsidRPr="00843E92">
        <w:rPr>
          <w:rFonts w:ascii="Times New Roman" w:hAnsi="Times New Roman"/>
          <w:sz w:val="24"/>
          <w:szCs w:val="24"/>
        </w:rPr>
        <w:t>e equivalent of a positive test</w:t>
      </w:r>
      <w:r w:rsidR="00843E92" w:rsidRPr="00843E92">
        <w:rPr>
          <w:rFonts w:ascii="Times New Roman" w:hAnsi="Times New Roman"/>
          <w:sz w:val="24"/>
          <w:szCs w:val="24"/>
        </w:rPr>
        <w:t xml:space="preserve"> </w:t>
      </w:r>
      <w:r w:rsidR="00F35535" w:rsidRPr="00843E92">
        <w:rPr>
          <w:rFonts w:ascii="Times New Roman" w:hAnsi="Times New Roman"/>
          <w:sz w:val="24"/>
          <w:szCs w:val="24"/>
        </w:rPr>
        <w:t>and will</w:t>
      </w:r>
      <w:r w:rsidRPr="00843E92">
        <w:rPr>
          <w:rFonts w:ascii="Times New Roman" w:hAnsi="Times New Roman"/>
          <w:sz w:val="24"/>
          <w:szCs w:val="24"/>
        </w:rPr>
        <w:t xml:space="preserve"> result in immediate dismissal from the Program. </w:t>
      </w:r>
    </w:p>
    <w:p w14:paraId="1CBE0F66" w14:textId="77777777" w:rsidR="00843E92" w:rsidRPr="00843E92" w:rsidRDefault="00EA754A" w:rsidP="00843E92">
      <w:pPr>
        <w:pStyle w:val="ListParagraph"/>
        <w:numPr>
          <w:ilvl w:val="0"/>
          <w:numId w:val="37"/>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40" w:lineRule="auto"/>
        <w:rPr>
          <w:rFonts w:ascii="Times New Roman" w:hAnsi="Times New Roman"/>
          <w:sz w:val="24"/>
          <w:szCs w:val="24"/>
        </w:rPr>
      </w:pPr>
      <w:r w:rsidRPr="00843E92">
        <w:rPr>
          <w:rFonts w:ascii="Times New Roman" w:hAnsi="Times New Roman"/>
          <w:sz w:val="24"/>
          <w:szCs w:val="24"/>
        </w:rPr>
        <w:t xml:space="preserve">The results of drug/alcohol testing will be forwarded </w:t>
      </w:r>
      <w:r w:rsidR="00AF3647" w:rsidRPr="00843E92">
        <w:rPr>
          <w:rFonts w:ascii="Times New Roman" w:hAnsi="Times New Roman"/>
          <w:sz w:val="24"/>
          <w:szCs w:val="24"/>
        </w:rPr>
        <w:t>to th</w:t>
      </w:r>
      <w:r w:rsidR="00407D52" w:rsidRPr="00843E92">
        <w:rPr>
          <w:rFonts w:ascii="Times New Roman" w:hAnsi="Times New Roman"/>
          <w:sz w:val="24"/>
          <w:szCs w:val="24"/>
        </w:rPr>
        <w:t>e Wellness Center and the</w:t>
      </w:r>
      <w:r w:rsidR="00843E92" w:rsidRPr="00843E92">
        <w:rPr>
          <w:rFonts w:ascii="Times New Roman" w:hAnsi="Times New Roman"/>
          <w:sz w:val="24"/>
          <w:szCs w:val="24"/>
        </w:rPr>
        <w:t xml:space="preserve"> </w:t>
      </w:r>
      <w:r w:rsidR="00AF3647" w:rsidRPr="00843E92">
        <w:rPr>
          <w:rFonts w:ascii="Times New Roman" w:hAnsi="Times New Roman"/>
          <w:sz w:val="24"/>
          <w:szCs w:val="24"/>
        </w:rPr>
        <w:t>C</w:t>
      </w:r>
      <w:r w:rsidRPr="00843E92">
        <w:rPr>
          <w:rFonts w:ascii="Times New Roman" w:hAnsi="Times New Roman"/>
          <w:sz w:val="24"/>
          <w:szCs w:val="24"/>
        </w:rPr>
        <w:t>hairperson of the Nursing Department will be notified. Students will meet with appropriate parties to discuss results and f</w:t>
      </w:r>
      <w:r w:rsidR="0047579E" w:rsidRPr="00843E92">
        <w:rPr>
          <w:rFonts w:ascii="Times New Roman" w:hAnsi="Times New Roman"/>
          <w:sz w:val="24"/>
          <w:szCs w:val="24"/>
        </w:rPr>
        <w:t>urther actions</w:t>
      </w:r>
      <w:r w:rsidRPr="00843E92">
        <w:rPr>
          <w:rFonts w:ascii="Times New Roman" w:hAnsi="Times New Roman"/>
          <w:sz w:val="24"/>
          <w:szCs w:val="24"/>
        </w:rPr>
        <w:t>.</w:t>
      </w:r>
      <w:r w:rsidR="00A438BC" w:rsidRPr="00843E92">
        <w:rPr>
          <w:rFonts w:ascii="Times New Roman" w:hAnsi="Times New Roman"/>
          <w:sz w:val="24"/>
          <w:szCs w:val="24"/>
        </w:rPr>
        <w:t xml:space="preserve"> A positive test (drug and/or alcohol) will result in dismissal from the Program. In addition, the presence of a prescribed medication that may interfere with the judgement or motor </w:t>
      </w:r>
      <w:r w:rsidR="00C91874" w:rsidRPr="00843E92">
        <w:rPr>
          <w:rFonts w:ascii="Times New Roman" w:hAnsi="Times New Roman"/>
          <w:sz w:val="24"/>
          <w:szCs w:val="24"/>
        </w:rPr>
        <w:t>coordination</w:t>
      </w:r>
      <w:r w:rsidR="00A438BC" w:rsidRPr="00843E92">
        <w:rPr>
          <w:rFonts w:ascii="Times New Roman" w:hAnsi="Times New Roman"/>
          <w:sz w:val="24"/>
          <w:szCs w:val="24"/>
        </w:rPr>
        <w:t xml:space="preserve"> may be grounds for dismissal from the Program.</w:t>
      </w:r>
      <w:r w:rsidR="00F35535" w:rsidRPr="00843E92">
        <w:rPr>
          <w:rFonts w:ascii="Times New Roman" w:hAnsi="Times New Roman"/>
          <w:sz w:val="24"/>
          <w:szCs w:val="24"/>
        </w:rPr>
        <w:t xml:space="preserve">  </w:t>
      </w:r>
    </w:p>
    <w:p w14:paraId="42617BBE" w14:textId="77777777" w:rsidR="00843E92" w:rsidRPr="00843E92" w:rsidRDefault="00A438BC" w:rsidP="00843E92">
      <w:pPr>
        <w:pStyle w:val="ListParagraph"/>
        <w:numPr>
          <w:ilvl w:val="0"/>
          <w:numId w:val="37"/>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40" w:lineRule="auto"/>
        <w:rPr>
          <w:rFonts w:ascii="Times New Roman" w:hAnsi="Times New Roman"/>
          <w:sz w:val="24"/>
          <w:szCs w:val="24"/>
        </w:rPr>
      </w:pPr>
      <w:r w:rsidRPr="00843E92">
        <w:rPr>
          <w:rFonts w:ascii="Times New Roman" w:hAnsi="Times New Roman"/>
          <w:sz w:val="24"/>
          <w:szCs w:val="24"/>
        </w:rPr>
        <w:t xml:space="preserve">The Nursing Department recognizes its responsibility to provide </w:t>
      </w:r>
      <w:r w:rsidR="000C00B1" w:rsidRPr="00843E92">
        <w:rPr>
          <w:rFonts w:ascii="Times New Roman" w:hAnsi="Times New Roman"/>
          <w:sz w:val="24"/>
          <w:szCs w:val="24"/>
          <w:shd w:val="clear" w:color="auto" w:fill="FFFFFF"/>
        </w:rPr>
        <w:t>a safe and</w:t>
      </w:r>
      <w:r w:rsidR="00D75F42" w:rsidRPr="00843E92">
        <w:rPr>
          <w:rFonts w:ascii="Times New Roman" w:hAnsi="Times New Roman"/>
          <w:sz w:val="24"/>
          <w:szCs w:val="24"/>
          <w:shd w:val="clear" w:color="auto" w:fill="FFFFFF"/>
        </w:rPr>
        <w:t xml:space="preserve"> effective environment conducive to learning on the College’s premises</w:t>
      </w:r>
      <w:r w:rsidR="00D75F42" w:rsidRPr="00843E92">
        <w:rPr>
          <w:rFonts w:ascii="Times New Roman" w:hAnsi="Times New Roman"/>
          <w:sz w:val="24"/>
          <w:szCs w:val="24"/>
        </w:rPr>
        <w:t xml:space="preserve"> and at all affiliated clinical agencies. </w:t>
      </w:r>
    </w:p>
    <w:p w14:paraId="30D51100" w14:textId="77777777" w:rsidR="00843E92" w:rsidRPr="00843E92" w:rsidRDefault="0083561A" w:rsidP="00843E92">
      <w:pPr>
        <w:pStyle w:val="ListParagraph"/>
        <w:numPr>
          <w:ilvl w:val="0"/>
          <w:numId w:val="37"/>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40" w:lineRule="auto"/>
        <w:rPr>
          <w:rFonts w:ascii="Times New Roman" w:hAnsi="Times New Roman"/>
          <w:sz w:val="24"/>
          <w:szCs w:val="24"/>
        </w:rPr>
      </w:pPr>
      <w:r w:rsidRPr="00843E92">
        <w:rPr>
          <w:rFonts w:ascii="Times New Roman" w:hAnsi="Times New Roman"/>
          <w:sz w:val="24"/>
          <w:szCs w:val="24"/>
        </w:rPr>
        <w:t xml:space="preserve">The Nursing Department, with cooperation of the Wellness Center, offers resources for all students. The resources available </w:t>
      </w:r>
      <w:r w:rsidRPr="00E401D8">
        <w:rPr>
          <w:rFonts w:ascii="Times New Roman" w:hAnsi="Times New Roman"/>
          <w:sz w:val="24"/>
          <w:szCs w:val="24"/>
        </w:rPr>
        <w:t>can be provided</w:t>
      </w:r>
      <w:r w:rsidRPr="00843E92">
        <w:rPr>
          <w:rFonts w:ascii="Times New Roman" w:hAnsi="Times New Roman"/>
          <w:sz w:val="24"/>
          <w:szCs w:val="24"/>
        </w:rPr>
        <w:t xml:space="preserve"> to students at any time. </w:t>
      </w:r>
    </w:p>
    <w:p w14:paraId="78F9F2D4" w14:textId="77777777" w:rsidR="00C43D32" w:rsidRPr="001D4C83" w:rsidRDefault="00137EC6" w:rsidP="00137EC6">
      <w:pPr>
        <w:pStyle w:val="ListParagraph"/>
        <w:numPr>
          <w:ilvl w:val="0"/>
          <w:numId w:val="37"/>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40" w:lineRule="auto"/>
        <w:rPr>
          <w:rFonts w:ascii="Times New Roman" w:hAnsi="Times New Roman"/>
          <w:sz w:val="24"/>
          <w:szCs w:val="24"/>
        </w:rPr>
      </w:pPr>
      <w:r w:rsidRPr="00843E92">
        <w:rPr>
          <w:rFonts w:ascii="Times New Roman" w:hAnsi="Times New Roman"/>
          <w:sz w:val="24"/>
          <w:szCs w:val="24"/>
        </w:rPr>
        <w:t>Physicals submitted late will be subject to a late fee</w:t>
      </w:r>
      <w:r w:rsidR="00C47CC7" w:rsidRPr="00843E92">
        <w:rPr>
          <w:rFonts w:ascii="Times New Roman" w:hAnsi="Times New Roman"/>
          <w:sz w:val="24"/>
          <w:szCs w:val="24"/>
        </w:rPr>
        <w:t xml:space="preserve"> </w:t>
      </w:r>
      <w:r w:rsidR="006007B9" w:rsidRPr="00843E92">
        <w:rPr>
          <w:rFonts w:ascii="Times New Roman" w:hAnsi="Times New Roman"/>
          <w:sz w:val="24"/>
          <w:szCs w:val="24"/>
        </w:rPr>
        <w:t>that is set by the SUNY Orange Wellness Center</w:t>
      </w:r>
      <w:r w:rsidRPr="00843E92">
        <w:rPr>
          <w:rFonts w:ascii="Times New Roman" w:hAnsi="Times New Roman"/>
          <w:sz w:val="24"/>
          <w:szCs w:val="24"/>
        </w:rPr>
        <w:t xml:space="preserve">. Submission dates </w:t>
      </w:r>
      <w:r w:rsidRPr="00C91874">
        <w:rPr>
          <w:rFonts w:ascii="Times New Roman" w:hAnsi="Times New Roman"/>
          <w:sz w:val="24"/>
          <w:szCs w:val="24"/>
        </w:rPr>
        <w:t>are determined</w:t>
      </w:r>
      <w:r w:rsidRPr="00843E92">
        <w:rPr>
          <w:rFonts w:ascii="Times New Roman" w:hAnsi="Times New Roman"/>
          <w:sz w:val="24"/>
          <w:szCs w:val="24"/>
        </w:rPr>
        <w:t xml:space="preserve"> by the</w:t>
      </w:r>
      <w:r w:rsidR="000C00B1" w:rsidRPr="00843E92">
        <w:rPr>
          <w:rFonts w:ascii="Times New Roman" w:hAnsi="Times New Roman"/>
          <w:sz w:val="24"/>
          <w:szCs w:val="24"/>
        </w:rPr>
        <w:t xml:space="preserve"> Wellness Center</w:t>
      </w:r>
      <w:r w:rsidR="00DD558B" w:rsidRPr="00843E92">
        <w:rPr>
          <w:rFonts w:ascii="Times New Roman" w:hAnsi="Times New Roman"/>
          <w:sz w:val="24"/>
          <w:szCs w:val="24"/>
        </w:rPr>
        <w:t>.</w:t>
      </w:r>
    </w:p>
    <w:p w14:paraId="27E5BA4F" w14:textId="77777777" w:rsidR="00137EC6" w:rsidRPr="0083561A"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sidRPr="0083561A">
        <w:rPr>
          <w:b/>
          <w:bCs/>
        </w:rPr>
        <w:t>Criminal Background Policy</w:t>
      </w:r>
    </w:p>
    <w:p w14:paraId="332935F4" w14:textId="77777777" w:rsidR="004302CB" w:rsidRPr="0083561A" w:rsidRDefault="004302CB" w:rsidP="004302CB">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sidRPr="0083561A">
        <w:tab/>
      </w:r>
      <w:r w:rsidR="00137EC6" w:rsidRPr="0083561A">
        <w:t>An individual who has charges pending or has been convicted of a felony or misdemeanor and/or has been found guilty of professional misconduct or negligence may not be eligible to be licensed as a Registered Nurse. These matters may be discussed before applying for a</w:t>
      </w:r>
      <w:r w:rsidRPr="0083561A">
        <w:t xml:space="preserve">dmission or during the enrollment in the Nursing Program, </w:t>
      </w:r>
      <w:r w:rsidR="00137EC6" w:rsidRPr="0083561A">
        <w:t>at the Office of Professional Discipline, New Yo</w:t>
      </w:r>
      <w:r w:rsidR="009C6B84">
        <w:t xml:space="preserve">rk State Education Department. </w:t>
      </w:r>
      <w:r w:rsidR="00137EC6" w:rsidRPr="00E401D8">
        <w:t>Stu</w:t>
      </w:r>
      <w:r w:rsidR="00B24738">
        <w:t>dents accepted in</w:t>
      </w:r>
      <w:r w:rsidRPr="00E401D8">
        <w:t>to the N</w:t>
      </w:r>
      <w:r w:rsidR="00137EC6" w:rsidRPr="00E401D8">
        <w:t xml:space="preserve">ursing </w:t>
      </w:r>
      <w:r w:rsidRPr="00E401D8">
        <w:t>P</w:t>
      </w:r>
      <w:r w:rsidR="00E401D8">
        <w:t xml:space="preserve">rogram </w:t>
      </w:r>
      <w:r w:rsidR="00137EC6" w:rsidRPr="00E401D8">
        <w:t>will be subject to the SUNY Orang</w:t>
      </w:r>
      <w:r w:rsidR="000C00B1" w:rsidRPr="00E401D8">
        <w:t xml:space="preserve">e-Health Professions Division: </w:t>
      </w:r>
      <w:r w:rsidR="00137EC6" w:rsidRPr="00E401D8">
        <w:t>Criminal Background Check Policy.</w:t>
      </w:r>
      <w:r w:rsidR="00855D8A">
        <w:t xml:space="preserve"> </w:t>
      </w:r>
      <w:r w:rsidR="00945A34">
        <w:t>Students</w:t>
      </w:r>
      <w:r w:rsidR="003C0553">
        <w:t xml:space="preserve"> </w:t>
      </w:r>
      <w:r w:rsidR="00855D8A" w:rsidRPr="00855D8A">
        <w:t xml:space="preserve">have a responsibility to notify the Department Chair immediately in writing if </w:t>
      </w:r>
      <w:r w:rsidR="00945A34">
        <w:t>they are</w:t>
      </w:r>
      <w:r w:rsidR="00855D8A" w:rsidRPr="00855D8A">
        <w:t xml:space="preserve"> arrested or convicted of a crime any time after acc</w:t>
      </w:r>
      <w:r w:rsidR="003C0553">
        <w:t>eptance to the SUNY Orange N</w:t>
      </w:r>
      <w:r w:rsidR="00855D8A" w:rsidRPr="00855D8A">
        <w:t>ursing program, until graduation.</w:t>
      </w:r>
    </w:p>
    <w:p w14:paraId="4F078F88" w14:textId="77777777" w:rsidR="00137EC6" w:rsidRPr="0083561A" w:rsidRDefault="00137EC6" w:rsidP="00137EC6">
      <w:pPr>
        <w:widowControl/>
        <w:autoSpaceDE/>
        <w:autoSpaceDN/>
        <w:adjustRightInd/>
      </w:pPr>
    </w:p>
    <w:p w14:paraId="701A2F97" w14:textId="77777777" w:rsidR="00137EC6" w:rsidRPr="0083561A" w:rsidRDefault="00843E92"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r>
        <w:rPr>
          <w:b/>
          <w:bCs/>
        </w:rPr>
        <w:t>Clinical Facility Requirements</w:t>
      </w:r>
    </w:p>
    <w:p w14:paraId="37A0B63B" w14:textId="77777777" w:rsidR="00261076" w:rsidRPr="00DD558B" w:rsidRDefault="004302CB"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Cs/>
        </w:rPr>
      </w:pPr>
      <w:r w:rsidRPr="0083561A">
        <w:tab/>
      </w:r>
      <w:r w:rsidR="00137EC6" w:rsidRPr="0083561A">
        <w:t>Clinical facilities have a responsibility to ensure that caregivers are “fit for duty” and provide the highest</w:t>
      </w:r>
      <w:r w:rsidR="00945A34">
        <w:t xml:space="preserve"> quality health care possible. </w:t>
      </w:r>
      <w:r w:rsidR="00137EC6" w:rsidRPr="0083561A">
        <w:t xml:space="preserve">To further the goal of providing the highest quality health care for clients, all students must submit a physical examination and background check as described above.  The cost of a background </w:t>
      </w:r>
      <w:r w:rsidR="00453E37" w:rsidRPr="0083561A">
        <w:t xml:space="preserve">check, physical examination, </w:t>
      </w:r>
      <w:r w:rsidR="00137EC6" w:rsidRPr="0083561A">
        <w:t>urine drug screen</w:t>
      </w:r>
      <w:r w:rsidR="00E50582">
        <w:t xml:space="preserve">, and additional credentialing requirements of the clinical agencies (such as </w:t>
      </w:r>
      <w:proofErr w:type="spellStart"/>
      <w:r w:rsidR="00E50582">
        <w:t>Symplr</w:t>
      </w:r>
      <w:proofErr w:type="spellEnd"/>
      <w:r w:rsidR="00E50582">
        <w:t xml:space="preserve"> or other credentialing service),</w:t>
      </w:r>
      <w:r w:rsidR="00453E37" w:rsidRPr="0083561A">
        <w:t xml:space="preserve"> and Flu vaccine</w:t>
      </w:r>
      <w:r w:rsidR="00137EC6" w:rsidRPr="0083561A">
        <w:t xml:space="preserve"> </w:t>
      </w:r>
      <w:r w:rsidR="00976A79">
        <w:t>and COVID</w:t>
      </w:r>
      <w:r w:rsidR="00E401D8">
        <w:t xml:space="preserve"> vaccine </w:t>
      </w:r>
      <w:r w:rsidR="00137EC6" w:rsidRPr="0083561A">
        <w:t>is the</w:t>
      </w:r>
      <w:r w:rsidR="00DD558B">
        <w:t xml:space="preserve"> responsibility of the student.</w:t>
      </w:r>
      <w:r w:rsidR="00137EC6" w:rsidRPr="0083561A">
        <w:t xml:space="preserve"> Failure to comply with this requirement will result in separation from the program.</w:t>
      </w:r>
    </w:p>
    <w:p w14:paraId="2B7BD15F" w14:textId="77777777" w:rsidR="00E401D8" w:rsidRDefault="00261076" w:rsidP="00E401D8">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ab/>
      </w:r>
      <w:r w:rsidR="00137EC6" w:rsidRPr="0083561A">
        <w:t>We must adhere to all of the clinical facility policies and procedures, accreditation requirements and NYS Health Dep</w:t>
      </w:r>
      <w:r w:rsidR="003C0553">
        <w:t xml:space="preserve">artment and HIPAA regulations. </w:t>
      </w:r>
      <w:r w:rsidR="00137EC6" w:rsidRPr="0083561A">
        <w:t xml:space="preserve">Students who are dismissed from a clinical facility due to rule violations(s) (including those listed above) </w:t>
      </w:r>
      <w:r w:rsidR="00137EC6" w:rsidRPr="00B24738">
        <w:t xml:space="preserve">will not be allowed to continue in clinical. </w:t>
      </w:r>
    </w:p>
    <w:p w14:paraId="481BFE7B" w14:textId="77777777" w:rsidR="00261076" w:rsidRPr="0083561A" w:rsidRDefault="00B24738"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ab/>
      </w:r>
      <w:r w:rsidR="00744748" w:rsidRPr="0083561A">
        <w:t>Due to limited availability of clinical experiences, day students may be assigned to</w:t>
      </w:r>
      <w:r w:rsidR="00D75F42" w:rsidRPr="0083561A">
        <w:t xml:space="preserve"> evening or Saturday clinicals.</w:t>
      </w:r>
      <w:r w:rsidR="00744748" w:rsidRPr="0083561A">
        <w:t xml:space="preserve"> Evening students may be assigned to </w:t>
      </w:r>
      <w:r w:rsidR="00D75F42" w:rsidRPr="0083561A">
        <w:t xml:space="preserve">weekday or Saturday clinicals. </w:t>
      </w:r>
      <w:r w:rsidR="00744748" w:rsidRPr="0083561A">
        <w:t>In addition, there m</w:t>
      </w:r>
      <w:r w:rsidR="0084789E" w:rsidRPr="0083561A">
        <w:t xml:space="preserve">ay be times when your </w:t>
      </w:r>
      <w:r w:rsidR="00744748" w:rsidRPr="0083561A">
        <w:t>assigned</w:t>
      </w:r>
      <w:r w:rsidR="0084789E" w:rsidRPr="0083561A">
        <w:t xml:space="preserve"> clinical</w:t>
      </w:r>
      <w:r w:rsidR="00744748" w:rsidRPr="0083561A">
        <w:t xml:space="preserve"> day of the week will change during the semester. Every effort will be made to keep you informed of these changes in a timely manner.</w:t>
      </w:r>
    </w:p>
    <w:p w14:paraId="74FE8DC5" w14:textId="77777777" w:rsidR="00137EC6" w:rsidRPr="0083561A" w:rsidRDefault="004302CB"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sidRPr="0083561A">
        <w:tab/>
      </w:r>
      <w:r w:rsidR="00137EC6" w:rsidRPr="0083561A">
        <w:rPr>
          <w:b/>
        </w:rPr>
        <w:t xml:space="preserve">A student dismissed from a clinical facility will not be assigned to any other clinical facility for that semester and will be unable to continue in </w:t>
      </w:r>
      <w:r w:rsidR="0084789E" w:rsidRPr="0083561A">
        <w:rPr>
          <w:b/>
        </w:rPr>
        <w:t>the P</w:t>
      </w:r>
      <w:r w:rsidR="00137EC6" w:rsidRPr="0083561A">
        <w:rPr>
          <w:b/>
        </w:rPr>
        <w:t xml:space="preserve">rogram. </w:t>
      </w:r>
      <w:r w:rsidR="00137EC6" w:rsidRPr="0083561A">
        <w:t>A student may not graduate from a Program in the Health Professions without passing all clinical courses.</w:t>
      </w:r>
    </w:p>
    <w:p w14:paraId="6491BDA5" w14:textId="77777777" w:rsidR="00F85EED" w:rsidRPr="0083561A" w:rsidRDefault="00F85EED"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rPr>
      </w:pPr>
    </w:p>
    <w:p w14:paraId="46253F2E" w14:textId="77777777" w:rsidR="003E37B9" w:rsidRPr="0083561A" w:rsidRDefault="003E37B9"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sidRPr="0083561A">
        <w:rPr>
          <w:b/>
        </w:rPr>
        <w:lastRenderedPageBreak/>
        <w:t>College Facility Requirements</w:t>
      </w:r>
    </w:p>
    <w:p w14:paraId="1DF59231" w14:textId="77777777" w:rsidR="003E37B9" w:rsidRPr="0083561A" w:rsidRDefault="004302CB"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r w:rsidRPr="0083561A">
        <w:tab/>
      </w:r>
      <w:r w:rsidR="006007B9" w:rsidRPr="0083561A">
        <w:t>N</w:t>
      </w:r>
      <w:r w:rsidR="003E37B9" w:rsidRPr="0083561A">
        <w:t xml:space="preserve">o food or drinks </w:t>
      </w:r>
      <w:r w:rsidR="006007B9" w:rsidRPr="0083561A">
        <w:t xml:space="preserve">are </w:t>
      </w:r>
      <w:r w:rsidR="00261076">
        <w:t>permitted in C</w:t>
      </w:r>
      <w:r w:rsidR="003E37B9" w:rsidRPr="0083561A">
        <w:t xml:space="preserve">ollege </w:t>
      </w:r>
      <w:r w:rsidR="0083561A">
        <w:t>laboratories</w:t>
      </w:r>
      <w:r w:rsidR="003E37B9" w:rsidRPr="0083561A">
        <w:t>. Only bottled water, with cap in place, is allowed</w:t>
      </w:r>
      <w:r w:rsidR="0083561A">
        <w:t xml:space="preserve"> in a lecture room</w:t>
      </w:r>
      <w:r w:rsidR="003E37B9" w:rsidRPr="0083561A">
        <w:t>.</w:t>
      </w:r>
    </w:p>
    <w:p w14:paraId="70F62A67" w14:textId="77777777" w:rsidR="00137EC6" w:rsidRPr="0083561A"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p>
    <w:p w14:paraId="2EC5B1FF" w14:textId="77777777" w:rsidR="00137EC6" w:rsidRPr="0083561A"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sidRPr="0083561A">
        <w:rPr>
          <w:b/>
          <w:bCs/>
        </w:rPr>
        <w:t>Program Completion Time for Nursing Students</w:t>
      </w:r>
    </w:p>
    <w:p w14:paraId="714A51C9" w14:textId="77777777" w:rsidR="00137EC6" w:rsidRDefault="004302CB"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sidRPr="0083561A">
        <w:tab/>
      </w:r>
      <w:r w:rsidR="00DF231A">
        <w:t>T</w:t>
      </w:r>
      <w:r w:rsidRPr="0083561A">
        <w:t>he P</w:t>
      </w:r>
      <w:r w:rsidR="00137EC6" w:rsidRPr="0083561A">
        <w:t xml:space="preserve">rogram must be completed in no more than 3 consecutive years of enrollment </w:t>
      </w:r>
      <w:r w:rsidR="003E37B9" w:rsidRPr="0083561A">
        <w:t>from entrance into</w:t>
      </w:r>
      <w:r w:rsidR="00B639CC">
        <w:t xml:space="preserve"> the first nursing course. </w:t>
      </w:r>
      <w:r w:rsidR="00DB4FD1" w:rsidRPr="00954D36">
        <w:t xml:space="preserve">If you are no longer enrolled in nursing courses, an official change in curriculum must be completed </w:t>
      </w:r>
      <w:r w:rsidR="00DF231A" w:rsidRPr="00954D36">
        <w:t>either to</w:t>
      </w:r>
      <w:r w:rsidR="00DB4FD1" w:rsidRPr="00954D36">
        <w:t xml:space="preserve"> Liberal Arts, Math &amp; Science (220N) or to another eligible curriculum through student services.</w:t>
      </w:r>
    </w:p>
    <w:p w14:paraId="1D587CDF" w14:textId="77777777" w:rsidR="00970CF5" w:rsidRDefault="00970CF5"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14:paraId="66BB3F17" w14:textId="77777777" w:rsidR="00137EC6" w:rsidRPr="00472640"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r>
        <w:rPr>
          <w:b/>
          <w:bCs/>
        </w:rPr>
        <w:t>Ev</w:t>
      </w:r>
      <w:r w:rsidR="00472640">
        <w:rPr>
          <w:b/>
          <w:bCs/>
        </w:rPr>
        <w:t>ening Part</w:t>
      </w:r>
      <w:r w:rsidR="00472640">
        <w:rPr>
          <w:b/>
          <w:bCs/>
        </w:rPr>
        <w:noBreakHyphen/>
        <w:t>Time Nursing Program</w:t>
      </w:r>
    </w:p>
    <w:p w14:paraId="38704B85" w14:textId="77777777" w:rsidR="00137EC6" w:rsidRDefault="004302CB"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ab/>
      </w:r>
      <w:r w:rsidR="00137EC6">
        <w:t xml:space="preserve">The evening program is </w:t>
      </w:r>
      <w:r w:rsidR="00137EC6" w:rsidRPr="005B610C">
        <w:rPr>
          <w:u w:val="single"/>
        </w:rPr>
        <w:t>only</w:t>
      </w:r>
      <w:r w:rsidR="00137EC6">
        <w:t xml:space="preserve"> for part</w:t>
      </w:r>
      <w:r w:rsidR="00137EC6">
        <w:noBreakHyphen/>
        <w:t>time students taking 11.5 credits or less. It is strongly recommended that all General Education courses be completed</w:t>
      </w:r>
      <w:r w:rsidR="003D7C1A">
        <w:t xml:space="preserve"> before admission to NUR 101.</w:t>
      </w:r>
      <w:r w:rsidR="00696CD5">
        <w:t xml:space="preserve"> </w:t>
      </w:r>
      <w:r w:rsidR="00137EC6">
        <w:t>Once you are in the evening program, you can only move to a day schedule during subsequent semesters if there is seat availabil</w:t>
      </w:r>
      <w:r w:rsidR="00261076">
        <w:t>ity and with permission of the D</w:t>
      </w:r>
      <w:r w:rsidR="00137EC6">
        <w:t xml:space="preserve">epartment </w:t>
      </w:r>
      <w:r w:rsidR="00261076">
        <w:t>C</w:t>
      </w:r>
      <w:r w:rsidR="00137EC6">
        <w:t>hairperson.</w:t>
      </w:r>
    </w:p>
    <w:p w14:paraId="470DF1F3" w14:textId="77777777" w:rsidR="00E15D2C" w:rsidRDefault="00E15D2C" w:rsidP="00621C4C">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360" w:lineRule="auto"/>
        <w:rPr>
          <w:b/>
          <w:bCs/>
        </w:rPr>
      </w:pPr>
    </w:p>
    <w:p w14:paraId="7D07DFCD" w14:textId="77777777" w:rsidR="00621C4C" w:rsidRDefault="00621C4C" w:rsidP="00621C4C">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360" w:lineRule="auto"/>
      </w:pPr>
      <w:r>
        <w:rPr>
          <w:b/>
          <w:bCs/>
        </w:rPr>
        <w:t>Repeat Policy</w:t>
      </w:r>
      <w:r>
        <w:tab/>
      </w:r>
    </w:p>
    <w:p w14:paraId="3221A439" w14:textId="77777777" w:rsidR="00621C4C" w:rsidRDefault="00621C4C" w:rsidP="00621C4C">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Pr>
          <w:bCs/>
        </w:rPr>
        <w:tab/>
      </w:r>
      <w:r w:rsidR="00E15D2C" w:rsidRPr="00954D36">
        <w:t>Only one required clinical Nursing Course may</w:t>
      </w:r>
      <w:r w:rsidRPr="00954D36">
        <w:t xml:space="preserve"> be repeated one time (NUR 101, NUR 102, NUR 201, NUR 202 &amp; NUR 203). Repeating </w:t>
      </w:r>
      <w:r w:rsidR="00E15D2C" w:rsidRPr="00954D36">
        <w:t>a clinical Nursing course is defined as</w:t>
      </w:r>
      <w:r w:rsidRPr="00954D36">
        <w:t xml:space="preserve"> retaking a course after having re</w:t>
      </w:r>
      <w:r w:rsidR="00E15D2C" w:rsidRPr="00954D36">
        <w:t>ceived a grade of</w:t>
      </w:r>
      <w:r w:rsidRPr="00954D36">
        <w:t xml:space="preserve"> A, B, C, D, F, W</w:t>
      </w:r>
      <w:r w:rsidR="00E15D2C" w:rsidRPr="00954D36">
        <w:t>, MW or Z</w:t>
      </w:r>
      <w:r w:rsidRPr="00954D36">
        <w:t>.</w:t>
      </w:r>
      <w:r>
        <w:t xml:space="preserve"> </w:t>
      </w:r>
      <w:r w:rsidR="0033466A">
        <w:t xml:space="preserve">Students who have failed twice from a clinical Nursing course are not eligible for readmission. The only exception is for students who complete an accredited LPN program after failing twice from the AAS Nursing program. These students are eligible to apply for the LPN-RN program provided they meet the criteria for advanced standing into Nursing 2. </w:t>
      </w:r>
      <w:r w:rsidR="00C1483E" w:rsidRPr="00DF231A">
        <w:t xml:space="preserve">These students have one opportunity </w:t>
      </w:r>
      <w:r w:rsidR="00C1483E" w:rsidRPr="00DF231A">
        <w:rPr>
          <w:u w:val="single"/>
        </w:rPr>
        <w:t>only</w:t>
      </w:r>
      <w:r w:rsidR="00C1483E" w:rsidRPr="00DF231A">
        <w:t xml:space="preserve"> to complete the program.</w:t>
      </w:r>
      <w:r w:rsidR="00C1483E">
        <w:t xml:space="preserve"> </w:t>
      </w:r>
    </w:p>
    <w:p w14:paraId="4FA5F626" w14:textId="77777777"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p>
    <w:p w14:paraId="2CE0E8AC" w14:textId="77777777" w:rsidR="00137EC6" w:rsidRDefault="00137EC6" w:rsidP="00472640">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contextualSpacing/>
      </w:pPr>
      <w:r>
        <w:rPr>
          <w:b/>
          <w:bCs/>
        </w:rPr>
        <w:t>Readmission to Nursing Courses</w:t>
      </w:r>
    </w:p>
    <w:p w14:paraId="4B4AD24B" w14:textId="49CF85D0" w:rsidR="00DA3BB0" w:rsidRDefault="00843E92" w:rsidP="00472640">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contextualSpacing/>
      </w:pPr>
      <w:r>
        <w:tab/>
      </w:r>
      <w:r w:rsidR="00DB4FD1" w:rsidRPr="00954D36">
        <w:t>Students seeking t</w:t>
      </w:r>
      <w:r w:rsidR="002C1796" w:rsidRPr="00954D36">
        <w:t>o return to the Nursing program are subject to t</w:t>
      </w:r>
      <w:r w:rsidR="00A23B25" w:rsidRPr="00954D36">
        <w:t xml:space="preserve">he admission criteria in effect at the time of the request. </w:t>
      </w:r>
      <w:r w:rsidR="00DB4FD1" w:rsidRPr="00756EF4">
        <w:t xml:space="preserve">Readmission to Nursing 1 is handled through the admissions department. </w:t>
      </w:r>
      <w:r w:rsidR="00D62605" w:rsidRPr="00756EF4">
        <w:t xml:space="preserve">Students seeking readmission to </w:t>
      </w:r>
      <w:r w:rsidR="00756EF4">
        <w:t>N</w:t>
      </w:r>
      <w:r w:rsidR="00756EF4" w:rsidRPr="00756EF4">
        <w:t>ursing</w:t>
      </w:r>
      <w:r w:rsidR="00D62605" w:rsidRPr="00756EF4">
        <w:t xml:space="preserve"> </w:t>
      </w:r>
      <w:r w:rsidR="00EC3B88">
        <w:t>1</w:t>
      </w:r>
      <w:r w:rsidR="00D62605" w:rsidRPr="00756EF4">
        <w:t xml:space="preserve"> must resubmit an application to through the admissions office.</w:t>
      </w:r>
      <w:r w:rsidR="00D62605">
        <w:t xml:space="preserve"> </w:t>
      </w:r>
      <w:r w:rsidR="00A23B25">
        <w:t>If you</w:t>
      </w:r>
      <w:r w:rsidR="007D51C1">
        <w:t xml:space="preserve"> </w:t>
      </w:r>
      <w:r w:rsidR="00261076">
        <w:t>wish to return to Nursing 102, 201, 202</w:t>
      </w:r>
      <w:r w:rsidR="00A23B25">
        <w:t>,</w:t>
      </w:r>
      <w:r w:rsidR="00261076">
        <w:t xml:space="preserve"> or 203</w:t>
      </w:r>
      <w:r w:rsidR="00A23B25">
        <w:t xml:space="preserve"> </w:t>
      </w:r>
      <w:r w:rsidR="00261076">
        <w:t>you must inform the N</w:t>
      </w:r>
      <w:r w:rsidR="00A23B25">
        <w:t xml:space="preserve">ursing </w:t>
      </w:r>
      <w:r w:rsidR="00261076">
        <w:t>C</w:t>
      </w:r>
      <w:r w:rsidR="00A23B25">
        <w:t xml:space="preserve">hairperson of your intentions </w:t>
      </w:r>
      <w:r w:rsidR="00261076">
        <w:t>in writing. Readmission to the N</w:t>
      </w:r>
      <w:r w:rsidR="00A23B25">
        <w:t xml:space="preserve">ursing </w:t>
      </w:r>
      <w:r w:rsidR="00261076">
        <w:t>P</w:t>
      </w:r>
      <w:r w:rsidR="00A23B25">
        <w:t>rogram is never guaranteed. Therefore, consideration for readmission will be as follows:</w:t>
      </w:r>
    </w:p>
    <w:p w14:paraId="10726FD9" w14:textId="77777777" w:rsidR="00261076" w:rsidRDefault="00261076" w:rsidP="00472640">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contextualSpacing/>
      </w:pPr>
    </w:p>
    <w:p w14:paraId="1139A131" w14:textId="77777777" w:rsidR="00DA3BB0" w:rsidRDefault="00DA3BB0" w:rsidP="00DD558B">
      <w:pPr>
        <w:ind w:firstLine="720"/>
        <w:contextualSpacing/>
      </w:pPr>
      <w:r w:rsidRPr="00DA3BB0">
        <w:t>Students who</w:t>
      </w:r>
      <w:r w:rsidR="00261076">
        <w:t xml:space="preserve"> are unable to progress in the P</w:t>
      </w:r>
      <w:r w:rsidRPr="00DA3BB0">
        <w:t xml:space="preserve">rogram </w:t>
      </w:r>
      <w:r w:rsidR="0084789E">
        <w:t>(N</w:t>
      </w:r>
      <w:r>
        <w:t>ursing</w:t>
      </w:r>
      <w:r w:rsidR="0084789E">
        <w:t xml:space="preserve"> </w:t>
      </w:r>
      <w:r w:rsidR="00261076" w:rsidRPr="00261076">
        <w:t>102, 201, 202, or 203</w:t>
      </w:r>
      <w:r>
        <w:t xml:space="preserve">) </w:t>
      </w:r>
      <w:r w:rsidRPr="00DA3BB0">
        <w:t>due to</w:t>
      </w:r>
    </w:p>
    <w:p w14:paraId="6AE9819B" w14:textId="77777777" w:rsidR="00DA3BB0" w:rsidRPr="00DA3BB0" w:rsidRDefault="00DA3BB0" w:rsidP="00472640">
      <w:pPr>
        <w:contextualSpacing/>
      </w:pPr>
      <w:r w:rsidRPr="00DA3BB0">
        <w:t xml:space="preserve">withdrawal, a final course grade of </w:t>
      </w:r>
      <w:r>
        <w:t xml:space="preserve"> “C-“, </w:t>
      </w:r>
      <w:r w:rsidRPr="00DA3BB0">
        <w:t xml:space="preserve">“D” or “F”, or a clinical evaluation of “Unsatisfactory” are required to complete an Exit Interview </w:t>
      </w:r>
      <w:r w:rsidR="00CB2462">
        <w:t>form</w:t>
      </w:r>
      <w:r w:rsidR="00BD5ACB">
        <w:t xml:space="preserve">, including an essay </w:t>
      </w:r>
      <w:r w:rsidR="00BD5ACB" w:rsidRPr="00BD5ACB">
        <w:t>outlining your reason for separation from the Program and why you should be considered for a seat, as well as strategies you have implemented in order to be succe</w:t>
      </w:r>
      <w:r w:rsidR="00BD5ACB">
        <w:t>ssful should you be readmitted. This is to be</w:t>
      </w:r>
      <w:r w:rsidR="00CB2462">
        <w:t xml:space="preserve"> submit</w:t>
      </w:r>
      <w:r w:rsidR="00BD5ACB">
        <w:t>ted</w:t>
      </w:r>
      <w:r w:rsidR="00CB2462">
        <w:t xml:space="preserve"> to the Department Chairperson</w:t>
      </w:r>
    </w:p>
    <w:p w14:paraId="1B1E08FA" w14:textId="77777777" w:rsidR="00137EC6" w:rsidRPr="00BD5ACB" w:rsidRDefault="00DA3BB0" w:rsidP="00BD5ACB">
      <w:pPr>
        <w:contextualSpacing/>
      </w:pPr>
      <w:r w:rsidRPr="00DA3BB0">
        <w:t>within one week of your departure fro</w:t>
      </w:r>
      <w:r w:rsidR="00261076">
        <w:t>m the P</w:t>
      </w:r>
      <w:r w:rsidR="00BD5ACB">
        <w:t>rogram. T</w:t>
      </w:r>
      <w:r w:rsidRPr="00DA3BB0">
        <w:t xml:space="preserve">he exit interview </w:t>
      </w:r>
      <w:r w:rsidR="00BD5ACB">
        <w:t>form</w:t>
      </w:r>
      <w:r w:rsidRPr="00DA3BB0">
        <w:t xml:space="preserve"> is a </w:t>
      </w:r>
      <w:r w:rsidRPr="00BA2856">
        <w:rPr>
          <w:b/>
          <w:u w:val="single"/>
        </w:rPr>
        <w:t>condition</w:t>
      </w:r>
      <w:r w:rsidR="007D51C1">
        <w:rPr>
          <w:b/>
          <w:u w:val="single"/>
        </w:rPr>
        <w:t xml:space="preserve"> </w:t>
      </w:r>
      <w:r w:rsidRPr="00BA2856">
        <w:rPr>
          <w:b/>
          <w:u w:val="single"/>
        </w:rPr>
        <w:t>of eligibility for consideration of readmission</w:t>
      </w:r>
      <w:r w:rsidRPr="00DD558B">
        <w:rPr>
          <w:b/>
          <w:u w:val="single"/>
        </w:rPr>
        <w:t xml:space="preserve"> </w:t>
      </w:r>
      <w:r w:rsidRPr="00BA2856">
        <w:rPr>
          <w:b/>
          <w:u w:val="single"/>
        </w:rPr>
        <w:t>to the Nursing Program.</w:t>
      </w:r>
      <w:r w:rsidR="003D7C1A">
        <w:rPr>
          <w:b/>
        </w:rPr>
        <w:t xml:space="preserve"> </w:t>
      </w:r>
      <w:r w:rsidR="00137EC6">
        <w:t xml:space="preserve">Readmission to the nursing program is </w:t>
      </w:r>
      <w:r w:rsidR="00ED5AFF">
        <w:t>on a space available basis</w:t>
      </w:r>
      <w:r w:rsidR="00355E46">
        <w:t xml:space="preserve">. </w:t>
      </w:r>
      <w:r w:rsidR="00137EC6">
        <w:t>Therefore, consideration for readmission will be as follows:</w:t>
      </w:r>
    </w:p>
    <w:p w14:paraId="6A4B276C" w14:textId="77777777"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firstLine="1656"/>
      </w:pPr>
    </w:p>
    <w:p w14:paraId="60345ACF" w14:textId="77777777" w:rsidR="00137EC6" w:rsidRPr="00423DF5" w:rsidRDefault="00137EC6" w:rsidP="00843E92">
      <w:pPr>
        <w:pStyle w:val="ListParagraph"/>
        <w:numPr>
          <w:ilvl w:val="0"/>
          <w:numId w:val="4"/>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after="0" w:line="240" w:lineRule="auto"/>
        <w:rPr>
          <w:rFonts w:ascii="Times New Roman" w:hAnsi="Times New Roman"/>
          <w:sz w:val="24"/>
          <w:szCs w:val="24"/>
        </w:rPr>
      </w:pPr>
      <w:r w:rsidRPr="00423DF5">
        <w:rPr>
          <w:rFonts w:ascii="Times New Roman" w:hAnsi="Times New Roman"/>
          <w:sz w:val="24"/>
          <w:szCs w:val="24"/>
        </w:rPr>
        <w:t xml:space="preserve"> Reason for separation from program with priority given to students who:</w:t>
      </w:r>
    </w:p>
    <w:p w14:paraId="538CABB6" w14:textId="77777777" w:rsidR="00847599" w:rsidRDefault="00847599" w:rsidP="00843E92">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left="1080"/>
      </w:pPr>
      <w:r>
        <w:t xml:space="preserve">a.   </w:t>
      </w:r>
      <w:r w:rsidR="00137EC6" w:rsidRPr="00847599">
        <w:t>Separated from the program because of Military deployment</w:t>
      </w:r>
    </w:p>
    <w:p w14:paraId="56A45043" w14:textId="77777777" w:rsidR="00847599" w:rsidRDefault="00847599" w:rsidP="00843E92">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left="1080"/>
      </w:pPr>
      <w:r>
        <w:t xml:space="preserve">b.   </w:t>
      </w:r>
      <w:r w:rsidR="00137EC6" w:rsidRPr="00423DF5">
        <w:t>Received</w:t>
      </w:r>
      <w:r w:rsidR="0084789E">
        <w:t xml:space="preserve"> a medical withdrawal from the C</w:t>
      </w:r>
      <w:r w:rsidR="00137EC6" w:rsidRPr="00423DF5">
        <w:t>ollege</w:t>
      </w:r>
    </w:p>
    <w:p w14:paraId="78A810CC" w14:textId="77777777" w:rsidR="00847599" w:rsidRDefault="00847599" w:rsidP="00BD5ACB">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left="1080"/>
      </w:pPr>
      <w:r>
        <w:t xml:space="preserve">c.   </w:t>
      </w:r>
      <w:r w:rsidR="00BD5ACB">
        <w:t>Declined their seat before the semester (did not fail a course) or w</w:t>
      </w:r>
      <w:r w:rsidR="00137EC6" w:rsidRPr="00423DF5">
        <w:t xml:space="preserve">ithdrew from the nursing course with a passing theory grade, satisfactory clinical </w:t>
      </w:r>
      <w:r w:rsidRPr="00423DF5">
        <w:t>performance, satisfactory skill performance evaluations and satisfactory CCSE score.</w:t>
      </w:r>
      <w:r>
        <w:t xml:space="preserve"> </w:t>
      </w:r>
    </w:p>
    <w:p w14:paraId="629968FA" w14:textId="77777777" w:rsidR="00847599" w:rsidRDefault="00847599" w:rsidP="00843E92">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left="1080"/>
      </w:pPr>
      <w:r>
        <w:t xml:space="preserve">d.  </w:t>
      </w:r>
      <w:r w:rsidR="0057309B">
        <w:t xml:space="preserve"> </w:t>
      </w:r>
      <w:r w:rsidR="00137EC6" w:rsidRPr="00A44078">
        <w:t>All others will be considered on an individual basis.</w:t>
      </w:r>
      <w:r w:rsidR="0000375C" w:rsidRPr="00A44078">
        <w:t xml:space="preserve">  </w:t>
      </w:r>
    </w:p>
    <w:p w14:paraId="325D3D3A" w14:textId="77777777" w:rsidR="00262A6C" w:rsidRDefault="00262A6C" w:rsidP="00843E92">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left="1080"/>
      </w:pPr>
    </w:p>
    <w:p w14:paraId="3E029DF5" w14:textId="77777777" w:rsidR="00F85EED" w:rsidRDefault="00847599" w:rsidP="00843E92">
      <w:pPr>
        <w:pStyle w:val="ListParagraph"/>
        <w:numPr>
          <w:ilvl w:val="0"/>
          <w:numId w:val="4"/>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after="120" w:line="240" w:lineRule="auto"/>
        <w:contextualSpacing w:val="0"/>
        <w:rPr>
          <w:rFonts w:ascii="Times New Roman" w:hAnsi="Times New Roman"/>
          <w:sz w:val="24"/>
          <w:szCs w:val="24"/>
        </w:rPr>
      </w:pPr>
      <w:r w:rsidRPr="00F85EED">
        <w:rPr>
          <w:rFonts w:ascii="Times New Roman" w:hAnsi="Times New Roman"/>
          <w:sz w:val="24"/>
          <w:szCs w:val="24"/>
        </w:rPr>
        <w:lastRenderedPageBreak/>
        <w:t xml:space="preserve"> </w:t>
      </w:r>
      <w:r w:rsidR="00137EC6" w:rsidRPr="00F85EED">
        <w:rPr>
          <w:rFonts w:ascii="Times New Roman" w:hAnsi="Times New Roman"/>
          <w:sz w:val="24"/>
          <w:szCs w:val="24"/>
        </w:rPr>
        <w:t>Cumulative G.P.A. (minimum GPA to apply is 2.75).</w:t>
      </w:r>
      <w:r w:rsidR="0073682A" w:rsidRPr="00F85EED">
        <w:rPr>
          <w:rFonts w:ascii="Times New Roman" w:hAnsi="Times New Roman"/>
          <w:sz w:val="24"/>
          <w:szCs w:val="24"/>
        </w:rPr>
        <w:t xml:space="preserve"> </w:t>
      </w:r>
    </w:p>
    <w:p w14:paraId="05728936" w14:textId="6DBA9F60" w:rsidR="00DC1A94" w:rsidRDefault="002C1796" w:rsidP="00843E92">
      <w:pPr>
        <w:pStyle w:val="ListParagraph"/>
        <w:numPr>
          <w:ilvl w:val="0"/>
          <w:numId w:val="4"/>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40" w:lineRule="auto"/>
        <w:rPr>
          <w:rFonts w:ascii="Times New Roman" w:hAnsi="Times New Roman"/>
          <w:sz w:val="24"/>
          <w:szCs w:val="24"/>
        </w:rPr>
      </w:pPr>
      <w:r>
        <w:rPr>
          <w:rFonts w:ascii="Times New Roman" w:hAnsi="Times New Roman"/>
          <w:sz w:val="24"/>
          <w:szCs w:val="24"/>
        </w:rPr>
        <w:t>R</w:t>
      </w:r>
      <w:r w:rsidR="00D75F42" w:rsidRPr="00894D0C">
        <w:rPr>
          <w:rFonts w:ascii="Times New Roman" w:hAnsi="Times New Roman"/>
          <w:sz w:val="24"/>
          <w:szCs w:val="24"/>
        </w:rPr>
        <w:t xml:space="preserve">eadmission applicants </w:t>
      </w:r>
      <w:r>
        <w:rPr>
          <w:rFonts w:ascii="Times New Roman" w:hAnsi="Times New Roman"/>
          <w:sz w:val="24"/>
          <w:szCs w:val="24"/>
        </w:rPr>
        <w:t xml:space="preserve">for Nursing 2, 3, 4 and 5 </w:t>
      </w:r>
      <w:r w:rsidR="00D75F42" w:rsidRPr="00894D0C">
        <w:rPr>
          <w:rFonts w:ascii="Times New Roman" w:hAnsi="Times New Roman"/>
          <w:sz w:val="24"/>
          <w:szCs w:val="24"/>
        </w:rPr>
        <w:t>will be considered on an indivi</w:t>
      </w:r>
      <w:r w:rsidR="00422D2D">
        <w:rPr>
          <w:rFonts w:ascii="Times New Roman" w:hAnsi="Times New Roman"/>
          <w:sz w:val="24"/>
          <w:szCs w:val="24"/>
        </w:rPr>
        <w:t>dual basis through review by a Nursing F</w:t>
      </w:r>
      <w:r w:rsidR="00D75F42" w:rsidRPr="00894D0C">
        <w:rPr>
          <w:rFonts w:ascii="Times New Roman" w:hAnsi="Times New Roman"/>
          <w:sz w:val="24"/>
          <w:szCs w:val="24"/>
        </w:rPr>
        <w:t xml:space="preserve">aculty </w:t>
      </w:r>
      <w:r w:rsidR="00422D2D">
        <w:rPr>
          <w:rFonts w:ascii="Times New Roman" w:hAnsi="Times New Roman"/>
          <w:sz w:val="24"/>
          <w:szCs w:val="24"/>
        </w:rPr>
        <w:t>R</w:t>
      </w:r>
      <w:r w:rsidR="00D75F42" w:rsidRPr="00894D0C">
        <w:rPr>
          <w:rFonts w:ascii="Times New Roman" w:hAnsi="Times New Roman"/>
          <w:sz w:val="24"/>
          <w:szCs w:val="24"/>
        </w:rPr>
        <w:t xml:space="preserve">eadmission </w:t>
      </w:r>
      <w:r w:rsidR="00422D2D">
        <w:rPr>
          <w:rFonts w:ascii="Times New Roman" w:hAnsi="Times New Roman"/>
          <w:sz w:val="24"/>
          <w:szCs w:val="24"/>
        </w:rPr>
        <w:t>C</w:t>
      </w:r>
      <w:r w:rsidR="00D75F42" w:rsidRPr="00894D0C">
        <w:rPr>
          <w:rFonts w:ascii="Times New Roman" w:hAnsi="Times New Roman"/>
          <w:sz w:val="24"/>
          <w:szCs w:val="24"/>
        </w:rPr>
        <w:t>ommittee.</w:t>
      </w:r>
      <w:r w:rsidR="002263E5" w:rsidRPr="00B24738">
        <w:t xml:space="preserve"> </w:t>
      </w:r>
      <w:r w:rsidR="00D75F42" w:rsidRPr="00B24738">
        <w:rPr>
          <w:rFonts w:ascii="Times New Roman" w:hAnsi="Times New Roman"/>
          <w:sz w:val="24"/>
          <w:szCs w:val="24"/>
        </w:rPr>
        <w:t>Factors</w:t>
      </w:r>
      <w:r w:rsidR="00D75F42" w:rsidRPr="00894D0C">
        <w:rPr>
          <w:rFonts w:ascii="Times New Roman" w:hAnsi="Times New Roman"/>
          <w:sz w:val="24"/>
          <w:szCs w:val="24"/>
        </w:rPr>
        <w:t xml:space="preserve"> that will be considered include the content</w:t>
      </w:r>
      <w:r w:rsidR="00BD5ACB">
        <w:rPr>
          <w:rFonts w:ascii="Times New Roman" w:hAnsi="Times New Roman"/>
          <w:sz w:val="24"/>
          <w:szCs w:val="24"/>
        </w:rPr>
        <w:t>s</w:t>
      </w:r>
      <w:r w:rsidR="00D75F42" w:rsidRPr="00894D0C">
        <w:rPr>
          <w:rFonts w:ascii="Times New Roman" w:hAnsi="Times New Roman"/>
          <w:sz w:val="24"/>
          <w:szCs w:val="24"/>
        </w:rPr>
        <w:t xml:space="preserve"> of the </w:t>
      </w:r>
      <w:r w:rsidR="00BD5ACB">
        <w:rPr>
          <w:rFonts w:ascii="Times New Roman" w:hAnsi="Times New Roman"/>
          <w:sz w:val="24"/>
          <w:szCs w:val="24"/>
        </w:rPr>
        <w:t>exit interview form</w:t>
      </w:r>
      <w:r w:rsidR="00D75F42" w:rsidRPr="00894D0C">
        <w:rPr>
          <w:rFonts w:ascii="Times New Roman" w:hAnsi="Times New Roman"/>
          <w:sz w:val="24"/>
          <w:szCs w:val="24"/>
        </w:rPr>
        <w:t>, grades</w:t>
      </w:r>
      <w:r w:rsidR="00DC1A94">
        <w:rPr>
          <w:rFonts w:ascii="Times New Roman" w:hAnsi="Times New Roman"/>
          <w:sz w:val="24"/>
          <w:szCs w:val="24"/>
        </w:rPr>
        <w:t xml:space="preserve"> in the previous Nursing course</w:t>
      </w:r>
      <w:r w:rsidR="00D75F42" w:rsidRPr="00894D0C">
        <w:rPr>
          <w:rFonts w:ascii="Times New Roman" w:hAnsi="Times New Roman"/>
          <w:sz w:val="24"/>
          <w:szCs w:val="24"/>
        </w:rPr>
        <w:t xml:space="preserve"> passed and the Nursing course failed, scores on the TEAS test, grade in Anatomy and Physiology I</w:t>
      </w:r>
      <w:r w:rsidR="00B71CDE">
        <w:rPr>
          <w:rFonts w:ascii="Times New Roman" w:hAnsi="Times New Roman"/>
          <w:sz w:val="24"/>
          <w:szCs w:val="24"/>
        </w:rPr>
        <w:t>I</w:t>
      </w:r>
      <w:r w:rsidR="00D75F42" w:rsidRPr="00894D0C">
        <w:rPr>
          <w:rFonts w:ascii="Times New Roman" w:hAnsi="Times New Roman"/>
          <w:sz w:val="24"/>
          <w:szCs w:val="24"/>
        </w:rPr>
        <w:t xml:space="preserve">, </w:t>
      </w:r>
      <w:r w:rsidR="000C00B1" w:rsidRPr="00894D0C">
        <w:rPr>
          <w:rFonts w:ascii="Times New Roman" w:hAnsi="Times New Roman"/>
          <w:sz w:val="24"/>
          <w:szCs w:val="24"/>
        </w:rPr>
        <w:t xml:space="preserve">and </w:t>
      </w:r>
      <w:r w:rsidR="00D75F42" w:rsidRPr="00894D0C">
        <w:rPr>
          <w:rFonts w:ascii="Times New Roman" w:hAnsi="Times New Roman"/>
          <w:sz w:val="24"/>
          <w:szCs w:val="24"/>
        </w:rPr>
        <w:t>current GPA.</w:t>
      </w:r>
      <w:r w:rsidR="00720B0D">
        <w:rPr>
          <w:rFonts w:ascii="Times New Roman" w:hAnsi="Times New Roman"/>
          <w:sz w:val="24"/>
          <w:szCs w:val="24"/>
        </w:rPr>
        <w:t xml:space="preserve"> </w:t>
      </w:r>
      <w:r w:rsidR="00633B81">
        <w:rPr>
          <w:rFonts w:ascii="Times New Roman" w:hAnsi="Times New Roman"/>
          <w:sz w:val="24"/>
          <w:szCs w:val="24"/>
        </w:rPr>
        <w:t xml:space="preserve">In addition, students who have been found to be in violation of ethical standards or exhibiting unprofessional behavior may be </w:t>
      </w:r>
      <w:r>
        <w:rPr>
          <w:rFonts w:ascii="Times New Roman" w:hAnsi="Times New Roman"/>
          <w:sz w:val="24"/>
          <w:szCs w:val="24"/>
        </w:rPr>
        <w:t>denied</w:t>
      </w:r>
      <w:r w:rsidR="00633B81">
        <w:rPr>
          <w:rFonts w:ascii="Times New Roman" w:hAnsi="Times New Roman"/>
          <w:sz w:val="24"/>
          <w:szCs w:val="24"/>
        </w:rPr>
        <w:t xml:space="preserve"> readmission.</w:t>
      </w:r>
    </w:p>
    <w:p w14:paraId="1606A1DB" w14:textId="75F53A10" w:rsidR="00F85EED" w:rsidRPr="006B45B7" w:rsidRDefault="00F85EED" w:rsidP="00843E92">
      <w:pPr>
        <w:pStyle w:val="ListParagraph"/>
        <w:numPr>
          <w:ilvl w:val="0"/>
          <w:numId w:val="4"/>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40" w:lineRule="auto"/>
        <w:rPr>
          <w:rFonts w:ascii="Times New Roman" w:hAnsi="Times New Roman"/>
          <w:sz w:val="24"/>
          <w:szCs w:val="24"/>
        </w:rPr>
      </w:pPr>
      <w:r w:rsidRPr="00DC1A94">
        <w:rPr>
          <w:rFonts w:ascii="Times New Roman" w:hAnsi="Times New Roman"/>
          <w:sz w:val="24"/>
          <w:szCs w:val="24"/>
        </w:rPr>
        <w:t>If yo</w:t>
      </w:r>
      <w:r w:rsidR="00261076" w:rsidRPr="00DC1A94">
        <w:rPr>
          <w:rFonts w:ascii="Times New Roman" w:hAnsi="Times New Roman"/>
          <w:sz w:val="24"/>
          <w:szCs w:val="24"/>
        </w:rPr>
        <w:t xml:space="preserve">u have been </w:t>
      </w:r>
      <w:r w:rsidR="00261076" w:rsidRPr="00DF231A">
        <w:rPr>
          <w:rFonts w:ascii="Times New Roman" w:hAnsi="Times New Roman"/>
          <w:sz w:val="24"/>
          <w:szCs w:val="24"/>
        </w:rPr>
        <w:t>separated from the N</w:t>
      </w:r>
      <w:r w:rsidRPr="00DF231A">
        <w:rPr>
          <w:rFonts w:ascii="Times New Roman" w:hAnsi="Times New Roman"/>
          <w:sz w:val="24"/>
          <w:szCs w:val="24"/>
        </w:rPr>
        <w:t xml:space="preserve">ursing </w:t>
      </w:r>
      <w:r w:rsidR="00261076" w:rsidRPr="00DF231A">
        <w:rPr>
          <w:rFonts w:ascii="Times New Roman" w:hAnsi="Times New Roman"/>
          <w:sz w:val="24"/>
          <w:szCs w:val="24"/>
        </w:rPr>
        <w:t>D</w:t>
      </w:r>
      <w:r w:rsidR="008B5CDB" w:rsidRPr="00DF231A">
        <w:rPr>
          <w:rFonts w:ascii="Times New Roman" w:hAnsi="Times New Roman"/>
          <w:sz w:val="24"/>
          <w:szCs w:val="24"/>
        </w:rPr>
        <w:t>epartment for more than one y</w:t>
      </w:r>
      <w:r w:rsidR="0084789E" w:rsidRPr="00DF231A">
        <w:rPr>
          <w:rFonts w:ascii="Times New Roman" w:hAnsi="Times New Roman"/>
          <w:sz w:val="24"/>
          <w:szCs w:val="24"/>
        </w:rPr>
        <w:t>ea</w:t>
      </w:r>
      <w:r w:rsidR="0084789E" w:rsidRPr="00756EF4">
        <w:rPr>
          <w:rFonts w:ascii="Times New Roman" w:hAnsi="Times New Roman"/>
          <w:sz w:val="24"/>
          <w:szCs w:val="24"/>
        </w:rPr>
        <w:t>r,</w:t>
      </w:r>
      <w:r w:rsidR="00D75F42" w:rsidRPr="00756EF4">
        <w:rPr>
          <w:rFonts w:ascii="Times New Roman" w:hAnsi="Times New Roman"/>
          <w:sz w:val="24"/>
          <w:szCs w:val="24"/>
        </w:rPr>
        <w:t xml:space="preserve"> </w:t>
      </w:r>
      <w:r w:rsidRPr="00756EF4">
        <w:rPr>
          <w:rFonts w:ascii="Times New Roman" w:hAnsi="Times New Roman"/>
          <w:sz w:val="24"/>
          <w:szCs w:val="24"/>
        </w:rPr>
        <w:t xml:space="preserve">your readmission in sequence is at the </w:t>
      </w:r>
      <w:r w:rsidR="00D75F42" w:rsidRPr="00756EF4">
        <w:rPr>
          <w:rFonts w:ascii="Times New Roman" w:hAnsi="Times New Roman"/>
          <w:sz w:val="24"/>
          <w:szCs w:val="24"/>
        </w:rPr>
        <w:t xml:space="preserve">discretion of the chairperson. </w:t>
      </w:r>
      <w:r w:rsidR="00DF231A" w:rsidRPr="006B45B7">
        <w:rPr>
          <w:rFonts w:ascii="Times New Roman" w:hAnsi="Times New Roman"/>
          <w:sz w:val="24"/>
          <w:szCs w:val="24"/>
        </w:rPr>
        <w:t>Students who have been separated from the Nursing program for more than one year are not eligible to be readmitted in sequence.</w:t>
      </w:r>
      <w:r w:rsidR="00DF231A" w:rsidRPr="006B45B7">
        <w:rPr>
          <w:sz w:val="24"/>
          <w:szCs w:val="24"/>
        </w:rPr>
        <w:t xml:space="preserve"> </w:t>
      </w:r>
      <w:r w:rsidR="008B5CDB" w:rsidRPr="006B45B7">
        <w:rPr>
          <w:rFonts w:ascii="Times New Roman" w:hAnsi="Times New Roman"/>
          <w:sz w:val="24"/>
          <w:szCs w:val="24"/>
        </w:rPr>
        <w:t xml:space="preserve">Students requesting </w:t>
      </w:r>
      <w:r w:rsidRPr="006B45B7">
        <w:rPr>
          <w:rFonts w:ascii="Times New Roman" w:hAnsi="Times New Roman"/>
          <w:sz w:val="24"/>
          <w:szCs w:val="24"/>
        </w:rPr>
        <w:t>readmission are only eligible for the day programs.</w:t>
      </w:r>
    </w:p>
    <w:p w14:paraId="177BFBBE" w14:textId="77777777" w:rsidR="00F85EED" w:rsidRPr="00B56349" w:rsidRDefault="00DC1A94" w:rsidP="00843E92">
      <w:pPr>
        <w:pStyle w:val="ListParagraph"/>
        <w:numPr>
          <w:ilvl w:val="0"/>
          <w:numId w:val="4"/>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40" w:lineRule="auto"/>
        <w:ind w:left="446"/>
        <w:rPr>
          <w:rFonts w:ascii="Times New Roman" w:hAnsi="Times New Roman"/>
          <w:b/>
          <w:sz w:val="24"/>
          <w:szCs w:val="24"/>
        </w:rPr>
      </w:pPr>
      <w:r w:rsidRPr="00B56349">
        <w:rPr>
          <w:rFonts w:ascii="Times New Roman" w:hAnsi="Times New Roman"/>
          <w:sz w:val="24"/>
          <w:szCs w:val="24"/>
        </w:rPr>
        <w:t xml:space="preserve">Students who have been out of the program for a semester or more and are readmitted into NUR 102, 201, 202, or 203, are required to successfully pass the Nursing Bridge I </w:t>
      </w:r>
      <w:r w:rsidR="00E32556" w:rsidRPr="00B56349">
        <w:rPr>
          <w:rFonts w:ascii="Times New Roman" w:hAnsi="Times New Roman"/>
          <w:sz w:val="24"/>
          <w:szCs w:val="24"/>
        </w:rPr>
        <w:t xml:space="preserve">Course (non-credit) in the Winter or Summer break period just </w:t>
      </w:r>
      <w:r w:rsidR="003C0553">
        <w:rPr>
          <w:rFonts w:ascii="Times New Roman" w:hAnsi="Times New Roman"/>
          <w:sz w:val="24"/>
          <w:szCs w:val="24"/>
        </w:rPr>
        <w:t xml:space="preserve">before re-entering the Program, </w:t>
      </w:r>
      <w:r w:rsidR="00E32556" w:rsidRPr="00B56349">
        <w:rPr>
          <w:rFonts w:ascii="Times New Roman" w:hAnsi="Times New Roman"/>
          <w:sz w:val="24"/>
          <w:szCs w:val="24"/>
        </w:rPr>
        <w:t>and a course fee will be charged. You will be allowed to register for Nursing classes after passing this course.</w:t>
      </w:r>
      <w:r w:rsidR="003C0553">
        <w:rPr>
          <w:rFonts w:ascii="Times New Roman" w:hAnsi="Times New Roman"/>
          <w:sz w:val="24"/>
          <w:szCs w:val="24"/>
        </w:rPr>
        <w:t xml:space="preserve"> You will also have to submit a new urine drug screening if you have had a break in your enrollment.</w:t>
      </w:r>
    </w:p>
    <w:p w14:paraId="0A756FCF" w14:textId="77777777" w:rsidR="00C114DF" w:rsidRPr="003C0553" w:rsidRDefault="003C0553" w:rsidP="00C114DF">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jc w:val="both"/>
        <w:rPr>
          <w:b/>
        </w:rPr>
      </w:pPr>
      <w:r>
        <w:rPr>
          <w:b/>
        </w:rPr>
        <w:t xml:space="preserve">LPN TO RN  </w:t>
      </w:r>
    </w:p>
    <w:p w14:paraId="564F0C20" w14:textId="73CE6C27" w:rsidR="00C114DF" w:rsidRPr="00894D0C" w:rsidRDefault="0090273B" w:rsidP="003D7C1A">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sidRPr="00B56349">
        <w:tab/>
      </w:r>
      <w:r w:rsidR="00C114DF" w:rsidRPr="00B56349">
        <w:t>LPN</w:t>
      </w:r>
      <w:r w:rsidR="00E32556" w:rsidRPr="00B56349">
        <w:t>-RN</w:t>
      </w:r>
      <w:r w:rsidR="00C114DF" w:rsidRPr="00B56349">
        <w:t xml:space="preserve"> students requesting advanced standing into nursing</w:t>
      </w:r>
      <w:r w:rsidRPr="00B56349">
        <w:t xml:space="preserve"> 2</w:t>
      </w:r>
      <w:r w:rsidR="00664C71" w:rsidRPr="00B56349">
        <w:t xml:space="preserve"> </w:t>
      </w:r>
      <w:r w:rsidRPr="00B56349">
        <w:t>(NUR 102)</w:t>
      </w:r>
      <w:r w:rsidR="00E32556" w:rsidRPr="00B56349">
        <w:t xml:space="preserve"> must complete an application through the admissions office by May 1</w:t>
      </w:r>
      <w:r w:rsidR="00E32556" w:rsidRPr="00B56349">
        <w:rPr>
          <w:vertAlign w:val="superscript"/>
        </w:rPr>
        <w:t>st</w:t>
      </w:r>
      <w:r w:rsidR="00E32556" w:rsidRPr="00B56349">
        <w:t xml:space="preserve"> for the fall semester or </w:t>
      </w:r>
      <w:r w:rsidR="006B45B7">
        <w:t>November</w:t>
      </w:r>
      <w:r w:rsidR="00E32556" w:rsidRPr="00B56349">
        <w:t xml:space="preserve"> 1</w:t>
      </w:r>
      <w:r w:rsidR="00E32556" w:rsidRPr="00B56349">
        <w:rPr>
          <w:vertAlign w:val="superscript"/>
        </w:rPr>
        <w:t>st</w:t>
      </w:r>
      <w:r w:rsidR="00E32556" w:rsidRPr="00B56349">
        <w:t xml:space="preserve"> for the Spring semester. LPN-RN students enrolled in Nursing 2 who are requesting advanced standing into Nursing 4</w:t>
      </w:r>
      <w:r w:rsidRPr="00B56349">
        <w:t xml:space="preserve"> </w:t>
      </w:r>
      <w:r w:rsidR="00C114DF" w:rsidRPr="00B56349">
        <w:t xml:space="preserve">(NUR 202) </w:t>
      </w:r>
      <w:r w:rsidR="009D726D" w:rsidRPr="00B56349">
        <w:t xml:space="preserve">must do so in </w:t>
      </w:r>
      <w:r w:rsidR="00C114DF" w:rsidRPr="00B56349">
        <w:t>writ</w:t>
      </w:r>
      <w:r w:rsidR="00422D2D" w:rsidRPr="00B56349">
        <w:t>ing to the D</w:t>
      </w:r>
      <w:r w:rsidR="00C114DF" w:rsidRPr="00B56349">
        <w:t>epa</w:t>
      </w:r>
      <w:r w:rsidR="00EB6A3B" w:rsidRPr="00B56349">
        <w:t xml:space="preserve">rtment </w:t>
      </w:r>
      <w:r w:rsidR="00422D2D" w:rsidRPr="00B56349">
        <w:t>C</w:t>
      </w:r>
      <w:r w:rsidR="00EB6A3B" w:rsidRPr="00B56349">
        <w:t>hairperson by May</w:t>
      </w:r>
      <w:r w:rsidR="00664C71" w:rsidRPr="00B56349">
        <w:t xml:space="preserve"> 1</w:t>
      </w:r>
      <w:r w:rsidR="00664C71" w:rsidRPr="00B56349">
        <w:rPr>
          <w:vertAlign w:val="superscript"/>
        </w:rPr>
        <w:t>st</w:t>
      </w:r>
      <w:r w:rsidR="00E32556" w:rsidRPr="00B56349">
        <w:t xml:space="preserve"> </w:t>
      </w:r>
      <w:r w:rsidR="00C819F6" w:rsidRPr="00B56349">
        <w:t xml:space="preserve">for fall </w:t>
      </w:r>
      <w:r w:rsidR="00E32556" w:rsidRPr="00B56349">
        <w:t xml:space="preserve">and </w:t>
      </w:r>
      <w:r w:rsidR="00EB6A3B" w:rsidRPr="00B56349">
        <w:t xml:space="preserve">by </w:t>
      </w:r>
      <w:r w:rsidR="006B45B7">
        <w:t>November</w:t>
      </w:r>
      <w:r w:rsidR="00EB6A3B" w:rsidRPr="00B56349">
        <w:t xml:space="preserve"> 1</w:t>
      </w:r>
      <w:r w:rsidR="00EB6A3B" w:rsidRPr="00B56349">
        <w:rPr>
          <w:vertAlign w:val="superscript"/>
        </w:rPr>
        <w:t>st</w:t>
      </w:r>
      <w:r w:rsidR="00C819F6" w:rsidRPr="00B56349">
        <w:rPr>
          <w:vertAlign w:val="superscript"/>
        </w:rPr>
        <w:t xml:space="preserve"> </w:t>
      </w:r>
      <w:r w:rsidR="00C819F6" w:rsidRPr="00B56349">
        <w:t xml:space="preserve">for spring, </w:t>
      </w:r>
      <w:r w:rsidR="00C819F6" w:rsidRPr="00B514CD">
        <w:t xml:space="preserve">and are required to achieve a </w:t>
      </w:r>
      <w:r w:rsidR="006B45B7">
        <w:t>passing grade</w:t>
      </w:r>
      <w:r w:rsidR="00C819F6" w:rsidRPr="00B514CD">
        <w:t xml:space="preserve"> for </w:t>
      </w:r>
      <w:r w:rsidR="007D01EC">
        <w:t xml:space="preserve">ATI </w:t>
      </w:r>
      <w:r w:rsidR="00C819F6" w:rsidRPr="00B514CD">
        <w:t>Maternal</w:t>
      </w:r>
      <w:r w:rsidR="007D01EC">
        <w:t xml:space="preserve"> and </w:t>
      </w:r>
      <w:r w:rsidR="00C819F6" w:rsidRPr="00B514CD">
        <w:t xml:space="preserve">Child </w:t>
      </w:r>
      <w:proofErr w:type="spellStart"/>
      <w:r w:rsidR="007D01EC">
        <w:t>Health</w:t>
      </w:r>
      <w:r w:rsidR="00C819F6" w:rsidRPr="00B514CD">
        <w:t>Nursing</w:t>
      </w:r>
      <w:proofErr w:type="spellEnd"/>
      <w:r w:rsidR="006B45B7">
        <w:t xml:space="preserve"> exam</w:t>
      </w:r>
      <w:r w:rsidR="007D01EC">
        <w:t>s</w:t>
      </w:r>
      <w:r w:rsidR="00C819F6" w:rsidRPr="00B514CD">
        <w:t xml:space="preserve">, with official </w:t>
      </w:r>
      <w:r w:rsidR="006B45B7">
        <w:t>results</w:t>
      </w:r>
      <w:r w:rsidR="00C819F6" w:rsidRPr="00B514CD">
        <w:t xml:space="preserve"> sent to the college</w:t>
      </w:r>
      <w:r w:rsidR="00C114DF" w:rsidRPr="00B514CD">
        <w:t>.</w:t>
      </w:r>
      <w:r w:rsidR="0057309B" w:rsidRPr="00B56349">
        <w:t xml:space="preserve"> </w:t>
      </w:r>
      <w:r w:rsidR="00D75F42" w:rsidRPr="00B56349">
        <w:t xml:space="preserve">The </w:t>
      </w:r>
      <w:r w:rsidR="00C819F6" w:rsidRPr="00B56349">
        <w:t xml:space="preserve">complete </w:t>
      </w:r>
      <w:r w:rsidR="00D75F42" w:rsidRPr="00B56349">
        <w:t>a</w:t>
      </w:r>
      <w:r w:rsidR="0057309B" w:rsidRPr="00B56349">
        <w:t>dvance</w:t>
      </w:r>
      <w:r w:rsidR="00D75F42" w:rsidRPr="00B56349">
        <w:t>d</w:t>
      </w:r>
      <w:r w:rsidR="0057309B" w:rsidRPr="00B56349">
        <w:t xml:space="preserve"> stand</w:t>
      </w:r>
      <w:r w:rsidR="000C00B1" w:rsidRPr="00B56349">
        <w:t>ing process is outlined on the N</w:t>
      </w:r>
      <w:r w:rsidR="00422D2D" w:rsidRPr="00B56349">
        <w:t>ursing D</w:t>
      </w:r>
      <w:r w:rsidR="0057309B" w:rsidRPr="00B56349">
        <w:t>epartment webpage</w:t>
      </w:r>
      <w:r w:rsidR="00EB6A3B" w:rsidRPr="00B56349">
        <w:t xml:space="preserve"> and is based on seat availability</w:t>
      </w:r>
      <w:r w:rsidR="0057309B" w:rsidRPr="00B56349">
        <w:t>.</w:t>
      </w:r>
      <w:r w:rsidR="00E32556" w:rsidRPr="00B56349">
        <w:t xml:space="preserve"> LPN to RN students </w:t>
      </w:r>
      <w:r w:rsidR="000D6832">
        <w:t>must complete all of the same course requirements as regular admission students except for the courses bypassed through the advanced standing process</w:t>
      </w:r>
      <w:r w:rsidR="007D01EC">
        <w:t xml:space="preserve"> (NUR 101 and/or NUR 201)</w:t>
      </w:r>
      <w:r w:rsidR="000D6832">
        <w:t xml:space="preserve">. </w:t>
      </w:r>
    </w:p>
    <w:p w14:paraId="3190FCBF" w14:textId="77777777" w:rsidR="00C114DF" w:rsidRPr="00894D0C" w:rsidRDefault="00C114DF"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14:paraId="223CEC0D" w14:textId="77777777" w:rsidR="00137EC6" w:rsidRPr="00894D0C"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sidRPr="00894D0C">
        <w:rPr>
          <w:b/>
          <w:bCs/>
        </w:rPr>
        <w:t>Audit of Courses</w:t>
      </w:r>
    </w:p>
    <w:p w14:paraId="16387F33" w14:textId="77777777" w:rsidR="00137EC6" w:rsidRPr="00894D0C" w:rsidRDefault="0090273B" w:rsidP="0090273B">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sidRPr="00894D0C">
        <w:tab/>
      </w:r>
      <w:r w:rsidR="00137EC6" w:rsidRPr="00894D0C">
        <w:t xml:space="preserve">Nursing </w:t>
      </w:r>
      <w:r w:rsidR="00422D2D">
        <w:t>C</w:t>
      </w:r>
      <w:r w:rsidR="00137EC6" w:rsidRPr="00894D0C">
        <w:t>ourses (NUR 01</w:t>
      </w:r>
      <w:r w:rsidR="00F427AC" w:rsidRPr="00894D0C">
        <w:t>0</w:t>
      </w:r>
      <w:r w:rsidR="00355E46">
        <w:t xml:space="preserve"> </w:t>
      </w:r>
      <w:r w:rsidR="00137EC6" w:rsidRPr="00894D0C">
        <w:t>- NUR 20</w:t>
      </w:r>
      <w:r w:rsidR="00F427AC" w:rsidRPr="00894D0C">
        <w:t>5</w:t>
      </w:r>
      <w:r w:rsidR="00137EC6" w:rsidRPr="00894D0C">
        <w:t xml:space="preserve">) are </w:t>
      </w:r>
      <w:r w:rsidR="00137EC6" w:rsidRPr="00894D0C">
        <w:rPr>
          <w:i/>
          <w:iCs/>
        </w:rPr>
        <w:t>not</w:t>
      </w:r>
      <w:r w:rsidR="00137EC6" w:rsidRPr="00894D0C">
        <w:t xml:space="preserve"> subject to audit.</w:t>
      </w:r>
    </w:p>
    <w:p w14:paraId="10747E27" w14:textId="77777777"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14:paraId="6018619A" w14:textId="77777777" w:rsidR="0090273B" w:rsidRPr="00EB6A3B"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rPr>
      </w:pPr>
      <w:r w:rsidRPr="008338F7">
        <w:rPr>
          <w:b/>
        </w:rPr>
        <w:t>Children</w:t>
      </w:r>
    </w:p>
    <w:p w14:paraId="22653D12" w14:textId="77777777" w:rsidR="00137EC6" w:rsidRDefault="0090273B" w:rsidP="0090273B">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t xml:space="preserve">    </w:t>
      </w:r>
      <w:r w:rsidR="00137EC6" w:rsidRPr="008338F7">
        <w:t>No children are permitted in the laboratory classes or skills lab at any time.</w:t>
      </w:r>
    </w:p>
    <w:p w14:paraId="20E49323" w14:textId="77777777" w:rsidR="00DD558B" w:rsidRPr="00DD558B" w:rsidRDefault="00DD558B" w:rsidP="00DD558B">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14:paraId="7BED7702" w14:textId="77777777"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360" w:lineRule="auto"/>
      </w:pPr>
      <w:r>
        <w:rPr>
          <w:b/>
          <w:bCs/>
        </w:rPr>
        <w:t>Student Withdrawal from Nursing Course</w:t>
      </w:r>
    </w:p>
    <w:p w14:paraId="5FFB8B00" w14:textId="77777777" w:rsidR="00624A86" w:rsidRDefault="0090273B" w:rsidP="00F22E3E">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ab/>
      </w:r>
      <w:r w:rsidR="00130340">
        <w:t>The Nursing program</w:t>
      </w:r>
      <w:r>
        <w:t xml:space="preserve"> follow</w:t>
      </w:r>
      <w:r w:rsidR="00130340">
        <w:t>s</w:t>
      </w:r>
      <w:r>
        <w:t xml:space="preserve"> the C</w:t>
      </w:r>
      <w:r w:rsidR="00720B0D">
        <w:t xml:space="preserve">ollege policy for withdrawal. </w:t>
      </w:r>
      <w:r w:rsidR="00137EC6">
        <w:t>Students are to discuss Withdrawal policies with their lead instructor and to follow deadlines for w</w:t>
      </w:r>
      <w:r>
        <w:t>ithdrawals as presented in the C</w:t>
      </w:r>
      <w:r w:rsidR="00137EC6">
        <w:t xml:space="preserve">ollege catalog. See academic policy, "Official Withdrawal from Non-Developmental Courses," listed in </w:t>
      </w:r>
      <w:r>
        <w:t>C</w:t>
      </w:r>
      <w:r w:rsidR="00137EC6">
        <w:t>ollege catalog. When a stu</w:t>
      </w:r>
      <w:r w:rsidR="00422D2D">
        <w:t>dent withdraws from a clinical N</w:t>
      </w:r>
      <w:r w:rsidR="00137EC6">
        <w:t xml:space="preserve">ursing </w:t>
      </w:r>
      <w:r w:rsidR="00422D2D">
        <w:t>C</w:t>
      </w:r>
      <w:r w:rsidR="00137EC6">
        <w:t>ourse, they must a</w:t>
      </w:r>
      <w:r w:rsidR="00422D2D">
        <w:t>lso withdraw from all elective N</w:t>
      </w:r>
      <w:r w:rsidR="00137EC6">
        <w:t>urs</w:t>
      </w:r>
      <w:r w:rsidR="00422D2D">
        <w:t>ing C</w:t>
      </w:r>
      <w:r w:rsidR="00D75F42">
        <w:t>ourses that are designated</w:t>
      </w:r>
      <w:r w:rsidR="00137EC6">
        <w:t xml:space="preserve"> as requiring concurrent enrollment.</w:t>
      </w:r>
      <w:r w:rsidR="0033466A">
        <w:t xml:space="preserve"> Students who withdraw should contact financial aid for information on the effect of withdrawal on their financial aid and repayment obligations. </w:t>
      </w:r>
    </w:p>
    <w:p w14:paraId="501061D4" w14:textId="77777777" w:rsidR="00DA7546" w:rsidRDefault="00DA7546" w:rsidP="00F22E3E">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14:paraId="1F85F243" w14:textId="77777777"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360" w:lineRule="auto"/>
      </w:pPr>
      <w:r>
        <w:rPr>
          <w:b/>
          <w:bCs/>
        </w:rPr>
        <w:t>Withdrawal</w:t>
      </w:r>
      <w:r>
        <w:t xml:space="preserve"> </w:t>
      </w:r>
      <w:r>
        <w:rPr>
          <w:b/>
          <w:bCs/>
        </w:rPr>
        <w:t>from Non-Developmental Courses</w:t>
      </w:r>
    </w:p>
    <w:p w14:paraId="70ABAB8F" w14:textId="77777777" w:rsidR="00261A23" w:rsidRDefault="0090273B" w:rsidP="0090273B">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color w:val="1155CC"/>
          <w:u w:val="single"/>
        </w:rPr>
      </w:pPr>
      <w:r>
        <w:tab/>
      </w:r>
      <w:r w:rsidR="00261A23" w:rsidRPr="00B24738">
        <w:rPr>
          <w:color w:val="000000"/>
        </w:rPr>
        <w:t>When a student finds it necessary to withdraw from one or more courses, they must submit an Add/Drop Form with appropriate signatures by the end of the 12th week or its equivalent (see</w:t>
      </w:r>
      <w:hyperlink r:id="rId13">
        <w:r w:rsidR="00261A23" w:rsidRPr="00B24738">
          <w:rPr>
            <w:color w:val="000000"/>
          </w:rPr>
          <w:t xml:space="preserve"> </w:t>
        </w:r>
      </w:hyperlink>
      <w:hyperlink r:id="rId14">
        <w:r w:rsidR="00261A23" w:rsidRPr="00B24738">
          <w:rPr>
            <w:color w:val="1155CC"/>
            <w:u w:val="single"/>
          </w:rPr>
          <w:t>Registration Calendar</w:t>
        </w:r>
      </w:hyperlink>
      <w:r w:rsidR="00261A23" w:rsidRPr="00B24738">
        <w:rPr>
          <w:color w:val="000000"/>
        </w:rPr>
        <w:t>). A student who officially withdraws from a course between</w:t>
      </w:r>
      <w:r w:rsidR="00B24738" w:rsidRPr="00B24738">
        <w:rPr>
          <w:color w:val="000000"/>
        </w:rPr>
        <w:t xml:space="preserve"> the 4th and 12th weeks or its</w:t>
      </w:r>
      <w:r w:rsidR="00261A23" w:rsidRPr="00B24738">
        <w:rPr>
          <w:color w:val="000000"/>
        </w:rPr>
        <w:t xml:space="preserve"> equivalent will have the course appear on his/her transcript with a grade of W. For more information, visit </w:t>
      </w:r>
      <w:hyperlink r:id="rId15">
        <w:r w:rsidR="00261A23" w:rsidRPr="00B24738">
          <w:rPr>
            <w:color w:val="1155CC"/>
            <w:u w:val="single"/>
          </w:rPr>
          <w:t>https://sunyorange.edu/registrar/index.html</w:t>
        </w:r>
      </w:hyperlink>
      <w:r w:rsidR="00261A23" w:rsidRPr="00B24738">
        <w:rPr>
          <w:color w:val="000000"/>
        </w:rPr>
        <w:t xml:space="preserve"> or email: </w:t>
      </w:r>
      <w:hyperlink r:id="rId16">
        <w:r w:rsidR="00261A23" w:rsidRPr="00B24738">
          <w:rPr>
            <w:color w:val="1155CC"/>
            <w:u w:val="single"/>
          </w:rPr>
          <w:t>registrar@sunyorange.edu</w:t>
        </w:r>
      </w:hyperlink>
    </w:p>
    <w:p w14:paraId="04E18823" w14:textId="5323465E" w:rsidR="003E37B9" w:rsidRDefault="003E37B9"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firstLine="1656"/>
        <w:rPr>
          <w:strike/>
          <w:color w:val="FF0000"/>
        </w:rPr>
      </w:pPr>
    </w:p>
    <w:p w14:paraId="5B304B81" w14:textId="77777777"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360" w:lineRule="auto"/>
        <w:rPr>
          <w:b/>
          <w:bCs/>
        </w:rPr>
      </w:pPr>
      <w:r>
        <w:rPr>
          <w:b/>
          <w:bCs/>
        </w:rPr>
        <w:lastRenderedPageBreak/>
        <w:t>Rights and Responsibilities</w:t>
      </w:r>
    </w:p>
    <w:p w14:paraId="66CD74D2" w14:textId="77777777" w:rsidR="00137EC6" w:rsidRPr="00894D0C" w:rsidRDefault="0090273B" w:rsidP="00121F3B">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ab/>
      </w:r>
      <w:r w:rsidR="00DA7546" w:rsidRPr="00DA7546">
        <w:t>Academic Grievance Procedures are available to students and can be found in the Student Handbook</w:t>
      </w:r>
      <w:r w:rsidR="00DA7546">
        <w:t>:</w:t>
      </w:r>
      <w:r w:rsidR="00DA7546" w:rsidRPr="00DA7546">
        <w:t xml:space="preserve">  </w:t>
      </w:r>
      <w:hyperlink r:id="rId17" w:history="1">
        <w:r w:rsidR="00DA7546" w:rsidRPr="00DA7546">
          <w:rPr>
            <w:rStyle w:val="Hyperlink"/>
          </w:rPr>
          <w:t>https://sunyorange.edu/studentservices/student_handbook.html</w:t>
        </w:r>
      </w:hyperlink>
      <w:r w:rsidR="00DA7546">
        <w:t xml:space="preserve">. </w:t>
      </w:r>
      <w:r w:rsidR="00137EC6">
        <w:t xml:space="preserve">Students may also </w:t>
      </w:r>
      <w:r w:rsidR="00DA7546">
        <w:t xml:space="preserve">communicate their complaints and concerns by </w:t>
      </w:r>
      <w:r w:rsidR="00137EC6">
        <w:t>contacting the</w:t>
      </w:r>
      <w:r>
        <w:t xml:space="preserve"> </w:t>
      </w:r>
      <w:r w:rsidRPr="00894D0C">
        <w:t>Accreditation Commission for Education in Nursing</w:t>
      </w:r>
      <w:r w:rsidR="00137EC6" w:rsidRPr="00894D0C">
        <w:t xml:space="preserve">, </w:t>
      </w:r>
      <w:r w:rsidR="00121F3B" w:rsidRPr="00BD5ACB">
        <w:t xml:space="preserve">3390 Peachtree Rd NE, Suite 1400, Atlanta, GA 30326, Phone </w:t>
      </w:r>
      <w:r w:rsidRPr="00BD5ACB">
        <w:t>(404) 975-500</w:t>
      </w:r>
      <w:r w:rsidR="00137EC6" w:rsidRPr="00BD5ACB">
        <w:t>0</w:t>
      </w:r>
      <w:r w:rsidRPr="00894D0C">
        <w:t>.</w:t>
      </w:r>
    </w:p>
    <w:p w14:paraId="730777C6" w14:textId="77777777" w:rsidR="00A44078" w:rsidRPr="00894D0C" w:rsidRDefault="00A44078" w:rsidP="00A44078">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14:paraId="008ADED2" w14:textId="77777777" w:rsidR="001D4C83" w:rsidRDefault="00AA36C1" w:rsidP="001D4C83">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rPr>
      </w:pPr>
      <w:r>
        <w:rPr>
          <w:b/>
        </w:rPr>
        <w:t>C</w:t>
      </w:r>
      <w:r w:rsidR="00A44078" w:rsidRPr="00894D0C">
        <w:rPr>
          <w:b/>
        </w:rPr>
        <w:t>ommunication</w:t>
      </w:r>
    </w:p>
    <w:p w14:paraId="6A92C360" w14:textId="74B8581B" w:rsidR="00137EC6" w:rsidRPr="001D4C83" w:rsidRDefault="0090273B" w:rsidP="001D4C83">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after="240"/>
      </w:pPr>
      <w:r w:rsidRPr="00894D0C">
        <w:tab/>
      </w:r>
      <w:r w:rsidR="00A44078" w:rsidRPr="00894D0C">
        <w:t>All nursi</w:t>
      </w:r>
      <w:r w:rsidR="007D3DCE" w:rsidRPr="00894D0C">
        <w:t xml:space="preserve">ng courses utilize the </w:t>
      </w:r>
      <w:r w:rsidR="00805FA3">
        <w:t>Brightspace</w:t>
      </w:r>
      <w:r w:rsidR="007D3DCE" w:rsidRPr="00894D0C">
        <w:t xml:space="preserve"> </w:t>
      </w:r>
      <w:r w:rsidR="00805FA3">
        <w:t>Learning Management</w:t>
      </w:r>
      <w:r w:rsidR="000C00B1" w:rsidRPr="00894D0C">
        <w:t xml:space="preserve"> </w:t>
      </w:r>
      <w:r w:rsidR="00842099">
        <w:t>S</w:t>
      </w:r>
      <w:r w:rsidR="000C00B1" w:rsidRPr="00894D0C">
        <w:t>ystem</w:t>
      </w:r>
      <w:r w:rsidR="00805FA3">
        <w:t xml:space="preserve"> (LMS)</w:t>
      </w:r>
      <w:r w:rsidR="000C00B1" w:rsidRPr="00894D0C">
        <w:t xml:space="preserve">. </w:t>
      </w:r>
      <w:r w:rsidR="00A44078" w:rsidRPr="00894D0C">
        <w:t>Information and announcements related to specifics of the course are posted by the faculty throughout the duration of the course.</w:t>
      </w:r>
      <w:r w:rsidR="00DD558B">
        <w:t xml:space="preserve"> </w:t>
      </w:r>
      <w:r w:rsidR="00CA3D88" w:rsidRPr="00894D0C">
        <w:t>Campus offices and faculty will communicate with you via the</w:t>
      </w:r>
      <w:r w:rsidR="0073682A" w:rsidRPr="00894D0C">
        <w:t xml:space="preserve"> official method of communication through the </w:t>
      </w:r>
      <w:r w:rsidR="00842099">
        <w:t>SUNY Orange</w:t>
      </w:r>
      <w:r w:rsidR="000C00B1" w:rsidRPr="00894D0C">
        <w:t xml:space="preserve"> College e-mail system. </w:t>
      </w:r>
      <w:r w:rsidR="00CA3D88" w:rsidRPr="00894D0C">
        <w:t>Notices, deadlines, student events and personalized e-mail</w:t>
      </w:r>
      <w:r w:rsidR="000C00B1" w:rsidRPr="00894D0C">
        <w:t xml:space="preserve"> will be sent to your account. </w:t>
      </w:r>
      <w:r w:rsidR="00CA3D88" w:rsidRPr="00894D0C">
        <w:t>You are expected to utilize th</w:t>
      </w:r>
      <w:r w:rsidR="00842099">
        <w:t>e SUNY Orange</w:t>
      </w:r>
      <w:r w:rsidR="007D3DCE" w:rsidRPr="00894D0C">
        <w:t xml:space="preserve"> College e-mail system and </w:t>
      </w:r>
      <w:r w:rsidR="00805FA3">
        <w:t>Brightspace LMS</w:t>
      </w:r>
      <w:r w:rsidR="00CA3D88" w:rsidRPr="00894D0C">
        <w:t xml:space="preserve"> and </w:t>
      </w:r>
      <w:r w:rsidR="007D3DCE" w:rsidRPr="00894D0C">
        <w:t xml:space="preserve">you </w:t>
      </w:r>
      <w:r w:rsidR="00CA3D88" w:rsidRPr="00894D0C">
        <w:t>will not be excused from any omission or f</w:t>
      </w:r>
      <w:r w:rsidR="001D4C83">
        <w:t>ailure to respond to an e-mail.</w:t>
      </w:r>
    </w:p>
    <w:p w14:paraId="1B5E36B6" w14:textId="77777777" w:rsidR="00137EC6" w:rsidRDefault="00137EC6" w:rsidP="001D4C83">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sidRPr="00894D0C">
        <w:rPr>
          <w:b/>
          <w:bCs/>
        </w:rPr>
        <w:t>Early Registration and Registering for the Next Nursing Course</w:t>
      </w:r>
    </w:p>
    <w:p w14:paraId="0865943A" w14:textId="149DCA2E" w:rsidR="00137EC6" w:rsidRDefault="007D3DCE" w:rsidP="007D3DCE">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ab/>
      </w:r>
      <w:r w:rsidR="00137EC6">
        <w:t>Students who are continuing in the nursing program must register during the early registration period (April for fall and November for spring) in order to assure placement in the next nursing course. There are many</w:t>
      </w:r>
      <w:r w:rsidR="00714DB1">
        <w:t xml:space="preserve"> requests for readmission to a N</w:t>
      </w:r>
      <w:r w:rsidR="00137EC6">
        <w:t xml:space="preserve">ursing </w:t>
      </w:r>
      <w:r w:rsidR="00714DB1">
        <w:t>C</w:t>
      </w:r>
      <w:r w:rsidR="00137EC6">
        <w:t>ourse, and those individuals will be given a seat after continuing students have had an opportunity to register during early registrat</w:t>
      </w:r>
      <w:r w:rsidR="008E1F3C">
        <w:t>ion. Failure to comply with this requirement</w:t>
      </w:r>
      <w:r w:rsidR="00137EC6">
        <w:t xml:space="preserve"> </w:t>
      </w:r>
      <w:r w:rsidR="00805FA3">
        <w:t>may</w:t>
      </w:r>
      <w:r w:rsidR="00137EC6">
        <w:t xml:space="preserve"> cause students in nursing not to have a seat in the next semester course</w:t>
      </w:r>
      <w:r w:rsidR="008E1F3C">
        <w:t>s</w:t>
      </w:r>
      <w:r w:rsidR="00137EC6">
        <w:t>.</w:t>
      </w:r>
    </w:p>
    <w:p w14:paraId="3BF419B6" w14:textId="77777777" w:rsidR="00F427AC" w:rsidRDefault="00F427AC"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firstLine="1656"/>
      </w:pPr>
    </w:p>
    <w:p w14:paraId="1E8B2E24" w14:textId="77777777" w:rsidR="00F427AC" w:rsidRDefault="007D3DCE" w:rsidP="007D3DCE">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ab/>
      </w:r>
      <w:r w:rsidR="00F427AC">
        <w:t>In addition, when registering for nursing courses with a clinical component, please be advised that the day and time are subject to change prior to the start of a semester and p</w:t>
      </w:r>
      <w:r w:rsidR="000C00B1">
        <w:t>otentially during the semester.</w:t>
      </w:r>
      <w:r w:rsidR="00F427AC">
        <w:t xml:space="preserve"> Our goal is to provide all students with a clinical experie</w:t>
      </w:r>
      <w:r w:rsidR="006C1677">
        <w:t>nce that meets course outcomes</w:t>
      </w:r>
      <w:r w:rsidR="00F427AC">
        <w:t>.  Every effort will be made to notify the student in a timely manner when such changes become necessary.</w:t>
      </w:r>
    </w:p>
    <w:p w14:paraId="5C75D871" w14:textId="77777777" w:rsidR="008E1F3C" w:rsidRDefault="008E1F3C"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p>
    <w:p w14:paraId="2FFD5E30" w14:textId="77777777" w:rsidR="00137EC6" w:rsidRPr="00843E92" w:rsidRDefault="00137EC6" w:rsidP="001D4C83">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r>
        <w:rPr>
          <w:b/>
          <w:bCs/>
        </w:rPr>
        <w:t>Taping of Classes and Audio</w:t>
      </w:r>
      <w:r>
        <w:rPr>
          <w:b/>
          <w:bCs/>
        </w:rPr>
        <w:noBreakHyphen/>
        <w:t xml:space="preserve">Visual </w:t>
      </w:r>
      <w:r w:rsidR="00843E92">
        <w:rPr>
          <w:b/>
          <w:bCs/>
        </w:rPr>
        <w:t>Materials and the Copyright Law</w:t>
      </w:r>
    </w:p>
    <w:p w14:paraId="261329EF" w14:textId="77777777" w:rsidR="007D3DCE" w:rsidRDefault="007D3DCE" w:rsidP="007D3DCE">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ab/>
      </w:r>
      <w:r w:rsidR="00137EC6" w:rsidRPr="00FD5A5B">
        <w:t>No nursing student i</w:t>
      </w:r>
      <w:r w:rsidRPr="00FD5A5B">
        <w:t>s permitted to audiotape, video</w:t>
      </w:r>
      <w:r w:rsidR="00137EC6" w:rsidRPr="00FD5A5B">
        <w:t>tape</w:t>
      </w:r>
      <w:r w:rsidRPr="00FD5A5B">
        <w:t>,</w:t>
      </w:r>
      <w:r w:rsidR="00137EC6" w:rsidRPr="00FD5A5B">
        <w:t xml:space="preserve"> or take pictures in any </w:t>
      </w:r>
      <w:r w:rsidR="00624A86" w:rsidRPr="00FD5A5B">
        <w:t>nursing class</w:t>
      </w:r>
      <w:r w:rsidR="008B5CDB" w:rsidRPr="00FD5A5B">
        <w:t xml:space="preserve">. </w:t>
      </w:r>
      <w:r w:rsidRPr="00FD5A5B">
        <w:t>The only exception is for students with a documente</w:t>
      </w:r>
      <w:r w:rsidR="00624A86" w:rsidRPr="00FD5A5B">
        <w:t xml:space="preserve">d accommodation. The </w:t>
      </w:r>
      <w:r w:rsidRPr="00FD5A5B">
        <w:t>d</w:t>
      </w:r>
      <w:r w:rsidR="00624A86" w:rsidRPr="00FD5A5B">
        <w:t>ocumented need for recording must be presented to the instructor and used exclusively by said student.</w:t>
      </w:r>
      <w:r w:rsidR="00624A86">
        <w:t xml:space="preserve"> </w:t>
      </w:r>
    </w:p>
    <w:p w14:paraId="483C8F23" w14:textId="77777777" w:rsidR="00714DB1" w:rsidRPr="00894D0C" w:rsidRDefault="00714DB1" w:rsidP="007D3DCE">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14:paraId="564C1F55" w14:textId="77777777" w:rsidR="00137EC6" w:rsidRPr="00894D0C" w:rsidRDefault="007D3DCE" w:rsidP="007D3DCE">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sidRPr="00894D0C">
        <w:tab/>
        <w:t xml:space="preserve">Use of audiotape, videotape, or any electronic device capable of recording and/or transmitting information in the clinical areas is strictly prohibited. </w:t>
      </w:r>
    </w:p>
    <w:p w14:paraId="415AF61E" w14:textId="77777777" w:rsidR="00137EC6" w:rsidRPr="00894D0C"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14:paraId="59A0A880" w14:textId="77777777" w:rsidR="00E341B8" w:rsidRDefault="007D3DCE"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sidRPr="00894D0C">
        <w:tab/>
      </w:r>
      <w:r w:rsidR="00137EC6" w:rsidRPr="00894D0C">
        <w:t>Copyright law prohibits the reproduction of audio</w:t>
      </w:r>
      <w:r w:rsidR="00137EC6" w:rsidRPr="00894D0C">
        <w:noBreakHyphen/>
        <w:t>visual materials without permission of the company. The Department of Nursing does not have permission from any of the companies for reproduction of any kind. A student will be held in violation of the copyri</w:t>
      </w:r>
      <w:r w:rsidR="009A3538">
        <w:t>ght law and departmental rules.</w:t>
      </w:r>
    </w:p>
    <w:p w14:paraId="036D1AE8" w14:textId="77777777" w:rsidR="00DA7546" w:rsidRPr="009A3538" w:rsidRDefault="00DA754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14:paraId="0BADF90C" w14:textId="77777777" w:rsidR="00137EC6" w:rsidRPr="00894D0C" w:rsidRDefault="00843E92" w:rsidP="001D4C83">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r>
        <w:rPr>
          <w:b/>
          <w:bCs/>
        </w:rPr>
        <w:t>Electronic Devices</w:t>
      </w:r>
    </w:p>
    <w:p w14:paraId="2C37EEC4" w14:textId="214169E0" w:rsidR="00137EC6" w:rsidRDefault="007D3DCE"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sidRPr="00894D0C">
        <w:tab/>
      </w:r>
      <w:r w:rsidR="00137EC6" w:rsidRPr="00894D0C">
        <w:t>The active use of any device classified as a “communications device,” including but not limited</w:t>
      </w:r>
      <w:r w:rsidR="00805FA3">
        <w:t xml:space="preserve"> to</w:t>
      </w:r>
      <w:r w:rsidR="00137EC6" w:rsidRPr="00894D0C">
        <w:t xml:space="preserve"> cellular phone, </w:t>
      </w:r>
      <w:r w:rsidR="00D156EE" w:rsidRPr="00894D0C">
        <w:t>smart phones</w:t>
      </w:r>
      <w:r w:rsidR="008060AE">
        <w:t>, smart watches,</w:t>
      </w:r>
      <w:r w:rsidR="00137EC6" w:rsidRPr="00894D0C">
        <w:t xml:space="preserve"> messaging devices, cameras, audio &amp; video recorders is prohibited in classrooms</w:t>
      </w:r>
      <w:r w:rsidR="00023A8D">
        <w:t xml:space="preserve"> and during testing</w:t>
      </w:r>
      <w:r w:rsidR="00137EC6" w:rsidRPr="00894D0C">
        <w:t>, as well as in other areas where a classroom atmosphere is assumed (e.g. libraries, labs, theaters, faculty offices, off campus clinical sites</w:t>
      </w:r>
      <w:r w:rsidR="00664C71" w:rsidRPr="00894D0C">
        <w:t xml:space="preserve"> in </w:t>
      </w:r>
      <w:r w:rsidR="0013171C" w:rsidRPr="00894D0C">
        <w:t>client</w:t>
      </w:r>
      <w:r w:rsidR="00664C71" w:rsidRPr="00894D0C">
        <w:t xml:space="preserve"> care areas).</w:t>
      </w:r>
      <w:r w:rsidR="00330FC0">
        <w:t xml:space="preserve"> </w:t>
      </w:r>
      <w:r w:rsidR="00330FC0" w:rsidRPr="003C0553">
        <w:t>Recordings of videoconferences (e.g., Zoom meetings) are not subject to distribution to others outside of the class in which the student is enrolled.</w:t>
      </w:r>
    </w:p>
    <w:p w14:paraId="78CFB1E3" w14:textId="77777777" w:rsidR="00E341B8" w:rsidRPr="00894D0C" w:rsidRDefault="00E341B8"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14:paraId="52E845C1" w14:textId="77777777" w:rsidR="00137EC6" w:rsidRDefault="0043633F" w:rsidP="001D4C83">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r>
        <w:rPr>
          <w:b/>
          <w:bCs/>
        </w:rPr>
        <w:t>A</w:t>
      </w:r>
      <w:r w:rsidR="00137EC6">
        <w:rPr>
          <w:b/>
          <w:bCs/>
        </w:rPr>
        <w:t xml:space="preserve">cademic </w:t>
      </w:r>
      <w:r w:rsidR="00F10347">
        <w:rPr>
          <w:b/>
          <w:bCs/>
        </w:rPr>
        <w:t>Dish</w:t>
      </w:r>
      <w:r w:rsidR="00E341B8">
        <w:rPr>
          <w:b/>
          <w:bCs/>
        </w:rPr>
        <w:t>onesty</w:t>
      </w:r>
    </w:p>
    <w:p w14:paraId="33C8D35B" w14:textId="77777777" w:rsidR="008060AE" w:rsidRDefault="007D3DCE" w:rsidP="00553E6E">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Pr>
          <w:b/>
          <w:bCs/>
        </w:rPr>
        <w:tab/>
      </w:r>
      <w:r w:rsidR="00553E6E" w:rsidRPr="00C519AC">
        <w:t>Academic dishone</w:t>
      </w:r>
      <w:r w:rsidR="00714DB1">
        <w:t xml:space="preserve">sty will not be tolerated. </w:t>
      </w:r>
      <w:r w:rsidR="008060AE">
        <w:t xml:space="preserve">Per Academic Policy: Academic dishonesty is regarded by the College as an intolerable breach of academic ethics and deserves immediate penalty. The </w:t>
      </w:r>
      <w:r w:rsidR="008060AE">
        <w:lastRenderedPageBreak/>
        <w:t>consequences of academic dishonesty may include academic penalties, disciplinary action, or even legal action. The primary responsibility for dealing with academic dishonesty rests with the faculty member.</w:t>
      </w:r>
    </w:p>
    <w:p w14:paraId="3A612685" w14:textId="77777777" w:rsidR="008060AE" w:rsidRDefault="008060AE" w:rsidP="00553E6E">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14:paraId="3C0F9BB3" w14:textId="4612EA2B" w:rsidR="00553E6E" w:rsidRPr="00C519AC" w:rsidRDefault="00714DB1" w:rsidP="00553E6E">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Per A</w:t>
      </w:r>
      <w:r w:rsidR="00553E6E" w:rsidRPr="00C519AC">
        <w:t xml:space="preserve">cademic </w:t>
      </w:r>
      <w:r>
        <w:t>P</w:t>
      </w:r>
      <w:r w:rsidR="00553E6E" w:rsidRPr="00C519AC">
        <w:t>olicies and the Coll</w:t>
      </w:r>
      <w:r>
        <w:t>ege’s Code of Student Conduct, a</w:t>
      </w:r>
      <w:r w:rsidR="00553E6E" w:rsidRPr="00C519AC">
        <w:t>cademic dishonesty includes but is not limited to: (a) cheating, including cyber</w:t>
      </w:r>
      <w:r w:rsidR="00FD5A5B">
        <w:t>-</w:t>
      </w:r>
      <w:r w:rsidR="00553E6E" w:rsidRPr="00C519AC">
        <w:t>cheating; (b) fabrication</w:t>
      </w:r>
      <w:r w:rsidR="00F10347" w:rsidRPr="00C519AC">
        <w:t>;</w:t>
      </w:r>
      <w:r w:rsidR="00553E6E" w:rsidRPr="00C519AC">
        <w:t xml:space="preserve"> (c) facilitating academic dishonesty; (d) plagiarism, including internet plagiarism; (e) forgery; (f) bribery; or (g) multiple submission (submitting the same assignment to more than one instructor without the permission of the instructors).</w:t>
      </w:r>
    </w:p>
    <w:p w14:paraId="3DD504A2" w14:textId="77777777" w:rsidR="008060AE" w:rsidRPr="008060AE" w:rsidRDefault="008060AE" w:rsidP="008060AE">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r>
        <w:t xml:space="preserve"> </w:t>
      </w:r>
      <w:r w:rsidR="007D3DCE">
        <w:rPr>
          <w:b/>
          <w:bCs/>
        </w:rPr>
        <w:tab/>
      </w:r>
    </w:p>
    <w:p w14:paraId="301F9631" w14:textId="77777777" w:rsidR="00BF7F1B" w:rsidRPr="00580EE5" w:rsidRDefault="00D14118" w:rsidP="00580EE5">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r w:rsidRPr="008060AE">
        <w:t>In this program</w:t>
      </w:r>
      <w:r w:rsidR="001F60DE" w:rsidRPr="008060AE">
        <w:t xml:space="preserve">, </w:t>
      </w:r>
      <w:r w:rsidR="007D3DCE" w:rsidRPr="008060AE">
        <w:rPr>
          <w:b/>
        </w:rPr>
        <w:t>s</w:t>
      </w:r>
      <w:r w:rsidR="00553E6E" w:rsidRPr="008060AE">
        <w:rPr>
          <w:b/>
        </w:rPr>
        <w:t xml:space="preserve">tudents who engage in academic dishonesty will receive a zero in any test/quiz or an unsatisfactory in any </w:t>
      </w:r>
      <w:r w:rsidR="008B5CDB" w:rsidRPr="008060AE">
        <w:rPr>
          <w:b/>
        </w:rPr>
        <w:t>other evaluative tool.  This may</w:t>
      </w:r>
      <w:r w:rsidR="00553E6E" w:rsidRPr="008060AE">
        <w:rPr>
          <w:b/>
        </w:rPr>
        <w:t xml:space="preserve"> result in dismissal or failure of a nursing course.</w:t>
      </w:r>
      <w:r w:rsidR="00DD558B">
        <w:rPr>
          <w:b/>
        </w:rPr>
        <w:t xml:space="preserve"> </w:t>
      </w:r>
    </w:p>
    <w:p w14:paraId="46D19963" w14:textId="77777777" w:rsidR="00BF7F1B" w:rsidRDefault="00BF7F1B" w:rsidP="00553E6E">
      <w:pPr>
        <w:rPr>
          <w:b/>
        </w:rPr>
      </w:pPr>
    </w:p>
    <w:p w14:paraId="71F63EA8" w14:textId="77777777" w:rsidR="00AF53D0" w:rsidRDefault="00DD558B" w:rsidP="00553E6E">
      <w:pPr>
        <w:rPr>
          <w:b/>
        </w:rPr>
      </w:pPr>
      <w:r>
        <w:rPr>
          <w:b/>
        </w:rPr>
        <w:t xml:space="preserve">The following </w:t>
      </w:r>
      <w:r w:rsidR="00BF7F1B">
        <w:rPr>
          <w:b/>
        </w:rPr>
        <w:t xml:space="preserve">testing </w:t>
      </w:r>
      <w:r>
        <w:rPr>
          <w:b/>
        </w:rPr>
        <w:t>policies will be enforced by faculty:</w:t>
      </w:r>
    </w:p>
    <w:p w14:paraId="0ECEAF1E" w14:textId="77777777" w:rsidR="00BF7F1B" w:rsidRDefault="00BF7F1B" w:rsidP="00553E6E">
      <w:pPr>
        <w:rPr>
          <w:b/>
        </w:rPr>
      </w:pPr>
    </w:p>
    <w:p w14:paraId="2A20BD95" w14:textId="77777777" w:rsidR="00BF7F1B" w:rsidRPr="00BF7F1B" w:rsidRDefault="00AF53D0" w:rsidP="009A01D0">
      <w:pPr>
        <w:pStyle w:val="ListParagraph"/>
        <w:numPr>
          <w:ilvl w:val="0"/>
          <w:numId w:val="32"/>
        </w:numPr>
        <w:rPr>
          <w:rFonts w:ascii="Times New Roman" w:hAnsi="Times New Roman"/>
          <w:sz w:val="24"/>
          <w:szCs w:val="24"/>
        </w:rPr>
      </w:pPr>
      <w:r w:rsidRPr="00BF7F1B">
        <w:rPr>
          <w:rFonts w:ascii="Times New Roman" w:hAnsi="Times New Roman"/>
          <w:sz w:val="24"/>
          <w:szCs w:val="24"/>
        </w:rPr>
        <w:t>Students must not have any electronic devices on their person during tests or quizzes.</w:t>
      </w:r>
    </w:p>
    <w:p w14:paraId="4515D2FF" w14:textId="77777777" w:rsidR="00AF53D0" w:rsidRPr="00BF7F1B" w:rsidRDefault="00AF53D0" w:rsidP="009A01D0">
      <w:pPr>
        <w:pStyle w:val="ListParagraph"/>
        <w:numPr>
          <w:ilvl w:val="0"/>
          <w:numId w:val="32"/>
        </w:numPr>
        <w:rPr>
          <w:rFonts w:ascii="Times New Roman" w:hAnsi="Times New Roman"/>
          <w:sz w:val="24"/>
          <w:szCs w:val="24"/>
        </w:rPr>
      </w:pPr>
      <w:r w:rsidRPr="00BF7F1B">
        <w:rPr>
          <w:rFonts w:ascii="Times New Roman" w:hAnsi="Times New Roman"/>
          <w:sz w:val="24"/>
          <w:szCs w:val="24"/>
        </w:rPr>
        <w:t>Students are to remove hats and heavy outerwear during tests or quizzes.</w:t>
      </w:r>
    </w:p>
    <w:p w14:paraId="714C609E" w14:textId="77777777" w:rsidR="00BF7F1B" w:rsidRPr="00BF7F1B" w:rsidRDefault="00BF7F1B" w:rsidP="009A01D0">
      <w:pPr>
        <w:pStyle w:val="ListParagraph"/>
        <w:numPr>
          <w:ilvl w:val="0"/>
          <w:numId w:val="32"/>
        </w:numPr>
        <w:rPr>
          <w:rFonts w:ascii="Times New Roman" w:hAnsi="Times New Roman"/>
          <w:sz w:val="24"/>
          <w:szCs w:val="24"/>
        </w:rPr>
      </w:pPr>
      <w:r w:rsidRPr="00BF7F1B">
        <w:rPr>
          <w:rFonts w:ascii="Times New Roman" w:hAnsi="Times New Roman"/>
          <w:sz w:val="24"/>
          <w:szCs w:val="24"/>
        </w:rPr>
        <w:t xml:space="preserve">Students who leave a classroom during a test will not be permitted back into the classroom until the test is completed by all students. </w:t>
      </w:r>
    </w:p>
    <w:p w14:paraId="1A238164" w14:textId="77777777" w:rsidR="00BF7F1B" w:rsidRDefault="00BF7F1B" w:rsidP="009A01D0">
      <w:pPr>
        <w:pStyle w:val="ListParagraph"/>
        <w:numPr>
          <w:ilvl w:val="0"/>
          <w:numId w:val="32"/>
        </w:numPr>
        <w:rPr>
          <w:rFonts w:ascii="Times New Roman" w:hAnsi="Times New Roman"/>
          <w:sz w:val="24"/>
          <w:szCs w:val="24"/>
        </w:rPr>
      </w:pPr>
      <w:r w:rsidRPr="00BF7F1B">
        <w:rPr>
          <w:rFonts w:ascii="Times New Roman" w:hAnsi="Times New Roman"/>
          <w:sz w:val="24"/>
          <w:szCs w:val="24"/>
        </w:rPr>
        <w:t>Students are not to have any food or drink during tests and quizzes.</w:t>
      </w:r>
    </w:p>
    <w:p w14:paraId="5F2793B2" w14:textId="77777777" w:rsidR="00BF7F1B" w:rsidRPr="00BF7F1B" w:rsidRDefault="00E277EB" w:rsidP="009A01D0">
      <w:pPr>
        <w:pStyle w:val="ListParagraph"/>
        <w:numPr>
          <w:ilvl w:val="0"/>
          <w:numId w:val="32"/>
        </w:numPr>
        <w:rPr>
          <w:rFonts w:ascii="Times New Roman" w:hAnsi="Times New Roman"/>
          <w:sz w:val="24"/>
          <w:szCs w:val="24"/>
        </w:rPr>
      </w:pPr>
      <w:r w:rsidRPr="00BF7F1B">
        <w:rPr>
          <w:rFonts w:ascii="Times New Roman" w:hAnsi="Times New Roman"/>
          <w:sz w:val="24"/>
          <w:szCs w:val="24"/>
        </w:rPr>
        <w:t>For the written exam, the S</w:t>
      </w:r>
      <w:r w:rsidR="00AF53D0" w:rsidRPr="00BF7F1B">
        <w:rPr>
          <w:rFonts w:ascii="Times New Roman" w:hAnsi="Times New Roman"/>
          <w:sz w:val="24"/>
          <w:szCs w:val="24"/>
        </w:rPr>
        <w:t>cantron is the official record</w:t>
      </w:r>
      <w:r w:rsidR="00BF7F1B" w:rsidRPr="00BF7F1B">
        <w:rPr>
          <w:rFonts w:ascii="Times New Roman" w:hAnsi="Times New Roman"/>
          <w:sz w:val="24"/>
          <w:szCs w:val="24"/>
        </w:rPr>
        <w:t xml:space="preserve"> for determining student scores</w:t>
      </w:r>
      <w:r w:rsidR="00074FD0">
        <w:rPr>
          <w:rFonts w:ascii="Times New Roman" w:hAnsi="Times New Roman"/>
          <w:sz w:val="24"/>
          <w:szCs w:val="24"/>
        </w:rPr>
        <w:t>.</w:t>
      </w:r>
      <w:r w:rsidR="00BF7F1B" w:rsidRPr="00BF7F1B">
        <w:rPr>
          <w:rFonts w:ascii="Times New Roman" w:hAnsi="Times New Roman"/>
          <w:sz w:val="24"/>
          <w:szCs w:val="24"/>
        </w:rPr>
        <w:t xml:space="preserve"> </w:t>
      </w:r>
      <w:r w:rsidR="00AF53D0" w:rsidRPr="00BF7F1B">
        <w:rPr>
          <w:rFonts w:ascii="Times New Roman" w:hAnsi="Times New Roman"/>
          <w:sz w:val="24"/>
          <w:szCs w:val="24"/>
        </w:rPr>
        <w:t>Exam booklets and scratch paper are not used as documentation of student’s answers</w:t>
      </w:r>
      <w:r w:rsidR="00BF7F1B" w:rsidRPr="00BF7F1B">
        <w:rPr>
          <w:rFonts w:ascii="Times New Roman" w:hAnsi="Times New Roman"/>
          <w:sz w:val="24"/>
          <w:szCs w:val="24"/>
        </w:rPr>
        <w:t xml:space="preserve"> </w:t>
      </w:r>
      <w:r w:rsidR="00AF53D0" w:rsidRPr="00BF7F1B">
        <w:rPr>
          <w:rFonts w:ascii="Times New Roman" w:hAnsi="Times New Roman"/>
          <w:sz w:val="24"/>
          <w:szCs w:val="24"/>
        </w:rPr>
        <w:t>and exams should not be written on. In order to receive a grade on an exam</w:t>
      </w:r>
      <w:r w:rsidR="007D3DCE" w:rsidRPr="00BF7F1B">
        <w:rPr>
          <w:rFonts w:ascii="Times New Roman" w:hAnsi="Times New Roman"/>
          <w:sz w:val="24"/>
          <w:szCs w:val="24"/>
        </w:rPr>
        <w:t>,</w:t>
      </w:r>
      <w:r w:rsidR="00AF53D0" w:rsidRPr="00BF7F1B">
        <w:rPr>
          <w:rFonts w:ascii="Times New Roman" w:hAnsi="Times New Roman"/>
          <w:sz w:val="24"/>
          <w:szCs w:val="24"/>
        </w:rPr>
        <w:t xml:space="preserve"> the </w:t>
      </w:r>
      <w:r w:rsidRPr="00BF7F1B">
        <w:rPr>
          <w:rFonts w:ascii="Times New Roman" w:hAnsi="Times New Roman"/>
          <w:sz w:val="24"/>
          <w:szCs w:val="24"/>
        </w:rPr>
        <w:t>student’s name must be on the S</w:t>
      </w:r>
      <w:r w:rsidR="00AF53D0" w:rsidRPr="00BF7F1B">
        <w:rPr>
          <w:rFonts w:ascii="Times New Roman" w:hAnsi="Times New Roman"/>
          <w:sz w:val="24"/>
          <w:szCs w:val="24"/>
        </w:rPr>
        <w:t xml:space="preserve">cantron and the exam booklet. Any writing </w:t>
      </w:r>
      <w:r w:rsidR="007D3DCE" w:rsidRPr="00BF7F1B">
        <w:rPr>
          <w:rFonts w:ascii="Times New Roman" w:hAnsi="Times New Roman"/>
          <w:sz w:val="24"/>
          <w:szCs w:val="24"/>
        </w:rPr>
        <w:t xml:space="preserve">on </w:t>
      </w:r>
      <w:r w:rsidR="00AF53D0" w:rsidRPr="00BF7F1B">
        <w:rPr>
          <w:rFonts w:ascii="Times New Roman" w:hAnsi="Times New Roman"/>
          <w:sz w:val="24"/>
          <w:szCs w:val="24"/>
        </w:rPr>
        <w:t>the exam booklet other than the name or as specified by t</w:t>
      </w:r>
      <w:r w:rsidRPr="00BF7F1B">
        <w:rPr>
          <w:rFonts w:ascii="Times New Roman" w:hAnsi="Times New Roman"/>
          <w:sz w:val="24"/>
          <w:szCs w:val="24"/>
        </w:rPr>
        <w:t>he instructor, and any quiz or S</w:t>
      </w:r>
      <w:r w:rsidR="00AF53D0" w:rsidRPr="00BF7F1B">
        <w:rPr>
          <w:rFonts w:ascii="Times New Roman" w:hAnsi="Times New Roman"/>
          <w:sz w:val="24"/>
          <w:szCs w:val="24"/>
        </w:rPr>
        <w:t>cantron submitted without the student’s na</w:t>
      </w:r>
      <w:r w:rsidR="00BF7F1B" w:rsidRPr="00BF7F1B">
        <w:rPr>
          <w:rFonts w:ascii="Times New Roman" w:hAnsi="Times New Roman"/>
          <w:sz w:val="24"/>
          <w:szCs w:val="24"/>
        </w:rPr>
        <w:t>me will result in a zero grade.</w:t>
      </w:r>
    </w:p>
    <w:p w14:paraId="0C5A009D" w14:textId="2150EDA6" w:rsidR="00BF7F1B" w:rsidRPr="00BF7F1B" w:rsidRDefault="008F75E0" w:rsidP="009A01D0">
      <w:pPr>
        <w:pStyle w:val="ListParagraph"/>
        <w:numPr>
          <w:ilvl w:val="0"/>
          <w:numId w:val="32"/>
        </w:numPr>
        <w:rPr>
          <w:rFonts w:ascii="Times New Roman" w:hAnsi="Times New Roman"/>
          <w:sz w:val="24"/>
          <w:szCs w:val="24"/>
        </w:rPr>
      </w:pPr>
      <w:r>
        <w:rPr>
          <w:rFonts w:ascii="Times New Roman" w:hAnsi="Times New Roman"/>
          <w:sz w:val="24"/>
          <w:szCs w:val="24"/>
        </w:rPr>
        <w:t>Brightspace</w:t>
      </w:r>
      <w:r w:rsidR="00FD5A5B" w:rsidRPr="00BF7F1B">
        <w:rPr>
          <w:rFonts w:ascii="Times New Roman" w:hAnsi="Times New Roman"/>
          <w:sz w:val="24"/>
          <w:szCs w:val="24"/>
        </w:rPr>
        <w:t xml:space="preserve"> will be the official electronic record for all exams and quizzes administered via</w:t>
      </w:r>
      <w:r w:rsidR="00BF7F1B" w:rsidRPr="00BF7F1B">
        <w:rPr>
          <w:rFonts w:ascii="Times New Roman" w:hAnsi="Times New Roman"/>
          <w:sz w:val="24"/>
          <w:szCs w:val="24"/>
        </w:rPr>
        <w:t xml:space="preserve"> the </w:t>
      </w:r>
      <w:r w:rsidR="00575D2D" w:rsidRPr="00BF7F1B">
        <w:rPr>
          <w:rFonts w:ascii="Times New Roman" w:hAnsi="Times New Roman"/>
          <w:sz w:val="24"/>
          <w:szCs w:val="24"/>
        </w:rPr>
        <w:t>B</w:t>
      </w:r>
      <w:r>
        <w:rPr>
          <w:rFonts w:ascii="Times New Roman" w:hAnsi="Times New Roman"/>
          <w:sz w:val="24"/>
          <w:szCs w:val="24"/>
        </w:rPr>
        <w:t>rightspace</w:t>
      </w:r>
      <w:r w:rsidR="00714DB1" w:rsidRPr="00BF7F1B">
        <w:rPr>
          <w:rFonts w:ascii="Times New Roman" w:hAnsi="Times New Roman"/>
          <w:sz w:val="24"/>
          <w:szCs w:val="24"/>
        </w:rPr>
        <w:t xml:space="preserve"> </w:t>
      </w:r>
      <w:r>
        <w:rPr>
          <w:rFonts w:ascii="Times New Roman" w:hAnsi="Times New Roman"/>
          <w:sz w:val="24"/>
          <w:szCs w:val="24"/>
        </w:rPr>
        <w:t>t</w:t>
      </w:r>
      <w:r w:rsidR="00575D2D" w:rsidRPr="00BF7F1B">
        <w:rPr>
          <w:rFonts w:ascii="Times New Roman" w:hAnsi="Times New Roman"/>
          <w:sz w:val="24"/>
          <w:szCs w:val="24"/>
        </w:rPr>
        <w:t xml:space="preserve">esting </w:t>
      </w:r>
      <w:r>
        <w:rPr>
          <w:rFonts w:ascii="Times New Roman" w:hAnsi="Times New Roman"/>
          <w:sz w:val="24"/>
          <w:szCs w:val="24"/>
        </w:rPr>
        <w:t>p</w:t>
      </w:r>
      <w:r w:rsidR="00BF7F1B" w:rsidRPr="00BF7F1B">
        <w:rPr>
          <w:rFonts w:ascii="Times New Roman" w:hAnsi="Times New Roman"/>
          <w:sz w:val="24"/>
          <w:szCs w:val="24"/>
        </w:rPr>
        <w:t>latform.</w:t>
      </w:r>
    </w:p>
    <w:p w14:paraId="73D63E8E" w14:textId="77777777" w:rsidR="00553E6E" w:rsidRDefault="00981C65" w:rsidP="009A01D0">
      <w:pPr>
        <w:pStyle w:val="ListParagraph"/>
        <w:numPr>
          <w:ilvl w:val="0"/>
          <w:numId w:val="32"/>
        </w:numPr>
        <w:rPr>
          <w:rFonts w:ascii="Times New Roman" w:hAnsi="Times New Roman"/>
          <w:sz w:val="24"/>
          <w:szCs w:val="24"/>
        </w:rPr>
      </w:pPr>
      <w:r w:rsidRPr="00BF7F1B">
        <w:rPr>
          <w:rFonts w:ascii="Times New Roman" w:hAnsi="Times New Roman"/>
          <w:sz w:val="24"/>
          <w:szCs w:val="24"/>
        </w:rPr>
        <w:t>Any exam or quiz may be administered written or electronic.</w:t>
      </w:r>
    </w:p>
    <w:p w14:paraId="7D2ABE46" w14:textId="77777777" w:rsidR="00A711B4" w:rsidRPr="00BF7F1B" w:rsidRDefault="00A711B4" w:rsidP="009A01D0">
      <w:pPr>
        <w:pStyle w:val="ListParagraph"/>
        <w:numPr>
          <w:ilvl w:val="0"/>
          <w:numId w:val="32"/>
        </w:numPr>
        <w:rPr>
          <w:rFonts w:ascii="Times New Roman" w:hAnsi="Times New Roman"/>
          <w:sz w:val="24"/>
          <w:szCs w:val="24"/>
        </w:rPr>
      </w:pPr>
      <w:r>
        <w:rPr>
          <w:rFonts w:ascii="Times New Roman" w:hAnsi="Times New Roman"/>
          <w:sz w:val="24"/>
          <w:szCs w:val="24"/>
        </w:rPr>
        <w:t xml:space="preserve">Any student found to be using an electronic device or accessing the internet or </w:t>
      </w:r>
      <w:r w:rsidR="003B0041">
        <w:rPr>
          <w:rFonts w:ascii="Times New Roman" w:hAnsi="Times New Roman"/>
          <w:sz w:val="24"/>
          <w:szCs w:val="24"/>
        </w:rPr>
        <w:t xml:space="preserve">any </w:t>
      </w:r>
      <w:r>
        <w:rPr>
          <w:rFonts w:ascii="Times New Roman" w:hAnsi="Times New Roman"/>
          <w:sz w:val="24"/>
          <w:szCs w:val="24"/>
        </w:rPr>
        <w:t xml:space="preserve">other program other than the exam during or after a test or quiz will receive a zero grade. </w:t>
      </w:r>
    </w:p>
    <w:p w14:paraId="6BD28AD3" w14:textId="77777777" w:rsidR="00553E6E" w:rsidRDefault="00BE6AD3" w:rsidP="00553E6E">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ab/>
      </w:r>
      <w:r w:rsidR="00553E6E" w:rsidRPr="00553E6E">
        <w:t>Any instance of academic dishonesty may result in the referral to the Vice President for Student Services</w:t>
      </w:r>
      <w:r w:rsidR="00553E6E">
        <w:t xml:space="preserve"> </w:t>
      </w:r>
      <w:r w:rsidR="00553E6E" w:rsidRPr="00553E6E">
        <w:t>for appropriate disciplinary action pursuant to the College’s Code of Student Conduct.</w:t>
      </w:r>
    </w:p>
    <w:p w14:paraId="0724A330" w14:textId="77777777" w:rsidR="00DA7546" w:rsidRPr="00553E6E" w:rsidRDefault="00DA7546" w:rsidP="00553E6E">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14:paraId="23951685" w14:textId="77777777" w:rsidR="00137EC6" w:rsidRDefault="00FC4AA3"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r>
        <w:rPr>
          <w:b/>
          <w:bCs/>
        </w:rPr>
        <w:t>Professional Integrity</w:t>
      </w:r>
    </w:p>
    <w:p w14:paraId="298DBAFE" w14:textId="77777777" w:rsidR="00137EC6" w:rsidRPr="00894D0C" w:rsidRDefault="00BE6AD3"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Pr>
          <w:b/>
          <w:bCs/>
        </w:rPr>
        <w:tab/>
      </w:r>
      <w:r w:rsidR="00137EC6">
        <w:t>Students must conduct themselves in a professional manner as to reflect favorably upon themselves a</w:t>
      </w:r>
      <w:r w:rsidR="000C00B1">
        <w:t xml:space="preserve">nd the program they represent. </w:t>
      </w:r>
      <w:r w:rsidR="00137EC6">
        <w:t>Students are expected to assume responsibility for their actions and will</w:t>
      </w:r>
      <w:r w:rsidR="000C00B1">
        <w:t xml:space="preserve"> be held accountable for them. </w:t>
      </w:r>
      <w:r w:rsidR="00137EC6">
        <w:t xml:space="preserve">If at any time a student behaves in a manner which is inappropriate, unprofessional, disrespectful, argumentative, or endangers the health or safety of fellow </w:t>
      </w:r>
      <w:r w:rsidR="00137EC6" w:rsidRPr="00894D0C">
        <w:t>students, instructors, clients and the health care team, they will be discipl</w:t>
      </w:r>
      <w:r w:rsidR="00857FBF" w:rsidRPr="00894D0C">
        <w:t>ined for unprofessional conduct</w:t>
      </w:r>
      <w:r w:rsidRPr="00894D0C">
        <w:t xml:space="preserve"> </w:t>
      </w:r>
      <w:r w:rsidR="00E12F42" w:rsidRPr="00894D0C">
        <w:t xml:space="preserve">and </w:t>
      </w:r>
      <w:r w:rsidR="008B5CDB" w:rsidRPr="00023A8D">
        <w:t>will</w:t>
      </w:r>
      <w:r w:rsidR="00E12F42" w:rsidRPr="00894D0C">
        <w:t xml:space="preserve"> be subject</w:t>
      </w:r>
      <w:r w:rsidRPr="00894D0C">
        <w:t xml:space="preserve"> to immediate dismissal from the Program</w:t>
      </w:r>
      <w:r w:rsidR="00857FBF" w:rsidRPr="00894D0C">
        <w:t>.</w:t>
      </w:r>
    </w:p>
    <w:p w14:paraId="3D4B7179" w14:textId="77777777" w:rsidR="00857FBF" w:rsidRPr="00FB55CA" w:rsidRDefault="00BE6AD3"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r w:rsidRPr="00894D0C">
        <w:tab/>
      </w:r>
      <w:r w:rsidR="00857FBF" w:rsidRPr="00894D0C">
        <w:t>Classroom behaviors, such as sleeping, eating, engaging in side conversations, studying for another class, or any other activity t</w:t>
      </w:r>
      <w:r w:rsidR="00D14118">
        <w:t>hat interferes with learning, are</w:t>
      </w:r>
      <w:r w:rsidR="00857FBF" w:rsidRPr="00894D0C">
        <w:t xml:space="preserve"> unacceptable and the disruptive student will be asked to leave the classroom. An absence will</w:t>
      </w:r>
      <w:r w:rsidR="002A278D" w:rsidRPr="00894D0C">
        <w:t xml:space="preserve"> be recorded</w:t>
      </w:r>
      <w:r w:rsidR="002A278D">
        <w:t>.</w:t>
      </w:r>
    </w:p>
    <w:p w14:paraId="124D0893" w14:textId="77777777" w:rsidR="00137EC6" w:rsidRPr="00FB55CA" w:rsidRDefault="00137EC6" w:rsidP="00137EC6">
      <w:pPr>
        <w:rPr>
          <w:u w:val="single"/>
        </w:rPr>
      </w:pPr>
      <w:r w:rsidRPr="00FB55CA">
        <w:rPr>
          <w:u w:val="single"/>
        </w:rPr>
        <w:t>Unprofessional Conduct includes, but is not limited to:</w:t>
      </w:r>
    </w:p>
    <w:p w14:paraId="304EAC2C" w14:textId="77777777" w:rsidR="00137EC6" w:rsidRPr="00FB55CA" w:rsidRDefault="00137EC6" w:rsidP="009A01D0">
      <w:pPr>
        <w:pStyle w:val="ListParagraph"/>
        <w:numPr>
          <w:ilvl w:val="0"/>
          <w:numId w:val="5"/>
        </w:numPr>
        <w:spacing w:after="0"/>
        <w:rPr>
          <w:rFonts w:ascii="Times New Roman" w:hAnsi="Times New Roman"/>
          <w:sz w:val="24"/>
          <w:szCs w:val="24"/>
        </w:rPr>
      </w:pPr>
      <w:r w:rsidRPr="00FB55CA">
        <w:rPr>
          <w:rFonts w:ascii="Times New Roman" w:hAnsi="Times New Roman"/>
          <w:sz w:val="24"/>
          <w:szCs w:val="24"/>
        </w:rPr>
        <w:lastRenderedPageBreak/>
        <w:t>Verbal or non</w:t>
      </w:r>
      <w:r w:rsidR="00A633F1" w:rsidRPr="00434A09">
        <w:rPr>
          <w:rFonts w:ascii="Times New Roman" w:hAnsi="Times New Roman"/>
          <w:sz w:val="24"/>
          <w:szCs w:val="24"/>
        </w:rPr>
        <w:t>-</w:t>
      </w:r>
      <w:r w:rsidRPr="00FB55CA">
        <w:rPr>
          <w:rFonts w:ascii="Times New Roman" w:hAnsi="Times New Roman"/>
          <w:sz w:val="24"/>
          <w:szCs w:val="24"/>
        </w:rPr>
        <w:t>verbal language, voice inflections, actions, or insubordination which compromise rapport or working relations with peers, faculty, clients, families/significant others, or health care team members</w:t>
      </w:r>
    </w:p>
    <w:p w14:paraId="552FD35F" w14:textId="77777777" w:rsidR="00137EC6" w:rsidRPr="00FB55CA" w:rsidRDefault="00137EC6" w:rsidP="009A01D0">
      <w:pPr>
        <w:pStyle w:val="ListParagraph"/>
        <w:numPr>
          <w:ilvl w:val="0"/>
          <w:numId w:val="5"/>
        </w:numPr>
        <w:spacing w:after="0"/>
        <w:rPr>
          <w:rFonts w:ascii="Times New Roman" w:hAnsi="Times New Roman"/>
          <w:sz w:val="24"/>
          <w:szCs w:val="24"/>
        </w:rPr>
      </w:pPr>
      <w:r w:rsidRPr="00FB55CA">
        <w:rPr>
          <w:rFonts w:ascii="Times New Roman" w:hAnsi="Times New Roman"/>
          <w:sz w:val="24"/>
          <w:szCs w:val="24"/>
        </w:rPr>
        <w:t>Any behaviors that may compromise contractual agreements and/or working relations with affiliating clinical agencies, or constitute violations of legal or ethical standards</w:t>
      </w:r>
    </w:p>
    <w:p w14:paraId="26CCD6FA" w14:textId="77777777" w:rsidR="00501B35" w:rsidRDefault="00137EC6" w:rsidP="009A01D0">
      <w:pPr>
        <w:pStyle w:val="ListParagraph"/>
        <w:numPr>
          <w:ilvl w:val="0"/>
          <w:numId w:val="5"/>
        </w:numPr>
        <w:spacing w:after="0"/>
        <w:rPr>
          <w:rFonts w:ascii="Times New Roman" w:hAnsi="Times New Roman"/>
          <w:sz w:val="24"/>
          <w:szCs w:val="24"/>
        </w:rPr>
      </w:pPr>
      <w:r w:rsidRPr="00FB55CA">
        <w:rPr>
          <w:rFonts w:ascii="Times New Roman" w:hAnsi="Times New Roman"/>
          <w:sz w:val="24"/>
          <w:szCs w:val="24"/>
        </w:rPr>
        <w:t>Any behavior which interferes with or disrupts teaching/learning experiences</w:t>
      </w:r>
      <w:r w:rsidR="00842EFA">
        <w:rPr>
          <w:rFonts w:ascii="Times New Roman" w:hAnsi="Times New Roman"/>
          <w:sz w:val="24"/>
          <w:szCs w:val="24"/>
        </w:rPr>
        <w:t xml:space="preserve">. </w:t>
      </w:r>
      <w:r w:rsidR="0053727F">
        <w:rPr>
          <w:rFonts w:ascii="Times New Roman" w:hAnsi="Times New Roman"/>
          <w:sz w:val="24"/>
          <w:szCs w:val="24"/>
        </w:rPr>
        <w:t>This includes but is not limited to:</w:t>
      </w:r>
    </w:p>
    <w:p w14:paraId="1B600B24" w14:textId="77777777" w:rsidR="00501B35" w:rsidRPr="00501B35" w:rsidRDefault="00501B35" w:rsidP="009A01D0">
      <w:pPr>
        <w:pStyle w:val="ListParagraph"/>
        <w:numPr>
          <w:ilvl w:val="0"/>
          <w:numId w:val="18"/>
        </w:numPr>
        <w:spacing w:after="0"/>
        <w:rPr>
          <w:rFonts w:ascii="Times New Roman" w:hAnsi="Times New Roman"/>
          <w:sz w:val="24"/>
          <w:szCs w:val="24"/>
        </w:rPr>
      </w:pPr>
      <w:r>
        <w:rPr>
          <w:rFonts w:ascii="Times New Roman" w:hAnsi="Times New Roman"/>
          <w:sz w:val="24"/>
          <w:szCs w:val="24"/>
        </w:rPr>
        <w:t xml:space="preserve">Emotional outbursts, exhibiting signs of increasing restlessness, </w:t>
      </w:r>
      <w:r w:rsidR="008E1F3C">
        <w:rPr>
          <w:rFonts w:ascii="Times New Roman" w:hAnsi="Times New Roman"/>
          <w:sz w:val="24"/>
          <w:szCs w:val="24"/>
        </w:rPr>
        <w:t xml:space="preserve">being </w:t>
      </w:r>
      <w:r>
        <w:rPr>
          <w:rFonts w:ascii="Times New Roman" w:hAnsi="Times New Roman"/>
          <w:sz w:val="24"/>
          <w:szCs w:val="24"/>
        </w:rPr>
        <w:t>easily irritated or overly sensitive to constructive criticism</w:t>
      </w:r>
    </w:p>
    <w:p w14:paraId="4E982125" w14:textId="77777777" w:rsidR="00137EC6" w:rsidRPr="00FB55CA" w:rsidRDefault="00137EC6" w:rsidP="009A01D0">
      <w:pPr>
        <w:pStyle w:val="ListParagraph"/>
        <w:numPr>
          <w:ilvl w:val="0"/>
          <w:numId w:val="18"/>
        </w:numPr>
        <w:spacing w:after="0"/>
        <w:rPr>
          <w:rFonts w:ascii="Times New Roman" w:hAnsi="Times New Roman"/>
          <w:sz w:val="24"/>
          <w:szCs w:val="24"/>
        </w:rPr>
      </w:pPr>
      <w:r w:rsidRPr="00FB55CA">
        <w:rPr>
          <w:rFonts w:ascii="Times New Roman" w:hAnsi="Times New Roman"/>
          <w:sz w:val="24"/>
          <w:szCs w:val="24"/>
        </w:rPr>
        <w:t>Using or being under the influence of any drug (OTC/prescription and/or illegal) or alcohol that may alter judgment and/or interfere with safe performance</w:t>
      </w:r>
    </w:p>
    <w:p w14:paraId="3D3C63B4" w14:textId="77777777" w:rsidR="00137EC6" w:rsidRDefault="00691E6B" w:rsidP="009A01D0">
      <w:pPr>
        <w:pStyle w:val="ListParagraph"/>
        <w:numPr>
          <w:ilvl w:val="0"/>
          <w:numId w:val="18"/>
        </w:numPr>
        <w:spacing w:after="0"/>
        <w:rPr>
          <w:rFonts w:ascii="Times New Roman" w:hAnsi="Times New Roman"/>
          <w:sz w:val="24"/>
          <w:szCs w:val="24"/>
        </w:rPr>
      </w:pPr>
      <w:r>
        <w:rPr>
          <w:rFonts w:ascii="Times New Roman" w:hAnsi="Times New Roman"/>
          <w:sz w:val="24"/>
          <w:szCs w:val="24"/>
        </w:rPr>
        <w:t>Breach of confidentiality in any form</w:t>
      </w:r>
      <w:r w:rsidR="00137EC6" w:rsidRPr="00FB55CA">
        <w:rPr>
          <w:rFonts w:ascii="Times New Roman" w:hAnsi="Times New Roman"/>
          <w:sz w:val="24"/>
          <w:szCs w:val="24"/>
        </w:rPr>
        <w:t xml:space="preserve"> (HIPAA)</w:t>
      </w:r>
    </w:p>
    <w:p w14:paraId="50C9D35F" w14:textId="77777777" w:rsidR="00BF7F1B" w:rsidRDefault="00BF7F1B" w:rsidP="00BF7F1B">
      <w:pPr>
        <w:pStyle w:val="ListParagraph"/>
        <w:spacing w:after="0"/>
        <w:ind w:left="2160"/>
        <w:rPr>
          <w:rFonts w:ascii="Times New Roman" w:hAnsi="Times New Roman"/>
          <w:sz w:val="24"/>
          <w:szCs w:val="24"/>
        </w:rPr>
      </w:pPr>
    </w:p>
    <w:p w14:paraId="69BEBB53" w14:textId="77777777" w:rsidR="008E1F3C" w:rsidRPr="0080775E" w:rsidRDefault="00137EC6" w:rsidP="00137EC6">
      <w:pPr>
        <w:rPr>
          <w:b/>
          <w:u w:val="single"/>
        </w:rPr>
      </w:pPr>
      <w:r w:rsidRPr="00F85EED">
        <w:rPr>
          <w:b/>
          <w:u w:val="single"/>
        </w:rPr>
        <w:t>Pro</w:t>
      </w:r>
      <w:r w:rsidR="0080775E">
        <w:rPr>
          <w:b/>
          <w:u w:val="single"/>
        </w:rPr>
        <w:t>fessional Behavior Action Plan:</w:t>
      </w:r>
    </w:p>
    <w:p w14:paraId="55255ADC" w14:textId="77777777" w:rsidR="00137EC6" w:rsidRPr="00894D0C" w:rsidRDefault="00137EC6" w:rsidP="00137EC6">
      <w:r w:rsidRPr="00FB55CA">
        <w:t xml:space="preserve">Failure of students to consistently demonstrate professional </w:t>
      </w:r>
      <w:r w:rsidRPr="00894D0C">
        <w:t xml:space="preserve">behaviors </w:t>
      </w:r>
      <w:r w:rsidR="00804B8A" w:rsidRPr="00894D0C">
        <w:t xml:space="preserve">(including unsatisfactory clinical evaluation) </w:t>
      </w:r>
      <w:r w:rsidRPr="00894D0C">
        <w:t>will result in the following actions:</w:t>
      </w:r>
    </w:p>
    <w:p w14:paraId="151B7F7E" w14:textId="77777777" w:rsidR="00137EC6" w:rsidRPr="00894D0C" w:rsidRDefault="00137EC6" w:rsidP="00137EC6">
      <w:pPr>
        <w:rPr>
          <w:u w:val="single"/>
        </w:rPr>
      </w:pPr>
    </w:p>
    <w:p w14:paraId="5AF6C8E2" w14:textId="77777777" w:rsidR="00137EC6" w:rsidRPr="00894D0C" w:rsidRDefault="00137EC6" w:rsidP="009A01D0">
      <w:pPr>
        <w:pStyle w:val="ListParagraph"/>
        <w:numPr>
          <w:ilvl w:val="0"/>
          <w:numId w:val="19"/>
        </w:numPr>
        <w:rPr>
          <w:rFonts w:ascii="Times New Roman" w:hAnsi="Times New Roman"/>
          <w:sz w:val="24"/>
          <w:szCs w:val="24"/>
        </w:rPr>
      </w:pPr>
      <w:r w:rsidRPr="00894D0C">
        <w:rPr>
          <w:rFonts w:ascii="Times New Roman" w:hAnsi="Times New Roman"/>
          <w:sz w:val="24"/>
          <w:szCs w:val="24"/>
        </w:rPr>
        <w:t>First occurrence – a verbal conference with appropriate faculty member</w:t>
      </w:r>
      <w:r w:rsidR="00804B8A" w:rsidRPr="00894D0C">
        <w:rPr>
          <w:rFonts w:ascii="Times New Roman" w:hAnsi="Times New Roman"/>
          <w:sz w:val="24"/>
          <w:szCs w:val="24"/>
        </w:rPr>
        <w:t>(s)</w:t>
      </w:r>
      <w:r w:rsidRPr="00894D0C">
        <w:rPr>
          <w:rFonts w:ascii="Times New Roman" w:hAnsi="Times New Roman"/>
          <w:sz w:val="24"/>
          <w:szCs w:val="24"/>
        </w:rPr>
        <w:t xml:space="preserve"> </w:t>
      </w:r>
      <w:r w:rsidR="003B0041">
        <w:rPr>
          <w:rFonts w:ascii="Times New Roman" w:hAnsi="Times New Roman"/>
          <w:sz w:val="24"/>
          <w:szCs w:val="24"/>
        </w:rPr>
        <w:t xml:space="preserve">(lead and adjunct if applicable) </w:t>
      </w:r>
      <w:r w:rsidRPr="00894D0C">
        <w:rPr>
          <w:rFonts w:ascii="Times New Roman" w:hAnsi="Times New Roman"/>
          <w:sz w:val="24"/>
          <w:szCs w:val="24"/>
        </w:rPr>
        <w:t>that outlines the behavior demonstrated, why it is an inappropriate behavior, and the consequences of further unprofessional behaviors being exhibited.  A written report will be completed with a copy for the student, facul</w:t>
      </w:r>
      <w:r w:rsidR="00714DB1">
        <w:rPr>
          <w:rFonts w:ascii="Times New Roman" w:hAnsi="Times New Roman"/>
          <w:sz w:val="24"/>
          <w:szCs w:val="24"/>
        </w:rPr>
        <w:t>ty member, and original to the N</w:t>
      </w:r>
      <w:r w:rsidRPr="00894D0C">
        <w:rPr>
          <w:rFonts w:ascii="Times New Roman" w:hAnsi="Times New Roman"/>
          <w:sz w:val="24"/>
          <w:szCs w:val="24"/>
        </w:rPr>
        <w:t xml:space="preserve">ursing </w:t>
      </w:r>
      <w:r w:rsidR="00714DB1">
        <w:rPr>
          <w:rFonts w:ascii="Times New Roman" w:hAnsi="Times New Roman"/>
          <w:sz w:val="24"/>
          <w:szCs w:val="24"/>
        </w:rPr>
        <w:t>D</w:t>
      </w:r>
      <w:r w:rsidRPr="00894D0C">
        <w:rPr>
          <w:rFonts w:ascii="Times New Roman" w:hAnsi="Times New Roman"/>
          <w:sz w:val="24"/>
          <w:szCs w:val="24"/>
        </w:rPr>
        <w:t xml:space="preserve">epartment </w:t>
      </w:r>
      <w:r w:rsidR="00714DB1">
        <w:rPr>
          <w:rFonts w:ascii="Times New Roman" w:hAnsi="Times New Roman"/>
          <w:sz w:val="24"/>
          <w:szCs w:val="24"/>
        </w:rPr>
        <w:t>C</w:t>
      </w:r>
      <w:r w:rsidRPr="00894D0C">
        <w:rPr>
          <w:rFonts w:ascii="Times New Roman" w:hAnsi="Times New Roman"/>
          <w:sz w:val="24"/>
          <w:szCs w:val="24"/>
        </w:rPr>
        <w:t>hair.</w:t>
      </w:r>
    </w:p>
    <w:p w14:paraId="48856436" w14:textId="77777777" w:rsidR="00137EC6" w:rsidRPr="00894D0C" w:rsidRDefault="00137EC6" w:rsidP="009A01D0">
      <w:pPr>
        <w:pStyle w:val="ListParagraph"/>
        <w:numPr>
          <w:ilvl w:val="0"/>
          <w:numId w:val="19"/>
        </w:numPr>
        <w:rPr>
          <w:rFonts w:ascii="Times New Roman" w:hAnsi="Times New Roman"/>
          <w:sz w:val="24"/>
          <w:szCs w:val="24"/>
        </w:rPr>
      </w:pPr>
      <w:r w:rsidRPr="00894D0C">
        <w:rPr>
          <w:rFonts w:ascii="Times New Roman" w:hAnsi="Times New Roman"/>
          <w:sz w:val="24"/>
          <w:szCs w:val="24"/>
        </w:rPr>
        <w:t>Second occurrence – a verbal conference with the appropriate faculty member</w:t>
      </w:r>
      <w:r w:rsidR="003B0041" w:rsidRPr="00894D0C">
        <w:rPr>
          <w:rFonts w:ascii="Times New Roman" w:hAnsi="Times New Roman"/>
          <w:sz w:val="24"/>
          <w:szCs w:val="24"/>
        </w:rPr>
        <w:t xml:space="preserve">(s) </w:t>
      </w:r>
      <w:r w:rsidR="003B0041">
        <w:rPr>
          <w:rFonts w:ascii="Times New Roman" w:hAnsi="Times New Roman"/>
          <w:sz w:val="24"/>
          <w:szCs w:val="24"/>
        </w:rPr>
        <w:t>(lead and adjunct if applicable)</w:t>
      </w:r>
      <w:r w:rsidRPr="00894D0C">
        <w:rPr>
          <w:rFonts w:ascii="Times New Roman" w:hAnsi="Times New Roman"/>
          <w:sz w:val="24"/>
          <w:szCs w:val="24"/>
        </w:rPr>
        <w:t xml:space="preserve"> that outlines the behavior demonstrated, why it is an inappropriate behavior, and the consequences of further unprofessi</w:t>
      </w:r>
      <w:r w:rsidR="00842EFA">
        <w:rPr>
          <w:rFonts w:ascii="Times New Roman" w:hAnsi="Times New Roman"/>
          <w:sz w:val="24"/>
          <w:szCs w:val="24"/>
        </w:rPr>
        <w:t>onal behaviors being exhibited.</w:t>
      </w:r>
      <w:r w:rsidRPr="00894D0C">
        <w:rPr>
          <w:rFonts w:ascii="Times New Roman" w:hAnsi="Times New Roman"/>
          <w:sz w:val="24"/>
          <w:szCs w:val="24"/>
        </w:rPr>
        <w:t xml:space="preserve"> </w:t>
      </w:r>
      <w:r w:rsidR="003B0041">
        <w:rPr>
          <w:rFonts w:ascii="Times New Roman" w:hAnsi="Times New Roman"/>
          <w:sz w:val="24"/>
          <w:szCs w:val="24"/>
        </w:rPr>
        <w:t>The student will be required to meet with the faculty member(s) and the Department Chairperson, and a</w:t>
      </w:r>
      <w:r w:rsidRPr="00894D0C">
        <w:rPr>
          <w:rFonts w:ascii="Times New Roman" w:hAnsi="Times New Roman"/>
          <w:sz w:val="24"/>
          <w:szCs w:val="24"/>
        </w:rPr>
        <w:t xml:space="preserve"> written behavioral action plan will be completed with a copy for the student, faculty member, and origina</w:t>
      </w:r>
      <w:r w:rsidR="00F452F7">
        <w:rPr>
          <w:rFonts w:ascii="Times New Roman" w:hAnsi="Times New Roman"/>
          <w:sz w:val="24"/>
          <w:szCs w:val="24"/>
        </w:rPr>
        <w:t>l to Nursing Department C</w:t>
      </w:r>
      <w:r w:rsidR="00842EFA">
        <w:rPr>
          <w:rFonts w:ascii="Times New Roman" w:hAnsi="Times New Roman"/>
          <w:sz w:val="24"/>
          <w:szCs w:val="24"/>
        </w:rPr>
        <w:t xml:space="preserve">hair. </w:t>
      </w:r>
      <w:r w:rsidRPr="00894D0C">
        <w:rPr>
          <w:rFonts w:ascii="Times New Roman" w:hAnsi="Times New Roman"/>
          <w:sz w:val="24"/>
          <w:szCs w:val="24"/>
        </w:rPr>
        <w:t>Included will</w:t>
      </w:r>
      <w:r w:rsidR="00F452F7">
        <w:rPr>
          <w:rFonts w:ascii="Times New Roman" w:hAnsi="Times New Roman"/>
          <w:sz w:val="24"/>
          <w:szCs w:val="24"/>
        </w:rPr>
        <w:t xml:space="preserve"> be a written warning </w:t>
      </w:r>
      <w:r w:rsidRPr="00894D0C">
        <w:rPr>
          <w:rFonts w:ascii="Times New Roman" w:hAnsi="Times New Roman"/>
          <w:sz w:val="24"/>
          <w:szCs w:val="24"/>
        </w:rPr>
        <w:t>stating that another occurrence of unprofessional behavior being demonstrated wil</w:t>
      </w:r>
      <w:r w:rsidR="00804B8A" w:rsidRPr="00894D0C">
        <w:rPr>
          <w:rFonts w:ascii="Times New Roman" w:hAnsi="Times New Roman"/>
          <w:sz w:val="24"/>
          <w:szCs w:val="24"/>
        </w:rPr>
        <w:t>l result in dismissal from the P</w:t>
      </w:r>
      <w:r w:rsidRPr="00894D0C">
        <w:rPr>
          <w:rFonts w:ascii="Times New Roman" w:hAnsi="Times New Roman"/>
          <w:sz w:val="24"/>
          <w:szCs w:val="24"/>
        </w:rPr>
        <w:t>rogram.</w:t>
      </w:r>
    </w:p>
    <w:p w14:paraId="40624ADA" w14:textId="77777777" w:rsidR="00137EC6" w:rsidRPr="00894D0C" w:rsidRDefault="00137EC6" w:rsidP="009A01D0">
      <w:pPr>
        <w:pStyle w:val="ListParagraph"/>
        <w:numPr>
          <w:ilvl w:val="0"/>
          <w:numId w:val="19"/>
        </w:numPr>
        <w:rPr>
          <w:sz w:val="24"/>
          <w:szCs w:val="24"/>
        </w:rPr>
      </w:pPr>
      <w:r w:rsidRPr="00894D0C">
        <w:rPr>
          <w:rFonts w:ascii="Times New Roman" w:hAnsi="Times New Roman"/>
          <w:sz w:val="24"/>
          <w:szCs w:val="24"/>
        </w:rPr>
        <w:t xml:space="preserve">Third occurrence – </w:t>
      </w:r>
      <w:r w:rsidR="00691E6B" w:rsidRPr="00894D0C">
        <w:rPr>
          <w:rFonts w:ascii="Times New Roman" w:hAnsi="Times New Roman"/>
          <w:sz w:val="24"/>
          <w:szCs w:val="24"/>
        </w:rPr>
        <w:t xml:space="preserve">dismissal from the </w:t>
      </w:r>
      <w:r w:rsidR="00804B8A" w:rsidRPr="00894D0C">
        <w:rPr>
          <w:rFonts w:ascii="Times New Roman" w:hAnsi="Times New Roman"/>
          <w:sz w:val="24"/>
          <w:szCs w:val="24"/>
        </w:rPr>
        <w:t>P</w:t>
      </w:r>
      <w:r w:rsidR="00691E6B" w:rsidRPr="00894D0C">
        <w:rPr>
          <w:rFonts w:ascii="Times New Roman" w:hAnsi="Times New Roman"/>
          <w:sz w:val="24"/>
          <w:szCs w:val="24"/>
        </w:rPr>
        <w:t>rogram.</w:t>
      </w:r>
      <w:r w:rsidRPr="00894D0C">
        <w:rPr>
          <w:rFonts w:ascii="Times New Roman" w:hAnsi="Times New Roman"/>
          <w:sz w:val="24"/>
          <w:szCs w:val="24"/>
        </w:rPr>
        <w:t xml:space="preserve"> </w:t>
      </w:r>
    </w:p>
    <w:p w14:paraId="15DE61DE" w14:textId="77777777" w:rsidR="00137EC6" w:rsidRDefault="00137EC6" w:rsidP="00137EC6">
      <w:r w:rsidRPr="00894D0C">
        <w:t xml:space="preserve">Unprofessional </w:t>
      </w:r>
      <w:r w:rsidR="00804B8A" w:rsidRPr="00894D0C">
        <w:t xml:space="preserve">or unethical </w:t>
      </w:r>
      <w:r w:rsidRPr="00894D0C">
        <w:t xml:space="preserve">behaviors which </w:t>
      </w:r>
      <w:r w:rsidR="003571B5" w:rsidRPr="00894D0C">
        <w:t>place</w:t>
      </w:r>
      <w:r w:rsidRPr="00894D0C">
        <w:t xml:space="preserve"> any other individual in jeopardy of harm </w:t>
      </w:r>
      <w:r w:rsidR="00804B8A" w:rsidRPr="00894D0C">
        <w:t xml:space="preserve">or interfere with clinical facilities’ contractual agreements </w:t>
      </w:r>
      <w:r w:rsidR="008B5CDB" w:rsidRPr="00AE0E19">
        <w:t>will</w:t>
      </w:r>
      <w:r w:rsidR="0080775E">
        <w:t xml:space="preserve"> result in immediate</w:t>
      </w:r>
      <w:r w:rsidRPr="00894D0C">
        <w:t xml:space="preserve"> dismissal.</w:t>
      </w:r>
    </w:p>
    <w:p w14:paraId="0F5D3EDE" w14:textId="77777777" w:rsidR="00DA7546" w:rsidRPr="00894D0C" w:rsidRDefault="00DA7546" w:rsidP="00137EC6"/>
    <w:p w14:paraId="07418D7D" w14:textId="77777777" w:rsidR="00137EC6" w:rsidRPr="00564D45" w:rsidRDefault="000A3E7B"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r>
        <w:rPr>
          <w:b/>
          <w:bCs/>
        </w:rPr>
        <w:t>Informal Appeal</w:t>
      </w:r>
    </w:p>
    <w:p w14:paraId="78DDA8C8" w14:textId="4973604E" w:rsidR="00737656" w:rsidRPr="00E341B8" w:rsidRDefault="00804B8A" w:rsidP="00E341B8">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Pr>
          <w:bCs/>
        </w:rPr>
        <w:tab/>
      </w:r>
      <w:r w:rsidR="00137EC6">
        <w:t>Faculty</w:t>
      </w:r>
      <w:r w:rsidR="003648A1">
        <w:t xml:space="preserve"> </w:t>
      </w:r>
      <w:r w:rsidR="00137EC6">
        <w:t>strive to create an atm</w:t>
      </w:r>
      <w:r w:rsidR="00842EFA">
        <w:t xml:space="preserve">osphere conducive to learning. </w:t>
      </w:r>
      <w:r w:rsidR="00137EC6">
        <w:t>There should be mutual respec</w:t>
      </w:r>
      <w:r w:rsidR="00842EFA">
        <w:t>t between faculty and students.</w:t>
      </w:r>
      <w:r w:rsidR="00137EC6">
        <w:t xml:space="preserve"> It is expected that the chain of command will be followed as part of the problem</w:t>
      </w:r>
      <w:r w:rsidR="008F75E0">
        <w:t>-</w:t>
      </w:r>
      <w:r w:rsidR="00137EC6">
        <w:t>solving process.</w:t>
      </w:r>
    </w:p>
    <w:p w14:paraId="6AA0FF95" w14:textId="77777777" w:rsidR="00843E92" w:rsidRDefault="00843E92" w:rsidP="00137EC6">
      <w:pPr>
        <w:rPr>
          <w:b/>
          <w:u w:val="single"/>
        </w:rPr>
      </w:pPr>
    </w:p>
    <w:p w14:paraId="3D79EBF1" w14:textId="77777777" w:rsidR="00137EC6" w:rsidRPr="0092658C" w:rsidRDefault="00137EC6" w:rsidP="00137EC6">
      <w:pPr>
        <w:rPr>
          <w:b/>
        </w:rPr>
      </w:pPr>
      <w:r w:rsidRPr="00F85EED">
        <w:rPr>
          <w:b/>
          <w:u w:val="single"/>
        </w:rPr>
        <w:t>Problem Solving</w:t>
      </w:r>
      <w:r w:rsidR="000A3E7B" w:rsidRPr="00F85EED">
        <w:rPr>
          <w:b/>
          <w:u w:val="single"/>
        </w:rPr>
        <w:t xml:space="preserve"> Process</w:t>
      </w:r>
      <w:r w:rsidRPr="00F85EED">
        <w:rPr>
          <w:b/>
          <w:u w:val="single"/>
        </w:rPr>
        <w:t>:</w:t>
      </w:r>
    </w:p>
    <w:p w14:paraId="095D5D36" w14:textId="5E467C16" w:rsidR="00137EC6" w:rsidRDefault="00691E6B" w:rsidP="00843E92">
      <w:pPr>
        <w:pStyle w:val="ListParagraph"/>
        <w:numPr>
          <w:ilvl w:val="0"/>
          <w:numId w:val="6"/>
        </w:numPr>
        <w:spacing w:after="0" w:line="240" w:lineRule="auto"/>
        <w:ind w:left="720"/>
        <w:rPr>
          <w:rFonts w:ascii="Times New Roman" w:hAnsi="Times New Roman"/>
          <w:sz w:val="24"/>
          <w:szCs w:val="24"/>
        </w:rPr>
      </w:pPr>
      <w:r>
        <w:rPr>
          <w:rFonts w:ascii="Times New Roman" w:hAnsi="Times New Roman"/>
          <w:sz w:val="24"/>
          <w:szCs w:val="24"/>
        </w:rPr>
        <w:t>The problem is first presented to the student</w:t>
      </w:r>
      <w:r w:rsidR="008F75E0">
        <w:rPr>
          <w:rFonts w:ascii="Times New Roman" w:hAnsi="Times New Roman"/>
          <w:sz w:val="24"/>
          <w:szCs w:val="24"/>
        </w:rPr>
        <w:t>’s</w:t>
      </w:r>
      <w:r w:rsidR="00137EC6">
        <w:rPr>
          <w:rFonts w:ascii="Times New Roman" w:hAnsi="Times New Roman"/>
          <w:sz w:val="24"/>
          <w:szCs w:val="24"/>
        </w:rPr>
        <w:t xml:space="preserve"> clinical and/or classroom instructor verbally or in writing.  </w:t>
      </w:r>
      <w:r w:rsidR="007F2233">
        <w:rPr>
          <w:rFonts w:ascii="Times New Roman" w:hAnsi="Times New Roman"/>
          <w:sz w:val="24"/>
          <w:szCs w:val="24"/>
        </w:rPr>
        <w:t>ALL WRITTEN CONCERNS MUST BE SIGNED AND DATED.</w:t>
      </w:r>
    </w:p>
    <w:p w14:paraId="5DCDA03B" w14:textId="77777777" w:rsidR="00137EC6" w:rsidRDefault="00137EC6" w:rsidP="00843E92">
      <w:pPr>
        <w:pStyle w:val="ListParagraph"/>
        <w:spacing w:after="0" w:line="240" w:lineRule="auto"/>
        <w:rPr>
          <w:rFonts w:ascii="Times New Roman" w:hAnsi="Times New Roman"/>
          <w:sz w:val="24"/>
          <w:szCs w:val="24"/>
        </w:rPr>
      </w:pPr>
    </w:p>
    <w:p w14:paraId="3488D971" w14:textId="418F6025" w:rsidR="00137EC6" w:rsidRDefault="00137EC6" w:rsidP="00843E92">
      <w:pPr>
        <w:pStyle w:val="ListParagraph"/>
        <w:numPr>
          <w:ilvl w:val="0"/>
          <w:numId w:val="6"/>
        </w:numPr>
        <w:spacing w:after="0" w:line="240" w:lineRule="auto"/>
        <w:ind w:left="720"/>
        <w:rPr>
          <w:rFonts w:ascii="Times New Roman" w:hAnsi="Times New Roman"/>
          <w:sz w:val="24"/>
          <w:szCs w:val="24"/>
        </w:rPr>
      </w:pPr>
      <w:r>
        <w:rPr>
          <w:rFonts w:ascii="Times New Roman" w:hAnsi="Times New Roman"/>
          <w:sz w:val="24"/>
          <w:szCs w:val="24"/>
        </w:rPr>
        <w:t xml:space="preserve">If the student is not satisfied with the response, the student(s) may then make an </w:t>
      </w:r>
      <w:r>
        <w:rPr>
          <w:rFonts w:ascii="Times New Roman" w:hAnsi="Times New Roman"/>
          <w:sz w:val="24"/>
          <w:szCs w:val="24"/>
          <w:u w:val="single"/>
        </w:rPr>
        <w:t>appointment</w:t>
      </w:r>
      <w:r>
        <w:rPr>
          <w:rFonts w:ascii="Times New Roman" w:hAnsi="Times New Roman"/>
          <w:sz w:val="24"/>
          <w:szCs w:val="24"/>
        </w:rPr>
        <w:t xml:space="preserve"> to </w:t>
      </w:r>
      <w:r w:rsidR="00842EFA">
        <w:rPr>
          <w:rFonts w:ascii="Times New Roman" w:hAnsi="Times New Roman"/>
          <w:sz w:val="24"/>
          <w:szCs w:val="24"/>
        </w:rPr>
        <w:t xml:space="preserve">see the Assistant Chairperson. </w:t>
      </w:r>
      <w:r>
        <w:rPr>
          <w:rFonts w:ascii="Times New Roman" w:hAnsi="Times New Roman"/>
          <w:sz w:val="24"/>
          <w:szCs w:val="24"/>
        </w:rPr>
        <w:t>The Assistant Chairperson will review the verbal and/or written concerns and may request, as necessary, additional information from the student or instructor.</w:t>
      </w:r>
    </w:p>
    <w:p w14:paraId="010A8E02" w14:textId="77777777" w:rsidR="00137EC6" w:rsidRPr="00F438B9" w:rsidRDefault="00137EC6" w:rsidP="00843E92">
      <w:pPr>
        <w:ind w:left="360"/>
      </w:pPr>
    </w:p>
    <w:p w14:paraId="0CF6A0EC" w14:textId="77777777" w:rsidR="00137EC6" w:rsidRPr="00894D0C" w:rsidRDefault="00137EC6" w:rsidP="00843E92">
      <w:pPr>
        <w:pStyle w:val="ListParagraph"/>
        <w:numPr>
          <w:ilvl w:val="0"/>
          <w:numId w:val="6"/>
        </w:numPr>
        <w:spacing w:after="0" w:line="240" w:lineRule="auto"/>
        <w:ind w:left="720"/>
        <w:rPr>
          <w:rFonts w:ascii="Times New Roman" w:hAnsi="Times New Roman"/>
          <w:sz w:val="24"/>
          <w:szCs w:val="24"/>
        </w:rPr>
      </w:pPr>
      <w:r>
        <w:rPr>
          <w:rFonts w:ascii="Times New Roman" w:hAnsi="Times New Roman"/>
          <w:sz w:val="24"/>
          <w:szCs w:val="24"/>
        </w:rPr>
        <w:t xml:space="preserve">If the problem is still not satisfactorily resolved, the student(s) may then make an </w:t>
      </w:r>
      <w:r>
        <w:rPr>
          <w:rFonts w:ascii="Times New Roman" w:hAnsi="Times New Roman"/>
          <w:sz w:val="24"/>
          <w:szCs w:val="24"/>
          <w:u w:val="single"/>
        </w:rPr>
        <w:t>appointment</w:t>
      </w:r>
      <w:r>
        <w:rPr>
          <w:rFonts w:ascii="Times New Roman" w:hAnsi="Times New Roman"/>
          <w:sz w:val="24"/>
          <w:szCs w:val="24"/>
        </w:rPr>
        <w:t xml:space="preserve"> to see the Chairperson of the Nursing Department to verbally express the concern and/or submit a written, signed, and </w:t>
      </w:r>
      <w:r w:rsidRPr="00894D0C">
        <w:rPr>
          <w:rFonts w:ascii="Times New Roman" w:hAnsi="Times New Roman"/>
          <w:sz w:val="24"/>
          <w:szCs w:val="24"/>
        </w:rPr>
        <w:t>dated state</w:t>
      </w:r>
      <w:r w:rsidR="000C00B1" w:rsidRPr="00894D0C">
        <w:rPr>
          <w:rFonts w:ascii="Times New Roman" w:hAnsi="Times New Roman"/>
          <w:sz w:val="24"/>
          <w:szCs w:val="24"/>
        </w:rPr>
        <w:t xml:space="preserve">ment with supporting evidence. </w:t>
      </w:r>
      <w:r w:rsidRPr="00894D0C">
        <w:rPr>
          <w:rFonts w:ascii="Times New Roman" w:hAnsi="Times New Roman"/>
          <w:sz w:val="24"/>
          <w:szCs w:val="24"/>
        </w:rPr>
        <w:t xml:space="preserve">The Chairperson may share the concerns/problems with the Associate Vice President of the Health Professions and/or the </w:t>
      </w:r>
      <w:r w:rsidR="00691E6B" w:rsidRPr="00894D0C">
        <w:rPr>
          <w:rFonts w:ascii="Times New Roman" w:hAnsi="Times New Roman"/>
          <w:sz w:val="24"/>
          <w:szCs w:val="24"/>
        </w:rPr>
        <w:t>appropriate college administrator</w:t>
      </w:r>
      <w:r w:rsidRPr="00894D0C">
        <w:rPr>
          <w:rFonts w:ascii="Times New Roman" w:hAnsi="Times New Roman"/>
          <w:sz w:val="24"/>
          <w:szCs w:val="24"/>
        </w:rPr>
        <w:t>.</w:t>
      </w:r>
    </w:p>
    <w:p w14:paraId="6C882811" w14:textId="77777777" w:rsidR="00E77C0B" w:rsidRPr="00894D0C" w:rsidRDefault="00E77C0B" w:rsidP="00843E92"/>
    <w:p w14:paraId="3E761192" w14:textId="70593175" w:rsidR="00137EC6" w:rsidRPr="00894D0C" w:rsidRDefault="00137EC6" w:rsidP="00843E92">
      <w:pPr>
        <w:pStyle w:val="ListParagraph"/>
        <w:numPr>
          <w:ilvl w:val="0"/>
          <w:numId w:val="6"/>
        </w:numPr>
        <w:spacing w:after="0" w:line="240" w:lineRule="auto"/>
        <w:ind w:left="720"/>
        <w:rPr>
          <w:rFonts w:ascii="Times New Roman" w:hAnsi="Times New Roman"/>
          <w:sz w:val="24"/>
          <w:szCs w:val="24"/>
        </w:rPr>
      </w:pPr>
      <w:r w:rsidRPr="00894D0C">
        <w:rPr>
          <w:rFonts w:ascii="Times New Roman" w:hAnsi="Times New Roman"/>
          <w:sz w:val="24"/>
          <w:szCs w:val="24"/>
        </w:rPr>
        <w:t>If the student</w:t>
      </w:r>
      <w:r w:rsidR="00EA10EF">
        <w:rPr>
          <w:rFonts w:ascii="Times New Roman" w:hAnsi="Times New Roman"/>
          <w:sz w:val="24"/>
          <w:szCs w:val="24"/>
        </w:rPr>
        <w:t xml:space="preserve"> </w:t>
      </w:r>
      <w:r w:rsidRPr="00894D0C">
        <w:rPr>
          <w:rFonts w:ascii="Times New Roman" w:hAnsi="Times New Roman"/>
          <w:sz w:val="24"/>
          <w:szCs w:val="24"/>
        </w:rPr>
        <w:t xml:space="preserve">has used all available avenues in the Department of Nursing to address the problem and is still not satisfied, the student(s) may then make an </w:t>
      </w:r>
      <w:r w:rsidRPr="00894D0C">
        <w:rPr>
          <w:rFonts w:ascii="Times New Roman" w:hAnsi="Times New Roman"/>
          <w:sz w:val="24"/>
          <w:szCs w:val="24"/>
          <w:u w:val="single"/>
        </w:rPr>
        <w:t>appointment</w:t>
      </w:r>
      <w:r w:rsidRPr="00894D0C">
        <w:rPr>
          <w:rFonts w:ascii="Times New Roman" w:hAnsi="Times New Roman"/>
          <w:sz w:val="24"/>
          <w:szCs w:val="24"/>
        </w:rPr>
        <w:t xml:space="preserve"> to see the Associate Vice President for Health Professions to discu</w:t>
      </w:r>
      <w:r w:rsidR="00804B8A" w:rsidRPr="00894D0C">
        <w:rPr>
          <w:rFonts w:ascii="Times New Roman" w:hAnsi="Times New Roman"/>
          <w:sz w:val="24"/>
          <w:szCs w:val="24"/>
        </w:rPr>
        <w:t>ss the matter, as part of the C</w:t>
      </w:r>
      <w:r w:rsidRPr="00894D0C">
        <w:rPr>
          <w:rFonts w:ascii="Times New Roman" w:hAnsi="Times New Roman"/>
          <w:sz w:val="24"/>
          <w:szCs w:val="24"/>
        </w:rPr>
        <w:t>ollege’s informal grievance procedure.</w:t>
      </w:r>
    </w:p>
    <w:p w14:paraId="528CD3CC" w14:textId="77777777" w:rsidR="00137EC6" w:rsidRPr="00894D0C" w:rsidRDefault="00137EC6" w:rsidP="00843E92">
      <w:pPr>
        <w:ind w:left="360"/>
      </w:pPr>
    </w:p>
    <w:p w14:paraId="7FA61711" w14:textId="77777777" w:rsidR="00137EC6" w:rsidRPr="00894D0C" w:rsidRDefault="00137EC6" w:rsidP="00843E92">
      <w:pPr>
        <w:pStyle w:val="ListParagraph"/>
        <w:numPr>
          <w:ilvl w:val="0"/>
          <w:numId w:val="6"/>
        </w:numPr>
        <w:spacing w:after="0" w:line="240" w:lineRule="auto"/>
        <w:ind w:left="720"/>
        <w:rPr>
          <w:rFonts w:ascii="Times New Roman" w:hAnsi="Times New Roman"/>
          <w:sz w:val="24"/>
          <w:szCs w:val="24"/>
        </w:rPr>
      </w:pPr>
      <w:r w:rsidRPr="00894D0C">
        <w:rPr>
          <w:rFonts w:ascii="Times New Roman" w:hAnsi="Times New Roman"/>
          <w:sz w:val="24"/>
          <w:szCs w:val="24"/>
        </w:rPr>
        <w:t xml:space="preserve">If the </w:t>
      </w:r>
      <w:r w:rsidR="000A3E7B" w:rsidRPr="00894D0C">
        <w:rPr>
          <w:rFonts w:ascii="Times New Roman" w:hAnsi="Times New Roman"/>
          <w:sz w:val="24"/>
          <w:szCs w:val="24"/>
        </w:rPr>
        <w:t>informal appeal</w:t>
      </w:r>
      <w:r w:rsidRPr="00894D0C">
        <w:rPr>
          <w:rFonts w:ascii="Times New Roman" w:hAnsi="Times New Roman"/>
          <w:sz w:val="24"/>
          <w:szCs w:val="24"/>
        </w:rPr>
        <w:t xml:space="preserve"> is not resolved informally, the student may file a formal, written </w:t>
      </w:r>
      <w:r w:rsidR="000A3E7B" w:rsidRPr="00894D0C">
        <w:rPr>
          <w:rFonts w:ascii="Times New Roman" w:hAnsi="Times New Roman"/>
          <w:sz w:val="24"/>
          <w:szCs w:val="24"/>
        </w:rPr>
        <w:t>appeal/</w:t>
      </w:r>
      <w:r w:rsidR="00804B8A" w:rsidRPr="00894D0C">
        <w:rPr>
          <w:rFonts w:ascii="Times New Roman" w:hAnsi="Times New Roman"/>
          <w:sz w:val="24"/>
          <w:szCs w:val="24"/>
        </w:rPr>
        <w:t>grievance following the C</w:t>
      </w:r>
      <w:r w:rsidRPr="00894D0C">
        <w:rPr>
          <w:rFonts w:ascii="Times New Roman" w:hAnsi="Times New Roman"/>
          <w:sz w:val="24"/>
          <w:szCs w:val="24"/>
        </w:rPr>
        <w:t>ollege</w:t>
      </w:r>
      <w:r w:rsidR="00F452F7">
        <w:rPr>
          <w:rFonts w:ascii="Times New Roman" w:hAnsi="Times New Roman"/>
          <w:sz w:val="24"/>
          <w:szCs w:val="24"/>
        </w:rPr>
        <w:t>’s S</w:t>
      </w:r>
      <w:r w:rsidR="00804B8A" w:rsidRPr="00894D0C">
        <w:rPr>
          <w:rFonts w:ascii="Times New Roman" w:hAnsi="Times New Roman"/>
          <w:sz w:val="24"/>
          <w:szCs w:val="24"/>
        </w:rPr>
        <w:t xml:space="preserve">tudent </w:t>
      </w:r>
      <w:r w:rsidR="00F452F7">
        <w:rPr>
          <w:rFonts w:ascii="Times New Roman" w:hAnsi="Times New Roman"/>
          <w:sz w:val="24"/>
          <w:szCs w:val="24"/>
        </w:rPr>
        <w:t>G</w:t>
      </w:r>
      <w:r w:rsidR="00804B8A" w:rsidRPr="00894D0C">
        <w:rPr>
          <w:rFonts w:ascii="Times New Roman" w:hAnsi="Times New Roman"/>
          <w:sz w:val="24"/>
          <w:szCs w:val="24"/>
        </w:rPr>
        <w:t xml:space="preserve">rievance </w:t>
      </w:r>
      <w:r w:rsidR="00F452F7">
        <w:rPr>
          <w:rFonts w:ascii="Times New Roman" w:hAnsi="Times New Roman"/>
          <w:sz w:val="24"/>
          <w:szCs w:val="24"/>
        </w:rPr>
        <w:t>P</w:t>
      </w:r>
      <w:r w:rsidR="00804B8A" w:rsidRPr="00894D0C">
        <w:rPr>
          <w:rFonts w:ascii="Times New Roman" w:hAnsi="Times New Roman"/>
          <w:sz w:val="24"/>
          <w:szCs w:val="24"/>
        </w:rPr>
        <w:t xml:space="preserve">rocedure: </w:t>
      </w:r>
      <w:hyperlink r:id="rId18" w:history="1">
        <w:r w:rsidR="00330FC0" w:rsidRPr="00330FC0">
          <w:rPr>
            <w:rFonts w:ascii="Times New Roman" w:eastAsia="Times New Roman" w:hAnsi="Times New Roman"/>
            <w:color w:val="0000FF"/>
            <w:sz w:val="24"/>
            <w:szCs w:val="24"/>
            <w:u w:val="single"/>
          </w:rPr>
          <w:t>https://sunyorange.edu/academic_affairs/docs/AcademicGrievanceProcedure-FINALFall2012.pdf</w:t>
        </w:r>
      </w:hyperlink>
    </w:p>
    <w:p w14:paraId="21CFDED7" w14:textId="77777777" w:rsidR="00137EC6" w:rsidRPr="00894D0C" w:rsidRDefault="00137EC6" w:rsidP="00843E92">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p>
    <w:p w14:paraId="3EA494BB" w14:textId="77777777" w:rsidR="00137EC6" w:rsidRPr="00894D0C" w:rsidRDefault="00E77C0B" w:rsidP="001D4C83">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r w:rsidRPr="00894D0C">
        <w:rPr>
          <w:b/>
          <w:bCs/>
        </w:rPr>
        <w:t>Ameri</w:t>
      </w:r>
      <w:r w:rsidR="00A5710C" w:rsidRPr="00894D0C">
        <w:rPr>
          <w:b/>
          <w:bCs/>
        </w:rPr>
        <w:t>cans with Disabilities Act (ADA)</w:t>
      </w:r>
    </w:p>
    <w:p w14:paraId="233E3B46" w14:textId="0FB03784" w:rsidR="003571B5" w:rsidRPr="00015129" w:rsidRDefault="00804B8A" w:rsidP="00015129">
      <w:pPr>
        <w:pBdr>
          <w:top w:val="nil"/>
          <w:left w:val="nil"/>
          <w:bottom w:val="nil"/>
          <w:right w:val="nil"/>
          <w:between w:val="nil"/>
        </w:pBdr>
        <w:spacing w:after="240"/>
        <w:rPr>
          <w:color w:val="0070C0"/>
        </w:rPr>
      </w:pPr>
      <w:r w:rsidRPr="00894D0C">
        <w:tab/>
      </w:r>
      <w:r w:rsidR="00E77C0B" w:rsidRPr="00894D0C">
        <w:t>SUNY Orange is committed to making reasonable accommodations to assist individuals with disabilities in reac</w:t>
      </w:r>
      <w:r w:rsidR="00074FD0">
        <w:t xml:space="preserve">hing their academic potential. </w:t>
      </w:r>
      <w:r w:rsidR="00E77C0B" w:rsidRPr="00894D0C">
        <w:t>If you have a disability which may impact your performance in this course and require accommodations, you must first register with the Off</w:t>
      </w:r>
      <w:r w:rsidR="008E1F3C">
        <w:t xml:space="preserve">ice of Accessibility Services. </w:t>
      </w:r>
      <w:r w:rsidR="00E77C0B" w:rsidRPr="00894D0C">
        <w:t xml:space="preserve">Accessibility Services is responsible for coordinating classroom accommodations and other services </w:t>
      </w:r>
      <w:r w:rsidR="008E1F3C">
        <w:t>for students with disabilities.</w:t>
      </w:r>
      <w:r w:rsidR="00E77C0B" w:rsidRPr="00894D0C">
        <w:t xml:space="preserve"> </w:t>
      </w:r>
      <w:r w:rsidR="00E77C0B" w:rsidRPr="00D52683">
        <w:t>Please note that classroom accommodations cannot be provided prior to your instructor’s receipt of an Accommodations Notice, signed by the Off</w:t>
      </w:r>
      <w:r w:rsidR="00074FD0" w:rsidRPr="00D52683">
        <w:t xml:space="preserve">ice of Accessibility Services. </w:t>
      </w:r>
      <w:r w:rsidR="00E77C0B" w:rsidRPr="00D52683">
        <w:t>You can reach the Office of Accessibility Services</w:t>
      </w:r>
      <w:r w:rsidR="00D52683">
        <w:t xml:space="preserve"> at (845) 341-4642 or by email at </w:t>
      </w:r>
      <w:hyperlink r:id="rId19">
        <w:r w:rsidR="00D52683">
          <w:rPr>
            <w:color w:val="0000FF"/>
            <w:u w:val="single"/>
          </w:rPr>
          <w:t>accessibilityservices@sunyorange.edu</w:t>
        </w:r>
      </w:hyperlink>
      <w:r w:rsidR="008F75E0">
        <w:t>.</w:t>
      </w:r>
      <w:r w:rsidR="00D52683" w:rsidRPr="00D52683">
        <w:rPr>
          <w:color w:val="0070C0"/>
          <w:lang w:val="en"/>
        </w:rPr>
        <w:t xml:space="preserve"> </w:t>
      </w:r>
      <w:r w:rsidR="00D52683" w:rsidRPr="00D52683">
        <w:rPr>
          <w:lang w:val="en"/>
        </w:rPr>
        <w:t xml:space="preserve">Since academic accommodations may require early planning and are not provided retroactively, please contact OAS as soon as possible. </w:t>
      </w:r>
      <w:r w:rsidR="00CA3D88" w:rsidRPr="00D52683">
        <w:t>Any student requiring accessibility services must self-identify and present appropriate documentation 1 week in advance of an exam or quiz.</w:t>
      </w:r>
      <w:r w:rsidR="00842EFA" w:rsidRPr="00D52683">
        <w:t xml:space="preserve"> </w:t>
      </w:r>
      <w:r w:rsidR="00D24356" w:rsidRPr="00D52683">
        <w:t xml:space="preserve">Any grades earned prior to notifying the instructor of your accommodations will be counted in the calculation of final grades. </w:t>
      </w:r>
      <w:r w:rsidR="00C46B19" w:rsidRPr="00D52683">
        <w:t>Students requiring extended test time accommodations are advised to not register for classes immediately following a nursing course</w:t>
      </w:r>
      <w:r w:rsidR="0092658C" w:rsidRPr="00D52683">
        <w:t>, as students can</w:t>
      </w:r>
      <w:r w:rsidR="00CA3D88" w:rsidRPr="00D52683">
        <w:t>not miss lecture due to extra time needed for exams.</w:t>
      </w:r>
    </w:p>
    <w:p w14:paraId="2574A407" w14:textId="77777777" w:rsidR="00804B8A" w:rsidRPr="00894D0C" w:rsidRDefault="001D4C83"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r>
        <w:rPr>
          <w:b/>
          <w:bCs/>
        </w:rPr>
        <w:t>Faculty Office Hours</w:t>
      </w:r>
    </w:p>
    <w:p w14:paraId="06C571D8" w14:textId="77777777" w:rsidR="00137EC6" w:rsidRDefault="0066057E"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ab/>
      </w:r>
      <w:r w:rsidR="00137EC6" w:rsidRPr="00894D0C">
        <w:t>All full</w:t>
      </w:r>
      <w:r w:rsidR="00137EC6" w:rsidRPr="00894D0C">
        <w:noBreakHyphen/>
        <w:t>time faculty have office hours which change each semester. Hours are posted on</w:t>
      </w:r>
      <w:r w:rsidR="002A278D" w:rsidRPr="00894D0C">
        <w:t xml:space="preserve"> </w:t>
      </w:r>
      <w:r w:rsidR="00691E6B" w:rsidRPr="00894D0C">
        <w:t>their office door and in Banner.</w:t>
      </w:r>
    </w:p>
    <w:p w14:paraId="06324692" w14:textId="77777777" w:rsidR="00320999" w:rsidRDefault="00320999" w:rsidP="00320999">
      <w:pPr>
        <w:pBdr>
          <w:top w:val="nil"/>
          <w:left w:val="nil"/>
          <w:bottom w:val="nil"/>
          <w:right w:val="nil"/>
          <w:between w:val="nil"/>
        </w:pBdr>
        <w:spacing w:before="240" w:after="240"/>
        <w:rPr>
          <w:b/>
        </w:rPr>
      </w:pPr>
      <w:r>
        <w:rPr>
          <w:b/>
        </w:rPr>
        <w:t xml:space="preserve">BRIGHTSPACE AND </w:t>
      </w:r>
      <w:r>
        <w:rPr>
          <w:b/>
          <w:color w:val="000000"/>
        </w:rPr>
        <w:t>TECHNICAL SUPPORT:</w:t>
      </w:r>
      <w:r>
        <w:rPr>
          <w:b/>
        </w:rPr>
        <w:t xml:space="preserve"> </w:t>
      </w:r>
    </w:p>
    <w:p w14:paraId="51C9FADF" w14:textId="77777777" w:rsidR="00320999" w:rsidRDefault="00320999" w:rsidP="00320999">
      <w:pPr>
        <w:pBdr>
          <w:top w:val="nil"/>
          <w:left w:val="nil"/>
          <w:bottom w:val="nil"/>
          <w:right w:val="nil"/>
          <w:between w:val="nil"/>
        </w:pBdr>
        <w:spacing w:before="240" w:after="240"/>
        <w:rPr>
          <w:color w:val="1155CC"/>
          <w:u w:val="single"/>
        </w:rPr>
      </w:pPr>
      <w:r>
        <w:t>The SUNY Online Help Desk is available to students and faculty for assistance with Brightspace distance learning questions:</w:t>
      </w:r>
    </w:p>
    <w:p w14:paraId="4CAA20D1" w14:textId="77777777" w:rsidR="00320999" w:rsidRDefault="00320999" w:rsidP="00320999">
      <w:pPr>
        <w:shd w:val="clear" w:color="auto" w:fill="FFFFFF"/>
        <w:spacing w:before="240" w:after="240"/>
      </w:pPr>
      <w:r>
        <w:t>1-844-673-6786   *Press 1</w:t>
      </w:r>
    </w:p>
    <w:p w14:paraId="35B9C9AB" w14:textId="77777777" w:rsidR="00320999" w:rsidRDefault="00320999" w:rsidP="00320999">
      <w:pPr>
        <w:shd w:val="clear" w:color="auto" w:fill="FFFFFF"/>
        <w:spacing w:before="240" w:after="240"/>
      </w:pPr>
      <w:r>
        <w:rPr>
          <w:color w:val="222222"/>
          <w:highlight w:val="white"/>
        </w:rPr>
        <w:t xml:space="preserve">Or send an email to </w:t>
      </w:r>
      <w:r>
        <w:rPr>
          <w:color w:val="1155CC"/>
          <w:highlight w:val="white"/>
        </w:rPr>
        <w:t>SUNYOnlineHelp@suny.edu</w:t>
      </w:r>
    </w:p>
    <w:p w14:paraId="337A737F" w14:textId="77777777" w:rsidR="00320999" w:rsidRDefault="00320999" w:rsidP="00320999">
      <w:pPr>
        <w:shd w:val="clear" w:color="auto" w:fill="FFFFFF"/>
        <w:spacing w:before="240" w:after="240"/>
      </w:pPr>
      <w:r>
        <w:t xml:space="preserve">Online learning phone support is available during the following hours: </w:t>
      </w:r>
    </w:p>
    <w:tbl>
      <w:tblPr>
        <w:tblW w:w="67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615"/>
        <w:gridCol w:w="3120"/>
      </w:tblGrid>
      <w:tr w:rsidR="00320999" w14:paraId="3EE7F762" w14:textId="77777777" w:rsidTr="006C0FC6">
        <w:trPr>
          <w:trHeight w:val="330"/>
        </w:trPr>
        <w:tc>
          <w:tcPr>
            <w:tcW w:w="36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7BADA8D3" w14:textId="77777777" w:rsidR="00320999" w:rsidRDefault="00320999" w:rsidP="006C0FC6">
            <w:pPr>
              <w:shd w:val="clear" w:color="auto" w:fill="FFFFFF"/>
            </w:pPr>
            <w:r>
              <w:t>Monday - Friday</w:t>
            </w:r>
          </w:p>
        </w:tc>
        <w:tc>
          <w:tcPr>
            <w:tcW w:w="3120" w:type="dxa"/>
            <w:tcBorders>
              <w:top w:val="single" w:sz="8" w:space="0" w:color="000000"/>
              <w:bottom w:val="single" w:sz="8" w:space="0" w:color="000000"/>
              <w:right w:val="single" w:sz="8" w:space="0" w:color="000000"/>
            </w:tcBorders>
            <w:tcMar>
              <w:top w:w="20" w:type="dxa"/>
              <w:left w:w="20" w:type="dxa"/>
              <w:bottom w:w="20" w:type="dxa"/>
              <w:right w:w="20" w:type="dxa"/>
            </w:tcMar>
          </w:tcPr>
          <w:p w14:paraId="503290C0" w14:textId="77777777" w:rsidR="00320999" w:rsidRDefault="00320999" w:rsidP="006C0FC6">
            <w:pPr>
              <w:shd w:val="clear" w:color="auto" w:fill="FFFFFF"/>
            </w:pPr>
            <w:r>
              <w:t>7am - 12am Midnight EST</w:t>
            </w:r>
          </w:p>
        </w:tc>
      </w:tr>
      <w:tr w:rsidR="00320999" w14:paraId="285876A4" w14:textId="77777777" w:rsidTr="006C0FC6">
        <w:trPr>
          <w:trHeight w:val="330"/>
        </w:trPr>
        <w:tc>
          <w:tcPr>
            <w:tcW w:w="3615" w:type="dxa"/>
            <w:tcBorders>
              <w:left w:val="single" w:sz="8" w:space="0" w:color="000000"/>
              <w:bottom w:val="single" w:sz="8" w:space="0" w:color="000000"/>
              <w:right w:val="single" w:sz="8" w:space="0" w:color="000000"/>
            </w:tcBorders>
            <w:tcMar>
              <w:top w:w="20" w:type="dxa"/>
              <w:left w:w="20" w:type="dxa"/>
              <w:bottom w:w="20" w:type="dxa"/>
              <w:right w:w="20" w:type="dxa"/>
            </w:tcMar>
          </w:tcPr>
          <w:p w14:paraId="640A3813" w14:textId="77777777" w:rsidR="00320999" w:rsidRDefault="00320999" w:rsidP="006C0FC6">
            <w:pPr>
              <w:shd w:val="clear" w:color="auto" w:fill="FFFFFF"/>
            </w:pPr>
            <w:r>
              <w:t>Saturday</w:t>
            </w:r>
          </w:p>
        </w:tc>
        <w:tc>
          <w:tcPr>
            <w:tcW w:w="3120" w:type="dxa"/>
            <w:tcBorders>
              <w:bottom w:val="single" w:sz="8" w:space="0" w:color="000000"/>
              <w:right w:val="single" w:sz="8" w:space="0" w:color="000000"/>
            </w:tcBorders>
            <w:tcMar>
              <w:top w:w="20" w:type="dxa"/>
              <w:left w:w="20" w:type="dxa"/>
              <w:bottom w:w="20" w:type="dxa"/>
              <w:right w:w="20" w:type="dxa"/>
            </w:tcMar>
          </w:tcPr>
          <w:p w14:paraId="77162A0F" w14:textId="77777777" w:rsidR="00320999" w:rsidRDefault="00320999" w:rsidP="006C0FC6">
            <w:pPr>
              <w:shd w:val="clear" w:color="auto" w:fill="FFFFFF"/>
            </w:pPr>
            <w:r>
              <w:t>10am - 8pm EST</w:t>
            </w:r>
          </w:p>
        </w:tc>
      </w:tr>
      <w:tr w:rsidR="00320999" w14:paraId="11052E0F" w14:textId="77777777" w:rsidTr="006C0FC6">
        <w:trPr>
          <w:trHeight w:val="330"/>
        </w:trPr>
        <w:tc>
          <w:tcPr>
            <w:tcW w:w="3615" w:type="dxa"/>
            <w:tcBorders>
              <w:left w:val="single" w:sz="8" w:space="0" w:color="000000"/>
              <w:bottom w:val="single" w:sz="8" w:space="0" w:color="000000"/>
              <w:right w:val="single" w:sz="8" w:space="0" w:color="000000"/>
            </w:tcBorders>
            <w:tcMar>
              <w:top w:w="20" w:type="dxa"/>
              <w:left w:w="20" w:type="dxa"/>
              <w:bottom w:w="20" w:type="dxa"/>
              <w:right w:w="20" w:type="dxa"/>
            </w:tcMar>
          </w:tcPr>
          <w:p w14:paraId="64CC2859" w14:textId="77777777" w:rsidR="00320999" w:rsidRDefault="00320999" w:rsidP="006C0FC6">
            <w:pPr>
              <w:shd w:val="clear" w:color="auto" w:fill="FFFFFF"/>
            </w:pPr>
            <w:r>
              <w:t>Sunday</w:t>
            </w:r>
          </w:p>
        </w:tc>
        <w:tc>
          <w:tcPr>
            <w:tcW w:w="3120" w:type="dxa"/>
            <w:tcBorders>
              <w:bottom w:val="single" w:sz="8" w:space="0" w:color="000000"/>
              <w:right w:val="single" w:sz="8" w:space="0" w:color="000000"/>
            </w:tcBorders>
            <w:tcMar>
              <w:top w:w="20" w:type="dxa"/>
              <w:left w:w="20" w:type="dxa"/>
              <w:bottom w:w="20" w:type="dxa"/>
              <w:right w:w="20" w:type="dxa"/>
            </w:tcMar>
          </w:tcPr>
          <w:p w14:paraId="0734D612" w14:textId="77777777" w:rsidR="00320999" w:rsidRDefault="00320999" w:rsidP="006C0FC6">
            <w:pPr>
              <w:shd w:val="clear" w:color="auto" w:fill="FFFFFF"/>
            </w:pPr>
            <w:r>
              <w:t>10am - 9pm EST</w:t>
            </w:r>
          </w:p>
        </w:tc>
      </w:tr>
    </w:tbl>
    <w:p w14:paraId="0EC4ADCC" w14:textId="77777777" w:rsidR="00320999" w:rsidRDefault="00320999" w:rsidP="00320999">
      <w:pPr>
        <w:shd w:val="clear" w:color="auto" w:fill="FFFFFF"/>
        <w:spacing w:before="240" w:after="240"/>
      </w:pPr>
      <w:r>
        <w:lastRenderedPageBreak/>
        <w:t xml:space="preserve">You can also send an email to maureenlarsen@sunyorange.edu, or check out the online learning pages at </w:t>
      </w:r>
      <w:hyperlink r:id="rId20">
        <w:r>
          <w:rPr>
            <w:color w:val="1155CC"/>
            <w:u w:val="single"/>
          </w:rPr>
          <w:t>http://www.sunyorange.edu/ol</w:t>
        </w:r>
      </w:hyperlink>
    </w:p>
    <w:p w14:paraId="2A4C355D" w14:textId="77777777" w:rsidR="00320999" w:rsidRDefault="00320999" w:rsidP="00320999">
      <w:pPr>
        <w:shd w:val="clear" w:color="auto" w:fill="FFFFFF"/>
        <w:spacing w:before="240" w:after="240"/>
      </w:pPr>
      <w:r>
        <w:t xml:space="preserve">For assistance with all other technical issues like </w:t>
      </w:r>
      <w:proofErr w:type="spellStart"/>
      <w:r>
        <w:t>MySUNYOrange</w:t>
      </w:r>
      <w:proofErr w:type="spellEnd"/>
      <w:r>
        <w:t>, email, Banner, or other SUNY Orange related service:</w:t>
      </w:r>
    </w:p>
    <w:p w14:paraId="48A80AD9" w14:textId="77777777" w:rsidR="00320999" w:rsidRDefault="00320999" w:rsidP="00320999">
      <w:pPr>
        <w:shd w:val="clear" w:color="auto" w:fill="FFFFFF"/>
        <w:spacing w:before="240" w:after="240"/>
        <w:rPr>
          <w:b/>
        </w:rPr>
      </w:pPr>
      <w:r>
        <w:rPr>
          <w:b/>
        </w:rPr>
        <w:t>SUNY ORANGE Technical Services:</w:t>
      </w:r>
    </w:p>
    <w:p w14:paraId="71B50D68" w14:textId="77777777" w:rsidR="00320999" w:rsidRDefault="00320999" w:rsidP="00320999">
      <w:pPr>
        <w:shd w:val="clear" w:color="auto" w:fill="FFFFFF"/>
        <w:spacing w:before="240" w:after="240"/>
      </w:pPr>
      <w:r>
        <w:t>1-845-341-4749  Phone and Chat Support available 24/7</w:t>
      </w:r>
    </w:p>
    <w:p w14:paraId="49D0422C" w14:textId="77777777" w:rsidR="00320999" w:rsidRDefault="00FD26CD" w:rsidP="00320999">
      <w:pPr>
        <w:shd w:val="clear" w:color="auto" w:fill="FFFFFF"/>
        <w:spacing w:before="240" w:after="240"/>
        <w:rPr>
          <w:b/>
        </w:rPr>
      </w:pPr>
      <w:hyperlink r:id="rId21">
        <w:r w:rsidR="00320999">
          <w:rPr>
            <w:color w:val="1155CC"/>
            <w:u w:val="single"/>
          </w:rPr>
          <w:t>https://itservice.sunyorange.edu</w:t>
        </w:r>
      </w:hyperlink>
      <w:r w:rsidR="00320999">
        <w:t xml:space="preserve">  </w:t>
      </w:r>
      <w:r w:rsidR="00320999">
        <w:rPr>
          <w:b/>
        </w:rPr>
        <w:t xml:space="preserve"> </w:t>
      </w:r>
    </w:p>
    <w:p w14:paraId="32645461" w14:textId="0E4F6773" w:rsidR="00320999" w:rsidRPr="00320999" w:rsidRDefault="00320999" w:rsidP="00320999">
      <w:pPr>
        <w:shd w:val="clear" w:color="auto" w:fill="FFFFFF"/>
        <w:spacing w:before="240" w:after="240"/>
      </w:pPr>
      <w:r>
        <w:t>ON-CAMPUS IT department hours are: Monday - Friday 8am - 4pm EST</w:t>
      </w:r>
    </w:p>
    <w:tbl>
      <w:tblPr>
        <w:tblW w:w="7753" w:type="dxa"/>
        <w:tblInd w:w="1440" w:type="dxa"/>
        <w:tblCellMar>
          <w:top w:w="15" w:type="dxa"/>
          <w:left w:w="15" w:type="dxa"/>
          <w:bottom w:w="15" w:type="dxa"/>
          <w:right w:w="15" w:type="dxa"/>
        </w:tblCellMar>
        <w:tblLook w:val="04A0" w:firstRow="1" w:lastRow="0" w:firstColumn="1" w:lastColumn="0" w:noHBand="0" w:noVBand="1"/>
      </w:tblPr>
      <w:tblGrid>
        <w:gridCol w:w="7717"/>
        <w:gridCol w:w="36"/>
      </w:tblGrid>
      <w:tr w:rsidR="005D7AC8" w:rsidRPr="005D7AC8" w14:paraId="14C09747" w14:textId="77777777" w:rsidTr="005D7AC8">
        <w:trPr>
          <w:trHeight w:val="342"/>
        </w:trPr>
        <w:tc>
          <w:tcPr>
            <w:tcW w:w="0" w:type="auto"/>
            <w:vAlign w:val="center"/>
          </w:tcPr>
          <w:p w14:paraId="71908280" w14:textId="77777777" w:rsidR="005D7AC8" w:rsidRPr="005D7AC8" w:rsidRDefault="005D7AC8" w:rsidP="005D7AC8">
            <w:pPr>
              <w:widowControl/>
              <w:autoSpaceDE/>
              <w:autoSpaceDN/>
              <w:adjustRightInd/>
              <w:spacing w:after="120"/>
            </w:pPr>
            <w:r w:rsidRPr="005D7AC8">
              <w:t xml:space="preserve">For faster service when contacting support, have your Student ID or username available and whenever possible be at a computer with internet access. During high call volumes, you may be asked to hold for support. The </w:t>
            </w:r>
            <w:r w:rsidRPr="005D7AC8">
              <w:rPr>
                <w:i/>
              </w:rPr>
              <w:t>average</w:t>
            </w:r>
            <w:r w:rsidRPr="005D7AC8">
              <w:t xml:space="preserve"> call takes approximately 10-15 minutes so please call when </w:t>
            </w:r>
            <w:r w:rsidR="00FE40DD">
              <w:t>your schedule permits.</w:t>
            </w:r>
          </w:p>
        </w:tc>
        <w:tc>
          <w:tcPr>
            <w:tcW w:w="0" w:type="auto"/>
            <w:vAlign w:val="center"/>
          </w:tcPr>
          <w:p w14:paraId="4FEB664E" w14:textId="77777777" w:rsidR="005D7AC8" w:rsidRPr="005D7AC8" w:rsidRDefault="005D7AC8" w:rsidP="005D7AC8">
            <w:pPr>
              <w:widowControl/>
              <w:autoSpaceDE/>
              <w:autoSpaceDN/>
              <w:adjustRightInd/>
              <w:spacing w:after="120"/>
            </w:pPr>
          </w:p>
        </w:tc>
      </w:tr>
    </w:tbl>
    <w:p w14:paraId="10AB4A85" w14:textId="174056E2" w:rsidR="00FE40DD" w:rsidRPr="00894D0C" w:rsidRDefault="00137EC6" w:rsidP="00A5710C">
      <w:pPr>
        <w:widowControl/>
        <w:autoSpaceDE/>
        <w:autoSpaceDN/>
        <w:adjustRightInd/>
        <w:rPr>
          <w:b/>
          <w:bCs/>
        </w:rPr>
      </w:pPr>
      <w:r w:rsidRPr="00894D0C">
        <w:rPr>
          <w:b/>
          <w:bCs/>
        </w:rPr>
        <w:t>Scholarships</w:t>
      </w:r>
    </w:p>
    <w:p w14:paraId="16569A0C" w14:textId="77777777" w:rsidR="00F452F7" w:rsidRPr="00E328B2" w:rsidRDefault="00E328B2"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ab/>
      </w:r>
      <w:r w:rsidR="00137EC6" w:rsidRPr="00894D0C">
        <w:t xml:space="preserve">Students who have successfully completed two semesters of nursing may be eligible for scholarships. Application is made </w:t>
      </w:r>
      <w:r w:rsidR="00FE40DD">
        <w:t>online by April 1</w:t>
      </w:r>
      <w:r w:rsidR="00FE40DD" w:rsidRPr="00FE40DD">
        <w:rPr>
          <w:vertAlign w:val="superscript"/>
        </w:rPr>
        <w:t>st</w:t>
      </w:r>
      <w:r w:rsidR="00FE40DD">
        <w:t xml:space="preserve"> each year </w:t>
      </w:r>
      <w:r w:rsidR="00137EC6" w:rsidRPr="00894D0C">
        <w:t>at the Financial Aid Office. Both full</w:t>
      </w:r>
      <w:r w:rsidR="00137EC6" w:rsidRPr="00894D0C">
        <w:noBreakHyphen/>
        <w:t>time and part</w:t>
      </w:r>
      <w:r w:rsidR="00137EC6" w:rsidRPr="00894D0C">
        <w:noBreakHyphen/>
        <w:t>time (minimum of ten credits</w:t>
      </w:r>
      <w:r w:rsidR="00A5670C" w:rsidRPr="00894D0C">
        <w:t xml:space="preserve">) </w:t>
      </w:r>
      <w:r w:rsidR="00A83092" w:rsidRPr="00894D0C">
        <w:t>s</w:t>
      </w:r>
      <w:r w:rsidR="00C46B19" w:rsidRPr="00894D0C">
        <w:t xml:space="preserve">tudents </w:t>
      </w:r>
      <w:r w:rsidR="00137EC6" w:rsidRPr="00894D0C">
        <w:t>are eligible to apply.</w:t>
      </w:r>
      <w:r w:rsidR="00A5670C" w:rsidRPr="00894D0C">
        <w:t xml:space="preserve"> The link</w:t>
      </w:r>
      <w:r>
        <w:t xml:space="preserve"> is:</w:t>
      </w:r>
      <w:r w:rsidR="00FE40DD">
        <w:t xml:space="preserve"> </w:t>
      </w:r>
      <w:hyperlink r:id="rId22" w:history="1">
        <w:r w:rsidR="00FE40DD" w:rsidRPr="00582A97">
          <w:rPr>
            <w:rStyle w:val="Hyperlink"/>
          </w:rPr>
          <w:t>https://sunyorange.academicworks.com/users/sign_in</w:t>
        </w:r>
      </w:hyperlink>
      <w:r w:rsidR="00FE40DD">
        <w:t xml:space="preserve"> </w:t>
      </w:r>
    </w:p>
    <w:p w14:paraId="13608E03" w14:textId="77777777" w:rsidR="00A66D04" w:rsidRDefault="00A66D04"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p>
    <w:p w14:paraId="7A34BFC9" w14:textId="77777777" w:rsidR="00137EC6" w:rsidRPr="00894D0C" w:rsidRDefault="00137EC6" w:rsidP="00843E92">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after="240"/>
      </w:pPr>
      <w:r w:rsidRPr="00894D0C">
        <w:rPr>
          <w:b/>
          <w:bCs/>
        </w:rPr>
        <w:t>College Laboratory Procedures when Handling Sharps</w:t>
      </w:r>
    </w:p>
    <w:p w14:paraId="54AE72C9" w14:textId="77777777" w:rsidR="00137EC6" w:rsidRPr="00894D0C" w:rsidRDefault="00137EC6" w:rsidP="00843E92">
      <w:pPr>
        <w:pStyle w:val="ListParagraph"/>
        <w:numPr>
          <w:ilvl w:val="0"/>
          <w:numId w:val="7"/>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40" w:lineRule="auto"/>
        <w:rPr>
          <w:rFonts w:ascii="Times New Roman" w:hAnsi="Times New Roman"/>
          <w:sz w:val="24"/>
          <w:szCs w:val="24"/>
        </w:rPr>
      </w:pPr>
      <w:r w:rsidRPr="00894D0C">
        <w:rPr>
          <w:rFonts w:ascii="Times New Roman" w:hAnsi="Times New Roman"/>
          <w:sz w:val="24"/>
          <w:szCs w:val="24"/>
        </w:rPr>
        <w:t>Students in both levels will be issued syringes for practice on manikins and injection pads. These syringes are to be kept in specially marked individual zip</w:t>
      </w:r>
      <w:r w:rsidRPr="00894D0C">
        <w:rPr>
          <w:rFonts w:ascii="Times New Roman" w:hAnsi="Times New Roman"/>
          <w:sz w:val="24"/>
          <w:szCs w:val="24"/>
        </w:rPr>
        <w:noBreakHyphen/>
        <w:t>locked bags</w:t>
      </w:r>
      <w:r w:rsidR="007068BD" w:rsidRPr="00894D0C">
        <w:rPr>
          <w:rFonts w:ascii="Times New Roman" w:hAnsi="Times New Roman"/>
          <w:sz w:val="24"/>
          <w:szCs w:val="24"/>
        </w:rPr>
        <w:t xml:space="preserve"> to only be used in the lab/skill lab</w:t>
      </w:r>
      <w:r w:rsidR="000C00B1" w:rsidRPr="00894D0C">
        <w:rPr>
          <w:rFonts w:ascii="Times New Roman" w:hAnsi="Times New Roman"/>
          <w:sz w:val="24"/>
          <w:szCs w:val="24"/>
        </w:rPr>
        <w:t xml:space="preserve">. </w:t>
      </w:r>
      <w:r w:rsidRPr="00894D0C">
        <w:rPr>
          <w:rFonts w:ascii="Times New Roman" w:hAnsi="Times New Roman"/>
          <w:sz w:val="24"/>
          <w:szCs w:val="24"/>
          <w:u w:val="single"/>
        </w:rPr>
        <w:t>STUDENTS ARE NOT TO SHARE PRACTICE SYRINGES</w:t>
      </w:r>
      <w:r w:rsidR="00A5670C" w:rsidRPr="00894D0C">
        <w:rPr>
          <w:rFonts w:ascii="Times New Roman" w:hAnsi="Times New Roman"/>
          <w:sz w:val="24"/>
          <w:szCs w:val="24"/>
          <w:u w:val="single"/>
        </w:rPr>
        <w:t xml:space="preserve"> OR TO REMOVE SYRINGES AND NEEDLES FROM THE LAB!</w:t>
      </w:r>
      <w:r w:rsidRPr="00894D0C">
        <w:rPr>
          <w:rFonts w:ascii="Times New Roman" w:hAnsi="Times New Roman"/>
          <w:sz w:val="24"/>
          <w:szCs w:val="24"/>
        </w:rPr>
        <w:t xml:space="preserve"> If an individual needs additional equipmen</w:t>
      </w:r>
      <w:r w:rsidR="000C00B1" w:rsidRPr="00894D0C">
        <w:rPr>
          <w:rFonts w:ascii="Times New Roman" w:hAnsi="Times New Roman"/>
          <w:sz w:val="24"/>
          <w:szCs w:val="24"/>
        </w:rPr>
        <w:t xml:space="preserve">t, it will be supplied. </w:t>
      </w:r>
      <w:r w:rsidRPr="00894D0C">
        <w:rPr>
          <w:rFonts w:ascii="Times New Roman" w:hAnsi="Times New Roman"/>
          <w:sz w:val="24"/>
          <w:szCs w:val="24"/>
        </w:rPr>
        <w:t xml:space="preserve">Since practice syringes are not in contact with blood or body fluids, they may be </w:t>
      </w:r>
      <w:r w:rsidR="00BF3534" w:rsidRPr="00894D0C">
        <w:rPr>
          <w:rFonts w:ascii="Times New Roman" w:hAnsi="Times New Roman"/>
          <w:sz w:val="24"/>
          <w:szCs w:val="24"/>
        </w:rPr>
        <w:t>recapped using the one-handed technique.</w:t>
      </w:r>
    </w:p>
    <w:p w14:paraId="43767118" w14:textId="77777777" w:rsidR="00137EC6" w:rsidRPr="00894D0C" w:rsidRDefault="00137EC6" w:rsidP="00843E92">
      <w:pPr>
        <w:pStyle w:val="ListParagraph"/>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40" w:lineRule="auto"/>
        <w:rPr>
          <w:rFonts w:ascii="Times New Roman" w:hAnsi="Times New Roman"/>
          <w:sz w:val="24"/>
          <w:szCs w:val="24"/>
        </w:rPr>
      </w:pPr>
    </w:p>
    <w:p w14:paraId="31DD8B06" w14:textId="77777777" w:rsidR="00954D36" w:rsidRDefault="00137EC6" w:rsidP="00843E92">
      <w:pPr>
        <w:pStyle w:val="ListParagraph"/>
        <w:numPr>
          <w:ilvl w:val="0"/>
          <w:numId w:val="7"/>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40" w:lineRule="auto"/>
        <w:rPr>
          <w:rFonts w:ascii="Times New Roman" w:hAnsi="Times New Roman"/>
          <w:sz w:val="24"/>
          <w:szCs w:val="24"/>
        </w:rPr>
      </w:pPr>
      <w:r w:rsidRPr="00894D0C">
        <w:rPr>
          <w:rFonts w:ascii="Times New Roman" w:hAnsi="Times New Roman"/>
          <w:sz w:val="24"/>
          <w:szCs w:val="24"/>
        </w:rPr>
        <w:t>During a practice period with syringes, if a student punctures skin with the practice equipment, the laboratory instructor or technical laboratory assistant should be notified. THE SYRINGE IS TO BE DISPOSED OF IN THE SHARPS CONTAINER. The area should be cleansed and the gau</w:t>
      </w:r>
      <w:r w:rsidR="009E2F9E">
        <w:rPr>
          <w:rFonts w:ascii="Times New Roman" w:hAnsi="Times New Roman"/>
          <w:sz w:val="24"/>
          <w:szCs w:val="24"/>
        </w:rPr>
        <w:t>ze disposed of</w:t>
      </w:r>
      <w:r w:rsidR="000C00B1" w:rsidRPr="00894D0C">
        <w:rPr>
          <w:rFonts w:ascii="Times New Roman" w:hAnsi="Times New Roman"/>
          <w:sz w:val="24"/>
          <w:szCs w:val="24"/>
        </w:rPr>
        <w:t xml:space="preserve">. </w:t>
      </w:r>
      <w:r w:rsidRPr="00894D0C">
        <w:rPr>
          <w:rFonts w:ascii="Times New Roman" w:hAnsi="Times New Roman"/>
          <w:sz w:val="24"/>
          <w:szCs w:val="24"/>
        </w:rPr>
        <w:t xml:space="preserve">A Laboratory Incident Report should be completed and given to the chairperson. </w:t>
      </w:r>
      <w:r w:rsidR="00BF3534" w:rsidRPr="00894D0C">
        <w:rPr>
          <w:rFonts w:ascii="Times New Roman" w:hAnsi="Times New Roman"/>
          <w:sz w:val="24"/>
          <w:szCs w:val="24"/>
        </w:rPr>
        <w:t>The student should then be referred to the campus nurse.</w:t>
      </w:r>
    </w:p>
    <w:p w14:paraId="1B2B2ED6" w14:textId="77777777" w:rsidR="00954D36" w:rsidRPr="00954D36" w:rsidRDefault="00954D36" w:rsidP="00843E92">
      <w:pPr>
        <w:pStyle w:val="ListParagraph"/>
        <w:spacing w:line="240" w:lineRule="auto"/>
        <w:rPr>
          <w:rFonts w:ascii="Times New Roman" w:hAnsi="Times New Roman"/>
          <w:sz w:val="24"/>
          <w:szCs w:val="24"/>
        </w:rPr>
      </w:pPr>
    </w:p>
    <w:p w14:paraId="62B0906C" w14:textId="77777777" w:rsidR="00137EC6" w:rsidRPr="00954D36" w:rsidRDefault="002513F0" w:rsidP="00843E92">
      <w:pPr>
        <w:pStyle w:val="ListParagraph"/>
        <w:numPr>
          <w:ilvl w:val="0"/>
          <w:numId w:val="7"/>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240" w:lineRule="auto"/>
        <w:rPr>
          <w:rFonts w:ascii="Times New Roman" w:hAnsi="Times New Roman"/>
          <w:sz w:val="24"/>
          <w:szCs w:val="24"/>
        </w:rPr>
      </w:pPr>
      <w:r w:rsidRPr="00954D36">
        <w:rPr>
          <w:rFonts w:ascii="Times New Roman" w:hAnsi="Times New Roman"/>
          <w:sz w:val="24"/>
          <w:szCs w:val="24"/>
        </w:rPr>
        <w:t>During</w:t>
      </w:r>
      <w:r w:rsidR="00137EC6" w:rsidRPr="00954D36">
        <w:rPr>
          <w:rFonts w:ascii="Times New Roman" w:hAnsi="Times New Roman"/>
          <w:sz w:val="24"/>
          <w:szCs w:val="24"/>
        </w:rPr>
        <w:t xml:space="preserve"> skill evaluations, the syringes are not recapped and are disposed of in the proper sharps container. The evaluation laboratory simulates the clinical laboratory, and syringes should not be recapped. Additional syringes will be issued for further practice.</w:t>
      </w:r>
    </w:p>
    <w:p w14:paraId="2AA1606B" w14:textId="77777777" w:rsidR="00137EC6" w:rsidRPr="00954D36" w:rsidRDefault="00130340"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sidRPr="00954D36">
        <w:rPr>
          <w:b/>
          <w:bCs/>
        </w:rPr>
        <w:t>Medical</w:t>
      </w:r>
      <w:r w:rsidR="00137EC6" w:rsidRPr="00954D36">
        <w:rPr>
          <w:b/>
          <w:bCs/>
        </w:rPr>
        <w:t xml:space="preserve"> Insurance</w:t>
      </w:r>
    </w:p>
    <w:p w14:paraId="0BFCB2E7" w14:textId="77777777" w:rsidR="00137EC6" w:rsidRPr="00954D3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14:paraId="78680D13" w14:textId="23C5B235" w:rsidR="00137EC6" w:rsidRPr="00894D0C" w:rsidRDefault="00A5670C"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sidRPr="00954D36">
        <w:t xml:space="preserve"> </w:t>
      </w:r>
      <w:r w:rsidRPr="00954D36">
        <w:tab/>
      </w:r>
      <w:r w:rsidR="00934851" w:rsidRPr="00954D36">
        <w:t>The C</w:t>
      </w:r>
      <w:r w:rsidR="00130340" w:rsidRPr="00954D36">
        <w:t>ollege does not carry accident insurance</w:t>
      </w:r>
      <w:r w:rsidR="00BD5ACB">
        <w:t xml:space="preserve"> and does not offer health insurance for students</w:t>
      </w:r>
      <w:r w:rsidR="00130340" w:rsidRPr="00954D36">
        <w:t xml:space="preserve">. </w:t>
      </w:r>
      <w:r w:rsidR="00137EC6" w:rsidRPr="00954D36">
        <w:t xml:space="preserve">If you become ill </w:t>
      </w:r>
      <w:r w:rsidR="00130340" w:rsidRPr="00954D36">
        <w:t xml:space="preserve">or injured </w:t>
      </w:r>
      <w:r w:rsidR="00137EC6" w:rsidRPr="00954D36">
        <w:t>in clinical classes, any visits to the agency's emergency room will be self</w:t>
      </w:r>
      <w:r w:rsidR="00137EC6" w:rsidRPr="00954D36">
        <w:noBreakHyphen/>
        <w:t>pay or may be submitted to your personal medical insurance company. Be aware that most medical plans may deny coverage for an emergency room visit unless it is for an accident or life</w:t>
      </w:r>
      <w:r w:rsidR="00320999">
        <w:t>-</w:t>
      </w:r>
      <w:r w:rsidR="00137EC6" w:rsidRPr="00954D36">
        <w:t>threatening illness.</w:t>
      </w:r>
      <w:r w:rsidR="00843E92">
        <w:t xml:space="preserve"> Students are strongly encouraged to carry medical insurance</w:t>
      </w:r>
      <w:r w:rsidR="0080258B">
        <w:t xml:space="preserve"> as some clinical agencies may require it</w:t>
      </w:r>
      <w:r w:rsidR="00843E92">
        <w:t>.</w:t>
      </w:r>
    </w:p>
    <w:p w14:paraId="4ACA84D8" w14:textId="77777777" w:rsidR="00A5710C" w:rsidRPr="00894D0C" w:rsidRDefault="00A5710C"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14:paraId="56571E85" w14:textId="77777777"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r>
        <w:rPr>
          <w:b/>
          <w:bCs/>
        </w:rPr>
        <w:lastRenderedPageBreak/>
        <w:t>Attendance Policy</w:t>
      </w:r>
    </w:p>
    <w:p w14:paraId="673ABC2A" w14:textId="77777777" w:rsidR="00137EC6" w:rsidRPr="00280CCF" w:rsidRDefault="00A5670C"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bCs/>
        </w:rPr>
      </w:pPr>
      <w:r>
        <w:tab/>
      </w:r>
      <w:r w:rsidR="00137EC6" w:rsidRPr="00280CCF">
        <w:t xml:space="preserve">The faculty at SUNY Orange is committed to facilitating your success and learning, as you prepare for a career as a registered professional nurse. As a student in a professional program, your attendance is expected at all classes, labs, and clinicals. Your full participation in all learning activities is necessary for developing the knowledge base and skills necessary to function on a professional level.  </w:t>
      </w:r>
    </w:p>
    <w:p w14:paraId="53518E05" w14:textId="77777777" w:rsidR="00137EC6" w:rsidRDefault="00137EC6" w:rsidP="00137EC6">
      <w:r w:rsidRPr="00280CCF">
        <w:t xml:space="preserve">As in all professional circumstances, unprofessional behavior such as absence and tardiness </w:t>
      </w:r>
      <w:r w:rsidRPr="00280CCF">
        <w:rPr>
          <w:b/>
          <w:i/>
        </w:rPr>
        <w:t>will have</w:t>
      </w:r>
      <w:r w:rsidRPr="00280CCF">
        <w:t xml:space="preserve"> an effect on the final evaluation of your acad</w:t>
      </w:r>
      <w:r w:rsidR="00A66D04">
        <w:t xml:space="preserve">emic and clinical performance. </w:t>
      </w:r>
      <w:r w:rsidRPr="00280CCF">
        <w:t>The following policies detail the consequences of absence and tardiness:</w:t>
      </w:r>
    </w:p>
    <w:p w14:paraId="7AC22BD5" w14:textId="77777777" w:rsidR="00137EC6" w:rsidRPr="00280CCF" w:rsidRDefault="00137EC6" w:rsidP="00137EC6"/>
    <w:p w14:paraId="0618784D" w14:textId="77777777" w:rsidR="0057309B" w:rsidRPr="00954D36" w:rsidRDefault="001472CA" w:rsidP="009A01D0">
      <w:pPr>
        <w:pStyle w:val="ListParagraph"/>
        <w:numPr>
          <w:ilvl w:val="0"/>
          <w:numId w:val="8"/>
        </w:numPr>
        <w:rPr>
          <w:rFonts w:ascii="Times New Roman" w:hAnsi="Times New Roman"/>
          <w:b/>
          <w:i/>
          <w:sz w:val="24"/>
          <w:szCs w:val="24"/>
        </w:rPr>
      </w:pPr>
      <w:r w:rsidRPr="00954D36">
        <w:rPr>
          <w:rFonts w:ascii="Times New Roman" w:hAnsi="Times New Roman"/>
          <w:sz w:val="24"/>
          <w:szCs w:val="24"/>
        </w:rPr>
        <w:t xml:space="preserve">A classroom, laboratory or clinical tardiness </w:t>
      </w:r>
      <w:r w:rsidR="00621C4C" w:rsidRPr="00954D36">
        <w:rPr>
          <w:rFonts w:ascii="Times New Roman" w:hAnsi="Times New Roman"/>
          <w:sz w:val="24"/>
          <w:szCs w:val="24"/>
        </w:rPr>
        <w:t xml:space="preserve">or unexcused absence </w:t>
      </w:r>
      <w:r w:rsidRPr="00954D36">
        <w:rPr>
          <w:rFonts w:ascii="Times New Roman" w:hAnsi="Times New Roman"/>
          <w:sz w:val="24"/>
          <w:szCs w:val="24"/>
        </w:rPr>
        <w:t xml:space="preserve">of 15 minutes </w:t>
      </w:r>
      <w:r w:rsidR="00621C4C" w:rsidRPr="00954D36">
        <w:rPr>
          <w:rFonts w:ascii="Times New Roman" w:hAnsi="Times New Roman"/>
          <w:sz w:val="24"/>
          <w:szCs w:val="24"/>
        </w:rPr>
        <w:t xml:space="preserve">or more </w:t>
      </w:r>
      <w:r w:rsidRPr="00954D36">
        <w:rPr>
          <w:rFonts w:ascii="Times New Roman" w:hAnsi="Times New Roman"/>
          <w:sz w:val="24"/>
          <w:szCs w:val="24"/>
        </w:rPr>
        <w:t>constitutes an absence</w:t>
      </w:r>
      <w:r w:rsidR="00BF7F1B" w:rsidRPr="00954D36">
        <w:rPr>
          <w:rFonts w:ascii="Times New Roman" w:hAnsi="Times New Roman"/>
          <w:sz w:val="24"/>
          <w:szCs w:val="24"/>
        </w:rPr>
        <w:t xml:space="preserve"> for the entire class period</w:t>
      </w:r>
      <w:r w:rsidRPr="00954D36">
        <w:rPr>
          <w:rFonts w:ascii="Times New Roman" w:hAnsi="Times New Roman"/>
          <w:sz w:val="24"/>
          <w:szCs w:val="24"/>
        </w:rPr>
        <w:t>.</w:t>
      </w:r>
      <w:r w:rsidR="00621C4C" w:rsidRPr="00954D36">
        <w:rPr>
          <w:rFonts w:ascii="Times New Roman" w:hAnsi="Times New Roman"/>
          <w:sz w:val="24"/>
          <w:szCs w:val="24"/>
        </w:rPr>
        <w:t xml:space="preserve"> A student who is late 30 minutes or more to clinical or Simulation will be sent home to prevent disruption of the learning experience for the other students. </w:t>
      </w:r>
    </w:p>
    <w:p w14:paraId="73CBE76E" w14:textId="77777777" w:rsidR="00BF7F1B" w:rsidRPr="000D54E7" w:rsidRDefault="00BF7F1B" w:rsidP="009A01D0">
      <w:pPr>
        <w:pStyle w:val="ListParagraph"/>
        <w:numPr>
          <w:ilvl w:val="0"/>
          <w:numId w:val="8"/>
        </w:numPr>
        <w:tabs>
          <w:tab w:val="left" w:pos="396"/>
          <w:tab w:val="left" w:pos="1116"/>
          <w:tab w:val="left" w:pos="1836"/>
          <w:tab w:val="left" w:pos="2556"/>
          <w:tab w:val="left" w:pos="3276"/>
          <w:tab w:val="left" w:pos="3996"/>
          <w:tab w:val="left" w:pos="4716"/>
          <w:tab w:val="left" w:pos="5436"/>
          <w:tab w:val="left" w:pos="6156"/>
          <w:tab w:val="left" w:pos="6876"/>
          <w:tab w:val="left" w:pos="7596"/>
          <w:tab w:val="left" w:pos="8316"/>
        </w:tabs>
        <w:spacing w:after="0" w:line="240" w:lineRule="auto"/>
        <w:rPr>
          <w:rFonts w:ascii="Times New Roman" w:hAnsi="Times New Roman"/>
        </w:rPr>
      </w:pPr>
      <w:r w:rsidRPr="00F3460C">
        <w:rPr>
          <w:rFonts w:ascii="Times New Roman" w:eastAsia="Times New Roman" w:hAnsi="Times New Roman"/>
          <w:u w:val="single"/>
        </w:rPr>
        <w:t xml:space="preserve">Two or more occurrences of tardiness (between 1 and 15 minutes for that class or clinical) </w:t>
      </w:r>
      <w:r w:rsidRPr="00F3460C">
        <w:rPr>
          <w:rFonts w:ascii="Times New Roman" w:eastAsia="Times New Roman" w:hAnsi="Times New Roman"/>
          <w:b/>
          <w:u w:val="single"/>
        </w:rPr>
        <w:t>will be considered an absence</w:t>
      </w:r>
      <w:r w:rsidR="000D54E7">
        <w:rPr>
          <w:rFonts w:ascii="Times New Roman" w:eastAsia="Times New Roman" w:hAnsi="Times New Roman"/>
          <w:b/>
          <w:u w:val="single"/>
        </w:rPr>
        <w:t xml:space="preserve"> </w:t>
      </w:r>
      <w:r w:rsidR="000D54E7" w:rsidRPr="00B164FF">
        <w:rPr>
          <w:rFonts w:ascii="Times New Roman" w:eastAsia="Times New Roman" w:hAnsi="Times New Roman"/>
          <w:b/>
          <w:u w:val="single"/>
        </w:rPr>
        <w:t>for the entire class period</w:t>
      </w:r>
      <w:r w:rsidRPr="00F3460C">
        <w:rPr>
          <w:rFonts w:ascii="Times New Roman" w:eastAsia="Times New Roman" w:hAnsi="Times New Roman"/>
          <w:b/>
          <w:u w:val="single"/>
        </w:rPr>
        <w:t>.  No call/no show will be considered an unexcused absence</w:t>
      </w:r>
      <w:r>
        <w:rPr>
          <w:rFonts w:ascii="Times New Roman" w:eastAsia="Times New Roman" w:hAnsi="Times New Roman"/>
          <w:b/>
          <w:u w:val="single"/>
        </w:rPr>
        <w:t xml:space="preserve"> </w:t>
      </w:r>
      <w:r w:rsidRPr="00B164FF">
        <w:rPr>
          <w:rFonts w:ascii="Times New Roman" w:eastAsia="Times New Roman" w:hAnsi="Times New Roman"/>
          <w:b/>
          <w:u w:val="single"/>
        </w:rPr>
        <w:t>for the entire class period</w:t>
      </w:r>
      <w:r w:rsidRPr="00F3460C">
        <w:rPr>
          <w:rFonts w:ascii="Times New Roman" w:eastAsia="Times New Roman" w:hAnsi="Times New Roman"/>
          <w:b/>
          <w:u w:val="single"/>
        </w:rPr>
        <w:t>.  Excessive absences will result in lowering of your final grade.  Any absences adding up to one or more week(s) of classroom, labor</w:t>
      </w:r>
      <w:r w:rsidR="000D54E7">
        <w:rPr>
          <w:rFonts w:ascii="Times New Roman" w:eastAsia="Times New Roman" w:hAnsi="Times New Roman"/>
          <w:b/>
          <w:u w:val="single"/>
        </w:rPr>
        <w:t>a</w:t>
      </w:r>
      <w:r w:rsidRPr="00F3460C">
        <w:rPr>
          <w:rFonts w:ascii="Times New Roman" w:eastAsia="Times New Roman" w:hAnsi="Times New Roman"/>
          <w:b/>
          <w:u w:val="single"/>
        </w:rPr>
        <w:t>tory, or clinical experience will be reported to the department chair and a</w:t>
      </w:r>
      <w:r w:rsidRPr="00F3460C">
        <w:rPr>
          <w:rFonts w:ascii="Times New Roman" w:eastAsia="Times New Roman" w:hAnsi="Times New Roman"/>
        </w:rPr>
        <w:t xml:space="preserve"> </w:t>
      </w:r>
      <w:r w:rsidRPr="00F3460C">
        <w:rPr>
          <w:rFonts w:ascii="Times New Roman" w:eastAsia="Times New Roman" w:hAnsi="Times New Roman"/>
          <w:b/>
          <w:u w:val="single"/>
        </w:rPr>
        <w:t xml:space="preserve">conference will be requested to review </w:t>
      </w:r>
      <w:r>
        <w:rPr>
          <w:rFonts w:ascii="Times New Roman" w:eastAsia="Times New Roman" w:hAnsi="Times New Roman"/>
          <w:b/>
          <w:u w:val="single"/>
        </w:rPr>
        <w:t>student</w:t>
      </w:r>
      <w:r w:rsidRPr="00F3460C">
        <w:rPr>
          <w:rFonts w:ascii="Times New Roman" w:eastAsia="Times New Roman" w:hAnsi="Times New Roman"/>
          <w:b/>
          <w:u w:val="single"/>
        </w:rPr>
        <w:t>’</w:t>
      </w:r>
      <w:r>
        <w:rPr>
          <w:rFonts w:ascii="Times New Roman" w:eastAsia="Times New Roman" w:hAnsi="Times New Roman"/>
          <w:b/>
          <w:u w:val="single"/>
        </w:rPr>
        <w:t>s</w:t>
      </w:r>
      <w:r w:rsidRPr="00F3460C">
        <w:rPr>
          <w:rFonts w:ascii="Times New Roman" w:eastAsia="Times New Roman" w:hAnsi="Times New Roman"/>
          <w:b/>
          <w:u w:val="single"/>
        </w:rPr>
        <w:t xml:space="preserve"> progression in the program.</w:t>
      </w:r>
    </w:p>
    <w:p w14:paraId="707A4F69" w14:textId="77777777" w:rsidR="00A5670C" w:rsidRPr="00BF7F1B" w:rsidRDefault="00137EC6" w:rsidP="009A01D0">
      <w:pPr>
        <w:pStyle w:val="ListParagraph"/>
        <w:numPr>
          <w:ilvl w:val="0"/>
          <w:numId w:val="8"/>
        </w:numPr>
        <w:rPr>
          <w:rFonts w:ascii="Times New Roman" w:hAnsi="Times New Roman"/>
          <w:b/>
          <w:i/>
          <w:sz w:val="24"/>
          <w:szCs w:val="24"/>
        </w:rPr>
      </w:pPr>
      <w:r w:rsidRPr="00D63947">
        <w:rPr>
          <w:rFonts w:ascii="Times New Roman" w:hAnsi="Times New Roman"/>
          <w:sz w:val="24"/>
          <w:szCs w:val="24"/>
        </w:rPr>
        <w:t xml:space="preserve">Clinical </w:t>
      </w:r>
      <w:r w:rsidR="008074C6" w:rsidRPr="00BA2856">
        <w:rPr>
          <w:rFonts w:ascii="Times New Roman" w:hAnsi="Times New Roman"/>
          <w:sz w:val="24"/>
          <w:szCs w:val="24"/>
        </w:rPr>
        <w:t>outcomes</w:t>
      </w:r>
      <w:r w:rsidRPr="00D63947">
        <w:rPr>
          <w:rFonts w:ascii="Times New Roman" w:hAnsi="Times New Roman"/>
          <w:sz w:val="24"/>
          <w:szCs w:val="24"/>
        </w:rPr>
        <w:t xml:space="preserve"> must be met in order to receive a satisfactory clinical evaluation. Attendance is mandatory.  </w:t>
      </w:r>
      <w:r w:rsidR="00A5670C">
        <w:rPr>
          <w:rFonts w:ascii="Times New Roman" w:hAnsi="Times New Roman"/>
          <w:b/>
          <w:i/>
          <w:sz w:val="24"/>
          <w:szCs w:val="24"/>
        </w:rPr>
        <w:t>Arrangement for clinical make-</w:t>
      </w:r>
      <w:r w:rsidRPr="00D63947">
        <w:rPr>
          <w:rFonts w:ascii="Times New Roman" w:hAnsi="Times New Roman"/>
          <w:b/>
          <w:i/>
          <w:sz w:val="24"/>
          <w:szCs w:val="24"/>
        </w:rPr>
        <w:t>up is not possible.</w:t>
      </w:r>
    </w:p>
    <w:p w14:paraId="1F455114" w14:textId="3580D5F3" w:rsidR="000D0524" w:rsidRPr="00644CFB" w:rsidRDefault="00137EC6" w:rsidP="009A01D0">
      <w:pPr>
        <w:pStyle w:val="ListParagraph"/>
        <w:numPr>
          <w:ilvl w:val="0"/>
          <w:numId w:val="8"/>
        </w:numPr>
        <w:rPr>
          <w:rFonts w:ascii="Times New Roman" w:hAnsi="Times New Roman"/>
          <w:sz w:val="24"/>
          <w:szCs w:val="24"/>
          <w:u w:val="single"/>
        </w:rPr>
      </w:pPr>
      <w:r w:rsidRPr="00D63947">
        <w:rPr>
          <w:rFonts w:ascii="Times New Roman" w:hAnsi="Times New Roman"/>
          <w:sz w:val="24"/>
          <w:szCs w:val="24"/>
        </w:rPr>
        <w:t xml:space="preserve">Students who </w:t>
      </w:r>
      <w:r w:rsidR="00934851">
        <w:rPr>
          <w:rFonts w:ascii="Times New Roman" w:hAnsi="Times New Roman"/>
          <w:sz w:val="24"/>
          <w:szCs w:val="24"/>
        </w:rPr>
        <w:t>miss a C</w:t>
      </w:r>
      <w:r w:rsidRPr="00D63947">
        <w:rPr>
          <w:rFonts w:ascii="Times New Roman" w:hAnsi="Times New Roman"/>
          <w:sz w:val="24"/>
          <w:szCs w:val="24"/>
        </w:rPr>
        <w:t>ollege laboratory</w:t>
      </w:r>
      <w:r w:rsidR="00922B76">
        <w:rPr>
          <w:rFonts w:ascii="Times New Roman" w:hAnsi="Times New Roman"/>
          <w:sz w:val="24"/>
          <w:szCs w:val="24"/>
        </w:rPr>
        <w:t xml:space="preserve"> or lecture</w:t>
      </w:r>
      <w:r w:rsidRPr="00D63947">
        <w:rPr>
          <w:rFonts w:ascii="Times New Roman" w:hAnsi="Times New Roman"/>
          <w:sz w:val="24"/>
          <w:szCs w:val="24"/>
        </w:rPr>
        <w:t xml:space="preserve"> may ask instructor permission to attend anoth</w:t>
      </w:r>
      <w:r w:rsidR="00A66D04">
        <w:rPr>
          <w:rFonts w:ascii="Times New Roman" w:hAnsi="Times New Roman"/>
          <w:sz w:val="24"/>
          <w:szCs w:val="24"/>
        </w:rPr>
        <w:t>er scheduled lab</w:t>
      </w:r>
      <w:r w:rsidR="00922B76">
        <w:rPr>
          <w:rFonts w:ascii="Times New Roman" w:hAnsi="Times New Roman"/>
          <w:sz w:val="24"/>
          <w:szCs w:val="24"/>
        </w:rPr>
        <w:t xml:space="preserve"> or lecture</w:t>
      </w:r>
      <w:r w:rsidR="00A66D04">
        <w:rPr>
          <w:rFonts w:ascii="Times New Roman" w:hAnsi="Times New Roman"/>
          <w:sz w:val="24"/>
          <w:szCs w:val="24"/>
        </w:rPr>
        <w:t xml:space="preserve"> for that week.</w:t>
      </w:r>
      <w:r>
        <w:rPr>
          <w:rFonts w:ascii="Times New Roman" w:hAnsi="Times New Roman"/>
          <w:sz w:val="24"/>
          <w:szCs w:val="24"/>
        </w:rPr>
        <w:t xml:space="preserve"> </w:t>
      </w:r>
      <w:r w:rsidRPr="00D63947">
        <w:rPr>
          <w:rFonts w:ascii="Times New Roman" w:hAnsi="Times New Roman"/>
          <w:sz w:val="24"/>
          <w:szCs w:val="24"/>
        </w:rPr>
        <w:t>The absence is recorde</w:t>
      </w:r>
      <w:r w:rsidR="00842EFA">
        <w:rPr>
          <w:rFonts w:ascii="Times New Roman" w:hAnsi="Times New Roman"/>
          <w:sz w:val="24"/>
          <w:szCs w:val="24"/>
        </w:rPr>
        <w:t xml:space="preserve">d, but no points are deducted. </w:t>
      </w:r>
      <w:r w:rsidRPr="00D63947">
        <w:rPr>
          <w:rFonts w:ascii="Times New Roman" w:hAnsi="Times New Roman"/>
          <w:sz w:val="24"/>
          <w:szCs w:val="24"/>
        </w:rPr>
        <w:t xml:space="preserve">A student may only do this one time. If a student is unable to attend another scheduled lab, they are </w:t>
      </w:r>
      <w:r w:rsidRPr="00D63947">
        <w:rPr>
          <w:rFonts w:ascii="Times New Roman" w:hAnsi="Times New Roman"/>
          <w:b/>
          <w:i/>
          <w:sz w:val="24"/>
          <w:szCs w:val="24"/>
          <w:u w:val="single"/>
        </w:rPr>
        <w:t>required</w:t>
      </w:r>
      <w:r w:rsidRPr="00D63947">
        <w:rPr>
          <w:rFonts w:ascii="Times New Roman" w:hAnsi="Times New Roman"/>
          <w:sz w:val="24"/>
          <w:szCs w:val="24"/>
        </w:rPr>
        <w:t xml:space="preserve"> to make up the missed material and skills in the skills lab </w:t>
      </w:r>
      <w:r w:rsidRPr="00D63947">
        <w:rPr>
          <w:rFonts w:ascii="Times New Roman" w:hAnsi="Times New Roman"/>
          <w:sz w:val="24"/>
          <w:szCs w:val="24"/>
          <w:u w:val="single"/>
        </w:rPr>
        <w:t>with faculty or staff within one week of the absence. The absence will be recorded and points will be deducted</w:t>
      </w:r>
      <w:r w:rsidR="00842EFA">
        <w:rPr>
          <w:rFonts w:ascii="Times New Roman" w:hAnsi="Times New Roman"/>
          <w:sz w:val="24"/>
          <w:szCs w:val="24"/>
          <w:u w:val="single"/>
        </w:rPr>
        <w:t xml:space="preserve"> according to policy</w:t>
      </w:r>
      <w:r w:rsidRPr="00D63947">
        <w:rPr>
          <w:rFonts w:ascii="Times New Roman" w:hAnsi="Times New Roman"/>
          <w:sz w:val="24"/>
          <w:szCs w:val="24"/>
          <w:u w:val="single"/>
        </w:rPr>
        <w:t>.</w:t>
      </w:r>
    </w:p>
    <w:p w14:paraId="41442F54" w14:textId="77777777" w:rsidR="00EE66CC" w:rsidRDefault="00EE66CC" w:rsidP="009A01D0">
      <w:pPr>
        <w:pStyle w:val="ListParagraph"/>
        <w:numPr>
          <w:ilvl w:val="0"/>
          <w:numId w:val="8"/>
        </w:numPr>
        <w:rPr>
          <w:rFonts w:ascii="Times New Roman" w:hAnsi="Times New Roman"/>
          <w:sz w:val="24"/>
          <w:szCs w:val="24"/>
          <w:u w:val="single"/>
        </w:rPr>
      </w:pPr>
      <w:r w:rsidRPr="000D54E7">
        <w:rPr>
          <w:rFonts w:ascii="Times New Roman" w:hAnsi="Times New Roman"/>
          <w:sz w:val="24"/>
          <w:szCs w:val="24"/>
          <w:u w:val="single"/>
        </w:rPr>
        <w:t>In the case of unavoidable absence such as illness, bereavement, or other similar reason, the</w:t>
      </w:r>
      <w:r w:rsidR="000D54E7" w:rsidRPr="000D54E7">
        <w:rPr>
          <w:rFonts w:ascii="Times New Roman" w:hAnsi="Times New Roman"/>
          <w:sz w:val="24"/>
          <w:szCs w:val="24"/>
          <w:u w:val="single"/>
        </w:rPr>
        <w:t xml:space="preserve"> s</w:t>
      </w:r>
      <w:r w:rsidRPr="000D54E7">
        <w:rPr>
          <w:rFonts w:ascii="Times New Roman" w:hAnsi="Times New Roman"/>
          <w:sz w:val="24"/>
          <w:szCs w:val="24"/>
          <w:u w:val="single"/>
        </w:rPr>
        <w:t>tudent must call the instructor, and then su</w:t>
      </w:r>
      <w:r w:rsidR="00251A1D" w:rsidRPr="000D54E7">
        <w:rPr>
          <w:rFonts w:ascii="Times New Roman" w:hAnsi="Times New Roman"/>
          <w:sz w:val="24"/>
          <w:szCs w:val="24"/>
          <w:u w:val="single"/>
        </w:rPr>
        <w:t xml:space="preserve">bmit a written statement and supporting </w:t>
      </w:r>
      <w:r w:rsidRPr="000D54E7">
        <w:rPr>
          <w:rFonts w:ascii="Times New Roman" w:hAnsi="Times New Roman"/>
          <w:sz w:val="24"/>
          <w:szCs w:val="24"/>
          <w:u w:val="single"/>
        </w:rPr>
        <w:t>documentation (such as</w:t>
      </w:r>
      <w:r w:rsidR="00251A1D" w:rsidRPr="000D54E7">
        <w:rPr>
          <w:rFonts w:ascii="Times New Roman" w:hAnsi="Times New Roman"/>
          <w:sz w:val="24"/>
          <w:szCs w:val="24"/>
          <w:u w:val="single"/>
        </w:rPr>
        <w:t xml:space="preserve"> </w:t>
      </w:r>
      <w:r w:rsidRPr="000D54E7">
        <w:rPr>
          <w:rFonts w:ascii="Times New Roman" w:hAnsi="Times New Roman"/>
          <w:sz w:val="24"/>
          <w:szCs w:val="24"/>
          <w:u w:val="single"/>
        </w:rPr>
        <w:t>a note from a physician) explaining the reason for the absence</w:t>
      </w:r>
      <w:r w:rsidR="00AE0E19" w:rsidRPr="000D54E7">
        <w:rPr>
          <w:rFonts w:ascii="Times New Roman" w:hAnsi="Times New Roman"/>
          <w:sz w:val="24"/>
          <w:szCs w:val="24"/>
          <w:u w:val="single"/>
        </w:rPr>
        <w:t xml:space="preserve"> within one week of ab</w:t>
      </w:r>
      <w:r w:rsidR="00913A57" w:rsidRPr="000D54E7">
        <w:rPr>
          <w:rFonts w:ascii="Times New Roman" w:hAnsi="Times New Roman"/>
          <w:sz w:val="24"/>
          <w:szCs w:val="24"/>
          <w:u w:val="single"/>
        </w:rPr>
        <w:t>senc</w:t>
      </w:r>
      <w:r w:rsidR="00AE0E19" w:rsidRPr="000D54E7">
        <w:rPr>
          <w:rFonts w:ascii="Times New Roman" w:hAnsi="Times New Roman"/>
          <w:sz w:val="24"/>
          <w:szCs w:val="24"/>
          <w:u w:val="single"/>
        </w:rPr>
        <w:t>e</w:t>
      </w:r>
      <w:r w:rsidRPr="000D54E7">
        <w:rPr>
          <w:rFonts w:ascii="Times New Roman" w:hAnsi="Times New Roman"/>
          <w:sz w:val="24"/>
          <w:szCs w:val="24"/>
        </w:rPr>
        <w:t>.</w:t>
      </w:r>
      <w:r w:rsidRPr="000D54E7">
        <w:rPr>
          <w:rFonts w:ascii="Times New Roman" w:hAnsi="Times New Roman"/>
          <w:sz w:val="24"/>
          <w:szCs w:val="24"/>
          <w:u w:val="single"/>
        </w:rPr>
        <w:t xml:space="preserve"> </w:t>
      </w:r>
    </w:p>
    <w:p w14:paraId="6FD872CB" w14:textId="77777777" w:rsidR="000D54E7" w:rsidRPr="000D54E7" w:rsidRDefault="000D54E7" w:rsidP="009A01D0">
      <w:pPr>
        <w:pStyle w:val="ListParagraph"/>
        <w:numPr>
          <w:ilvl w:val="0"/>
          <w:numId w:val="8"/>
        </w:numPr>
        <w:rPr>
          <w:rFonts w:ascii="Times New Roman" w:hAnsi="Times New Roman"/>
          <w:sz w:val="24"/>
          <w:szCs w:val="24"/>
        </w:rPr>
      </w:pPr>
      <w:r w:rsidRPr="000D54E7">
        <w:rPr>
          <w:rFonts w:ascii="Times New Roman" w:hAnsi="Times New Roman"/>
          <w:sz w:val="24"/>
          <w:szCs w:val="24"/>
        </w:rPr>
        <w:t xml:space="preserve">Students may be absent from class due to </w:t>
      </w:r>
      <w:r w:rsidR="00FE40DD">
        <w:rPr>
          <w:rFonts w:ascii="Times New Roman" w:hAnsi="Times New Roman"/>
          <w:sz w:val="24"/>
          <w:szCs w:val="24"/>
        </w:rPr>
        <w:t xml:space="preserve">military service, jury duty and </w:t>
      </w:r>
      <w:r w:rsidRPr="000D54E7">
        <w:rPr>
          <w:rFonts w:ascii="Times New Roman" w:hAnsi="Times New Roman"/>
          <w:sz w:val="24"/>
          <w:szCs w:val="24"/>
        </w:rPr>
        <w:t>religious observance without penalty. Students should inform their instructor whe</w:t>
      </w:r>
      <w:r w:rsidR="00FE40DD">
        <w:rPr>
          <w:rFonts w:ascii="Times New Roman" w:hAnsi="Times New Roman"/>
          <w:sz w:val="24"/>
          <w:szCs w:val="24"/>
        </w:rPr>
        <w:t>n they anticipate an absence</w:t>
      </w:r>
      <w:r w:rsidRPr="000D54E7">
        <w:rPr>
          <w:rFonts w:ascii="Times New Roman" w:hAnsi="Times New Roman"/>
          <w:sz w:val="24"/>
          <w:szCs w:val="24"/>
        </w:rPr>
        <w:t xml:space="preserve">, so that </w:t>
      </w:r>
      <w:r w:rsidR="00FE40DD">
        <w:rPr>
          <w:rFonts w:ascii="Times New Roman" w:hAnsi="Times New Roman"/>
          <w:sz w:val="24"/>
          <w:szCs w:val="24"/>
        </w:rPr>
        <w:t>they can make arrangements for mak</w:t>
      </w:r>
      <w:r w:rsidRPr="000D54E7">
        <w:rPr>
          <w:rFonts w:ascii="Times New Roman" w:hAnsi="Times New Roman"/>
          <w:sz w:val="24"/>
          <w:szCs w:val="24"/>
        </w:rPr>
        <w:t>e-up assignments, study or work requirements.</w:t>
      </w:r>
      <w:r w:rsidR="00FE40DD">
        <w:rPr>
          <w:rFonts w:ascii="Times New Roman" w:hAnsi="Times New Roman"/>
          <w:sz w:val="24"/>
          <w:szCs w:val="24"/>
        </w:rPr>
        <w:t xml:space="preserve"> Students are responsible for all missed content. </w:t>
      </w:r>
    </w:p>
    <w:p w14:paraId="5DB8C84F" w14:textId="77777777" w:rsidR="000D54E7" w:rsidRPr="000D54E7" w:rsidRDefault="00EE66CC" w:rsidP="009A01D0">
      <w:pPr>
        <w:pStyle w:val="ListParagraph"/>
        <w:numPr>
          <w:ilvl w:val="0"/>
          <w:numId w:val="8"/>
        </w:numPr>
        <w:rPr>
          <w:rFonts w:ascii="Times New Roman" w:hAnsi="Times New Roman"/>
          <w:sz w:val="24"/>
          <w:szCs w:val="24"/>
        </w:rPr>
      </w:pPr>
      <w:r w:rsidRPr="000D54E7">
        <w:rPr>
          <w:rFonts w:ascii="Times New Roman" w:hAnsi="Times New Roman"/>
          <w:sz w:val="24"/>
          <w:szCs w:val="24"/>
        </w:rPr>
        <w:t xml:space="preserve">Absences in excess of </w:t>
      </w:r>
      <w:r w:rsidRPr="000D54E7">
        <w:rPr>
          <w:rFonts w:ascii="Times New Roman" w:hAnsi="Times New Roman"/>
          <w:sz w:val="24"/>
          <w:szCs w:val="24"/>
          <w:u w:val="single"/>
        </w:rPr>
        <w:t>6</w:t>
      </w:r>
      <w:r w:rsidRPr="000D54E7">
        <w:rPr>
          <w:rFonts w:ascii="Times New Roman" w:hAnsi="Times New Roman"/>
          <w:sz w:val="24"/>
          <w:szCs w:val="24"/>
        </w:rPr>
        <w:t xml:space="preserve"> hours per semester </w:t>
      </w:r>
      <w:r w:rsidR="00894D0C" w:rsidRPr="000D54E7">
        <w:rPr>
          <w:rFonts w:ascii="Times New Roman" w:hAnsi="Times New Roman"/>
          <w:sz w:val="24"/>
          <w:szCs w:val="24"/>
        </w:rPr>
        <w:t>for all nursing courses (NUR 101 – NUR 203</w:t>
      </w:r>
      <w:r w:rsidRPr="000D54E7">
        <w:rPr>
          <w:rFonts w:ascii="Times New Roman" w:hAnsi="Times New Roman"/>
          <w:sz w:val="24"/>
          <w:szCs w:val="24"/>
        </w:rPr>
        <w:t xml:space="preserve">) are subject to a point deduction </w:t>
      </w:r>
      <w:r w:rsidR="001F3BDD" w:rsidRPr="000D54E7">
        <w:rPr>
          <w:rFonts w:ascii="Times New Roman" w:hAnsi="Times New Roman"/>
          <w:sz w:val="24"/>
          <w:szCs w:val="24"/>
        </w:rPr>
        <w:t xml:space="preserve">from </w:t>
      </w:r>
      <w:r w:rsidRPr="000D54E7">
        <w:rPr>
          <w:rFonts w:ascii="Times New Roman" w:hAnsi="Times New Roman"/>
          <w:sz w:val="24"/>
          <w:szCs w:val="24"/>
        </w:rPr>
        <w:t>the final grade.</w:t>
      </w:r>
      <w:r w:rsidR="00A5670C" w:rsidRPr="000D54E7">
        <w:rPr>
          <w:rFonts w:ascii="Times New Roman" w:hAnsi="Times New Roman"/>
          <w:sz w:val="24"/>
          <w:szCs w:val="24"/>
        </w:rPr>
        <w:t xml:space="preserve"> </w:t>
      </w:r>
      <w:r w:rsidR="001F3BDD" w:rsidRPr="000D54E7">
        <w:rPr>
          <w:rFonts w:ascii="Times New Roman" w:hAnsi="Times New Roman"/>
          <w:sz w:val="24"/>
          <w:szCs w:val="24"/>
        </w:rPr>
        <w:t>For every 3 hours of absence in excess of 6 hours, one point will be deducted from the final grade</w:t>
      </w:r>
      <w:r w:rsidR="00842EFA" w:rsidRPr="000D54E7">
        <w:rPr>
          <w:rFonts w:ascii="Times New Roman" w:hAnsi="Times New Roman"/>
          <w:sz w:val="24"/>
          <w:szCs w:val="24"/>
        </w:rPr>
        <w:t>**</w:t>
      </w:r>
      <w:r w:rsidR="001F3BDD" w:rsidRPr="000D54E7">
        <w:rPr>
          <w:rFonts w:ascii="Times New Roman" w:hAnsi="Times New Roman"/>
          <w:sz w:val="24"/>
          <w:szCs w:val="24"/>
        </w:rPr>
        <w:t xml:space="preserve">. </w:t>
      </w:r>
    </w:p>
    <w:p w14:paraId="14E97490" w14:textId="77777777" w:rsidR="00137EC6" w:rsidRPr="00894D0C" w:rsidRDefault="00137EC6" w:rsidP="00137EC6">
      <w:pPr>
        <w:rPr>
          <w:i/>
        </w:rPr>
      </w:pPr>
      <w:r w:rsidRPr="001827AE">
        <w:rPr>
          <w:b/>
          <w:i/>
        </w:rPr>
        <w:t>I</w:t>
      </w:r>
      <w:r w:rsidR="00934851">
        <w:rPr>
          <w:b/>
          <w:i/>
        </w:rPr>
        <w:t>n accordance with C</w:t>
      </w:r>
      <w:r w:rsidRPr="00280CCF">
        <w:rPr>
          <w:b/>
          <w:i/>
        </w:rPr>
        <w:t xml:space="preserve">ollege and </w:t>
      </w:r>
      <w:r w:rsidR="00934851">
        <w:rPr>
          <w:b/>
          <w:i/>
        </w:rPr>
        <w:t>D</w:t>
      </w:r>
      <w:r w:rsidRPr="00280CCF">
        <w:rPr>
          <w:b/>
          <w:i/>
        </w:rPr>
        <w:t xml:space="preserve">epartment policies, a faculty member has the prerogative to lower grades or withdraw a student for </w:t>
      </w:r>
      <w:r w:rsidR="00AC519C">
        <w:rPr>
          <w:b/>
          <w:i/>
        </w:rPr>
        <w:t xml:space="preserve">excessive </w:t>
      </w:r>
      <w:r w:rsidRPr="00280CCF">
        <w:rPr>
          <w:b/>
          <w:i/>
        </w:rPr>
        <w:t>absences and tardiness</w:t>
      </w:r>
      <w:r w:rsidRPr="00E12F42">
        <w:t xml:space="preserve"> </w:t>
      </w:r>
      <w:r w:rsidR="00934851">
        <w:rPr>
          <w:b/>
        </w:rPr>
        <w:t>(see the SUNY Orange S</w:t>
      </w:r>
      <w:r w:rsidRPr="00E12F42">
        <w:rPr>
          <w:b/>
        </w:rPr>
        <w:t xml:space="preserve">tudent </w:t>
      </w:r>
      <w:r w:rsidR="00934851">
        <w:rPr>
          <w:b/>
        </w:rPr>
        <w:t>H</w:t>
      </w:r>
      <w:r w:rsidRPr="00894D0C">
        <w:rPr>
          <w:b/>
        </w:rPr>
        <w:t xml:space="preserve">andbook and the SUNY </w:t>
      </w:r>
      <w:r w:rsidR="00A5670C" w:rsidRPr="00894D0C">
        <w:rPr>
          <w:b/>
        </w:rPr>
        <w:t>Orange C</w:t>
      </w:r>
      <w:r w:rsidRPr="00894D0C">
        <w:rPr>
          <w:b/>
        </w:rPr>
        <w:t xml:space="preserve">atalog.) </w:t>
      </w:r>
      <w:r w:rsidRPr="00894D0C">
        <w:t xml:space="preserve"> </w:t>
      </w:r>
      <w:r w:rsidRPr="00894D0C">
        <w:rPr>
          <w:b/>
          <w:i/>
        </w:rPr>
        <w:t>R</w:t>
      </w:r>
      <w:r w:rsidR="00E12F42" w:rsidRPr="00894D0C">
        <w:rPr>
          <w:b/>
          <w:i/>
        </w:rPr>
        <w:t>efer to your nursing course syllabus for specific guidelines regarding absences and their impact on your final grade.</w:t>
      </w:r>
      <w:r w:rsidRPr="00894D0C">
        <w:rPr>
          <w:b/>
          <w:i/>
        </w:rPr>
        <w:t xml:space="preserve"> </w:t>
      </w:r>
      <w:r w:rsidR="00E12F42" w:rsidRPr="00894D0C">
        <w:rPr>
          <w:i/>
        </w:rPr>
        <w:t>Any absences adding up to one or more week(s) of classroom, laboratory, or clinical experience will be reported to the department chair and a conference will be requested to review student’s progression in the Program</w:t>
      </w:r>
      <w:r w:rsidR="005A78AE">
        <w:rPr>
          <w:i/>
        </w:rPr>
        <w:t xml:space="preserve"> and may result in dismissal fro</w:t>
      </w:r>
      <w:r w:rsidR="00E12F42" w:rsidRPr="00894D0C">
        <w:rPr>
          <w:i/>
        </w:rPr>
        <w:t>m the Program.</w:t>
      </w:r>
      <w:r w:rsidR="00EB5032" w:rsidRPr="00894D0C">
        <w:rPr>
          <w:i/>
        </w:rPr>
        <w:t xml:space="preserve"> </w:t>
      </w:r>
    </w:p>
    <w:p w14:paraId="633DA655" w14:textId="77777777" w:rsidR="00361F88" w:rsidRPr="005A78AE" w:rsidRDefault="00137EC6" w:rsidP="005A78AE">
      <w:pPr>
        <w:rPr>
          <w:sz w:val="20"/>
          <w:szCs w:val="20"/>
        </w:rPr>
      </w:pPr>
      <w:r w:rsidRPr="00894D0C">
        <w:t>**</w:t>
      </w:r>
      <w:r w:rsidRPr="00894D0C">
        <w:rPr>
          <w:b/>
          <w:i/>
        </w:rPr>
        <w:t>When a change in grade will result due to excessive absences, the student’s attendance record w</w:t>
      </w:r>
      <w:r w:rsidR="00EB5032" w:rsidRPr="00894D0C">
        <w:rPr>
          <w:b/>
          <w:i/>
        </w:rPr>
        <w:t>ill be referred to the Nursing D</w:t>
      </w:r>
      <w:r w:rsidRPr="00894D0C">
        <w:rPr>
          <w:b/>
          <w:i/>
        </w:rPr>
        <w:t>epartment</w:t>
      </w:r>
      <w:r w:rsidR="00EB5032" w:rsidRPr="00894D0C">
        <w:rPr>
          <w:b/>
          <w:i/>
        </w:rPr>
        <w:t>’s Attendance C</w:t>
      </w:r>
      <w:r w:rsidR="00644CFB" w:rsidRPr="00894D0C">
        <w:rPr>
          <w:b/>
          <w:i/>
        </w:rPr>
        <w:t>ommittee for review.</w:t>
      </w:r>
    </w:p>
    <w:p w14:paraId="0AAFC15F" w14:textId="77777777"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jc w:val="center"/>
      </w:pPr>
      <w:r>
        <w:rPr>
          <w:b/>
          <w:bCs/>
        </w:rPr>
        <w:lastRenderedPageBreak/>
        <w:t>GRADING REQUIREMENTS</w:t>
      </w:r>
    </w:p>
    <w:p w14:paraId="139A03C6" w14:textId="4795A162" w:rsidR="005A78AE"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jc w:val="both"/>
      </w:pPr>
      <w:r>
        <w:rPr>
          <w:sz w:val="22"/>
          <w:szCs w:val="22"/>
        </w:rPr>
        <w:t xml:space="preserve"> </w:t>
      </w:r>
      <w:r>
        <w:t xml:space="preserve">  I.  A minimum grade of </w:t>
      </w:r>
      <w:r>
        <w:rPr>
          <w:u w:val="single"/>
        </w:rPr>
        <w:t>C must be obtained</w:t>
      </w:r>
      <w:r>
        <w:t xml:space="preserve"> in NUR 101, NUR 102, NUR 201, NUR 202</w:t>
      </w:r>
      <w:r w:rsidR="008B405E">
        <w:t xml:space="preserve">, </w:t>
      </w:r>
      <w:r w:rsidR="005A78AE">
        <w:t>and NUR</w:t>
      </w:r>
    </w:p>
    <w:p w14:paraId="168F877E" w14:textId="77777777" w:rsidR="00137EC6" w:rsidRDefault="005A78AE"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jc w:val="both"/>
      </w:pPr>
      <w:r>
        <w:t xml:space="preserve">       </w:t>
      </w:r>
      <w:r w:rsidR="008B405E">
        <w:t>205</w:t>
      </w:r>
      <w:r w:rsidR="00137EC6">
        <w:t>.</w:t>
      </w:r>
    </w:p>
    <w:p w14:paraId="1B4DA7F8" w14:textId="77777777"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jc w:val="both"/>
      </w:pPr>
    </w:p>
    <w:p w14:paraId="0D319B9B" w14:textId="77777777" w:rsidR="00137EC6" w:rsidRPr="00E84D0C" w:rsidRDefault="00137EC6" w:rsidP="00137EC6">
      <w:pPr>
        <w:pStyle w:val="PlainText"/>
        <w:rPr>
          <w:rFonts w:ascii="Times New Roman" w:hAnsi="Times New Roman" w:cs="Times New Roman"/>
          <w:sz w:val="22"/>
          <w:szCs w:val="22"/>
        </w:rPr>
      </w:pPr>
      <w:r w:rsidRPr="00BD3AF6">
        <w:t xml:space="preserve">                                </w:t>
      </w:r>
      <w:r w:rsidRPr="00E84D0C">
        <w:rPr>
          <w:rFonts w:ascii="Times New Roman" w:hAnsi="Times New Roman" w:cs="Times New Roman"/>
          <w:sz w:val="22"/>
          <w:szCs w:val="22"/>
        </w:rPr>
        <w:t xml:space="preserve">Grading: </w:t>
      </w:r>
    </w:p>
    <w:p w14:paraId="432B39DD" w14:textId="77777777" w:rsidR="00137EC6" w:rsidRPr="00E84D0C" w:rsidRDefault="00137EC6" w:rsidP="00137EC6">
      <w:pPr>
        <w:pStyle w:val="PlainText"/>
        <w:ind w:left="2160" w:firstLine="720"/>
        <w:rPr>
          <w:rFonts w:ascii="Times New Roman" w:hAnsi="Times New Roman" w:cs="Times New Roman"/>
          <w:sz w:val="22"/>
          <w:szCs w:val="22"/>
        </w:rPr>
      </w:pPr>
      <w:r w:rsidRPr="00E84D0C">
        <w:rPr>
          <w:rFonts w:ascii="Times New Roman" w:hAnsi="Times New Roman" w:cs="Times New Roman"/>
          <w:sz w:val="22"/>
          <w:szCs w:val="22"/>
        </w:rPr>
        <w:t xml:space="preserve">         A </w:t>
      </w:r>
      <w:r w:rsidRPr="00E84D0C">
        <w:rPr>
          <w:rFonts w:ascii="Times New Roman" w:hAnsi="Times New Roman" w:cs="Times New Roman"/>
          <w:sz w:val="22"/>
          <w:szCs w:val="22"/>
        </w:rPr>
        <w:tab/>
        <w:t xml:space="preserve">   </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 </w:t>
      </w:r>
      <w:r w:rsidRPr="00E84D0C">
        <w:rPr>
          <w:rFonts w:ascii="Times New Roman" w:hAnsi="Times New Roman" w:cs="Times New Roman"/>
          <w:sz w:val="22"/>
          <w:szCs w:val="22"/>
        </w:rPr>
        <w:tab/>
        <w:t xml:space="preserve">  94-100%</w:t>
      </w:r>
      <w:r w:rsidRPr="00E84D0C">
        <w:rPr>
          <w:rFonts w:ascii="Times New Roman" w:hAnsi="Times New Roman" w:cs="Times New Roman"/>
          <w:sz w:val="22"/>
          <w:szCs w:val="22"/>
        </w:rPr>
        <w:tab/>
        <w:t>= 4.0</w:t>
      </w:r>
      <w:r w:rsidRPr="00E84D0C">
        <w:rPr>
          <w:rFonts w:ascii="Times New Roman" w:hAnsi="Times New Roman" w:cs="Times New Roman"/>
          <w:sz w:val="22"/>
          <w:szCs w:val="22"/>
        </w:rPr>
        <w:tab/>
      </w:r>
      <w:r w:rsidRPr="00E84D0C">
        <w:rPr>
          <w:rFonts w:ascii="Times New Roman" w:hAnsi="Times New Roman" w:cs="Times New Roman"/>
          <w:sz w:val="22"/>
          <w:szCs w:val="22"/>
        </w:rPr>
        <w:tab/>
      </w:r>
    </w:p>
    <w:p w14:paraId="6C57A1BC" w14:textId="77777777" w:rsidR="00137EC6" w:rsidRPr="00E84D0C" w:rsidRDefault="00137EC6" w:rsidP="00137EC6">
      <w:pPr>
        <w:pStyle w:val="PlainText"/>
        <w:rPr>
          <w:rFonts w:ascii="Times New Roman" w:hAnsi="Times New Roman" w:cs="Times New Roman"/>
          <w:sz w:val="22"/>
          <w:szCs w:val="22"/>
        </w:rPr>
      </w:pPr>
      <w:r w:rsidRPr="00E84D0C">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t xml:space="preserve">         </w:t>
      </w:r>
      <w:r w:rsidRPr="00E84D0C">
        <w:rPr>
          <w:rFonts w:ascii="Times New Roman" w:hAnsi="Times New Roman" w:cs="Times New Roman"/>
          <w:sz w:val="22"/>
          <w:szCs w:val="22"/>
        </w:rPr>
        <w:t xml:space="preserve">A-  </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 =</w:t>
      </w:r>
      <w:r w:rsidRPr="00E84D0C">
        <w:rPr>
          <w:rFonts w:ascii="Times New Roman" w:hAnsi="Times New Roman" w:cs="Times New Roman"/>
          <w:sz w:val="22"/>
          <w:szCs w:val="22"/>
        </w:rPr>
        <w:tab/>
        <w:t xml:space="preserve">  90-93</w:t>
      </w:r>
      <w:r w:rsidR="00BB2A13">
        <w:rPr>
          <w:rFonts w:ascii="Times New Roman" w:hAnsi="Times New Roman" w:cs="Times New Roman"/>
          <w:sz w:val="22"/>
          <w:szCs w:val="22"/>
        </w:rPr>
        <w:t>.99</w:t>
      </w:r>
      <w:r w:rsidRPr="00E84D0C">
        <w:rPr>
          <w:rFonts w:ascii="Times New Roman" w:hAnsi="Times New Roman" w:cs="Times New Roman"/>
          <w:sz w:val="22"/>
          <w:szCs w:val="22"/>
        </w:rPr>
        <w:t>%</w:t>
      </w:r>
      <w:r w:rsidRPr="00E84D0C">
        <w:rPr>
          <w:rFonts w:ascii="Times New Roman" w:hAnsi="Times New Roman" w:cs="Times New Roman"/>
          <w:sz w:val="22"/>
          <w:szCs w:val="22"/>
        </w:rPr>
        <w:tab/>
        <w:t>= 3.67</w:t>
      </w:r>
    </w:p>
    <w:p w14:paraId="78E489F4" w14:textId="77777777" w:rsidR="00137EC6" w:rsidRPr="00E84D0C" w:rsidRDefault="00137EC6" w:rsidP="00137EC6">
      <w:pPr>
        <w:pStyle w:val="PlainText"/>
        <w:rPr>
          <w:rFonts w:ascii="Times New Roman" w:hAnsi="Times New Roman" w:cs="Times New Roman"/>
          <w:sz w:val="22"/>
          <w:szCs w:val="22"/>
        </w:rPr>
      </w:pPr>
      <w:r w:rsidRPr="00E84D0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   B+</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  = </w:t>
      </w:r>
      <w:r w:rsidRPr="00E84D0C">
        <w:rPr>
          <w:rFonts w:ascii="Times New Roman" w:hAnsi="Times New Roman" w:cs="Times New Roman"/>
          <w:sz w:val="22"/>
          <w:szCs w:val="22"/>
        </w:rPr>
        <w:tab/>
        <w:t xml:space="preserve">  87-89</w:t>
      </w:r>
      <w:r w:rsidR="00BB2A13">
        <w:rPr>
          <w:rFonts w:ascii="Times New Roman" w:hAnsi="Times New Roman" w:cs="Times New Roman"/>
          <w:sz w:val="22"/>
          <w:szCs w:val="22"/>
        </w:rPr>
        <w:t>.99</w:t>
      </w:r>
      <w:r w:rsidRPr="00E84D0C">
        <w:rPr>
          <w:rFonts w:ascii="Times New Roman" w:hAnsi="Times New Roman" w:cs="Times New Roman"/>
          <w:sz w:val="22"/>
          <w:szCs w:val="22"/>
        </w:rPr>
        <w:t>%</w:t>
      </w:r>
      <w:r w:rsidRPr="00E84D0C">
        <w:rPr>
          <w:rFonts w:ascii="Times New Roman" w:hAnsi="Times New Roman" w:cs="Times New Roman"/>
          <w:sz w:val="22"/>
          <w:szCs w:val="22"/>
        </w:rPr>
        <w:tab/>
        <w:t>= 3.33</w:t>
      </w:r>
    </w:p>
    <w:p w14:paraId="728D3BC4" w14:textId="77777777" w:rsidR="00137EC6" w:rsidRPr="00E84D0C" w:rsidRDefault="00137EC6" w:rsidP="00137EC6">
      <w:pPr>
        <w:pStyle w:val="PlainText"/>
        <w:rPr>
          <w:rFonts w:ascii="Times New Roman" w:hAnsi="Times New Roman" w:cs="Times New Roman"/>
          <w:sz w:val="22"/>
          <w:szCs w:val="22"/>
        </w:rPr>
      </w:pPr>
      <w:r w:rsidRPr="00E84D0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   B</w:t>
      </w:r>
      <w:r w:rsidRPr="00E84D0C">
        <w:rPr>
          <w:rFonts w:ascii="Times New Roman" w:hAnsi="Times New Roman" w:cs="Times New Roman"/>
          <w:sz w:val="22"/>
          <w:szCs w:val="22"/>
        </w:rPr>
        <w:tab/>
        <w:t xml:space="preserve"> </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  = </w:t>
      </w:r>
      <w:r w:rsidRPr="00E84D0C">
        <w:rPr>
          <w:rFonts w:ascii="Times New Roman" w:hAnsi="Times New Roman" w:cs="Times New Roman"/>
          <w:sz w:val="22"/>
          <w:szCs w:val="22"/>
        </w:rPr>
        <w:tab/>
        <w:t xml:space="preserve">  83-86</w:t>
      </w:r>
      <w:r w:rsidR="00BB2A13">
        <w:rPr>
          <w:rFonts w:ascii="Times New Roman" w:hAnsi="Times New Roman" w:cs="Times New Roman"/>
          <w:sz w:val="22"/>
          <w:szCs w:val="22"/>
        </w:rPr>
        <w:t>.99</w:t>
      </w:r>
      <w:r w:rsidRPr="00E84D0C">
        <w:rPr>
          <w:rFonts w:ascii="Times New Roman" w:hAnsi="Times New Roman" w:cs="Times New Roman"/>
          <w:sz w:val="22"/>
          <w:szCs w:val="22"/>
        </w:rPr>
        <w:t>%</w:t>
      </w:r>
      <w:r w:rsidRPr="00E84D0C">
        <w:rPr>
          <w:rFonts w:ascii="Times New Roman" w:hAnsi="Times New Roman" w:cs="Times New Roman"/>
          <w:sz w:val="22"/>
          <w:szCs w:val="22"/>
        </w:rPr>
        <w:tab/>
        <w:t>= 3.0</w:t>
      </w:r>
    </w:p>
    <w:p w14:paraId="2F3ABE39" w14:textId="77777777" w:rsidR="00137EC6" w:rsidRPr="00E84D0C" w:rsidRDefault="00137EC6" w:rsidP="00137EC6">
      <w:pPr>
        <w:pStyle w:val="PlainText"/>
        <w:rPr>
          <w:rFonts w:ascii="Times New Roman" w:hAnsi="Times New Roman" w:cs="Times New Roman"/>
          <w:sz w:val="22"/>
          <w:szCs w:val="22"/>
        </w:rPr>
      </w:pPr>
      <w:r w:rsidRPr="00E84D0C">
        <w:rPr>
          <w:rFonts w:ascii="Times New Roman" w:hAnsi="Times New Roman" w:cs="Times New Roman"/>
          <w:sz w:val="22"/>
          <w:szCs w:val="22"/>
        </w:rPr>
        <w:t xml:space="preserve">            </w:t>
      </w:r>
      <w:r w:rsidRPr="00E84D0C">
        <w:rPr>
          <w:rFonts w:ascii="Times New Roman" w:hAnsi="Times New Roman" w:cs="Times New Roman"/>
          <w:sz w:val="22"/>
          <w:szCs w:val="22"/>
        </w:rPr>
        <w:tab/>
      </w:r>
      <w:r w:rsidRPr="00E84D0C">
        <w:rPr>
          <w:rFonts w:ascii="Times New Roman" w:hAnsi="Times New Roman" w:cs="Times New Roman"/>
          <w:sz w:val="22"/>
          <w:szCs w:val="22"/>
        </w:rPr>
        <w:tab/>
        <w:t xml:space="preserve">       </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  B-</w:t>
      </w:r>
      <w:r w:rsidRPr="00E84D0C">
        <w:rPr>
          <w:rFonts w:ascii="Times New Roman" w:hAnsi="Times New Roman" w:cs="Times New Roman"/>
          <w:sz w:val="22"/>
          <w:szCs w:val="22"/>
        </w:rPr>
        <w:tab/>
        <w:t xml:space="preserve">  </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 = </w:t>
      </w:r>
      <w:r w:rsidRPr="00E84D0C">
        <w:rPr>
          <w:rFonts w:ascii="Times New Roman" w:hAnsi="Times New Roman" w:cs="Times New Roman"/>
          <w:sz w:val="22"/>
          <w:szCs w:val="22"/>
        </w:rPr>
        <w:tab/>
        <w:t xml:space="preserve">  80-82</w:t>
      </w:r>
      <w:r w:rsidR="00BB2A13">
        <w:rPr>
          <w:rFonts w:ascii="Times New Roman" w:hAnsi="Times New Roman" w:cs="Times New Roman"/>
          <w:sz w:val="22"/>
          <w:szCs w:val="22"/>
        </w:rPr>
        <w:t>.99</w:t>
      </w:r>
      <w:r w:rsidRPr="00E84D0C">
        <w:rPr>
          <w:rFonts w:ascii="Times New Roman" w:hAnsi="Times New Roman" w:cs="Times New Roman"/>
          <w:sz w:val="22"/>
          <w:szCs w:val="22"/>
        </w:rPr>
        <w:t>%</w:t>
      </w:r>
      <w:r w:rsidRPr="00E84D0C">
        <w:rPr>
          <w:rFonts w:ascii="Times New Roman" w:hAnsi="Times New Roman" w:cs="Times New Roman"/>
          <w:sz w:val="22"/>
          <w:szCs w:val="22"/>
        </w:rPr>
        <w:tab/>
        <w:t>= 2.67</w:t>
      </w:r>
    </w:p>
    <w:p w14:paraId="7BA05976" w14:textId="77777777" w:rsidR="00137EC6" w:rsidRPr="00E84D0C" w:rsidRDefault="00137EC6" w:rsidP="00137EC6">
      <w:pPr>
        <w:pStyle w:val="PlainText"/>
        <w:rPr>
          <w:rFonts w:ascii="Times New Roman" w:hAnsi="Times New Roman" w:cs="Times New Roman"/>
          <w:sz w:val="22"/>
          <w:szCs w:val="22"/>
        </w:rPr>
      </w:pPr>
      <w:r w:rsidRPr="00E84D0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  C+</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  =</w:t>
      </w:r>
      <w:r w:rsidRPr="00E84D0C">
        <w:rPr>
          <w:rFonts w:ascii="Times New Roman" w:hAnsi="Times New Roman" w:cs="Times New Roman"/>
          <w:sz w:val="22"/>
          <w:szCs w:val="22"/>
        </w:rPr>
        <w:tab/>
        <w:t xml:space="preserve">  77-79</w:t>
      </w:r>
      <w:r w:rsidR="00BB2A13">
        <w:rPr>
          <w:rFonts w:ascii="Times New Roman" w:hAnsi="Times New Roman" w:cs="Times New Roman"/>
          <w:sz w:val="22"/>
          <w:szCs w:val="22"/>
        </w:rPr>
        <w:t>.99</w:t>
      </w:r>
      <w:r w:rsidRPr="00E84D0C">
        <w:rPr>
          <w:rFonts w:ascii="Times New Roman" w:hAnsi="Times New Roman" w:cs="Times New Roman"/>
          <w:sz w:val="22"/>
          <w:szCs w:val="22"/>
        </w:rPr>
        <w:t>%</w:t>
      </w:r>
      <w:r w:rsidRPr="00E84D0C">
        <w:rPr>
          <w:rFonts w:ascii="Times New Roman" w:hAnsi="Times New Roman" w:cs="Times New Roman"/>
          <w:sz w:val="22"/>
          <w:szCs w:val="22"/>
        </w:rPr>
        <w:tab/>
        <w:t>= 2.33</w:t>
      </w:r>
    </w:p>
    <w:p w14:paraId="5194EC04" w14:textId="77777777" w:rsidR="00137EC6" w:rsidRPr="00E84D0C" w:rsidRDefault="00137EC6" w:rsidP="00137EC6">
      <w:pPr>
        <w:pStyle w:val="PlainText"/>
        <w:rPr>
          <w:rFonts w:ascii="Times New Roman" w:hAnsi="Times New Roman" w:cs="Times New Roman"/>
          <w:sz w:val="22"/>
          <w:szCs w:val="22"/>
        </w:rPr>
      </w:pPr>
      <w:r w:rsidRPr="00E84D0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 C</w:t>
      </w:r>
      <w:r w:rsidRPr="00E84D0C">
        <w:rPr>
          <w:rFonts w:ascii="Times New Roman" w:hAnsi="Times New Roman" w:cs="Times New Roman"/>
          <w:sz w:val="22"/>
          <w:szCs w:val="22"/>
        </w:rPr>
        <w:tab/>
        <w:t xml:space="preserve"> </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 = </w:t>
      </w:r>
      <w:r w:rsidRPr="00E84D0C">
        <w:rPr>
          <w:rFonts w:ascii="Times New Roman" w:hAnsi="Times New Roman" w:cs="Times New Roman"/>
          <w:sz w:val="22"/>
          <w:szCs w:val="22"/>
        </w:rPr>
        <w:tab/>
        <w:t xml:space="preserve">  75-76</w:t>
      </w:r>
      <w:r w:rsidR="00BB2A13">
        <w:rPr>
          <w:rFonts w:ascii="Times New Roman" w:hAnsi="Times New Roman" w:cs="Times New Roman"/>
          <w:sz w:val="22"/>
          <w:szCs w:val="22"/>
        </w:rPr>
        <w:t>.99</w:t>
      </w:r>
      <w:r w:rsidRPr="00E84D0C">
        <w:rPr>
          <w:rFonts w:ascii="Times New Roman" w:hAnsi="Times New Roman" w:cs="Times New Roman"/>
          <w:sz w:val="22"/>
          <w:szCs w:val="22"/>
        </w:rPr>
        <w:t>%</w:t>
      </w:r>
      <w:r w:rsidRPr="00E84D0C">
        <w:rPr>
          <w:rFonts w:ascii="Times New Roman" w:hAnsi="Times New Roman" w:cs="Times New Roman"/>
          <w:sz w:val="22"/>
          <w:szCs w:val="22"/>
        </w:rPr>
        <w:tab/>
        <w:t>= 2.0</w:t>
      </w:r>
    </w:p>
    <w:p w14:paraId="592F41E0" w14:textId="77777777" w:rsidR="00137EC6" w:rsidRPr="00E84D0C" w:rsidRDefault="00137EC6" w:rsidP="00137EC6">
      <w:pPr>
        <w:pStyle w:val="PlainTex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Pr="00E84D0C">
        <w:rPr>
          <w:rFonts w:ascii="Times New Roman" w:hAnsi="Times New Roman" w:cs="Times New Roman"/>
          <w:sz w:val="22"/>
          <w:szCs w:val="22"/>
        </w:rPr>
        <w:t xml:space="preserve">  C-   </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 =   </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 70-74</w:t>
      </w:r>
      <w:r w:rsidR="00BB2A13">
        <w:rPr>
          <w:rFonts w:ascii="Times New Roman" w:hAnsi="Times New Roman" w:cs="Times New Roman"/>
          <w:sz w:val="22"/>
          <w:szCs w:val="22"/>
        </w:rPr>
        <w:t>.99</w:t>
      </w:r>
      <w:r w:rsidRPr="00E84D0C">
        <w:rPr>
          <w:rFonts w:ascii="Times New Roman" w:hAnsi="Times New Roman" w:cs="Times New Roman"/>
          <w:sz w:val="22"/>
          <w:szCs w:val="22"/>
        </w:rPr>
        <w:t xml:space="preserve">%  </w:t>
      </w:r>
      <w:r w:rsidR="00BB2A13">
        <w:rPr>
          <w:rFonts w:ascii="Times New Roman" w:hAnsi="Times New Roman" w:cs="Times New Roman"/>
          <w:sz w:val="22"/>
          <w:szCs w:val="22"/>
        </w:rPr>
        <w:t xml:space="preserve">    </w:t>
      </w:r>
      <w:r w:rsidRPr="00E84D0C">
        <w:rPr>
          <w:rFonts w:ascii="Times New Roman" w:hAnsi="Times New Roman" w:cs="Times New Roman"/>
          <w:sz w:val="22"/>
          <w:szCs w:val="22"/>
        </w:rPr>
        <w:t>= 1.67</w:t>
      </w:r>
    </w:p>
    <w:p w14:paraId="04FF01D9" w14:textId="77777777" w:rsidR="00137EC6" w:rsidRPr="00E84D0C" w:rsidRDefault="00137EC6" w:rsidP="00137EC6">
      <w:pPr>
        <w:pStyle w:val="PlainText"/>
        <w:rPr>
          <w:rFonts w:ascii="Times New Roman" w:hAnsi="Times New Roman" w:cs="Times New Roman"/>
          <w:sz w:val="22"/>
          <w:szCs w:val="22"/>
        </w:rPr>
      </w:pPr>
      <w:r w:rsidRPr="00E84D0C">
        <w:rPr>
          <w:rFonts w:ascii="Times New Roman" w:hAnsi="Times New Roman" w:cs="Times New Roman"/>
          <w:sz w:val="22"/>
          <w:szCs w:val="22"/>
        </w:rPr>
        <w:tab/>
      </w:r>
      <w:r w:rsidRPr="00E84D0C">
        <w:rPr>
          <w:rFonts w:ascii="Times New Roman" w:hAnsi="Times New Roman" w:cs="Times New Roman"/>
          <w:sz w:val="22"/>
          <w:szCs w:val="22"/>
        </w:rPr>
        <w:tab/>
      </w:r>
      <w:r w:rsidRPr="00E84D0C">
        <w:rPr>
          <w:rFonts w:ascii="Times New Roman" w:hAnsi="Times New Roman" w:cs="Times New Roman"/>
          <w:sz w:val="22"/>
          <w:szCs w:val="22"/>
        </w:rPr>
        <w:tab/>
        <w:t xml:space="preserve">            </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  D+  </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  =  </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  67-69</w:t>
      </w:r>
      <w:r w:rsidR="00BB2A13">
        <w:rPr>
          <w:rFonts w:ascii="Times New Roman" w:hAnsi="Times New Roman" w:cs="Times New Roman"/>
          <w:sz w:val="22"/>
          <w:szCs w:val="22"/>
        </w:rPr>
        <w:t>.99</w:t>
      </w:r>
      <w:r w:rsidRPr="00E84D0C">
        <w:rPr>
          <w:rFonts w:ascii="Times New Roman" w:hAnsi="Times New Roman" w:cs="Times New Roman"/>
          <w:sz w:val="22"/>
          <w:szCs w:val="22"/>
        </w:rPr>
        <w:t xml:space="preserve">%  </w:t>
      </w:r>
      <w:r w:rsidR="00BB2A13">
        <w:rPr>
          <w:rFonts w:ascii="Times New Roman" w:hAnsi="Times New Roman" w:cs="Times New Roman"/>
          <w:sz w:val="22"/>
          <w:szCs w:val="22"/>
        </w:rPr>
        <w:t xml:space="preserve">    </w:t>
      </w:r>
      <w:r w:rsidRPr="00E84D0C">
        <w:rPr>
          <w:rFonts w:ascii="Times New Roman" w:hAnsi="Times New Roman" w:cs="Times New Roman"/>
          <w:sz w:val="22"/>
          <w:szCs w:val="22"/>
        </w:rPr>
        <w:t>= 1.33</w:t>
      </w:r>
    </w:p>
    <w:p w14:paraId="45F6A2A5" w14:textId="77777777" w:rsidR="00137EC6" w:rsidRPr="00E84D0C" w:rsidRDefault="00137EC6" w:rsidP="00137EC6">
      <w:pPr>
        <w:pStyle w:val="PlainText"/>
        <w:rPr>
          <w:rFonts w:ascii="Times New Roman" w:hAnsi="Times New Roman" w:cs="Times New Roman"/>
          <w:sz w:val="22"/>
          <w:szCs w:val="22"/>
        </w:rPr>
      </w:pPr>
      <w:r w:rsidRPr="00E84D0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 D</w:t>
      </w:r>
      <w:r w:rsidRPr="00E84D0C">
        <w:rPr>
          <w:rFonts w:ascii="Times New Roman" w:hAnsi="Times New Roman" w:cs="Times New Roman"/>
          <w:sz w:val="22"/>
          <w:szCs w:val="22"/>
        </w:rPr>
        <w:tab/>
        <w:t xml:space="preserve"> </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  = </w:t>
      </w:r>
      <w:r w:rsidRPr="00E84D0C">
        <w:rPr>
          <w:rFonts w:ascii="Times New Roman" w:hAnsi="Times New Roman" w:cs="Times New Roman"/>
          <w:sz w:val="22"/>
          <w:szCs w:val="22"/>
        </w:rPr>
        <w:tab/>
        <w:t xml:space="preserve">  65-66</w:t>
      </w:r>
      <w:r w:rsidR="00BB2A13">
        <w:rPr>
          <w:rFonts w:ascii="Times New Roman" w:hAnsi="Times New Roman" w:cs="Times New Roman"/>
          <w:sz w:val="22"/>
          <w:szCs w:val="22"/>
        </w:rPr>
        <w:t>.99</w:t>
      </w:r>
      <w:r w:rsidRPr="00E84D0C">
        <w:rPr>
          <w:rFonts w:ascii="Times New Roman" w:hAnsi="Times New Roman" w:cs="Times New Roman"/>
          <w:sz w:val="22"/>
          <w:szCs w:val="22"/>
        </w:rPr>
        <w:t>%</w:t>
      </w:r>
      <w:r w:rsidRPr="00E84D0C">
        <w:rPr>
          <w:rFonts w:ascii="Times New Roman" w:hAnsi="Times New Roman" w:cs="Times New Roman"/>
          <w:sz w:val="22"/>
          <w:szCs w:val="22"/>
        </w:rPr>
        <w:tab/>
        <w:t>= 1.0</w:t>
      </w:r>
    </w:p>
    <w:p w14:paraId="21CA725A" w14:textId="77777777" w:rsidR="00137EC6" w:rsidRPr="00E84D0C" w:rsidRDefault="00137EC6" w:rsidP="00137EC6">
      <w:pPr>
        <w:pStyle w:val="PlainText"/>
        <w:rPr>
          <w:rFonts w:ascii="Times New Roman" w:hAnsi="Times New Roman" w:cs="Times New Roman"/>
          <w:sz w:val="22"/>
          <w:szCs w:val="22"/>
        </w:rPr>
      </w:pPr>
      <w:r w:rsidRPr="00E84D0C">
        <w:rPr>
          <w:rFonts w:ascii="Times New Roman" w:hAnsi="Times New Roman" w:cs="Times New Roman"/>
          <w:sz w:val="22"/>
          <w:szCs w:val="22"/>
        </w:rPr>
        <w:tab/>
      </w:r>
      <w:r w:rsidRPr="00E84D0C">
        <w:rPr>
          <w:rFonts w:ascii="Times New Roman" w:hAnsi="Times New Roman" w:cs="Times New Roman"/>
          <w:sz w:val="22"/>
          <w:szCs w:val="22"/>
        </w:rPr>
        <w:tab/>
      </w:r>
      <w:r w:rsidRPr="00E84D0C">
        <w:rPr>
          <w:rFonts w:ascii="Times New Roman" w:hAnsi="Times New Roman" w:cs="Times New Roman"/>
          <w:sz w:val="22"/>
          <w:szCs w:val="22"/>
        </w:rPr>
        <w:tab/>
      </w:r>
      <w:r w:rsidRPr="00E84D0C">
        <w:rPr>
          <w:rFonts w:ascii="Times New Roman" w:hAnsi="Times New Roman" w:cs="Times New Roman"/>
          <w:sz w:val="22"/>
          <w:szCs w:val="22"/>
        </w:rPr>
        <w:tab/>
        <w:t xml:space="preserve">         D-   </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 =    </w:t>
      </w:r>
      <w:r>
        <w:rPr>
          <w:rFonts w:ascii="Times New Roman" w:hAnsi="Times New Roman" w:cs="Times New Roman"/>
          <w:sz w:val="22"/>
          <w:szCs w:val="22"/>
        </w:rPr>
        <w:t xml:space="preserve">   </w:t>
      </w:r>
      <w:r w:rsidRPr="00E84D0C">
        <w:rPr>
          <w:rFonts w:ascii="Times New Roman" w:hAnsi="Times New Roman" w:cs="Times New Roman"/>
          <w:sz w:val="22"/>
          <w:szCs w:val="22"/>
        </w:rPr>
        <w:t>60-64</w:t>
      </w:r>
      <w:r w:rsidR="00BB2A13">
        <w:rPr>
          <w:rFonts w:ascii="Times New Roman" w:hAnsi="Times New Roman" w:cs="Times New Roman"/>
          <w:sz w:val="22"/>
          <w:szCs w:val="22"/>
        </w:rPr>
        <w:t>.99</w:t>
      </w:r>
      <w:r w:rsidRPr="00E84D0C">
        <w:rPr>
          <w:rFonts w:ascii="Times New Roman" w:hAnsi="Times New Roman" w:cs="Times New Roman"/>
          <w:sz w:val="22"/>
          <w:szCs w:val="22"/>
        </w:rPr>
        <w:t xml:space="preserve">%  </w:t>
      </w:r>
      <w:r w:rsidR="00BB2A13">
        <w:rPr>
          <w:rFonts w:ascii="Times New Roman" w:hAnsi="Times New Roman" w:cs="Times New Roman"/>
          <w:sz w:val="22"/>
          <w:szCs w:val="22"/>
        </w:rPr>
        <w:t xml:space="preserve">    </w:t>
      </w:r>
      <w:r w:rsidRPr="00E84D0C">
        <w:rPr>
          <w:rFonts w:ascii="Times New Roman" w:hAnsi="Times New Roman" w:cs="Times New Roman"/>
          <w:sz w:val="22"/>
          <w:szCs w:val="22"/>
        </w:rPr>
        <w:t>= 0.67</w:t>
      </w:r>
    </w:p>
    <w:p w14:paraId="6E91BB70" w14:textId="77777777" w:rsidR="00137EC6" w:rsidRDefault="00137EC6" w:rsidP="00137EC6">
      <w:pPr>
        <w:pStyle w:val="PlainText"/>
        <w:rPr>
          <w:rFonts w:ascii="Times New Roman" w:hAnsi="Times New Roman" w:cs="Times New Roman"/>
          <w:sz w:val="22"/>
          <w:szCs w:val="22"/>
        </w:rPr>
      </w:pPr>
      <w:r w:rsidRPr="00E84D0C">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 F   </w:t>
      </w:r>
      <w:r>
        <w:rPr>
          <w:rFonts w:ascii="Times New Roman" w:hAnsi="Times New Roman" w:cs="Times New Roman"/>
          <w:sz w:val="22"/>
          <w:szCs w:val="22"/>
        </w:rPr>
        <w:t xml:space="preserve">   </w:t>
      </w:r>
      <w:r w:rsidRPr="00E84D0C">
        <w:rPr>
          <w:rFonts w:ascii="Times New Roman" w:hAnsi="Times New Roman" w:cs="Times New Roman"/>
          <w:sz w:val="22"/>
          <w:szCs w:val="22"/>
        </w:rPr>
        <w:t xml:space="preserve">  = </w:t>
      </w:r>
      <w:r w:rsidRPr="00E84D0C">
        <w:rPr>
          <w:rFonts w:ascii="Times New Roman" w:hAnsi="Times New Roman" w:cs="Times New Roman"/>
          <w:sz w:val="22"/>
          <w:szCs w:val="22"/>
        </w:rPr>
        <w:tab/>
        <w:t xml:space="preserve">  below 60%</w:t>
      </w:r>
      <w:r w:rsidRPr="00E84D0C">
        <w:rPr>
          <w:rFonts w:ascii="Times New Roman" w:hAnsi="Times New Roman" w:cs="Times New Roman"/>
          <w:sz w:val="22"/>
          <w:szCs w:val="22"/>
        </w:rPr>
        <w:tab/>
        <w:t>= 0.00</w:t>
      </w:r>
    </w:p>
    <w:p w14:paraId="67D0A23C" w14:textId="77777777" w:rsidR="00137EC6" w:rsidRDefault="00137EC6" w:rsidP="00137EC6">
      <w:pPr>
        <w:pStyle w:val="PlainText"/>
        <w:rPr>
          <w:rFonts w:ascii="Times New Roman" w:hAnsi="Times New Roman" w:cs="Times New Roman"/>
          <w:sz w:val="22"/>
          <w:szCs w:val="22"/>
        </w:rPr>
      </w:pPr>
    </w:p>
    <w:p w14:paraId="49ECBD06" w14:textId="77777777" w:rsidR="00137EC6" w:rsidRPr="008F75A0" w:rsidRDefault="00137EC6" w:rsidP="00137EC6">
      <w:pPr>
        <w:pStyle w:val="PlainText"/>
        <w:rPr>
          <w:rFonts w:ascii="Times New Roman" w:hAnsi="Times New Roman" w:cs="Times New Roman"/>
          <w:sz w:val="22"/>
          <w:szCs w:val="22"/>
          <w:u w:val="single"/>
        </w:rPr>
      </w:pPr>
      <w:r>
        <w:rPr>
          <w:rFonts w:ascii="Times New Roman" w:hAnsi="Times New Roman" w:cs="Times New Roman"/>
          <w:sz w:val="22"/>
          <w:szCs w:val="22"/>
        </w:rPr>
        <w:t xml:space="preserve">     </w:t>
      </w:r>
      <w:r w:rsidRPr="008F75A0">
        <w:rPr>
          <w:rFonts w:ascii="Times New Roman" w:hAnsi="Times New Roman" w:cs="Times New Roman"/>
          <w:sz w:val="22"/>
          <w:szCs w:val="22"/>
          <w:u w:val="single"/>
        </w:rPr>
        <w:t>ZF Grade Policy</w:t>
      </w:r>
    </w:p>
    <w:p w14:paraId="1A1C783B" w14:textId="77777777" w:rsidR="00137EC6" w:rsidRDefault="00182FA1" w:rsidP="00137EC6">
      <w:pPr>
        <w:pStyle w:val="PlainText"/>
        <w:rPr>
          <w:rFonts w:ascii="Times New Roman" w:hAnsi="Times New Roman" w:cs="Times New Roman"/>
          <w:sz w:val="22"/>
          <w:szCs w:val="22"/>
        </w:rPr>
      </w:pPr>
      <w:r>
        <w:rPr>
          <w:rFonts w:ascii="Times New Roman" w:hAnsi="Times New Roman" w:cs="Times New Roman"/>
          <w:sz w:val="22"/>
          <w:szCs w:val="22"/>
        </w:rPr>
        <w:t xml:space="preserve">    </w:t>
      </w:r>
      <w:r w:rsidR="00137EC6">
        <w:rPr>
          <w:rFonts w:ascii="Times New Roman" w:hAnsi="Times New Roman" w:cs="Times New Roman"/>
          <w:sz w:val="22"/>
          <w:szCs w:val="22"/>
        </w:rPr>
        <w:t>A grade of ZF (or ZVF for developmental courses) will be assigned to students who stop attending before</w:t>
      </w:r>
    </w:p>
    <w:p w14:paraId="513D3C3C" w14:textId="77777777" w:rsidR="00137EC6" w:rsidRPr="00E84D0C" w:rsidRDefault="00137EC6" w:rsidP="00137EC6">
      <w:pPr>
        <w:pStyle w:val="PlainText"/>
        <w:rPr>
          <w:rFonts w:ascii="Times New Roman" w:hAnsi="Times New Roman" w:cs="Times New Roman"/>
          <w:sz w:val="22"/>
          <w:szCs w:val="22"/>
        </w:rPr>
      </w:pPr>
      <w:r>
        <w:rPr>
          <w:rFonts w:ascii="Times New Roman" w:hAnsi="Times New Roman" w:cs="Times New Roman"/>
          <w:sz w:val="22"/>
          <w:szCs w:val="22"/>
        </w:rPr>
        <w:t xml:space="preserve">    the end of the 10</w:t>
      </w:r>
      <w:r w:rsidRPr="008F75A0">
        <w:rPr>
          <w:rFonts w:ascii="Times New Roman" w:hAnsi="Times New Roman" w:cs="Times New Roman"/>
          <w:sz w:val="22"/>
          <w:szCs w:val="22"/>
          <w:vertAlign w:val="superscript"/>
        </w:rPr>
        <w:t>th</w:t>
      </w:r>
      <w:r>
        <w:rPr>
          <w:rFonts w:ascii="Times New Roman" w:hAnsi="Times New Roman" w:cs="Times New Roman"/>
          <w:sz w:val="22"/>
          <w:szCs w:val="22"/>
        </w:rPr>
        <w:t xml:space="preserve"> week of semester</w:t>
      </w:r>
      <w:r w:rsidR="00A81460">
        <w:rPr>
          <w:rFonts w:ascii="Times New Roman" w:hAnsi="Times New Roman" w:cs="Times New Roman"/>
          <w:sz w:val="22"/>
          <w:szCs w:val="22"/>
        </w:rPr>
        <w:t xml:space="preserve"> and do not withdraw themselves.</w:t>
      </w:r>
    </w:p>
    <w:p w14:paraId="353CAA9B" w14:textId="77777777" w:rsidR="00137EC6" w:rsidRPr="00E84D0C" w:rsidRDefault="00137EC6" w:rsidP="00137EC6">
      <w:pPr>
        <w:pStyle w:val="PlainText"/>
        <w:rPr>
          <w:rFonts w:ascii="Times New Roman" w:hAnsi="Times New Roman" w:cs="Times New Roman"/>
          <w:sz w:val="22"/>
          <w:szCs w:val="22"/>
        </w:rPr>
      </w:pPr>
    </w:p>
    <w:p w14:paraId="7369C9DB" w14:textId="77777777" w:rsidR="00137EC6" w:rsidRDefault="0018134B"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jc w:val="both"/>
      </w:pPr>
      <w:r>
        <w:t xml:space="preserve">   II.   A grade in any N</w:t>
      </w:r>
      <w:r w:rsidR="00137EC6">
        <w:t xml:space="preserve">ursing </w:t>
      </w:r>
      <w:r>
        <w:t>C</w:t>
      </w:r>
      <w:r w:rsidR="00137EC6">
        <w:t xml:space="preserve">ourse will be based on knowledge and skills acquired in the classroom, </w:t>
      </w:r>
    </w:p>
    <w:p w14:paraId="3C71D6B0" w14:textId="77777777" w:rsidR="00137EC6" w:rsidRDefault="00182FA1" w:rsidP="000D54E7">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jc w:val="both"/>
      </w:pPr>
      <w:r>
        <w:t xml:space="preserve">          </w:t>
      </w:r>
      <w:r w:rsidR="0018134B">
        <w:t>clinical setting, and C</w:t>
      </w:r>
      <w:r w:rsidR="000D54E7">
        <w:t xml:space="preserve">ollege laboratory. </w:t>
      </w:r>
    </w:p>
    <w:p w14:paraId="7645E8CA" w14:textId="77777777" w:rsidR="00137EC6" w:rsidRPr="00BD5ACB" w:rsidRDefault="00137EC6" w:rsidP="00137EC6">
      <w:pPr>
        <w:pStyle w:val="ListParagraph"/>
        <w:numPr>
          <w:ilvl w:val="0"/>
          <w:numId w:val="38"/>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rFonts w:ascii="Times New Roman" w:hAnsi="Times New Roman"/>
          <w:sz w:val="24"/>
          <w:szCs w:val="24"/>
        </w:rPr>
      </w:pPr>
      <w:r w:rsidRPr="00843E92">
        <w:rPr>
          <w:rFonts w:ascii="Times New Roman" w:hAnsi="Times New Roman"/>
          <w:sz w:val="24"/>
          <w:szCs w:val="24"/>
        </w:rPr>
        <w:t>Each student's classroom performance is evaluated by the classroom instructor in collaboration</w:t>
      </w:r>
      <w:r w:rsidR="00E56F47" w:rsidRPr="00843E92">
        <w:rPr>
          <w:rFonts w:ascii="Times New Roman" w:hAnsi="Times New Roman"/>
          <w:sz w:val="24"/>
          <w:szCs w:val="24"/>
        </w:rPr>
        <w:t xml:space="preserve"> </w:t>
      </w:r>
      <w:r w:rsidR="0018134B" w:rsidRPr="00843E92">
        <w:rPr>
          <w:rFonts w:ascii="Times New Roman" w:hAnsi="Times New Roman"/>
          <w:sz w:val="24"/>
          <w:szCs w:val="24"/>
        </w:rPr>
        <w:t>with the C</w:t>
      </w:r>
      <w:r w:rsidRPr="00843E92">
        <w:rPr>
          <w:rFonts w:ascii="Times New Roman" w:hAnsi="Times New Roman"/>
          <w:sz w:val="24"/>
          <w:szCs w:val="24"/>
        </w:rPr>
        <w:t>ollege laboratory</w:t>
      </w:r>
      <w:r w:rsidR="00E56F47" w:rsidRPr="00843E92">
        <w:rPr>
          <w:rFonts w:ascii="Times New Roman" w:hAnsi="Times New Roman"/>
          <w:sz w:val="24"/>
          <w:szCs w:val="24"/>
        </w:rPr>
        <w:t>/clinical</w:t>
      </w:r>
      <w:r w:rsidRPr="00843E92">
        <w:rPr>
          <w:rFonts w:ascii="Times New Roman" w:hAnsi="Times New Roman"/>
          <w:sz w:val="24"/>
          <w:szCs w:val="24"/>
        </w:rPr>
        <w:t xml:space="preserve"> instructor. </w:t>
      </w:r>
      <w:r w:rsidR="00E56F47" w:rsidRPr="00843E92">
        <w:rPr>
          <w:rFonts w:ascii="Times New Roman" w:hAnsi="Times New Roman"/>
          <w:sz w:val="24"/>
          <w:szCs w:val="24"/>
        </w:rPr>
        <w:t>The quizzes, tests, nursing process paper and total theo</w:t>
      </w:r>
      <w:r w:rsidR="00A66D04" w:rsidRPr="00843E92">
        <w:rPr>
          <w:rFonts w:ascii="Times New Roman" w:hAnsi="Times New Roman"/>
          <w:sz w:val="24"/>
          <w:szCs w:val="24"/>
        </w:rPr>
        <w:t xml:space="preserve">ry grades will not be rounded. </w:t>
      </w:r>
      <w:r w:rsidR="00E56F47" w:rsidRPr="00843E92">
        <w:rPr>
          <w:rFonts w:ascii="Times New Roman" w:hAnsi="Times New Roman"/>
          <w:sz w:val="24"/>
          <w:szCs w:val="24"/>
        </w:rPr>
        <w:t xml:space="preserve">The total average grade must be at least the </w:t>
      </w:r>
      <w:r w:rsidR="00A66D04" w:rsidRPr="00843E92">
        <w:rPr>
          <w:rFonts w:ascii="Times New Roman" w:hAnsi="Times New Roman"/>
          <w:sz w:val="24"/>
          <w:szCs w:val="24"/>
        </w:rPr>
        <w:t>whole number</w:t>
      </w:r>
      <w:r w:rsidRPr="00843E92">
        <w:rPr>
          <w:rFonts w:ascii="Times New Roman" w:hAnsi="Times New Roman"/>
          <w:sz w:val="24"/>
          <w:szCs w:val="24"/>
        </w:rPr>
        <w:t xml:space="preserve"> </w:t>
      </w:r>
      <w:r w:rsidRPr="00843E92">
        <w:rPr>
          <w:rFonts w:ascii="Times New Roman" w:hAnsi="Times New Roman"/>
          <w:b/>
          <w:bCs/>
          <w:sz w:val="24"/>
          <w:szCs w:val="24"/>
        </w:rPr>
        <w:t>75</w:t>
      </w:r>
      <w:r w:rsidR="000565D2" w:rsidRPr="00843E92">
        <w:rPr>
          <w:rFonts w:ascii="Times New Roman" w:hAnsi="Times New Roman"/>
          <w:b/>
          <w:bCs/>
          <w:sz w:val="24"/>
          <w:szCs w:val="24"/>
        </w:rPr>
        <w:t xml:space="preserve"> %</w:t>
      </w:r>
      <w:r w:rsidRPr="00843E92">
        <w:rPr>
          <w:rFonts w:ascii="Times New Roman" w:hAnsi="Times New Roman"/>
          <w:b/>
          <w:bCs/>
          <w:sz w:val="24"/>
          <w:szCs w:val="24"/>
        </w:rPr>
        <w:t xml:space="preserve"> or above</w:t>
      </w:r>
      <w:r w:rsidRPr="00843E92">
        <w:rPr>
          <w:rFonts w:ascii="Times New Roman" w:hAnsi="Times New Roman"/>
          <w:sz w:val="24"/>
          <w:szCs w:val="24"/>
        </w:rPr>
        <w:t xml:space="preserve"> </w:t>
      </w:r>
      <w:r w:rsidRPr="00843E92">
        <w:rPr>
          <w:rFonts w:ascii="Times New Roman" w:hAnsi="Times New Roman"/>
          <w:b/>
          <w:sz w:val="24"/>
          <w:szCs w:val="24"/>
          <w:u w:val="single"/>
        </w:rPr>
        <w:t>without</w:t>
      </w:r>
      <w:r w:rsidRPr="00843E92">
        <w:rPr>
          <w:rFonts w:ascii="Times New Roman" w:hAnsi="Times New Roman"/>
          <w:b/>
          <w:sz w:val="24"/>
          <w:szCs w:val="24"/>
        </w:rPr>
        <w:t xml:space="preserve"> rounding</w:t>
      </w:r>
      <w:r w:rsidRPr="00843E92">
        <w:rPr>
          <w:rFonts w:ascii="Times New Roman" w:hAnsi="Times New Roman"/>
          <w:sz w:val="24"/>
          <w:szCs w:val="24"/>
        </w:rPr>
        <w:t>.</w:t>
      </w:r>
      <w:r w:rsidR="00E56F47" w:rsidRPr="00843E92">
        <w:rPr>
          <w:rFonts w:ascii="Times New Roman" w:hAnsi="Times New Roman"/>
          <w:sz w:val="24"/>
          <w:szCs w:val="24"/>
        </w:rPr>
        <w:t xml:space="preserve"> (e.g., a final average of 74.8 will be considered a C- as it does not meet the threshold of 75% </w:t>
      </w:r>
      <w:r w:rsidR="00E56F47" w:rsidRPr="00843E92">
        <w:rPr>
          <w:rFonts w:ascii="Times New Roman" w:hAnsi="Times New Roman"/>
          <w:b/>
          <w:sz w:val="24"/>
          <w:szCs w:val="24"/>
        </w:rPr>
        <w:t>without</w:t>
      </w:r>
      <w:r w:rsidR="00E56F47" w:rsidRPr="00843E92">
        <w:rPr>
          <w:rFonts w:ascii="Times New Roman" w:hAnsi="Times New Roman"/>
          <w:sz w:val="24"/>
          <w:szCs w:val="24"/>
        </w:rPr>
        <w:t xml:space="preserve"> rounding).</w:t>
      </w:r>
    </w:p>
    <w:p w14:paraId="730078D4" w14:textId="77777777" w:rsidR="00564D45" w:rsidRPr="00843E92" w:rsidRDefault="00137EC6" w:rsidP="00F015C9">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left="720"/>
      </w:pPr>
      <w:r w:rsidRPr="00843E92">
        <w:t xml:space="preserve">   </w:t>
      </w:r>
    </w:p>
    <w:p w14:paraId="74284922" w14:textId="77777777" w:rsidR="00F015C9" w:rsidRPr="00843E92" w:rsidRDefault="00137EC6" w:rsidP="00843E92">
      <w:pPr>
        <w:pStyle w:val="ListParagraph"/>
        <w:numPr>
          <w:ilvl w:val="0"/>
          <w:numId w:val="38"/>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after="0"/>
        <w:rPr>
          <w:rFonts w:ascii="Times New Roman" w:hAnsi="Times New Roman"/>
          <w:sz w:val="24"/>
          <w:szCs w:val="24"/>
        </w:rPr>
      </w:pPr>
      <w:r w:rsidRPr="00843E92">
        <w:rPr>
          <w:rFonts w:ascii="Times New Roman" w:hAnsi="Times New Roman"/>
          <w:sz w:val="24"/>
          <w:szCs w:val="24"/>
        </w:rPr>
        <w:t>A final clinical evaluation of satisfactory must b</w:t>
      </w:r>
      <w:r w:rsidR="000565D2" w:rsidRPr="00843E92">
        <w:rPr>
          <w:rFonts w:ascii="Times New Roman" w:hAnsi="Times New Roman"/>
          <w:sz w:val="24"/>
          <w:szCs w:val="24"/>
        </w:rPr>
        <w:t>e obtained in the following five</w:t>
      </w:r>
      <w:r w:rsidRPr="00843E92">
        <w:rPr>
          <w:rFonts w:ascii="Times New Roman" w:hAnsi="Times New Roman"/>
          <w:sz w:val="24"/>
          <w:szCs w:val="24"/>
        </w:rPr>
        <w:t xml:space="preserve"> </w:t>
      </w:r>
      <w:r w:rsidR="0018134B" w:rsidRPr="00843E92">
        <w:rPr>
          <w:rFonts w:ascii="Times New Roman" w:hAnsi="Times New Roman"/>
          <w:sz w:val="24"/>
          <w:szCs w:val="24"/>
        </w:rPr>
        <w:t>N</w:t>
      </w:r>
      <w:r w:rsidR="00F015C9" w:rsidRPr="00843E92">
        <w:rPr>
          <w:rFonts w:ascii="Times New Roman" w:hAnsi="Times New Roman"/>
          <w:sz w:val="24"/>
          <w:szCs w:val="24"/>
        </w:rPr>
        <w:t>ursing</w:t>
      </w:r>
    </w:p>
    <w:p w14:paraId="488AA1C0" w14:textId="77777777" w:rsidR="00137EC6" w:rsidRPr="00843E92" w:rsidRDefault="00F015C9" w:rsidP="00843E92">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left="720"/>
      </w:pPr>
      <w:r w:rsidRPr="00843E92">
        <w:t xml:space="preserve">         </w:t>
      </w:r>
      <w:r w:rsidR="0018134B" w:rsidRPr="00843E92">
        <w:t>C</w:t>
      </w:r>
      <w:r w:rsidR="00137EC6" w:rsidRPr="00843E92">
        <w:t>ourses:</w:t>
      </w:r>
    </w:p>
    <w:p w14:paraId="096C1B18" w14:textId="77777777" w:rsidR="00137EC6" w:rsidRPr="00843E92"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left="3096"/>
      </w:pPr>
      <w:r w:rsidRPr="00843E92">
        <w:t xml:space="preserve">     NUR 101, NUR 102, NUR 201, NUR 202</w:t>
      </w:r>
      <w:r w:rsidR="000565D2" w:rsidRPr="00843E92">
        <w:t>, NUR 203</w:t>
      </w:r>
    </w:p>
    <w:p w14:paraId="1358211E" w14:textId="77777777" w:rsidR="00137EC6" w:rsidRPr="00843E92"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14:paraId="36FB349F" w14:textId="77777777" w:rsidR="00137EC6" w:rsidRPr="00843E92" w:rsidRDefault="00137EC6" w:rsidP="00843E92">
      <w:pPr>
        <w:ind w:left="1260"/>
      </w:pPr>
      <w:r w:rsidRPr="00843E92">
        <w:t>The final clinical evaluation is determined by the classroom inst</w:t>
      </w:r>
      <w:r w:rsidR="00843E92">
        <w:t xml:space="preserve">ructor in collaboration with    the </w:t>
      </w:r>
      <w:r w:rsidRPr="00843E92">
        <w:t>clinical instructors.</w:t>
      </w:r>
    </w:p>
    <w:p w14:paraId="5E1E7E7E" w14:textId="77777777" w:rsidR="00137EC6" w:rsidRPr="00843E92"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14:paraId="52E79398" w14:textId="3CCF304B" w:rsidR="00137EC6" w:rsidRPr="00015129" w:rsidRDefault="00B41711" w:rsidP="00137EC6">
      <w:pPr>
        <w:pStyle w:val="ListParagraph"/>
        <w:numPr>
          <w:ilvl w:val="0"/>
          <w:numId w:val="38"/>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rFonts w:ascii="Times New Roman" w:hAnsi="Times New Roman"/>
          <w:sz w:val="24"/>
          <w:szCs w:val="24"/>
        </w:rPr>
      </w:pPr>
      <w:r w:rsidRPr="00B41711">
        <w:rPr>
          <w:color w:val="000000"/>
        </w:rPr>
        <w:t xml:space="preserve"> </w:t>
      </w:r>
      <w:r w:rsidRPr="00015129">
        <w:rPr>
          <w:rStyle w:val="il"/>
          <w:rFonts w:ascii="Times New Roman" w:hAnsi="Times New Roman"/>
          <w:color w:val="000000"/>
          <w:sz w:val="24"/>
          <w:szCs w:val="24"/>
        </w:rPr>
        <w:t>Tests</w:t>
      </w:r>
      <w:r w:rsidRPr="00015129">
        <w:rPr>
          <w:rFonts w:ascii="Times New Roman" w:hAnsi="Times New Roman"/>
          <w:color w:val="000000"/>
          <w:sz w:val="24"/>
          <w:szCs w:val="24"/>
        </w:rPr>
        <w:t xml:space="preserve"> and quizzes must be taken as scheduled. </w:t>
      </w:r>
      <w:r w:rsidRPr="00015129">
        <w:rPr>
          <w:rStyle w:val="il"/>
          <w:rFonts w:ascii="Times New Roman" w:hAnsi="Times New Roman"/>
          <w:color w:val="000000"/>
          <w:sz w:val="24"/>
          <w:szCs w:val="24"/>
        </w:rPr>
        <w:t>Tests</w:t>
      </w:r>
      <w:r w:rsidRPr="00015129">
        <w:rPr>
          <w:rFonts w:ascii="Times New Roman" w:hAnsi="Times New Roman"/>
          <w:color w:val="000000"/>
          <w:sz w:val="24"/>
          <w:szCs w:val="24"/>
        </w:rPr>
        <w:t xml:space="preserve"> and quizzes missed must be made up within one week. The highest grade that can be received on a make-up </w:t>
      </w:r>
      <w:r w:rsidRPr="00015129">
        <w:rPr>
          <w:rStyle w:val="il"/>
          <w:rFonts w:ascii="Times New Roman" w:hAnsi="Times New Roman"/>
          <w:color w:val="000000"/>
          <w:sz w:val="24"/>
          <w:szCs w:val="24"/>
        </w:rPr>
        <w:t>test</w:t>
      </w:r>
      <w:r w:rsidRPr="00015129">
        <w:rPr>
          <w:rFonts w:ascii="Times New Roman" w:hAnsi="Times New Roman"/>
          <w:color w:val="000000"/>
          <w:sz w:val="24"/>
          <w:szCs w:val="24"/>
        </w:rPr>
        <w:t xml:space="preserve"> or quiz is </w:t>
      </w:r>
      <w:r w:rsidRPr="00015129">
        <w:rPr>
          <w:rFonts w:ascii="Times New Roman" w:hAnsi="Times New Roman"/>
          <w:b/>
          <w:bCs/>
          <w:sz w:val="24"/>
          <w:szCs w:val="24"/>
        </w:rPr>
        <w:t>80%</w:t>
      </w:r>
      <w:r w:rsidRPr="00015129">
        <w:rPr>
          <w:rFonts w:ascii="Times New Roman" w:hAnsi="Times New Roman"/>
          <w:sz w:val="24"/>
          <w:szCs w:val="24"/>
        </w:rPr>
        <w:t xml:space="preserve">. For re-occurrence an additional 10 points per occurrence will be deducted. The student must notify the instructor and submit a written statement and supporting documentation (such as a note from a physician) explaining the reason for the absence within one week of absence. The student may be given a different version of the </w:t>
      </w:r>
      <w:r w:rsidRPr="00015129">
        <w:rPr>
          <w:rStyle w:val="il"/>
          <w:rFonts w:ascii="Times New Roman" w:hAnsi="Times New Roman"/>
          <w:sz w:val="24"/>
          <w:szCs w:val="24"/>
        </w:rPr>
        <w:t>test</w:t>
      </w:r>
      <w:r w:rsidRPr="00015129">
        <w:rPr>
          <w:rFonts w:ascii="Times New Roman" w:hAnsi="Times New Roman"/>
          <w:sz w:val="24"/>
          <w:szCs w:val="24"/>
        </w:rPr>
        <w:t xml:space="preserve"> or quiz other than the one administered to the class, but at the same level of difficulty. </w:t>
      </w:r>
    </w:p>
    <w:p w14:paraId="191616AC" w14:textId="77777777" w:rsidR="00843E92" w:rsidRPr="00843E92" w:rsidRDefault="00843E92" w:rsidP="00843E92">
      <w:pPr>
        <w:pStyle w:val="ListParagraph"/>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left="1296"/>
        <w:rPr>
          <w:rFonts w:ascii="Times New Roman" w:hAnsi="Times New Roman"/>
          <w:sz w:val="24"/>
          <w:szCs w:val="24"/>
        </w:rPr>
      </w:pPr>
    </w:p>
    <w:p w14:paraId="7F707FE6" w14:textId="77777777" w:rsidR="00D461F8" w:rsidRDefault="00137EC6" w:rsidP="00137EC6">
      <w:pPr>
        <w:pStyle w:val="ListParagraph"/>
        <w:numPr>
          <w:ilvl w:val="0"/>
          <w:numId w:val="38"/>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rFonts w:ascii="Times New Roman" w:hAnsi="Times New Roman"/>
          <w:sz w:val="24"/>
          <w:szCs w:val="24"/>
        </w:rPr>
      </w:pPr>
      <w:r w:rsidRPr="00843E92">
        <w:rPr>
          <w:rFonts w:ascii="Times New Roman" w:hAnsi="Times New Roman"/>
          <w:sz w:val="24"/>
          <w:szCs w:val="24"/>
        </w:rPr>
        <w:t xml:space="preserve">Standardized Nationally Normed Tests will </w:t>
      </w:r>
      <w:r w:rsidR="00030E1E" w:rsidRPr="00843E92">
        <w:rPr>
          <w:rFonts w:ascii="Times New Roman" w:hAnsi="Times New Roman"/>
          <w:sz w:val="24"/>
          <w:szCs w:val="24"/>
        </w:rPr>
        <w:t>be administered throughout the Nursing C</w:t>
      </w:r>
      <w:r w:rsidRPr="00843E92">
        <w:rPr>
          <w:rFonts w:ascii="Times New Roman" w:hAnsi="Times New Roman"/>
          <w:sz w:val="24"/>
          <w:szCs w:val="24"/>
        </w:rPr>
        <w:t>urriculum.</w:t>
      </w:r>
      <w:r w:rsidR="00E277EB" w:rsidRPr="00843E92">
        <w:rPr>
          <w:rFonts w:ascii="Times New Roman" w:hAnsi="Times New Roman"/>
          <w:sz w:val="24"/>
          <w:szCs w:val="24"/>
        </w:rPr>
        <w:t xml:space="preserve"> </w:t>
      </w:r>
      <w:r w:rsidRPr="00843E92">
        <w:rPr>
          <w:rFonts w:ascii="Times New Roman" w:hAnsi="Times New Roman"/>
          <w:b/>
          <w:i/>
          <w:sz w:val="24"/>
          <w:szCs w:val="24"/>
          <w:u w:val="single"/>
        </w:rPr>
        <w:t xml:space="preserve">Students are required to purchase the Kaplan Nursing Product prior to the start of each Nursing </w:t>
      </w:r>
      <w:r w:rsidR="000565D2" w:rsidRPr="00843E92">
        <w:rPr>
          <w:rFonts w:ascii="Times New Roman" w:hAnsi="Times New Roman"/>
          <w:b/>
          <w:i/>
          <w:sz w:val="24"/>
          <w:szCs w:val="24"/>
          <w:u w:val="single"/>
        </w:rPr>
        <w:t>course</w:t>
      </w:r>
      <w:r w:rsidR="000565D2" w:rsidRPr="00843E92">
        <w:rPr>
          <w:rFonts w:ascii="Times New Roman" w:hAnsi="Times New Roman"/>
          <w:b/>
          <w:sz w:val="24"/>
          <w:szCs w:val="24"/>
          <w:u w:val="single"/>
        </w:rPr>
        <w:t>: NUR 101, 102, 20</w:t>
      </w:r>
      <w:r w:rsidR="00602FD9" w:rsidRPr="00843E92">
        <w:rPr>
          <w:rFonts w:ascii="Times New Roman" w:hAnsi="Times New Roman"/>
          <w:b/>
          <w:sz w:val="24"/>
          <w:szCs w:val="24"/>
          <w:u w:val="single"/>
        </w:rPr>
        <w:t>1</w:t>
      </w:r>
      <w:r w:rsidR="000565D2" w:rsidRPr="00843E92">
        <w:rPr>
          <w:rFonts w:ascii="Times New Roman" w:hAnsi="Times New Roman"/>
          <w:b/>
          <w:sz w:val="24"/>
          <w:szCs w:val="24"/>
          <w:u w:val="single"/>
        </w:rPr>
        <w:t>,</w:t>
      </w:r>
      <w:r w:rsidRPr="00843E92">
        <w:rPr>
          <w:rFonts w:ascii="Times New Roman" w:hAnsi="Times New Roman"/>
          <w:b/>
          <w:sz w:val="24"/>
          <w:szCs w:val="24"/>
          <w:u w:val="single"/>
        </w:rPr>
        <w:t xml:space="preserve"> and 202</w:t>
      </w:r>
      <w:r w:rsidR="00E277EB" w:rsidRPr="00843E92">
        <w:rPr>
          <w:rFonts w:ascii="Times New Roman" w:hAnsi="Times New Roman"/>
          <w:sz w:val="24"/>
          <w:szCs w:val="24"/>
        </w:rPr>
        <w:t xml:space="preserve">. </w:t>
      </w:r>
      <w:r w:rsidRPr="00843E92">
        <w:rPr>
          <w:rFonts w:ascii="Times New Roman" w:hAnsi="Times New Roman"/>
          <w:sz w:val="24"/>
          <w:szCs w:val="24"/>
        </w:rPr>
        <w:t>This p</w:t>
      </w:r>
      <w:r w:rsidR="00FA0D59" w:rsidRPr="00843E92">
        <w:rPr>
          <w:rFonts w:ascii="Times New Roman" w:hAnsi="Times New Roman"/>
          <w:sz w:val="24"/>
          <w:szCs w:val="24"/>
        </w:rPr>
        <w:t xml:space="preserve">roduct is only available in the </w:t>
      </w:r>
      <w:r w:rsidRPr="00843E92">
        <w:rPr>
          <w:rFonts w:ascii="Times New Roman" w:hAnsi="Times New Roman"/>
          <w:sz w:val="24"/>
          <w:szCs w:val="24"/>
        </w:rPr>
        <w:t>College Bookstore.</w:t>
      </w:r>
      <w:r w:rsidR="00A66D04" w:rsidRPr="00843E92">
        <w:rPr>
          <w:rFonts w:ascii="Times New Roman" w:hAnsi="Times New Roman"/>
          <w:sz w:val="24"/>
          <w:szCs w:val="24"/>
        </w:rPr>
        <w:t xml:space="preserve"> </w:t>
      </w:r>
      <w:r w:rsidR="00FA0D59" w:rsidRPr="00843E92">
        <w:rPr>
          <w:rFonts w:ascii="Times New Roman" w:hAnsi="Times New Roman"/>
          <w:sz w:val="24"/>
          <w:szCs w:val="24"/>
        </w:rPr>
        <w:t>The c</w:t>
      </w:r>
      <w:r w:rsidR="000565D2" w:rsidRPr="00843E92">
        <w:rPr>
          <w:rFonts w:ascii="Times New Roman" w:hAnsi="Times New Roman"/>
          <w:sz w:val="24"/>
          <w:szCs w:val="24"/>
        </w:rPr>
        <w:t>ost of this product</w:t>
      </w:r>
      <w:r w:rsidR="00CA3D88" w:rsidRPr="00843E92">
        <w:rPr>
          <w:rFonts w:ascii="Times New Roman" w:hAnsi="Times New Roman"/>
          <w:sz w:val="24"/>
          <w:szCs w:val="24"/>
        </w:rPr>
        <w:t xml:space="preserve">, course textbooks </w:t>
      </w:r>
      <w:r w:rsidR="000565D2" w:rsidRPr="00843E92">
        <w:rPr>
          <w:rFonts w:ascii="Times New Roman" w:hAnsi="Times New Roman"/>
          <w:sz w:val="24"/>
          <w:szCs w:val="24"/>
        </w:rPr>
        <w:t xml:space="preserve">and supplies are listed </w:t>
      </w:r>
      <w:r w:rsidR="000565D2" w:rsidRPr="00843E92">
        <w:rPr>
          <w:rFonts w:ascii="Times New Roman" w:hAnsi="Times New Roman"/>
          <w:sz w:val="24"/>
          <w:szCs w:val="24"/>
        </w:rPr>
        <w:lastRenderedPageBreak/>
        <w:t>on the College B</w:t>
      </w:r>
      <w:r w:rsidR="00CA3D88" w:rsidRPr="00843E92">
        <w:rPr>
          <w:rFonts w:ascii="Times New Roman" w:hAnsi="Times New Roman"/>
          <w:sz w:val="24"/>
          <w:szCs w:val="24"/>
        </w:rPr>
        <w:t>ookstore website.</w:t>
      </w:r>
      <w:r w:rsidR="00954D36" w:rsidRPr="00843E92">
        <w:rPr>
          <w:rFonts w:ascii="Times New Roman" w:hAnsi="Times New Roman"/>
          <w:sz w:val="24"/>
          <w:szCs w:val="24"/>
        </w:rPr>
        <w:t xml:space="preserve"> The proof of purchase for the Kaplan Program must be presented to the lead instructor or Nursing Office by the end of the firs</w:t>
      </w:r>
      <w:r w:rsidR="00843E92">
        <w:rPr>
          <w:rFonts w:ascii="Times New Roman" w:hAnsi="Times New Roman"/>
          <w:sz w:val="24"/>
          <w:szCs w:val="24"/>
        </w:rPr>
        <w:t>t week of classes each semester.</w:t>
      </w:r>
    </w:p>
    <w:p w14:paraId="19E79C55" w14:textId="77777777" w:rsidR="0018778A" w:rsidRPr="0018778A" w:rsidRDefault="0018778A" w:rsidP="0018778A">
      <w:pPr>
        <w:pStyle w:val="ListParagraph"/>
        <w:rPr>
          <w:rFonts w:ascii="Times New Roman" w:hAnsi="Times New Roman"/>
          <w:sz w:val="24"/>
          <w:szCs w:val="24"/>
        </w:rPr>
      </w:pPr>
    </w:p>
    <w:p w14:paraId="6565336E" w14:textId="31D57622" w:rsidR="0018778A" w:rsidRPr="00843E92" w:rsidRDefault="0018778A" w:rsidP="00137EC6">
      <w:pPr>
        <w:pStyle w:val="ListParagraph"/>
        <w:numPr>
          <w:ilvl w:val="0"/>
          <w:numId w:val="38"/>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rFonts w:ascii="Times New Roman" w:hAnsi="Times New Roman"/>
          <w:sz w:val="24"/>
          <w:szCs w:val="24"/>
        </w:rPr>
      </w:pPr>
      <w:r>
        <w:rPr>
          <w:rFonts w:ascii="Times New Roman" w:hAnsi="Times New Roman"/>
          <w:sz w:val="24"/>
          <w:szCs w:val="24"/>
        </w:rPr>
        <w:t xml:space="preserve">Students are required to purchase access to the </w:t>
      </w:r>
      <w:proofErr w:type="spellStart"/>
      <w:r w:rsidR="0080258B">
        <w:rPr>
          <w:rFonts w:ascii="Times New Roman" w:hAnsi="Times New Roman"/>
          <w:sz w:val="24"/>
          <w:szCs w:val="24"/>
        </w:rPr>
        <w:t>Docucare</w:t>
      </w:r>
      <w:proofErr w:type="spellEnd"/>
      <w:r>
        <w:rPr>
          <w:rFonts w:ascii="Times New Roman" w:hAnsi="Times New Roman"/>
          <w:sz w:val="24"/>
          <w:szCs w:val="24"/>
        </w:rPr>
        <w:t xml:space="preserve"> </w:t>
      </w:r>
      <w:r w:rsidR="00320999">
        <w:rPr>
          <w:rFonts w:ascii="Times New Roman" w:hAnsi="Times New Roman"/>
          <w:sz w:val="24"/>
          <w:szCs w:val="24"/>
        </w:rPr>
        <w:t>electronic medical record</w:t>
      </w:r>
      <w:r>
        <w:rPr>
          <w:rFonts w:ascii="Times New Roman" w:hAnsi="Times New Roman"/>
          <w:sz w:val="24"/>
          <w:szCs w:val="24"/>
        </w:rPr>
        <w:t xml:space="preserve"> program prior to the start of classes. This program will be used to </w:t>
      </w:r>
      <w:r w:rsidR="00320999">
        <w:rPr>
          <w:rFonts w:ascii="Times New Roman" w:hAnsi="Times New Roman"/>
          <w:sz w:val="24"/>
          <w:szCs w:val="24"/>
        </w:rPr>
        <w:t xml:space="preserve">for practice in documentation for skills, Simulation and clinical. </w:t>
      </w:r>
    </w:p>
    <w:p w14:paraId="7672F8E5" w14:textId="77777777" w:rsidR="001472CA" w:rsidRPr="00954D36" w:rsidRDefault="00843E92" w:rsidP="00843E92">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ab/>
      </w:r>
      <w:r w:rsidR="001472CA">
        <w:t xml:space="preserve">The </w:t>
      </w:r>
      <w:r w:rsidR="00D461F8">
        <w:t>Nursing Program</w:t>
      </w:r>
      <w:r w:rsidR="001472CA">
        <w:t xml:space="preserve"> is committed to providing resources designed to assist graduates to be successful on the NCLEX-RN examination. These resources include participation in the Kaplan Comprehensive Assessment and Review Program (CARP).</w:t>
      </w:r>
      <w:r w:rsidR="00954D36">
        <w:t xml:space="preserve"> </w:t>
      </w:r>
      <w:r w:rsidR="001472CA">
        <w:t>The CARP incorporates assessment of entry and exit critical thinking skills, a self-assessment inventory, content mastery exams throughout the curriculum, content area review modules</w:t>
      </w:r>
      <w:r w:rsidR="0057309B">
        <w:t>,</w:t>
      </w:r>
      <w:r w:rsidR="001472CA">
        <w:t xml:space="preserve"> and the RN Comprehensive Predictor exam prior to graduation. </w:t>
      </w:r>
      <w:r w:rsidR="00954D36">
        <w:t xml:space="preserve">This program is </w:t>
      </w:r>
      <w:r w:rsidR="001472CA">
        <w:t>intended to help students prepare systematically for NCLEX and become familiar with the content and testing process.</w:t>
      </w:r>
      <w:r w:rsidR="00954D36">
        <w:t xml:space="preserve"> </w:t>
      </w:r>
      <w:r w:rsidR="001472CA">
        <w:t>All nursing students are require</w:t>
      </w:r>
      <w:r w:rsidR="00030E1E">
        <w:t>d to participate in the Kaplan P</w:t>
      </w:r>
      <w:r w:rsidR="001472CA">
        <w:t xml:space="preserve">rogram while enrolled in </w:t>
      </w:r>
      <w:r w:rsidR="00030E1E">
        <w:t>N</w:t>
      </w:r>
      <w:r w:rsidR="001472CA">
        <w:t xml:space="preserve">ursing </w:t>
      </w:r>
      <w:r w:rsidR="00030E1E">
        <w:t>C</w:t>
      </w:r>
      <w:r w:rsidR="001472CA">
        <w:t>ourses.</w:t>
      </w:r>
      <w:r w:rsidR="000565D2">
        <w:t xml:space="preserve"> </w:t>
      </w:r>
      <w:r w:rsidR="00030E1E">
        <w:t>The Kaplan P</w:t>
      </w:r>
      <w:r w:rsidR="001472CA">
        <w:t xml:space="preserve">rogram is one mechanism used by faculty to evaluate </w:t>
      </w:r>
      <w:r w:rsidR="0069458F">
        <w:t xml:space="preserve">the </w:t>
      </w:r>
      <w:r w:rsidR="001472CA">
        <w:t>curriculum.</w:t>
      </w:r>
      <w:r w:rsidR="00602FD9">
        <w:t xml:space="preserve"> </w:t>
      </w:r>
    </w:p>
    <w:p w14:paraId="33C365A6" w14:textId="77777777" w:rsidR="00D461F8" w:rsidRDefault="00D461F8"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sidRPr="00894D0C">
        <w:tab/>
      </w:r>
    </w:p>
    <w:p w14:paraId="6A1F5FE7" w14:textId="77777777" w:rsidR="0018778A" w:rsidRPr="00894D0C" w:rsidRDefault="0018778A"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14:paraId="50AF0F83" w14:textId="77777777" w:rsidR="00D461F8" w:rsidRDefault="00D461F8"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rPr>
      </w:pPr>
      <w:r w:rsidRPr="00D461F8">
        <w:rPr>
          <w:b/>
          <w:u w:val="single"/>
        </w:rPr>
        <w:t>GUIDELINES</w:t>
      </w:r>
      <w:r w:rsidRPr="00D461F8">
        <w:rPr>
          <w:b/>
        </w:rPr>
        <w:t>:</w:t>
      </w:r>
    </w:p>
    <w:p w14:paraId="66F2F253" w14:textId="77777777" w:rsidR="00D461F8" w:rsidRDefault="00D461F8"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b/>
        </w:rPr>
      </w:pPr>
    </w:p>
    <w:p w14:paraId="11473CE9" w14:textId="77777777" w:rsidR="00D461F8" w:rsidRDefault="006A099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w:t>
      </w:r>
      <w:r w:rsidR="00D461F8">
        <w:t>1.  Student parti</w:t>
      </w:r>
      <w:r w:rsidR="00030E1E">
        <w:t>cipation in the Kaplan Testing P</w:t>
      </w:r>
      <w:r w:rsidR="00D461F8">
        <w:t>rogram serves multiple purposes:</w:t>
      </w:r>
    </w:p>
    <w:p w14:paraId="74F8798D" w14:textId="77777777" w:rsidR="000565D2" w:rsidRDefault="000565D2"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ab/>
      </w:r>
      <w:r w:rsidR="00D461F8">
        <w:t xml:space="preserve">a. Kaplan testing provides feedback on individual student performance throughout the                             </w:t>
      </w:r>
      <w:r>
        <w:t xml:space="preserve">    </w:t>
      </w:r>
    </w:p>
    <w:p w14:paraId="7B5C1E4A" w14:textId="77777777" w:rsidR="00D461F8" w:rsidRDefault="000565D2"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w:t>
      </w:r>
      <w:r w:rsidR="00D461F8">
        <w:t>curriculum.</w:t>
      </w:r>
    </w:p>
    <w:p w14:paraId="1802F7B1" w14:textId="77777777" w:rsidR="00D461F8" w:rsidRDefault="000565D2"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ab/>
      </w:r>
      <w:r w:rsidR="00D461F8">
        <w:t>b. Students can use feedbac</w:t>
      </w:r>
      <w:r w:rsidR="00030E1E">
        <w:t>k from results of their Kaplan T</w:t>
      </w:r>
      <w:r w:rsidR="00D461F8">
        <w:t>esting to identify knowledge</w:t>
      </w:r>
    </w:p>
    <w:p w14:paraId="44E5100D" w14:textId="77777777" w:rsidR="00D461F8" w:rsidRDefault="000565D2"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w:t>
      </w:r>
      <w:r w:rsidR="00D461F8">
        <w:t>strengths and potential knowledge deficits.</w:t>
      </w:r>
    </w:p>
    <w:p w14:paraId="22A598E4" w14:textId="77777777" w:rsidR="00D461F8" w:rsidRDefault="000565D2"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ab/>
      </w:r>
      <w:r w:rsidR="00D461F8">
        <w:t>c.  Specific remediation plans may be developed by the student.</w:t>
      </w:r>
    </w:p>
    <w:p w14:paraId="45E73852" w14:textId="77777777" w:rsidR="000565D2" w:rsidRDefault="000565D2"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ab/>
      </w:r>
      <w:r w:rsidR="00D461F8">
        <w:t xml:space="preserve">d.  It is expected that students who perform well and </w:t>
      </w:r>
      <w:r>
        <w:t xml:space="preserve">remediate when needed, will be </w:t>
      </w:r>
      <w:r w:rsidR="00D461F8">
        <w:t xml:space="preserve">better  </w:t>
      </w:r>
      <w:r>
        <w:t xml:space="preserve">   </w:t>
      </w:r>
    </w:p>
    <w:p w14:paraId="5268854B" w14:textId="77777777" w:rsidR="00D461F8" w:rsidRDefault="000565D2"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w:t>
      </w:r>
      <w:r w:rsidR="00D461F8">
        <w:t>prepared for the NCLEX.</w:t>
      </w:r>
    </w:p>
    <w:p w14:paraId="0ECE707B" w14:textId="77777777" w:rsidR="006A0996" w:rsidRDefault="006A099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w:t>
      </w:r>
      <w:r w:rsidR="0057309B">
        <w:t xml:space="preserve">2.  </w:t>
      </w:r>
      <w:r w:rsidR="00030E1E">
        <w:t>The Kaplan E</w:t>
      </w:r>
      <w:r w:rsidR="00915E5B">
        <w:t>xaminations are a course requiremen</w:t>
      </w:r>
      <w:r w:rsidR="000565D2">
        <w:t>t. Failure to complete a course</w:t>
      </w:r>
      <w:r w:rsidR="0057309B">
        <w:t xml:space="preserve"> </w:t>
      </w:r>
      <w:r w:rsidR="00915E5B">
        <w:t xml:space="preserve">requirement </w:t>
      </w:r>
    </w:p>
    <w:p w14:paraId="20BDD72F" w14:textId="77777777" w:rsidR="00894D0C" w:rsidRDefault="006A099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will </w:t>
      </w:r>
      <w:r w:rsidR="00915E5B">
        <w:t xml:space="preserve">result in receiving an </w:t>
      </w:r>
      <w:r w:rsidR="00915E5B" w:rsidRPr="00030E1E">
        <w:rPr>
          <w:i/>
        </w:rPr>
        <w:t>Incomplete</w:t>
      </w:r>
      <w:r w:rsidR="00915E5B">
        <w:t xml:space="preserve"> for the course</w:t>
      </w:r>
      <w:r w:rsidR="00894D0C">
        <w:t xml:space="preserve"> and will not be allowed to progress to the    </w:t>
      </w:r>
    </w:p>
    <w:p w14:paraId="2DF4D7E7" w14:textId="77777777" w:rsidR="00D461F8" w:rsidRDefault="00894D0C"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next </w:t>
      </w:r>
      <w:r w:rsidR="00030E1E">
        <w:t>N</w:t>
      </w:r>
      <w:r>
        <w:t xml:space="preserve">ursing </w:t>
      </w:r>
      <w:r w:rsidR="00030E1E">
        <w:t>C</w:t>
      </w:r>
      <w:r>
        <w:t>ourse</w:t>
      </w:r>
      <w:r w:rsidR="00915E5B">
        <w:t>. The following Kaplan</w:t>
      </w:r>
      <w:r w:rsidR="000565D2">
        <w:t xml:space="preserve"> </w:t>
      </w:r>
      <w:r w:rsidR="00030E1E">
        <w:t>E</w:t>
      </w:r>
      <w:r w:rsidR="00915E5B">
        <w:t>x</w:t>
      </w:r>
      <w:r w:rsidR="00AB4E6A">
        <w:t xml:space="preserve">aminations will </w:t>
      </w:r>
      <w:r w:rsidR="0077047B">
        <w:t xml:space="preserve">be </w:t>
      </w:r>
      <w:r w:rsidR="00AB4E6A">
        <w:t>administered:</w:t>
      </w:r>
    </w:p>
    <w:p w14:paraId="250B8ABE" w14:textId="77777777" w:rsidR="00D461F8" w:rsidRDefault="006A0996" w:rsidP="00D461F8">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ab/>
      </w:r>
      <w:r w:rsidR="00AF3647">
        <w:t>a</w:t>
      </w:r>
      <w:r w:rsidR="00D461F8">
        <w:t xml:space="preserve">.  </w:t>
      </w:r>
      <w:r w:rsidR="00D461F8" w:rsidRPr="00D461F8">
        <w:rPr>
          <w:u w:val="single"/>
        </w:rPr>
        <w:t>Content Mastery Exams</w:t>
      </w:r>
      <w:r w:rsidR="00D461F8">
        <w:t>:</w:t>
      </w:r>
    </w:p>
    <w:p w14:paraId="46D65BFC" w14:textId="77777777" w:rsidR="00D461F8" w:rsidRDefault="00D461F8" w:rsidP="00D461F8">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ab/>
      </w:r>
      <w:r>
        <w:tab/>
      </w:r>
    </w:p>
    <w:p w14:paraId="2893BEE5" w14:textId="77777777" w:rsidR="00D461F8" w:rsidRPr="00193327" w:rsidRDefault="00D461F8" w:rsidP="009A01D0">
      <w:pPr>
        <w:pStyle w:val="ListParagraph"/>
        <w:numPr>
          <w:ilvl w:val="0"/>
          <w:numId w:val="24"/>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rFonts w:ascii="Times New Roman" w:hAnsi="Times New Roman"/>
          <w:sz w:val="24"/>
          <w:szCs w:val="24"/>
        </w:rPr>
      </w:pPr>
      <w:r w:rsidRPr="00193327">
        <w:rPr>
          <w:rFonts w:ascii="Times New Roman" w:hAnsi="Times New Roman"/>
          <w:sz w:val="24"/>
          <w:szCs w:val="24"/>
        </w:rPr>
        <w:t>Fund</w:t>
      </w:r>
      <w:r w:rsidR="006A0996">
        <w:rPr>
          <w:rFonts w:ascii="Times New Roman" w:hAnsi="Times New Roman"/>
          <w:sz w:val="24"/>
          <w:szCs w:val="24"/>
        </w:rPr>
        <w:t xml:space="preserve">amentals of Nursing – </w:t>
      </w:r>
      <w:r w:rsidR="00843E4E">
        <w:rPr>
          <w:rFonts w:ascii="Times New Roman" w:hAnsi="Times New Roman"/>
          <w:sz w:val="24"/>
          <w:szCs w:val="24"/>
        </w:rPr>
        <w:t xml:space="preserve">    Nursing </w:t>
      </w:r>
      <w:r w:rsidR="006A0996">
        <w:rPr>
          <w:rFonts w:ascii="Times New Roman" w:hAnsi="Times New Roman"/>
          <w:sz w:val="24"/>
          <w:szCs w:val="24"/>
        </w:rPr>
        <w:t>1</w:t>
      </w:r>
      <w:r w:rsidR="00030E1E">
        <w:rPr>
          <w:rFonts w:ascii="Times New Roman" w:hAnsi="Times New Roman"/>
          <w:sz w:val="24"/>
          <w:szCs w:val="24"/>
        </w:rPr>
        <w:t>01</w:t>
      </w:r>
    </w:p>
    <w:p w14:paraId="470F23B1" w14:textId="77777777" w:rsidR="00D461F8" w:rsidRPr="00193327" w:rsidRDefault="00843E4E" w:rsidP="009A01D0">
      <w:pPr>
        <w:pStyle w:val="ListParagraph"/>
        <w:numPr>
          <w:ilvl w:val="0"/>
          <w:numId w:val="24"/>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rFonts w:ascii="Times New Roman" w:hAnsi="Times New Roman"/>
          <w:sz w:val="24"/>
          <w:szCs w:val="24"/>
        </w:rPr>
      </w:pPr>
      <w:r>
        <w:rPr>
          <w:rFonts w:ascii="Times New Roman" w:hAnsi="Times New Roman"/>
          <w:sz w:val="24"/>
          <w:szCs w:val="24"/>
        </w:rPr>
        <w:t>Medical/Surgical Nursing</w:t>
      </w:r>
      <w:r w:rsidR="008647C8">
        <w:rPr>
          <w:rFonts w:ascii="Times New Roman" w:hAnsi="Times New Roman"/>
          <w:sz w:val="24"/>
          <w:szCs w:val="24"/>
        </w:rPr>
        <w:t xml:space="preserve"> – </w:t>
      </w:r>
      <w:r>
        <w:rPr>
          <w:rFonts w:ascii="Times New Roman" w:hAnsi="Times New Roman"/>
          <w:sz w:val="24"/>
          <w:szCs w:val="24"/>
        </w:rPr>
        <w:t xml:space="preserve">   </w:t>
      </w:r>
      <w:r w:rsidR="008647C8">
        <w:rPr>
          <w:rFonts w:ascii="Times New Roman" w:hAnsi="Times New Roman"/>
          <w:sz w:val="24"/>
          <w:szCs w:val="24"/>
        </w:rPr>
        <w:t>N</w:t>
      </w:r>
      <w:r w:rsidR="006A0996">
        <w:rPr>
          <w:rFonts w:ascii="Times New Roman" w:hAnsi="Times New Roman"/>
          <w:sz w:val="24"/>
          <w:szCs w:val="24"/>
        </w:rPr>
        <w:t xml:space="preserve">ursing </w:t>
      </w:r>
      <w:r w:rsidR="00030E1E">
        <w:rPr>
          <w:rFonts w:ascii="Times New Roman" w:hAnsi="Times New Roman"/>
          <w:sz w:val="24"/>
          <w:szCs w:val="24"/>
        </w:rPr>
        <w:t>102</w:t>
      </w:r>
    </w:p>
    <w:p w14:paraId="2AD9289A" w14:textId="77777777" w:rsidR="00D461F8" w:rsidRPr="00193327" w:rsidRDefault="00D461F8" w:rsidP="009A01D0">
      <w:pPr>
        <w:pStyle w:val="ListParagraph"/>
        <w:numPr>
          <w:ilvl w:val="0"/>
          <w:numId w:val="24"/>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rFonts w:ascii="Times New Roman" w:hAnsi="Times New Roman"/>
          <w:sz w:val="24"/>
          <w:szCs w:val="24"/>
        </w:rPr>
      </w:pPr>
      <w:r w:rsidRPr="00193327">
        <w:rPr>
          <w:rFonts w:ascii="Times New Roman" w:hAnsi="Times New Roman"/>
          <w:sz w:val="24"/>
          <w:szCs w:val="24"/>
        </w:rPr>
        <w:t>Maternal-Newborn Nursing – Nursing</w:t>
      </w:r>
      <w:r w:rsidR="00030E1E">
        <w:rPr>
          <w:rFonts w:ascii="Times New Roman" w:hAnsi="Times New Roman"/>
          <w:sz w:val="24"/>
          <w:szCs w:val="24"/>
        </w:rPr>
        <w:t xml:space="preserve"> 201</w:t>
      </w:r>
    </w:p>
    <w:p w14:paraId="67F7539D" w14:textId="77777777" w:rsidR="008A39DF" w:rsidRPr="00894D0C" w:rsidRDefault="008C7C14" w:rsidP="009A01D0">
      <w:pPr>
        <w:pStyle w:val="ListParagraph"/>
        <w:numPr>
          <w:ilvl w:val="0"/>
          <w:numId w:val="24"/>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rFonts w:ascii="Times New Roman" w:hAnsi="Times New Roman"/>
        </w:rPr>
      </w:pPr>
      <w:r>
        <w:rPr>
          <w:rFonts w:ascii="Times New Roman" w:hAnsi="Times New Roman"/>
          <w:sz w:val="24"/>
          <w:szCs w:val="24"/>
        </w:rPr>
        <w:t>Nursing C</w:t>
      </w:r>
      <w:r w:rsidR="00D461F8" w:rsidRPr="00193327">
        <w:rPr>
          <w:rFonts w:ascii="Times New Roman" w:hAnsi="Times New Roman"/>
          <w:sz w:val="24"/>
          <w:szCs w:val="24"/>
        </w:rPr>
        <w:t xml:space="preserve">are </w:t>
      </w:r>
      <w:r w:rsidR="00D461F8" w:rsidRPr="00894D0C">
        <w:rPr>
          <w:rFonts w:ascii="Times New Roman" w:hAnsi="Times New Roman"/>
          <w:sz w:val="24"/>
          <w:szCs w:val="24"/>
        </w:rPr>
        <w:t>of Childr</w:t>
      </w:r>
      <w:r w:rsidR="006A0996" w:rsidRPr="00894D0C">
        <w:rPr>
          <w:rFonts w:ascii="Times New Roman" w:hAnsi="Times New Roman"/>
          <w:sz w:val="24"/>
          <w:szCs w:val="24"/>
        </w:rPr>
        <w:t xml:space="preserve">en – </w:t>
      </w:r>
      <w:r w:rsidR="00843E4E">
        <w:rPr>
          <w:rFonts w:ascii="Times New Roman" w:hAnsi="Times New Roman"/>
          <w:sz w:val="24"/>
          <w:szCs w:val="24"/>
        </w:rPr>
        <w:t xml:space="preserve">    </w:t>
      </w:r>
      <w:r w:rsidR="00030E1E">
        <w:rPr>
          <w:rFonts w:ascii="Times New Roman" w:hAnsi="Times New Roman"/>
          <w:sz w:val="24"/>
          <w:szCs w:val="24"/>
        </w:rPr>
        <w:t>Nursing 201</w:t>
      </w:r>
      <w:r w:rsidR="008A39DF" w:rsidRPr="00894D0C">
        <w:rPr>
          <w:rFonts w:ascii="Times New Roman" w:hAnsi="Times New Roman"/>
        </w:rPr>
        <w:tab/>
      </w:r>
    </w:p>
    <w:p w14:paraId="164FACAB" w14:textId="77777777" w:rsidR="008A39DF" w:rsidRPr="00894D0C" w:rsidRDefault="00AF3647" w:rsidP="00A66D04">
      <w:pPr>
        <w:ind w:left="720"/>
      </w:pPr>
      <w:r w:rsidRPr="00894D0C">
        <w:t>b</w:t>
      </w:r>
      <w:r w:rsidR="008A39DF" w:rsidRPr="00894D0C">
        <w:t xml:space="preserve">.    </w:t>
      </w:r>
      <w:r w:rsidR="008A39DF" w:rsidRPr="00894D0C">
        <w:rPr>
          <w:u w:val="single"/>
        </w:rPr>
        <w:t>Comprehensive Predictor</w:t>
      </w:r>
      <w:r w:rsidR="00030E1E">
        <w:t xml:space="preserve"> – </w:t>
      </w:r>
      <w:r w:rsidR="00F863EE">
        <w:t>After successfully completing</w:t>
      </w:r>
      <w:r w:rsidR="00A66D04">
        <w:t xml:space="preserve"> </w:t>
      </w:r>
      <w:r w:rsidR="00030E1E">
        <w:t>Nursing 202</w:t>
      </w:r>
      <w:r w:rsidR="00F863EE">
        <w:t xml:space="preserve">, </w:t>
      </w:r>
      <w:r w:rsidR="00A66D04">
        <w:t>students</w:t>
      </w:r>
      <w:r w:rsidR="00030E1E">
        <w:t xml:space="preserve"> </w:t>
      </w:r>
      <w:r w:rsidR="00915E5B" w:rsidRPr="00894D0C">
        <w:t xml:space="preserve">are required to take the Comprehensive Predictor </w:t>
      </w:r>
      <w:r w:rsidR="006A0996" w:rsidRPr="00894D0C">
        <w:t xml:space="preserve">test </w:t>
      </w:r>
      <w:r w:rsidR="00915E5B" w:rsidRPr="00894D0C">
        <w:t>i</w:t>
      </w:r>
      <w:r w:rsidR="006A0996" w:rsidRPr="00894D0C">
        <w:t>n order to prog</w:t>
      </w:r>
      <w:r w:rsidR="00030E1E">
        <w:t>ress to Nursing 203</w:t>
      </w:r>
      <w:r w:rsidR="006A0996" w:rsidRPr="00894D0C">
        <w:t>.</w:t>
      </w:r>
    </w:p>
    <w:p w14:paraId="099FCE8D" w14:textId="77777777" w:rsidR="00D461F8" w:rsidRPr="00894D0C" w:rsidRDefault="00D461F8" w:rsidP="00D461F8">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14:paraId="52C3B410" w14:textId="77777777" w:rsidR="00182FA1" w:rsidRPr="00894D0C" w:rsidRDefault="0077047B" w:rsidP="00182FA1">
      <w:pPr>
        <w:widowControl/>
        <w:tabs>
          <w:tab w:val="left" w:pos="918"/>
          <w:tab w:val="left" w:pos="1638"/>
          <w:tab w:val="left" w:pos="2358"/>
          <w:tab w:val="left" w:pos="3078"/>
          <w:tab w:val="left" w:pos="3798"/>
          <w:tab w:val="left" w:pos="4518"/>
          <w:tab w:val="left" w:pos="5238"/>
          <w:tab w:val="left" w:pos="5958"/>
          <w:tab w:val="left" w:pos="6678"/>
          <w:tab w:val="left" w:pos="7398"/>
          <w:tab w:val="left" w:pos="8118"/>
          <w:tab w:val="left" w:pos="8838"/>
        </w:tabs>
        <w:ind w:right="72"/>
      </w:pPr>
      <w:r w:rsidRPr="00894D0C">
        <w:t xml:space="preserve">     </w:t>
      </w:r>
      <w:r w:rsidR="00137EC6" w:rsidRPr="00894D0C">
        <w:t xml:space="preserve">E.  </w:t>
      </w:r>
      <w:r w:rsidR="00182FA1" w:rsidRPr="00894D0C">
        <w:t xml:space="preserve"> </w:t>
      </w:r>
      <w:r w:rsidR="00182FA1" w:rsidRPr="00894D0C">
        <w:rPr>
          <w:sz w:val="22"/>
          <w:szCs w:val="22"/>
        </w:rPr>
        <w:t>S</w:t>
      </w:r>
      <w:r w:rsidR="00030E1E">
        <w:t>imulation G</w:t>
      </w:r>
      <w:r w:rsidR="00182FA1" w:rsidRPr="00894D0C">
        <w:t xml:space="preserve">rading </w:t>
      </w:r>
      <w:r w:rsidR="00030E1E">
        <w:t>P</w:t>
      </w:r>
      <w:r w:rsidR="00182FA1" w:rsidRPr="00894D0C">
        <w:t xml:space="preserve">olicy - Students are expected to consider Simulation as a real clinical </w:t>
      </w:r>
    </w:p>
    <w:p w14:paraId="38DFB689" w14:textId="77777777" w:rsidR="00182FA1" w:rsidRPr="00894D0C" w:rsidRDefault="0077047B" w:rsidP="00182FA1">
      <w:pPr>
        <w:widowControl/>
        <w:tabs>
          <w:tab w:val="left" w:pos="918"/>
          <w:tab w:val="left" w:pos="1638"/>
          <w:tab w:val="left" w:pos="2358"/>
          <w:tab w:val="left" w:pos="3078"/>
          <w:tab w:val="left" w:pos="3798"/>
          <w:tab w:val="left" w:pos="4518"/>
          <w:tab w:val="left" w:pos="5238"/>
          <w:tab w:val="left" w:pos="5958"/>
          <w:tab w:val="left" w:pos="6678"/>
          <w:tab w:val="left" w:pos="7398"/>
          <w:tab w:val="left" w:pos="8118"/>
          <w:tab w:val="left" w:pos="8838"/>
        </w:tabs>
        <w:ind w:right="72"/>
      </w:pPr>
      <w:r w:rsidRPr="00894D0C">
        <w:t xml:space="preserve">            </w:t>
      </w:r>
      <w:r w:rsidR="00182FA1" w:rsidRPr="00894D0C">
        <w:t xml:space="preserve">experience, including being prepared with pre-simulation assignments and the proper clinical </w:t>
      </w:r>
    </w:p>
    <w:p w14:paraId="796A6EBF" w14:textId="77777777" w:rsidR="00182FA1" w:rsidRPr="00894D0C" w:rsidRDefault="0077047B" w:rsidP="00182FA1">
      <w:pPr>
        <w:widowControl/>
        <w:tabs>
          <w:tab w:val="left" w:pos="918"/>
          <w:tab w:val="left" w:pos="1638"/>
          <w:tab w:val="left" w:pos="2358"/>
          <w:tab w:val="left" w:pos="3078"/>
          <w:tab w:val="left" w:pos="3798"/>
          <w:tab w:val="left" w:pos="4518"/>
          <w:tab w:val="left" w:pos="5238"/>
          <w:tab w:val="left" w:pos="5958"/>
          <w:tab w:val="left" w:pos="6678"/>
          <w:tab w:val="left" w:pos="7398"/>
          <w:tab w:val="left" w:pos="8118"/>
          <w:tab w:val="left" w:pos="8838"/>
        </w:tabs>
        <w:ind w:right="72"/>
      </w:pPr>
      <w:r w:rsidRPr="00894D0C">
        <w:t xml:space="preserve">           </w:t>
      </w:r>
      <w:r w:rsidR="00182FA1" w:rsidRPr="00894D0C">
        <w:t xml:space="preserve"> attire and equipment. Students who are unprepared for simulation will receive a U and 1 point</w:t>
      </w:r>
    </w:p>
    <w:p w14:paraId="03279272" w14:textId="77777777" w:rsidR="00182FA1" w:rsidRPr="00894D0C" w:rsidRDefault="0077047B" w:rsidP="00182FA1">
      <w:pPr>
        <w:widowControl/>
        <w:tabs>
          <w:tab w:val="left" w:pos="918"/>
          <w:tab w:val="left" w:pos="1638"/>
          <w:tab w:val="left" w:pos="2358"/>
          <w:tab w:val="left" w:pos="3078"/>
          <w:tab w:val="left" w:pos="3798"/>
          <w:tab w:val="left" w:pos="4518"/>
          <w:tab w:val="left" w:pos="5238"/>
          <w:tab w:val="left" w:pos="5958"/>
          <w:tab w:val="left" w:pos="6678"/>
          <w:tab w:val="left" w:pos="7398"/>
          <w:tab w:val="left" w:pos="8118"/>
          <w:tab w:val="left" w:pos="8838"/>
        </w:tabs>
        <w:ind w:right="72"/>
      </w:pPr>
      <w:r w:rsidRPr="00894D0C">
        <w:t xml:space="preserve">          </w:t>
      </w:r>
      <w:r w:rsidR="00182FA1" w:rsidRPr="00894D0C">
        <w:t xml:space="preserve">  will be deducted from your grade (e.g., late, incomplete, unsatisfactory or missing assignments, </w:t>
      </w:r>
    </w:p>
    <w:p w14:paraId="2029D909" w14:textId="77777777" w:rsidR="00182FA1" w:rsidRPr="00894D0C" w:rsidRDefault="0077047B" w:rsidP="00182FA1">
      <w:pPr>
        <w:widowControl/>
        <w:tabs>
          <w:tab w:val="left" w:pos="918"/>
          <w:tab w:val="left" w:pos="1638"/>
          <w:tab w:val="left" w:pos="2358"/>
          <w:tab w:val="left" w:pos="3078"/>
          <w:tab w:val="left" w:pos="3798"/>
          <w:tab w:val="left" w:pos="4518"/>
          <w:tab w:val="left" w:pos="5238"/>
          <w:tab w:val="left" w:pos="5958"/>
          <w:tab w:val="left" w:pos="6678"/>
          <w:tab w:val="left" w:pos="7398"/>
          <w:tab w:val="left" w:pos="8118"/>
          <w:tab w:val="left" w:pos="8838"/>
        </w:tabs>
        <w:ind w:right="72"/>
      </w:pPr>
      <w:r w:rsidRPr="00894D0C">
        <w:t xml:space="preserve">         </w:t>
      </w:r>
      <w:r w:rsidR="00182FA1" w:rsidRPr="00894D0C">
        <w:t xml:space="preserve">   or failure to comply with the clinical uniform policie</w:t>
      </w:r>
      <w:r w:rsidR="00030E1E">
        <w:t>s). A C</w:t>
      </w:r>
      <w:r w:rsidR="00182FA1" w:rsidRPr="00894D0C">
        <w:t xml:space="preserve">linical </w:t>
      </w:r>
      <w:r w:rsidR="00030E1E">
        <w:t>D</w:t>
      </w:r>
      <w:r w:rsidR="00182FA1" w:rsidRPr="00894D0C">
        <w:t xml:space="preserve">eficiency may also be </w:t>
      </w:r>
    </w:p>
    <w:p w14:paraId="0077FBE7" w14:textId="77777777" w:rsidR="00182FA1" w:rsidRDefault="0077047B" w:rsidP="00182FA1">
      <w:pPr>
        <w:widowControl/>
        <w:tabs>
          <w:tab w:val="left" w:pos="918"/>
          <w:tab w:val="left" w:pos="1638"/>
          <w:tab w:val="left" w:pos="2358"/>
          <w:tab w:val="left" w:pos="3078"/>
          <w:tab w:val="left" w:pos="3798"/>
          <w:tab w:val="left" w:pos="4518"/>
          <w:tab w:val="left" w:pos="5238"/>
          <w:tab w:val="left" w:pos="5958"/>
          <w:tab w:val="left" w:pos="6678"/>
          <w:tab w:val="left" w:pos="7398"/>
          <w:tab w:val="left" w:pos="8118"/>
          <w:tab w:val="left" w:pos="8838"/>
        </w:tabs>
        <w:ind w:right="72"/>
      </w:pPr>
      <w:r w:rsidRPr="00894D0C">
        <w:t xml:space="preserve">        </w:t>
      </w:r>
      <w:r w:rsidR="00182FA1" w:rsidRPr="00894D0C">
        <w:t xml:space="preserve">    generated = Unsatisfactory for that clinical day. </w:t>
      </w:r>
    </w:p>
    <w:p w14:paraId="160777EE" w14:textId="77777777" w:rsidR="00954D36" w:rsidRPr="00894D0C" w:rsidRDefault="00954D36" w:rsidP="00182FA1">
      <w:pPr>
        <w:widowControl/>
        <w:tabs>
          <w:tab w:val="left" w:pos="918"/>
          <w:tab w:val="left" w:pos="1638"/>
          <w:tab w:val="left" w:pos="2358"/>
          <w:tab w:val="left" w:pos="3078"/>
          <w:tab w:val="left" w:pos="3798"/>
          <w:tab w:val="left" w:pos="4518"/>
          <w:tab w:val="left" w:pos="5238"/>
          <w:tab w:val="left" w:pos="5958"/>
          <w:tab w:val="left" w:pos="6678"/>
          <w:tab w:val="left" w:pos="7398"/>
          <w:tab w:val="left" w:pos="8118"/>
          <w:tab w:val="left" w:pos="8838"/>
        </w:tabs>
        <w:ind w:right="72"/>
      </w:pPr>
    </w:p>
    <w:p w14:paraId="3790A2FB" w14:textId="2BDCB62D" w:rsidR="00182FA1" w:rsidRPr="00894D0C" w:rsidRDefault="0077047B"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sidRPr="00894D0C">
        <w:t xml:space="preserve">    </w:t>
      </w:r>
      <w:r w:rsidR="00182FA1" w:rsidRPr="00894D0C">
        <w:t xml:space="preserve">F.   </w:t>
      </w:r>
      <w:r w:rsidRPr="00894D0C">
        <w:t>Grades in B</w:t>
      </w:r>
      <w:r w:rsidR="0080258B">
        <w:t>rightspace</w:t>
      </w:r>
      <w:r w:rsidR="00137EC6" w:rsidRPr="00894D0C">
        <w:t xml:space="preserve"> are theory grades only and may no</w:t>
      </w:r>
      <w:r w:rsidRPr="00894D0C">
        <w:t>t accurately reflect a student’s</w:t>
      </w:r>
      <w:r w:rsidR="00137EC6" w:rsidRPr="00894D0C">
        <w:t xml:space="preserve"> final grade</w:t>
      </w:r>
    </w:p>
    <w:p w14:paraId="42C93B08" w14:textId="77777777" w:rsidR="00137EC6" w:rsidRDefault="00182FA1"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sidRPr="00894D0C">
        <w:lastRenderedPageBreak/>
        <w:t xml:space="preserve">            </w:t>
      </w:r>
      <w:r w:rsidR="0077047B" w:rsidRPr="00894D0C">
        <w:t xml:space="preserve"> which takes in</w:t>
      </w:r>
      <w:r w:rsidR="00137EC6" w:rsidRPr="00894D0C">
        <w:t>to account attendance, lab</w:t>
      </w:r>
      <w:r w:rsidRPr="00894D0C">
        <w:t xml:space="preserve">, </w:t>
      </w:r>
      <w:r w:rsidR="00691E6B" w:rsidRPr="00894D0C">
        <w:t xml:space="preserve">simulation and </w:t>
      </w:r>
      <w:r w:rsidR="00691E6B">
        <w:t xml:space="preserve">clinical performance. </w:t>
      </w:r>
    </w:p>
    <w:p w14:paraId="3CEA7AC6" w14:textId="77777777" w:rsidR="00137EC6" w:rsidRDefault="00137EC6" w:rsidP="00137EC6">
      <w:pPr>
        <w:widowControl/>
        <w:autoSpaceDE/>
        <w:autoSpaceDN/>
        <w:adjustRightInd/>
      </w:pPr>
    </w:p>
    <w:p w14:paraId="0A74C1BE" w14:textId="77777777"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III. The student's final grade will be based on the following guidelines: </w:t>
      </w:r>
    </w:p>
    <w:p w14:paraId="3C395843" w14:textId="77777777" w:rsidR="00137EC6" w:rsidRDefault="00897C29" w:rsidP="006C6318">
      <w:pPr>
        <w:widowControl/>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contextualSpacing/>
      </w:pPr>
      <w:r>
        <w:rPr>
          <w:bCs/>
        </w:rPr>
        <w:tab/>
      </w:r>
    </w:p>
    <w:p w14:paraId="7EFBCBB1" w14:textId="77777777"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A. </w:t>
      </w:r>
      <w:r w:rsidRPr="00D461F8">
        <w:rPr>
          <w:b/>
          <w:u w:val="single"/>
        </w:rPr>
        <w:t>Theory Performance Grade</w:t>
      </w:r>
    </w:p>
    <w:p w14:paraId="1CC23ED6" w14:textId="77777777"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The grade for theory performance is calculated as follows:</w:t>
      </w:r>
    </w:p>
    <w:p w14:paraId="62F16331" w14:textId="77777777" w:rsidR="00137EC6" w:rsidRPr="00193327" w:rsidRDefault="00843E4E" w:rsidP="009A01D0">
      <w:pPr>
        <w:pStyle w:val="ListParagraph"/>
        <w:numPr>
          <w:ilvl w:val="0"/>
          <w:numId w:val="17"/>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rFonts w:ascii="Times New Roman" w:hAnsi="Times New Roman"/>
          <w:sz w:val="24"/>
          <w:szCs w:val="24"/>
        </w:rPr>
      </w:pPr>
      <w:r>
        <w:rPr>
          <w:rFonts w:ascii="Times New Roman" w:hAnsi="Times New Roman"/>
          <w:sz w:val="24"/>
          <w:szCs w:val="24"/>
        </w:rPr>
        <w:t>Quizzes (averaged as one-</w:t>
      </w:r>
      <w:r w:rsidR="00137EC6" w:rsidRPr="00193327">
        <w:rPr>
          <w:rFonts w:ascii="Times New Roman" w:hAnsi="Times New Roman"/>
          <w:sz w:val="24"/>
          <w:szCs w:val="24"/>
        </w:rPr>
        <w:t>unit test)</w:t>
      </w:r>
    </w:p>
    <w:p w14:paraId="61774BA1" w14:textId="77B4D6C8" w:rsidR="00182FA1" w:rsidRPr="00193327" w:rsidRDefault="00182FA1" w:rsidP="009A01D0">
      <w:pPr>
        <w:pStyle w:val="ListParagraph"/>
        <w:numPr>
          <w:ilvl w:val="0"/>
          <w:numId w:val="17"/>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rFonts w:ascii="Times New Roman" w:hAnsi="Times New Roman"/>
          <w:sz w:val="24"/>
          <w:szCs w:val="24"/>
        </w:rPr>
      </w:pPr>
      <w:r w:rsidRPr="00193327">
        <w:rPr>
          <w:rFonts w:ascii="Times New Roman" w:hAnsi="Times New Roman"/>
          <w:sz w:val="24"/>
          <w:szCs w:val="24"/>
        </w:rPr>
        <w:t>Unit tests (primarily multiple</w:t>
      </w:r>
      <w:r w:rsidR="008943F9">
        <w:rPr>
          <w:rFonts w:ascii="Times New Roman" w:hAnsi="Times New Roman"/>
          <w:sz w:val="24"/>
          <w:szCs w:val="24"/>
        </w:rPr>
        <w:t>-</w:t>
      </w:r>
      <w:r w:rsidRPr="00193327">
        <w:rPr>
          <w:rFonts w:ascii="Times New Roman" w:hAnsi="Times New Roman"/>
          <w:sz w:val="24"/>
          <w:szCs w:val="24"/>
        </w:rPr>
        <w:t>choice questions)</w:t>
      </w:r>
    </w:p>
    <w:p w14:paraId="389D50DB" w14:textId="77777777" w:rsidR="00182FA1" w:rsidRPr="00193327" w:rsidRDefault="00843E4E" w:rsidP="009A01D0">
      <w:pPr>
        <w:pStyle w:val="ListParagraph"/>
        <w:numPr>
          <w:ilvl w:val="0"/>
          <w:numId w:val="17"/>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rFonts w:ascii="Times New Roman" w:hAnsi="Times New Roman"/>
          <w:sz w:val="24"/>
          <w:szCs w:val="24"/>
        </w:rPr>
      </w:pPr>
      <w:r>
        <w:rPr>
          <w:rFonts w:ascii="Times New Roman" w:hAnsi="Times New Roman"/>
          <w:sz w:val="24"/>
          <w:szCs w:val="24"/>
        </w:rPr>
        <w:t>Nursing Process Paper</w:t>
      </w:r>
    </w:p>
    <w:p w14:paraId="0633B495" w14:textId="77777777" w:rsidR="00182FA1" w:rsidRPr="00193327" w:rsidRDefault="00691E6B" w:rsidP="009A01D0">
      <w:pPr>
        <w:pStyle w:val="ListParagraph"/>
        <w:numPr>
          <w:ilvl w:val="0"/>
          <w:numId w:val="17"/>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rFonts w:ascii="Times New Roman" w:hAnsi="Times New Roman"/>
          <w:sz w:val="24"/>
          <w:szCs w:val="24"/>
        </w:rPr>
      </w:pPr>
      <w:r>
        <w:rPr>
          <w:rFonts w:ascii="Times New Roman" w:hAnsi="Times New Roman"/>
          <w:sz w:val="24"/>
          <w:szCs w:val="24"/>
        </w:rPr>
        <w:t>Comprehensive final exam</w:t>
      </w:r>
    </w:p>
    <w:p w14:paraId="08A37580" w14:textId="3DC202A1" w:rsidR="006C6318" w:rsidRDefault="006C6318" w:rsidP="006C6318">
      <w:pPr>
        <w:widowControl/>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contextualSpacing/>
        <w:rPr>
          <w:bCs/>
        </w:rPr>
      </w:pPr>
      <w:r>
        <w:tab/>
      </w:r>
      <w:r w:rsidRPr="006C6318">
        <w:rPr>
          <w:bCs/>
        </w:rPr>
        <w:t xml:space="preserve">For any student who receives a grade of less than 80%, it is recommended that you attend a tutoring session in the </w:t>
      </w:r>
      <w:r w:rsidR="0080258B">
        <w:rPr>
          <w:bCs/>
        </w:rPr>
        <w:t>Center for Student Success</w:t>
      </w:r>
      <w:r w:rsidRPr="006C6318">
        <w:rPr>
          <w:bCs/>
        </w:rPr>
        <w:t>. Any student who receives a grade of less than 75% should make an individual appointment with the lead instructor to discuss their personal improvement plan.</w:t>
      </w:r>
    </w:p>
    <w:p w14:paraId="01DF59EA" w14:textId="77777777" w:rsidR="00133A55" w:rsidRPr="00411787" w:rsidRDefault="006C6318" w:rsidP="00411787">
      <w:pPr>
        <w:widowControl/>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contextualSpacing/>
      </w:pPr>
      <w:r>
        <w:rPr>
          <w:bCs/>
        </w:rPr>
        <w:tab/>
      </w:r>
      <w:r w:rsidR="00137EC6" w:rsidRPr="00BA31A4">
        <w:t>Completed unit examinations are ne</w:t>
      </w:r>
      <w:r w:rsidR="0077047B">
        <w:t xml:space="preserve">ver reviewed in the classroom. </w:t>
      </w:r>
      <w:r w:rsidR="00137EC6" w:rsidRPr="00BA31A4">
        <w:t xml:space="preserve">Unit examination </w:t>
      </w:r>
      <w:r w:rsidR="00411787">
        <w:t xml:space="preserve">and quiz </w:t>
      </w:r>
      <w:r w:rsidR="00137EC6" w:rsidRPr="00BA31A4">
        <w:t xml:space="preserve">grades will be given to students </w:t>
      </w:r>
      <w:r w:rsidR="00897C29">
        <w:t xml:space="preserve">no later than </w:t>
      </w:r>
      <w:r w:rsidR="00137EC6" w:rsidRPr="00BA31A4">
        <w:t xml:space="preserve">one week after the test is administered. </w:t>
      </w:r>
      <w:r w:rsidR="00137EC6" w:rsidRPr="00954D36">
        <w:t>St</w:t>
      </w:r>
      <w:r w:rsidR="008074C6" w:rsidRPr="00954D36">
        <w:t xml:space="preserve">udents wishing to review </w:t>
      </w:r>
      <w:r w:rsidR="00137EC6" w:rsidRPr="00954D36">
        <w:t>a unit examination</w:t>
      </w:r>
      <w:r w:rsidR="00411787" w:rsidRPr="00954D36">
        <w:t xml:space="preserve"> or quiz</w:t>
      </w:r>
      <w:r w:rsidR="00137EC6" w:rsidRPr="00954D36">
        <w:t xml:space="preserve"> must make an individual appointment with their lead instructor </w:t>
      </w:r>
      <w:r w:rsidR="00411787" w:rsidRPr="00954D36">
        <w:t xml:space="preserve">for a one-time review </w:t>
      </w:r>
      <w:r w:rsidR="00137EC6" w:rsidRPr="00954D36">
        <w:t xml:space="preserve">within 2 weeks of receiving their grade. </w:t>
      </w:r>
      <w:r w:rsidR="00411787" w:rsidRPr="00954D36">
        <w:t>No more than 15 minutes per student will be allowed for the review of exams and 10 minutes for quizzes.</w:t>
      </w:r>
      <w:r w:rsidR="00411787">
        <w:t xml:space="preserve"> </w:t>
      </w:r>
      <w:r w:rsidR="00137EC6" w:rsidRPr="00BA31A4">
        <w:t xml:space="preserve">No </w:t>
      </w:r>
      <w:r w:rsidR="00411787">
        <w:t>exam or quiz</w:t>
      </w:r>
      <w:r w:rsidR="00137EC6" w:rsidRPr="00BA31A4">
        <w:t xml:space="preserve"> will be reviewed after that time frame. </w:t>
      </w:r>
      <w:r w:rsidR="008074C6">
        <w:t xml:space="preserve">If a student disputes </w:t>
      </w:r>
      <w:r w:rsidR="00360E39">
        <w:t>the keyed answer on an exam, they must individually complete a Student Test Item Review Form to explain their rationale for th</w:t>
      </w:r>
      <w:r w:rsidR="00842EFA">
        <w:t xml:space="preserve">eir chosen answer. </w:t>
      </w:r>
      <w:r w:rsidR="00360E39">
        <w:t>These forms must be submitted to the nursing faculty within the guidelines pr</w:t>
      </w:r>
      <w:r w:rsidR="00842EFA">
        <w:t xml:space="preserve">ovided in the specific course. </w:t>
      </w:r>
      <w:r w:rsidR="00360E39">
        <w:t>All students request forms must be submitted to the instructo</w:t>
      </w:r>
      <w:r w:rsidR="0077047B">
        <w:t>r within the exam review period</w:t>
      </w:r>
      <w:r w:rsidR="00360E39">
        <w:t xml:space="preserve"> </w:t>
      </w:r>
      <w:r w:rsidR="0077047B">
        <w:t>(s</w:t>
      </w:r>
      <w:r w:rsidR="00133A55" w:rsidRPr="00434A09">
        <w:t>ee appendix</w:t>
      </w:r>
      <w:r w:rsidR="0077047B">
        <w:t>:</w:t>
      </w:r>
      <w:r w:rsidR="00360E39" w:rsidRPr="00434A09">
        <w:t xml:space="preserve"> </w:t>
      </w:r>
      <w:r w:rsidR="00133A55" w:rsidRPr="00434A09">
        <w:rPr>
          <w:i/>
        </w:rPr>
        <w:t>Student Exam Item Review Form</w:t>
      </w:r>
      <w:r w:rsidR="0077047B">
        <w:rPr>
          <w:i/>
        </w:rPr>
        <w:t>).</w:t>
      </w:r>
    </w:p>
    <w:p w14:paraId="70891223" w14:textId="77777777" w:rsidR="00137EC6" w:rsidRDefault="00411787" w:rsidP="00182FA1">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ab/>
      </w:r>
      <w:r w:rsidR="00137EC6">
        <w:t>Final examinations are secure e</w:t>
      </w:r>
      <w:r w:rsidR="00842EFA">
        <w:t xml:space="preserve">xams and will not be reviewed. </w:t>
      </w:r>
      <w:r w:rsidR="00137EC6">
        <w:t xml:space="preserve">Standardized tests are nationally </w:t>
      </w:r>
      <w:r w:rsidR="00137EC6" w:rsidRPr="009F2DC9">
        <w:t>normed</w:t>
      </w:r>
      <w:r w:rsidR="00137EC6">
        <w:t xml:space="preserve"> online examinati</w:t>
      </w:r>
      <w:r w:rsidR="00842EFA">
        <w:t xml:space="preserve">ons and not subject to review. </w:t>
      </w:r>
      <w:r w:rsidR="00137EC6">
        <w:t xml:space="preserve">In order to accommodate large numbers of students, standardized tests may be administered outside of regularly scheduled class times. Specific grading criteria </w:t>
      </w:r>
      <w:r w:rsidR="009C2DEC">
        <w:t xml:space="preserve">for Kaplan </w:t>
      </w:r>
      <w:r w:rsidR="0044339E">
        <w:t>N</w:t>
      </w:r>
      <w:r w:rsidR="009C2DEC">
        <w:t xml:space="preserve">ursing </w:t>
      </w:r>
      <w:r w:rsidR="0044339E">
        <w:t>T</w:t>
      </w:r>
      <w:r w:rsidR="009C2DEC">
        <w:t xml:space="preserve">ests </w:t>
      </w:r>
      <w:r w:rsidR="00137EC6">
        <w:t xml:space="preserve">are outlined in course syllabi.        </w:t>
      </w:r>
    </w:p>
    <w:p w14:paraId="5589C865" w14:textId="77777777" w:rsidR="00193327" w:rsidRPr="00894D0C" w:rsidRDefault="00193327"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14:paraId="21D9A907" w14:textId="77777777" w:rsidR="00137EC6" w:rsidRPr="00894D0C"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sidRPr="00894D0C">
        <w:t xml:space="preserve"> </w:t>
      </w:r>
      <w:r w:rsidRPr="00894D0C">
        <w:rPr>
          <w:b/>
          <w:bCs/>
        </w:rPr>
        <w:t xml:space="preserve">A FINAL THEORY GRADE OF </w:t>
      </w:r>
      <w:r w:rsidRPr="00894D0C">
        <w:rPr>
          <w:b/>
          <w:bCs/>
          <w:i/>
        </w:rPr>
        <w:t>75</w:t>
      </w:r>
      <w:r w:rsidRPr="00894D0C">
        <w:rPr>
          <w:b/>
          <w:bCs/>
        </w:rPr>
        <w:t xml:space="preserve"> </w:t>
      </w:r>
      <w:r w:rsidR="0077047B" w:rsidRPr="00894D0C">
        <w:rPr>
          <w:b/>
          <w:bCs/>
        </w:rPr>
        <w:t xml:space="preserve">% </w:t>
      </w:r>
      <w:r w:rsidRPr="00894D0C">
        <w:rPr>
          <w:b/>
          <w:bCs/>
        </w:rPr>
        <w:t xml:space="preserve">MUST BE OBTAINED IN EACH NURSING COURSE. </w:t>
      </w:r>
      <w:r w:rsidRPr="00894D0C">
        <w:t xml:space="preserve">                    </w:t>
      </w:r>
    </w:p>
    <w:p w14:paraId="36363F52" w14:textId="77777777" w:rsidR="00CA5F0A" w:rsidRPr="00894D0C" w:rsidRDefault="00137EC6" w:rsidP="00CA5F0A">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sidRPr="00894D0C">
        <w:t xml:space="preserve">       B.  </w:t>
      </w:r>
      <w:r w:rsidR="00CA5F0A" w:rsidRPr="00894D0C">
        <w:rPr>
          <w:b/>
          <w:u w:val="single"/>
        </w:rPr>
        <w:t xml:space="preserve">Clinical </w:t>
      </w:r>
      <w:r w:rsidRPr="00894D0C">
        <w:rPr>
          <w:b/>
          <w:u w:val="single"/>
        </w:rPr>
        <w:t>Performance Grade</w:t>
      </w:r>
      <w:r w:rsidR="00CA5F0A" w:rsidRPr="00894D0C">
        <w:rPr>
          <w:b/>
          <w:u w:val="single"/>
        </w:rPr>
        <w:t xml:space="preserve">: </w:t>
      </w:r>
      <w:r w:rsidR="00CA5F0A" w:rsidRPr="00894D0C">
        <w:t xml:space="preserve">To achieve a satisfactory clinical evaluation, the student must       </w:t>
      </w:r>
    </w:p>
    <w:p w14:paraId="5A27F518" w14:textId="77777777" w:rsidR="00CA5F0A" w:rsidRPr="00894D0C" w:rsidRDefault="00CA5F0A" w:rsidP="00CA5F0A">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sidRPr="00894D0C">
        <w:t xml:space="preserve">            achieve a satisfactory clinical agency performance evaluation, complete all assigned clinical </w:t>
      </w:r>
    </w:p>
    <w:p w14:paraId="49F27E6C" w14:textId="77777777" w:rsidR="00CA5F0A" w:rsidRPr="00894D0C" w:rsidRDefault="00CA5F0A" w:rsidP="00CA5F0A">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sidRPr="00894D0C">
        <w:t xml:space="preserve">            papers satisfactorily, pass all college laboratory skill evaluations for the semester by the end of      </w:t>
      </w:r>
    </w:p>
    <w:p w14:paraId="76E8D3DE" w14:textId="5E040FFB" w:rsidR="00CA5F0A" w:rsidRPr="00894D0C" w:rsidRDefault="00CA5F0A" w:rsidP="00CA5F0A">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sidRPr="00894D0C">
        <w:t xml:space="preserve">            the 13</w:t>
      </w:r>
      <w:r w:rsidRPr="00894D0C">
        <w:rPr>
          <w:vertAlign w:val="superscript"/>
        </w:rPr>
        <w:t>th</w:t>
      </w:r>
      <w:r w:rsidRPr="00894D0C">
        <w:t xml:space="preserve"> week, and pass the clinical calculations </w:t>
      </w:r>
      <w:r w:rsidR="008943F9">
        <w:t xml:space="preserve">skill (CCS) </w:t>
      </w:r>
      <w:r w:rsidRPr="00894D0C">
        <w:t>examination.</w:t>
      </w:r>
    </w:p>
    <w:p w14:paraId="5D14D54C" w14:textId="77777777" w:rsidR="00CA5F0A" w:rsidRPr="0067770F" w:rsidRDefault="00CA5F0A" w:rsidP="009A01D0">
      <w:pPr>
        <w:pStyle w:val="ListParagraph"/>
        <w:numPr>
          <w:ilvl w:val="0"/>
          <w:numId w:val="29"/>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line="360" w:lineRule="auto"/>
        <w:rPr>
          <w:rFonts w:ascii="Times New Roman" w:hAnsi="Times New Roman"/>
          <w:b/>
          <w:i/>
          <w:sz w:val="24"/>
          <w:szCs w:val="24"/>
          <w:u w:val="single"/>
        </w:rPr>
      </w:pPr>
      <w:r w:rsidRPr="0067770F">
        <w:rPr>
          <w:rFonts w:ascii="Times New Roman" w:hAnsi="Times New Roman"/>
          <w:b/>
          <w:i/>
          <w:sz w:val="24"/>
          <w:szCs w:val="24"/>
          <w:u w:val="single"/>
        </w:rPr>
        <w:t xml:space="preserve">Clinical Agency Performance: </w:t>
      </w:r>
    </w:p>
    <w:p w14:paraId="0347A2F3" w14:textId="21F48833" w:rsidR="00D12619" w:rsidRPr="0067770F" w:rsidRDefault="00D12619" w:rsidP="009A01D0">
      <w:pPr>
        <w:pStyle w:val="ListParagraph"/>
        <w:numPr>
          <w:ilvl w:val="1"/>
          <w:numId w:val="3"/>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after="0" w:line="240" w:lineRule="auto"/>
        <w:rPr>
          <w:rFonts w:ascii="Times New Roman" w:hAnsi="Times New Roman"/>
          <w:sz w:val="24"/>
          <w:szCs w:val="24"/>
        </w:rPr>
      </w:pPr>
      <w:r w:rsidRPr="0067770F">
        <w:rPr>
          <w:rFonts w:ascii="Times New Roman" w:hAnsi="Times New Roman"/>
          <w:sz w:val="24"/>
          <w:szCs w:val="24"/>
        </w:rPr>
        <w:t>Student’s evaluation will be based on performance as described on specific clinical evaluation tools (</w:t>
      </w:r>
      <w:r w:rsidR="0080258B">
        <w:rPr>
          <w:rFonts w:ascii="Times New Roman" w:hAnsi="Times New Roman"/>
          <w:sz w:val="24"/>
          <w:szCs w:val="24"/>
        </w:rPr>
        <w:t>see</w:t>
      </w:r>
      <w:r w:rsidRPr="0067770F">
        <w:rPr>
          <w:rFonts w:ascii="Times New Roman" w:hAnsi="Times New Roman"/>
          <w:sz w:val="24"/>
          <w:szCs w:val="24"/>
        </w:rPr>
        <w:t xml:space="preserve"> Clinical Packet).  A satisfactory evaluation means that the student has met the critical elements of the stated student learning outcomes.</w:t>
      </w:r>
    </w:p>
    <w:p w14:paraId="6E42EBB0" w14:textId="77777777" w:rsidR="00D12619" w:rsidRPr="0067770F" w:rsidRDefault="00D12619" w:rsidP="009A01D0">
      <w:pPr>
        <w:pStyle w:val="ListParagraph"/>
        <w:numPr>
          <w:ilvl w:val="1"/>
          <w:numId w:val="3"/>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after="0" w:line="240" w:lineRule="auto"/>
        <w:rPr>
          <w:rFonts w:ascii="Times New Roman" w:hAnsi="Times New Roman"/>
          <w:sz w:val="24"/>
          <w:szCs w:val="24"/>
        </w:rPr>
      </w:pPr>
      <w:r w:rsidRPr="0067770F">
        <w:rPr>
          <w:rFonts w:ascii="Times New Roman" w:hAnsi="Times New Roman"/>
          <w:sz w:val="24"/>
          <w:szCs w:val="24"/>
        </w:rPr>
        <w:t>If the student receives an instructor referral form for the skill lab, the skills must be remediated before the next week’s clinical class or the stu</w:t>
      </w:r>
      <w:r w:rsidR="00842EFA" w:rsidRPr="0067770F">
        <w:rPr>
          <w:rFonts w:ascii="Times New Roman" w:hAnsi="Times New Roman"/>
          <w:sz w:val="24"/>
          <w:szCs w:val="24"/>
        </w:rPr>
        <w:t>dent cannot return to clinical.</w:t>
      </w:r>
      <w:r w:rsidRPr="0067770F">
        <w:rPr>
          <w:rFonts w:ascii="Times New Roman" w:hAnsi="Times New Roman"/>
          <w:sz w:val="24"/>
          <w:szCs w:val="24"/>
        </w:rPr>
        <w:t xml:space="preserve"> In order to remediate, the student must give the referral form to the skill instructor to sign and then the student submits the completed referral form to th</w:t>
      </w:r>
      <w:r w:rsidR="00842EFA" w:rsidRPr="0067770F">
        <w:rPr>
          <w:rFonts w:ascii="Times New Roman" w:hAnsi="Times New Roman"/>
          <w:sz w:val="24"/>
          <w:szCs w:val="24"/>
        </w:rPr>
        <w:t xml:space="preserve">e clinical instructor. </w:t>
      </w:r>
      <w:r w:rsidRPr="0067770F">
        <w:rPr>
          <w:rFonts w:ascii="Times New Roman" w:hAnsi="Times New Roman"/>
          <w:sz w:val="24"/>
          <w:szCs w:val="24"/>
        </w:rPr>
        <w:t xml:space="preserve">Clinical deficiencies will be documented (see appendix: </w:t>
      </w:r>
      <w:r w:rsidRPr="0067770F">
        <w:rPr>
          <w:rFonts w:ascii="Times New Roman" w:hAnsi="Times New Roman"/>
          <w:i/>
          <w:sz w:val="24"/>
          <w:szCs w:val="24"/>
        </w:rPr>
        <w:t>Report of Student Clinical Performance</w:t>
      </w:r>
      <w:r w:rsidRPr="0067770F">
        <w:rPr>
          <w:rFonts w:ascii="Times New Roman" w:hAnsi="Times New Roman"/>
          <w:sz w:val="24"/>
          <w:szCs w:val="24"/>
        </w:rPr>
        <w:t>).</w:t>
      </w:r>
    </w:p>
    <w:p w14:paraId="1858AD9D" w14:textId="77777777" w:rsidR="002324DA" w:rsidRPr="0067770F" w:rsidRDefault="002324DA" w:rsidP="009A01D0">
      <w:pPr>
        <w:pStyle w:val="ListParagraph"/>
        <w:numPr>
          <w:ilvl w:val="1"/>
          <w:numId w:val="3"/>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after="0" w:line="240" w:lineRule="auto"/>
        <w:rPr>
          <w:rFonts w:ascii="Times New Roman" w:hAnsi="Times New Roman"/>
          <w:sz w:val="24"/>
          <w:szCs w:val="24"/>
        </w:rPr>
      </w:pPr>
      <w:r w:rsidRPr="0067770F">
        <w:rPr>
          <w:rFonts w:ascii="Times New Roman" w:hAnsi="Times New Roman"/>
          <w:sz w:val="24"/>
          <w:szCs w:val="24"/>
        </w:rPr>
        <w:t>Two over-riding con</w:t>
      </w:r>
      <w:r w:rsidR="00842EFA" w:rsidRPr="0067770F">
        <w:rPr>
          <w:rFonts w:ascii="Times New Roman" w:hAnsi="Times New Roman"/>
          <w:sz w:val="24"/>
          <w:szCs w:val="24"/>
        </w:rPr>
        <w:t xml:space="preserve">siderations will be evaluated. </w:t>
      </w:r>
      <w:r w:rsidRPr="0067770F">
        <w:rPr>
          <w:rFonts w:ascii="Times New Roman" w:hAnsi="Times New Roman"/>
          <w:sz w:val="24"/>
          <w:szCs w:val="24"/>
        </w:rPr>
        <w:t>These include the prevention of ph</w:t>
      </w:r>
      <w:r w:rsidR="00842EFA" w:rsidRPr="0067770F">
        <w:rPr>
          <w:rFonts w:ascii="Times New Roman" w:hAnsi="Times New Roman"/>
          <w:sz w:val="24"/>
          <w:szCs w:val="24"/>
        </w:rPr>
        <w:t>ysical jeopardy to the client</w:t>
      </w:r>
      <w:r w:rsidR="00F863EE">
        <w:rPr>
          <w:rFonts w:ascii="Times New Roman" w:hAnsi="Times New Roman"/>
          <w:sz w:val="24"/>
          <w:szCs w:val="24"/>
        </w:rPr>
        <w:t xml:space="preserve"> and the prevention of emotional jeopardy to the client</w:t>
      </w:r>
      <w:r w:rsidR="00842EFA" w:rsidRPr="0067770F">
        <w:rPr>
          <w:rFonts w:ascii="Times New Roman" w:hAnsi="Times New Roman"/>
          <w:sz w:val="24"/>
          <w:szCs w:val="24"/>
        </w:rPr>
        <w:t xml:space="preserve">. </w:t>
      </w:r>
      <w:r w:rsidRPr="0067770F">
        <w:rPr>
          <w:rFonts w:ascii="Times New Roman" w:hAnsi="Times New Roman"/>
          <w:sz w:val="24"/>
          <w:szCs w:val="24"/>
        </w:rPr>
        <w:t>If, in consult with the cl</w:t>
      </w:r>
      <w:r w:rsidR="0044339E">
        <w:rPr>
          <w:rFonts w:ascii="Times New Roman" w:hAnsi="Times New Roman"/>
          <w:sz w:val="24"/>
          <w:szCs w:val="24"/>
        </w:rPr>
        <w:t>inical instructor, the C</w:t>
      </w:r>
      <w:r w:rsidRPr="0067770F">
        <w:rPr>
          <w:rFonts w:ascii="Times New Roman" w:hAnsi="Times New Roman"/>
          <w:sz w:val="24"/>
          <w:szCs w:val="24"/>
        </w:rPr>
        <w:t xml:space="preserve">hairperson determines the student is unsafe for clinical classes, the student will not be </w:t>
      </w:r>
      <w:r w:rsidR="00842EFA" w:rsidRPr="0067770F">
        <w:rPr>
          <w:rFonts w:ascii="Times New Roman" w:hAnsi="Times New Roman"/>
          <w:sz w:val="24"/>
          <w:szCs w:val="24"/>
        </w:rPr>
        <w:t xml:space="preserve">permitted in clinical classes. </w:t>
      </w:r>
      <w:r w:rsidRPr="0067770F">
        <w:rPr>
          <w:rFonts w:ascii="Times New Roman" w:hAnsi="Times New Roman"/>
          <w:sz w:val="24"/>
          <w:szCs w:val="24"/>
        </w:rPr>
        <w:t>If deficiencies cannot be corrected in a tim</w:t>
      </w:r>
      <w:r w:rsidR="00F863EE">
        <w:rPr>
          <w:rFonts w:ascii="Times New Roman" w:hAnsi="Times New Roman"/>
          <w:sz w:val="24"/>
          <w:szCs w:val="24"/>
        </w:rPr>
        <w:t xml:space="preserve">ely manner, the student will </w:t>
      </w:r>
      <w:r w:rsidRPr="0067770F">
        <w:rPr>
          <w:rFonts w:ascii="Times New Roman" w:hAnsi="Times New Roman"/>
          <w:sz w:val="24"/>
          <w:szCs w:val="24"/>
        </w:rPr>
        <w:t xml:space="preserve">risk receiving a failing </w:t>
      </w:r>
      <w:r w:rsidR="00F863EE">
        <w:rPr>
          <w:rFonts w:ascii="Times New Roman" w:hAnsi="Times New Roman"/>
          <w:sz w:val="24"/>
          <w:szCs w:val="24"/>
        </w:rPr>
        <w:t>clinical evaluation and failure for the course</w:t>
      </w:r>
      <w:r w:rsidRPr="0067770F">
        <w:rPr>
          <w:rFonts w:ascii="Times New Roman" w:hAnsi="Times New Roman"/>
          <w:sz w:val="24"/>
          <w:szCs w:val="24"/>
        </w:rPr>
        <w:t xml:space="preserve"> (see appendix: </w:t>
      </w:r>
      <w:r w:rsidRPr="0067770F">
        <w:rPr>
          <w:rFonts w:ascii="Times New Roman" w:hAnsi="Times New Roman"/>
          <w:i/>
          <w:sz w:val="24"/>
          <w:szCs w:val="24"/>
        </w:rPr>
        <w:t>Report of Student Clinical Performance</w:t>
      </w:r>
      <w:r w:rsidRPr="0067770F">
        <w:rPr>
          <w:rFonts w:ascii="Times New Roman" w:hAnsi="Times New Roman"/>
          <w:sz w:val="24"/>
          <w:szCs w:val="24"/>
        </w:rPr>
        <w:t>).</w:t>
      </w:r>
    </w:p>
    <w:p w14:paraId="1D090F05" w14:textId="033CA3D4" w:rsidR="00AC4194" w:rsidRPr="0067770F" w:rsidRDefault="00276DE9" w:rsidP="009A01D0">
      <w:pPr>
        <w:pStyle w:val="ListParagraph"/>
        <w:numPr>
          <w:ilvl w:val="1"/>
          <w:numId w:val="3"/>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after="0" w:line="240" w:lineRule="auto"/>
        <w:rPr>
          <w:rFonts w:ascii="Times New Roman" w:hAnsi="Times New Roman"/>
          <w:sz w:val="24"/>
          <w:szCs w:val="24"/>
        </w:rPr>
      </w:pPr>
      <w:r w:rsidRPr="0067770F">
        <w:rPr>
          <w:rFonts w:ascii="Times New Roman" w:hAnsi="Times New Roman"/>
          <w:sz w:val="24"/>
          <w:szCs w:val="24"/>
          <w:u w:val="single"/>
        </w:rPr>
        <w:lastRenderedPageBreak/>
        <w:t>Clinical Nursing Process Nursing Paper/ Concept Mapping assignment:</w:t>
      </w:r>
      <w:r w:rsidRPr="0067770F">
        <w:rPr>
          <w:rFonts w:ascii="Times New Roman" w:hAnsi="Times New Roman"/>
          <w:sz w:val="24"/>
          <w:szCs w:val="24"/>
        </w:rPr>
        <w:t xml:space="preserve"> Students in each nursing clinical course are required to complete a Nursing Process Assignment/Concept Mapping Assignment, which is a college level paper and </w:t>
      </w:r>
      <w:r w:rsidRPr="0067770F">
        <w:rPr>
          <w:rFonts w:ascii="Times New Roman" w:hAnsi="Times New Roman"/>
          <w:i/>
          <w:sz w:val="24"/>
          <w:szCs w:val="24"/>
        </w:rPr>
        <w:t>must</w:t>
      </w:r>
      <w:r w:rsidRPr="0067770F">
        <w:rPr>
          <w:rFonts w:ascii="Times New Roman" w:hAnsi="Times New Roman"/>
          <w:sz w:val="24"/>
          <w:szCs w:val="24"/>
        </w:rPr>
        <w:t xml:space="preserve"> be typed. Instructions and grading are included in the clinical assignment </w:t>
      </w:r>
      <w:r w:rsidR="0044339E">
        <w:rPr>
          <w:rFonts w:ascii="Times New Roman" w:hAnsi="Times New Roman"/>
          <w:sz w:val="24"/>
          <w:szCs w:val="24"/>
        </w:rPr>
        <w:t>packet for each N</w:t>
      </w:r>
      <w:r w:rsidR="00AC4194" w:rsidRPr="0067770F">
        <w:rPr>
          <w:rFonts w:ascii="Times New Roman" w:hAnsi="Times New Roman"/>
          <w:sz w:val="24"/>
          <w:szCs w:val="24"/>
        </w:rPr>
        <w:t xml:space="preserve">ursing </w:t>
      </w:r>
      <w:r w:rsidR="0044339E">
        <w:rPr>
          <w:rFonts w:ascii="Times New Roman" w:hAnsi="Times New Roman"/>
          <w:sz w:val="24"/>
          <w:szCs w:val="24"/>
        </w:rPr>
        <w:t>C</w:t>
      </w:r>
      <w:r w:rsidR="00AC4194" w:rsidRPr="0067770F">
        <w:rPr>
          <w:rFonts w:ascii="Times New Roman" w:hAnsi="Times New Roman"/>
          <w:sz w:val="24"/>
          <w:szCs w:val="24"/>
        </w:rPr>
        <w:t>ourse.</w:t>
      </w:r>
      <w:r w:rsidRPr="0067770F">
        <w:rPr>
          <w:rFonts w:ascii="Times New Roman" w:hAnsi="Times New Roman"/>
          <w:sz w:val="24"/>
          <w:szCs w:val="24"/>
        </w:rPr>
        <w:t xml:space="preserve"> Papers graded by part-time (adjunct) instructors will be reviewed by the lead instructor and may be adjusted before being recorde</w:t>
      </w:r>
      <w:r w:rsidR="00AC4194" w:rsidRPr="0067770F">
        <w:rPr>
          <w:rFonts w:ascii="Times New Roman" w:hAnsi="Times New Roman"/>
          <w:sz w:val="24"/>
          <w:szCs w:val="24"/>
        </w:rPr>
        <w:t xml:space="preserve">d and returned to the student. </w:t>
      </w:r>
      <w:r w:rsidRPr="0067770F">
        <w:rPr>
          <w:rFonts w:ascii="Times New Roman" w:hAnsi="Times New Roman"/>
          <w:sz w:val="24"/>
          <w:szCs w:val="24"/>
        </w:rPr>
        <w:t>The lead instructor h</w:t>
      </w:r>
      <w:r w:rsidR="00AC4194" w:rsidRPr="0067770F">
        <w:rPr>
          <w:rFonts w:ascii="Times New Roman" w:hAnsi="Times New Roman"/>
          <w:sz w:val="24"/>
          <w:szCs w:val="24"/>
        </w:rPr>
        <w:t xml:space="preserve">as final authority on grading. </w:t>
      </w:r>
      <w:r w:rsidRPr="00B514CD">
        <w:rPr>
          <w:rFonts w:ascii="Times New Roman" w:hAnsi="Times New Roman"/>
          <w:sz w:val="24"/>
          <w:szCs w:val="24"/>
        </w:rPr>
        <w:t xml:space="preserve">All papers must be submitted </w:t>
      </w:r>
      <w:r w:rsidR="00FC4AA3" w:rsidRPr="00B514CD">
        <w:rPr>
          <w:rFonts w:ascii="Times New Roman" w:hAnsi="Times New Roman"/>
          <w:sz w:val="24"/>
          <w:szCs w:val="24"/>
        </w:rPr>
        <w:t xml:space="preserve">to the lead instructor’s </w:t>
      </w:r>
      <w:r w:rsidRPr="00B514CD">
        <w:rPr>
          <w:rFonts w:ascii="Times New Roman" w:hAnsi="Times New Roman"/>
          <w:sz w:val="24"/>
          <w:szCs w:val="24"/>
        </w:rPr>
        <w:t xml:space="preserve">electronic </w:t>
      </w:r>
      <w:r w:rsidR="00FC4AA3" w:rsidRPr="00B514CD">
        <w:rPr>
          <w:rFonts w:ascii="Times New Roman" w:hAnsi="Times New Roman"/>
          <w:sz w:val="24"/>
          <w:szCs w:val="24"/>
        </w:rPr>
        <w:t xml:space="preserve">Turnitin </w:t>
      </w:r>
      <w:r w:rsidRPr="00B514CD">
        <w:rPr>
          <w:rFonts w:ascii="Times New Roman" w:hAnsi="Times New Roman"/>
          <w:sz w:val="24"/>
          <w:szCs w:val="24"/>
        </w:rPr>
        <w:t>drop-box</w:t>
      </w:r>
      <w:r w:rsidR="00FC4AA3" w:rsidRPr="00B514CD">
        <w:rPr>
          <w:rFonts w:ascii="Times New Roman" w:hAnsi="Times New Roman"/>
          <w:sz w:val="24"/>
          <w:szCs w:val="24"/>
        </w:rPr>
        <w:t xml:space="preserve"> (paper only)</w:t>
      </w:r>
      <w:r w:rsidRPr="00B514CD">
        <w:rPr>
          <w:rFonts w:ascii="Times New Roman" w:hAnsi="Times New Roman"/>
          <w:sz w:val="24"/>
          <w:szCs w:val="24"/>
        </w:rPr>
        <w:t xml:space="preserve">, </w:t>
      </w:r>
      <w:r w:rsidR="00FC4AA3" w:rsidRPr="00B514CD">
        <w:rPr>
          <w:rFonts w:ascii="Times New Roman" w:hAnsi="Times New Roman"/>
          <w:sz w:val="24"/>
          <w:szCs w:val="24"/>
        </w:rPr>
        <w:t xml:space="preserve">as well as via email to the clinical and lead instructor, </w:t>
      </w:r>
      <w:r w:rsidRPr="00B514CD">
        <w:rPr>
          <w:rFonts w:ascii="Times New Roman" w:hAnsi="Times New Roman"/>
          <w:sz w:val="24"/>
          <w:szCs w:val="24"/>
        </w:rPr>
        <w:t xml:space="preserve">including all articles and supporting documents (such as concept maps and assessments), </w:t>
      </w:r>
      <w:r w:rsidR="00D42763">
        <w:rPr>
          <w:rFonts w:ascii="Times New Roman" w:hAnsi="Times New Roman"/>
          <w:sz w:val="24"/>
          <w:szCs w:val="24"/>
        </w:rPr>
        <w:t xml:space="preserve">by </w:t>
      </w:r>
      <w:r w:rsidR="00FD26CD">
        <w:rPr>
          <w:rFonts w:ascii="Times New Roman" w:hAnsi="Times New Roman"/>
          <w:sz w:val="24"/>
          <w:szCs w:val="24"/>
        </w:rPr>
        <w:t>11:59 pm</w:t>
      </w:r>
      <w:r w:rsidR="00D42763">
        <w:rPr>
          <w:rFonts w:ascii="Times New Roman" w:hAnsi="Times New Roman"/>
          <w:sz w:val="24"/>
          <w:szCs w:val="24"/>
        </w:rPr>
        <w:t xml:space="preserve"> the night before</w:t>
      </w:r>
      <w:r w:rsidR="00FD26CD">
        <w:rPr>
          <w:rFonts w:ascii="Times New Roman" w:hAnsi="Times New Roman"/>
          <w:sz w:val="24"/>
          <w:szCs w:val="24"/>
        </w:rPr>
        <w:t xml:space="preserve"> it is due (2 weeks after being assigned, </w:t>
      </w:r>
      <w:r w:rsidR="009A3538" w:rsidRPr="00B514CD">
        <w:rPr>
          <w:rFonts w:ascii="Times New Roman" w:hAnsi="Times New Roman"/>
          <w:sz w:val="24"/>
          <w:szCs w:val="24"/>
        </w:rPr>
        <w:t>even if it falls on a date when the College is closed, including weekends, holidays, and College closings due to inclement weather</w:t>
      </w:r>
      <w:r w:rsidR="00FD26CD">
        <w:rPr>
          <w:rFonts w:ascii="Times New Roman" w:hAnsi="Times New Roman"/>
          <w:sz w:val="24"/>
          <w:szCs w:val="24"/>
        </w:rPr>
        <w:t>)</w:t>
      </w:r>
      <w:r w:rsidR="00E53C81" w:rsidRPr="00B514CD">
        <w:rPr>
          <w:rFonts w:ascii="Times New Roman" w:hAnsi="Times New Roman"/>
          <w:sz w:val="24"/>
          <w:szCs w:val="24"/>
        </w:rPr>
        <w:t>. A</w:t>
      </w:r>
      <w:r w:rsidR="009A3538" w:rsidRPr="00B514CD">
        <w:rPr>
          <w:rFonts w:ascii="Times New Roman" w:hAnsi="Times New Roman"/>
          <w:sz w:val="24"/>
          <w:szCs w:val="24"/>
        </w:rPr>
        <w:t xml:space="preserve"> physical copy </w:t>
      </w:r>
      <w:r w:rsidR="00E53C81" w:rsidRPr="00B514CD">
        <w:rPr>
          <w:rFonts w:ascii="Times New Roman" w:hAnsi="Times New Roman"/>
          <w:sz w:val="24"/>
          <w:szCs w:val="24"/>
        </w:rPr>
        <w:t xml:space="preserve">is also </w:t>
      </w:r>
      <w:r w:rsidR="009A3538" w:rsidRPr="00B514CD">
        <w:rPr>
          <w:rFonts w:ascii="Times New Roman" w:hAnsi="Times New Roman"/>
          <w:sz w:val="24"/>
          <w:szCs w:val="24"/>
        </w:rPr>
        <w:t>due</w:t>
      </w:r>
      <w:r w:rsidR="00E53C81" w:rsidRPr="00B514CD">
        <w:rPr>
          <w:rFonts w:ascii="Times New Roman" w:hAnsi="Times New Roman"/>
          <w:sz w:val="24"/>
          <w:szCs w:val="24"/>
        </w:rPr>
        <w:t xml:space="preserve"> to be turned in</w:t>
      </w:r>
      <w:r w:rsidR="009A3538" w:rsidRPr="00B514CD">
        <w:rPr>
          <w:rFonts w:ascii="Times New Roman" w:hAnsi="Times New Roman"/>
          <w:sz w:val="24"/>
          <w:szCs w:val="24"/>
        </w:rPr>
        <w:t xml:space="preserve"> </w:t>
      </w:r>
      <w:r w:rsidR="009A3538" w:rsidRPr="00B514CD">
        <w:rPr>
          <w:rFonts w:ascii="Times New Roman" w:hAnsi="Times New Roman"/>
          <w:sz w:val="24"/>
          <w:szCs w:val="24"/>
          <w:u w:val="single"/>
        </w:rPr>
        <w:t>at the beginning of clinical pre-conference (8:00 am)</w:t>
      </w:r>
      <w:r w:rsidR="00E53C81" w:rsidRPr="00B514CD">
        <w:rPr>
          <w:rFonts w:ascii="Times New Roman" w:hAnsi="Times New Roman"/>
          <w:sz w:val="24"/>
          <w:szCs w:val="24"/>
        </w:rPr>
        <w:t xml:space="preserve"> on the date due</w:t>
      </w:r>
      <w:r w:rsidR="009A3538" w:rsidRPr="00B514CD">
        <w:rPr>
          <w:rFonts w:ascii="Times New Roman" w:hAnsi="Times New Roman"/>
          <w:sz w:val="24"/>
          <w:szCs w:val="24"/>
        </w:rPr>
        <w:t xml:space="preserve">. </w:t>
      </w:r>
      <w:r w:rsidRPr="00B514CD">
        <w:rPr>
          <w:rFonts w:ascii="Times New Roman" w:hAnsi="Times New Roman"/>
          <w:sz w:val="24"/>
          <w:szCs w:val="24"/>
        </w:rPr>
        <w:t>Late papers are subject to point deduction of 10 points per d</w:t>
      </w:r>
      <w:r w:rsidR="00AC4194" w:rsidRPr="00B514CD">
        <w:rPr>
          <w:rFonts w:ascii="Times New Roman" w:hAnsi="Times New Roman"/>
          <w:sz w:val="24"/>
          <w:szCs w:val="24"/>
        </w:rPr>
        <w:t>ay for each day late</w:t>
      </w:r>
      <w:r w:rsidR="00FC4AA3" w:rsidRPr="00B514CD">
        <w:rPr>
          <w:rFonts w:ascii="Times New Roman" w:hAnsi="Times New Roman"/>
          <w:sz w:val="24"/>
          <w:szCs w:val="24"/>
        </w:rPr>
        <w:t xml:space="preserve"> if submitted after 8 am</w:t>
      </w:r>
      <w:r w:rsidR="009A3538" w:rsidRPr="00B514CD">
        <w:rPr>
          <w:rFonts w:ascii="Times New Roman" w:hAnsi="Times New Roman"/>
          <w:sz w:val="24"/>
          <w:szCs w:val="24"/>
        </w:rPr>
        <w:t xml:space="preserve"> on the due date</w:t>
      </w:r>
      <w:r w:rsidR="00AC4194" w:rsidRPr="00B514CD">
        <w:rPr>
          <w:rFonts w:ascii="Times New Roman" w:hAnsi="Times New Roman"/>
          <w:sz w:val="24"/>
          <w:szCs w:val="24"/>
        </w:rPr>
        <w:t xml:space="preserve">. </w:t>
      </w:r>
      <w:r w:rsidRPr="00B514CD">
        <w:rPr>
          <w:rFonts w:ascii="Times New Roman" w:hAnsi="Times New Roman"/>
          <w:sz w:val="24"/>
          <w:szCs w:val="24"/>
        </w:rPr>
        <w:t>No instructor may assign extra time for completing papers</w:t>
      </w:r>
      <w:r w:rsidRPr="0067770F">
        <w:rPr>
          <w:rFonts w:ascii="Times New Roman" w:hAnsi="Times New Roman"/>
          <w:sz w:val="24"/>
          <w:szCs w:val="24"/>
        </w:rPr>
        <w:t>.</w:t>
      </w:r>
    </w:p>
    <w:p w14:paraId="7F91E205" w14:textId="77777777" w:rsidR="00701EA7" w:rsidRPr="0067770F" w:rsidRDefault="00380ABD" w:rsidP="009A01D0">
      <w:pPr>
        <w:pStyle w:val="ListParagraph"/>
        <w:numPr>
          <w:ilvl w:val="1"/>
          <w:numId w:val="3"/>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after="0" w:line="240" w:lineRule="auto"/>
        <w:rPr>
          <w:rFonts w:ascii="Times New Roman" w:hAnsi="Times New Roman"/>
          <w:sz w:val="24"/>
          <w:szCs w:val="24"/>
        </w:rPr>
      </w:pPr>
      <w:r w:rsidRPr="0067770F">
        <w:rPr>
          <w:rFonts w:ascii="Times New Roman" w:hAnsi="Times New Roman"/>
          <w:sz w:val="24"/>
          <w:szCs w:val="24"/>
        </w:rPr>
        <w:t>Students wishing to review</w:t>
      </w:r>
      <w:r w:rsidR="00AC4194" w:rsidRPr="0067770F">
        <w:rPr>
          <w:rFonts w:ascii="Times New Roman" w:hAnsi="Times New Roman"/>
          <w:sz w:val="24"/>
          <w:szCs w:val="24"/>
        </w:rPr>
        <w:t>/dispute</w:t>
      </w:r>
      <w:r w:rsidR="0044339E">
        <w:rPr>
          <w:rFonts w:ascii="Times New Roman" w:hAnsi="Times New Roman"/>
          <w:sz w:val="24"/>
          <w:szCs w:val="24"/>
        </w:rPr>
        <w:t xml:space="preserve"> their Nursing P</w:t>
      </w:r>
      <w:r w:rsidRPr="0067770F">
        <w:rPr>
          <w:rFonts w:ascii="Times New Roman" w:hAnsi="Times New Roman"/>
          <w:sz w:val="24"/>
          <w:szCs w:val="24"/>
        </w:rPr>
        <w:t xml:space="preserve">rocess </w:t>
      </w:r>
      <w:r w:rsidR="0044339E">
        <w:rPr>
          <w:rFonts w:ascii="Times New Roman" w:hAnsi="Times New Roman"/>
          <w:sz w:val="24"/>
          <w:szCs w:val="24"/>
        </w:rPr>
        <w:t>P</w:t>
      </w:r>
      <w:r w:rsidRPr="0067770F">
        <w:rPr>
          <w:rFonts w:ascii="Times New Roman" w:hAnsi="Times New Roman"/>
          <w:sz w:val="24"/>
          <w:szCs w:val="24"/>
        </w:rPr>
        <w:t>aper grade/rubric must make an individual appointment with their lead instructor within 1 week of receiving their grade. No papers will be reviewed afte</w:t>
      </w:r>
      <w:r w:rsidR="00AC4194" w:rsidRPr="0067770F">
        <w:rPr>
          <w:rFonts w:ascii="Times New Roman" w:hAnsi="Times New Roman"/>
          <w:sz w:val="24"/>
          <w:szCs w:val="24"/>
        </w:rPr>
        <w:t>r that time frame.</w:t>
      </w:r>
      <w:r w:rsidRPr="0067770F">
        <w:rPr>
          <w:rFonts w:ascii="Times New Roman" w:hAnsi="Times New Roman"/>
          <w:sz w:val="24"/>
          <w:szCs w:val="24"/>
        </w:rPr>
        <w:t xml:space="preserve"> If a student disputes the grade received they must submit a written explanation of why they feel the grade was not appropriat</w:t>
      </w:r>
      <w:r w:rsidR="00AC4194" w:rsidRPr="0067770F">
        <w:rPr>
          <w:rFonts w:ascii="Times New Roman" w:hAnsi="Times New Roman"/>
          <w:sz w:val="24"/>
          <w:szCs w:val="24"/>
        </w:rPr>
        <w:t xml:space="preserve">e within 1 week of the review. </w:t>
      </w:r>
      <w:r w:rsidR="0044339E">
        <w:rPr>
          <w:rFonts w:ascii="Times New Roman" w:hAnsi="Times New Roman"/>
          <w:sz w:val="24"/>
          <w:szCs w:val="24"/>
        </w:rPr>
        <w:t>The D</w:t>
      </w:r>
      <w:r w:rsidRPr="0067770F">
        <w:rPr>
          <w:rFonts w:ascii="Times New Roman" w:hAnsi="Times New Roman"/>
          <w:sz w:val="24"/>
          <w:szCs w:val="24"/>
        </w:rPr>
        <w:t xml:space="preserve">epartment </w:t>
      </w:r>
      <w:r w:rsidR="0044339E">
        <w:rPr>
          <w:rFonts w:ascii="Times New Roman" w:hAnsi="Times New Roman"/>
          <w:sz w:val="24"/>
          <w:szCs w:val="24"/>
        </w:rPr>
        <w:t>C</w:t>
      </w:r>
      <w:r w:rsidRPr="0067770F">
        <w:rPr>
          <w:rFonts w:ascii="Times New Roman" w:hAnsi="Times New Roman"/>
          <w:sz w:val="24"/>
          <w:szCs w:val="24"/>
        </w:rPr>
        <w:t xml:space="preserve">hairperson, in conjunction with the lead instructor, will review </w:t>
      </w:r>
      <w:r w:rsidR="00737656">
        <w:rPr>
          <w:rFonts w:ascii="Times New Roman" w:hAnsi="Times New Roman"/>
          <w:sz w:val="24"/>
          <w:szCs w:val="24"/>
        </w:rPr>
        <w:t xml:space="preserve">paper in its entirety </w:t>
      </w:r>
      <w:r w:rsidR="00737656" w:rsidRPr="0067770F">
        <w:rPr>
          <w:rFonts w:ascii="Times New Roman" w:hAnsi="Times New Roman"/>
          <w:sz w:val="24"/>
          <w:szCs w:val="24"/>
        </w:rPr>
        <w:t>within 1 week</w:t>
      </w:r>
      <w:r w:rsidR="00737656">
        <w:rPr>
          <w:rFonts w:ascii="Times New Roman" w:hAnsi="Times New Roman"/>
          <w:sz w:val="24"/>
          <w:szCs w:val="24"/>
        </w:rPr>
        <w:t>, and the grade may be adjusted in either direction based on this review.</w:t>
      </w:r>
    </w:p>
    <w:p w14:paraId="1A98C44B" w14:textId="77777777" w:rsidR="00DE609C" w:rsidRPr="0067770F" w:rsidRDefault="00DE609C" w:rsidP="00DE609C">
      <w:pPr>
        <w:pStyle w:val="ListParagraph"/>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spacing w:after="0" w:line="240" w:lineRule="auto"/>
        <w:ind w:left="1167"/>
        <w:rPr>
          <w:rFonts w:ascii="Times New Roman" w:hAnsi="Times New Roman"/>
          <w:sz w:val="24"/>
          <w:szCs w:val="24"/>
        </w:rPr>
      </w:pPr>
    </w:p>
    <w:p w14:paraId="71AF2911" w14:textId="77777777" w:rsidR="00137EC6" w:rsidRPr="0067770F" w:rsidRDefault="00137EC6" w:rsidP="00221978">
      <w:pPr>
        <w:widowControl/>
        <w:autoSpaceDE/>
        <w:autoSpaceDN/>
        <w:adjustRightInd/>
        <w:spacing w:after="200" w:line="276" w:lineRule="auto"/>
        <w:jc w:val="center"/>
      </w:pPr>
      <w:r w:rsidRPr="0067770F">
        <w:rPr>
          <w:b/>
          <w:bCs/>
        </w:rPr>
        <w:t>A CLINICAL FAILURE CONSTITUTES A COURSE FAILURE</w:t>
      </w:r>
      <w:r w:rsidR="00605BD4" w:rsidRPr="0067770F">
        <w:rPr>
          <w:b/>
          <w:bCs/>
        </w:rPr>
        <w:t xml:space="preserve"> REGARDLESS OF THE THEORY GRADE</w:t>
      </w:r>
    </w:p>
    <w:p w14:paraId="67C75760" w14:textId="77777777" w:rsidR="00AC4194" w:rsidRPr="0067770F" w:rsidRDefault="00AC4194" w:rsidP="009A01D0">
      <w:pPr>
        <w:pStyle w:val="ListParagraph"/>
        <w:numPr>
          <w:ilvl w:val="1"/>
          <w:numId w:val="3"/>
        </w:numPr>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rPr>
          <w:rFonts w:ascii="Times New Roman" w:hAnsi="Times New Roman"/>
          <w:sz w:val="24"/>
          <w:szCs w:val="24"/>
        </w:rPr>
      </w:pPr>
      <w:r w:rsidRPr="0067770F">
        <w:rPr>
          <w:rFonts w:ascii="Times New Roman" w:hAnsi="Times New Roman"/>
          <w:sz w:val="24"/>
          <w:szCs w:val="24"/>
          <w:u w:val="single"/>
        </w:rPr>
        <w:t>Skill Performance Evaluation</w:t>
      </w:r>
      <w:r w:rsidRPr="0067770F">
        <w:rPr>
          <w:rFonts w:ascii="Times New Roman" w:hAnsi="Times New Roman"/>
          <w:sz w:val="24"/>
          <w:szCs w:val="24"/>
        </w:rPr>
        <w:t xml:space="preserve">: </w:t>
      </w:r>
      <w:r w:rsidR="00137EC6" w:rsidRPr="0067770F">
        <w:rPr>
          <w:rFonts w:ascii="Times New Roman" w:hAnsi="Times New Roman"/>
          <w:sz w:val="24"/>
          <w:szCs w:val="24"/>
        </w:rPr>
        <w:t>In each semester, critical skills are identifi</w:t>
      </w:r>
      <w:r w:rsidR="00352C08" w:rsidRPr="0067770F">
        <w:rPr>
          <w:rFonts w:ascii="Times New Roman" w:hAnsi="Times New Roman"/>
          <w:sz w:val="24"/>
          <w:szCs w:val="24"/>
        </w:rPr>
        <w:t xml:space="preserve">ed by faculty to be evaluated. </w:t>
      </w:r>
      <w:r w:rsidR="00137EC6" w:rsidRPr="0067770F">
        <w:rPr>
          <w:rFonts w:ascii="Times New Roman" w:hAnsi="Times New Roman"/>
          <w:sz w:val="24"/>
          <w:szCs w:val="24"/>
        </w:rPr>
        <w:t>Students are to pass skills, with two retakes permitted, wit</w:t>
      </w:r>
      <w:r w:rsidR="00352C08" w:rsidRPr="0067770F">
        <w:rPr>
          <w:rFonts w:ascii="Times New Roman" w:hAnsi="Times New Roman"/>
          <w:sz w:val="24"/>
          <w:szCs w:val="24"/>
        </w:rPr>
        <w:t xml:space="preserve">hin the identified time frame. </w:t>
      </w:r>
      <w:r w:rsidR="00137EC6" w:rsidRPr="0067770F">
        <w:rPr>
          <w:rFonts w:ascii="Times New Roman" w:hAnsi="Times New Roman"/>
          <w:sz w:val="24"/>
          <w:szCs w:val="24"/>
        </w:rPr>
        <w:t>Students will have the opportunity to practice the skill with faculty</w:t>
      </w:r>
      <w:r w:rsidR="00352C08" w:rsidRPr="0067770F">
        <w:rPr>
          <w:rFonts w:ascii="Times New Roman" w:hAnsi="Times New Roman"/>
          <w:sz w:val="24"/>
          <w:szCs w:val="24"/>
        </w:rPr>
        <w:t xml:space="preserve"> or the technical assistants.</w:t>
      </w:r>
      <w:r w:rsidR="00137EC6" w:rsidRPr="0067770F">
        <w:rPr>
          <w:rFonts w:ascii="Times New Roman" w:hAnsi="Times New Roman"/>
          <w:sz w:val="24"/>
          <w:szCs w:val="24"/>
        </w:rPr>
        <w:t xml:space="preserve"> </w:t>
      </w:r>
      <w:r w:rsidR="00025DF4" w:rsidRPr="0067770F">
        <w:rPr>
          <w:rFonts w:ascii="Times New Roman" w:hAnsi="Times New Roman"/>
          <w:sz w:val="24"/>
          <w:szCs w:val="24"/>
        </w:rPr>
        <w:t>All skill evaluation sessions are subject to videotaping.</w:t>
      </w:r>
      <w:r w:rsidRPr="0067770F">
        <w:rPr>
          <w:rFonts w:ascii="Times New Roman" w:hAnsi="Times New Roman"/>
          <w:sz w:val="24"/>
          <w:szCs w:val="24"/>
        </w:rPr>
        <w:t xml:space="preserve">   </w:t>
      </w:r>
    </w:p>
    <w:p w14:paraId="656FF4C9" w14:textId="77777777" w:rsidR="00AC4194" w:rsidRPr="0067770F" w:rsidRDefault="00137EC6" w:rsidP="009A01D0">
      <w:pPr>
        <w:pStyle w:val="ListParagraph"/>
        <w:numPr>
          <w:ilvl w:val="2"/>
          <w:numId w:val="3"/>
        </w:numPr>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rPr>
          <w:rFonts w:ascii="Times New Roman" w:hAnsi="Times New Roman"/>
          <w:sz w:val="24"/>
          <w:szCs w:val="24"/>
        </w:rPr>
      </w:pPr>
      <w:r w:rsidRPr="0067770F">
        <w:rPr>
          <w:rFonts w:ascii="Times New Roman" w:hAnsi="Times New Roman"/>
          <w:sz w:val="24"/>
          <w:szCs w:val="24"/>
        </w:rPr>
        <w:t xml:space="preserve">In order to be skill evaluated, the student must </w:t>
      </w:r>
      <w:r w:rsidR="00352C08" w:rsidRPr="0067770F">
        <w:rPr>
          <w:rFonts w:ascii="Times New Roman" w:hAnsi="Times New Roman"/>
          <w:sz w:val="24"/>
          <w:szCs w:val="24"/>
        </w:rPr>
        <w:t xml:space="preserve">be able to provide a </w:t>
      </w:r>
      <w:r w:rsidR="0044339E">
        <w:rPr>
          <w:rFonts w:ascii="Times New Roman" w:hAnsi="Times New Roman"/>
          <w:sz w:val="24"/>
          <w:szCs w:val="24"/>
        </w:rPr>
        <w:t>C</w:t>
      </w:r>
      <w:r w:rsidR="00DE609C" w:rsidRPr="0067770F">
        <w:rPr>
          <w:rFonts w:ascii="Times New Roman" w:hAnsi="Times New Roman"/>
          <w:sz w:val="24"/>
          <w:szCs w:val="24"/>
        </w:rPr>
        <w:t xml:space="preserve">ollege </w:t>
      </w:r>
      <w:r w:rsidR="0044339E">
        <w:rPr>
          <w:rFonts w:ascii="Times New Roman" w:hAnsi="Times New Roman"/>
          <w:sz w:val="24"/>
          <w:szCs w:val="24"/>
        </w:rPr>
        <w:t>P</w:t>
      </w:r>
      <w:r w:rsidR="00352C08" w:rsidRPr="0067770F">
        <w:rPr>
          <w:rFonts w:ascii="Times New Roman" w:hAnsi="Times New Roman"/>
          <w:sz w:val="24"/>
          <w:szCs w:val="24"/>
        </w:rPr>
        <w:t xml:space="preserve">hoto ID. </w:t>
      </w:r>
      <w:r w:rsidRPr="0067770F">
        <w:rPr>
          <w:rFonts w:ascii="Times New Roman" w:hAnsi="Times New Roman"/>
          <w:sz w:val="24"/>
          <w:szCs w:val="24"/>
        </w:rPr>
        <w:t>Professional behavior and appearance is expected throughout the duration of</w:t>
      </w:r>
      <w:r w:rsidR="00352C08" w:rsidRPr="0067770F">
        <w:rPr>
          <w:rFonts w:ascii="Times New Roman" w:hAnsi="Times New Roman"/>
          <w:sz w:val="24"/>
          <w:szCs w:val="24"/>
        </w:rPr>
        <w:t xml:space="preserve"> the skill evaluation process. </w:t>
      </w:r>
      <w:r w:rsidRPr="0067770F">
        <w:rPr>
          <w:rFonts w:ascii="Times New Roman" w:hAnsi="Times New Roman"/>
          <w:sz w:val="24"/>
          <w:szCs w:val="24"/>
        </w:rPr>
        <w:t>Procedures must be completed within the time allocated</w:t>
      </w:r>
      <w:r w:rsidR="00AC4194" w:rsidRPr="0067770F">
        <w:rPr>
          <w:rFonts w:ascii="Times New Roman" w:hAnsi="Times New Roman"/>
          <w:sz w:val="24"/>
          <w:szCs w:val="24"/>
        </w:rPr>
        <w:t>.</w:t>
      </w:r>
    </w:p>
    <w:p w14:paraId="130EA6FA" w14:textId="77777777" w:rsidR="00AC4194" w:rsidRPr="0067770F" w:rsidRDefault="00691E6B" w:rsidP="009A01D0">
      <w:pPr>
        <w:pStyle w:val="ListParagraph"/>
        <w:numPr>
          <w:ilvl w:val="2"/>
          <w:numId w:val="3"/>
        </w:numPr>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rPr>
          <w:rFonts w:ascii="Times New Roman" w:hAnsi="Times New Roman"/>
          <w:sz w:val="24"/>
          <w:szCs w:val="24"/>
        </w:rPr>
      </w:pPr>
      <w:r w:rsidRPr="0067770F">
        <w:rPr>
          <w:rFonts w:ascii="Times New Roman" w:hAnsi="Times New Roman"/>
          <w:sz w:val="24"/>
          <w:szCs w:val="24"/>
        </w:rPr>
        <w:t>Students must pass skills in sequence</w:t>
      </w:r>
      <w:r w:rsidR="00352C08" w:rsidRPr="0067770F">
        <w:rPr>
          <w:rFonts w:ascii="Times New Roman" w:hAnsi="Times New Roman"/>
          <w:sz w:val="24"/>
          <w:szCs w:val="24"/>
        </w:rPr>
        <w:t xml:space="preserve">. </w:t>
      </w:r>
      <w:r w:rsidR="00137EC6" w:rsidRPr="0067770F">
        <w:rPr>
          <w:rFonts w:ascii="Times New Roman" w:hAnsi="Times New Roman"/>
          <w:sz w:val="24"/>
          <w:szCs w:val="24"/>
        </w:rPr>
        <w:t xml:space="preserve">Students cannot attempt next skill until </w:t>
      </w:r>
      <w:r w:rsidR="00352C08" w:rsidRPr="0067770F">
        <w:rPr>
          <w:rFonts w:ascii="Times New Roman" w:hAnsi="Times New Roman"/>
          <w:sz w:val="24"/>
          <w:szCs w:val="24"/>
        </w:rPr>
        <w:t>previous skill is satisfactory.</w:t>
      </w:r>
      <w:r w:rsidR="00137EC6" w:rsidRPr="0067770F">
        <w:rPr>
          <w:rFonts w:ascii="Times New Roman" w:hAnsi="Times New Roman"/>
          <w:sz w:val="24"/>
          <w:szCs w:val="24"/>
        </w:rPr>
        <w:t xml:space="preserve"> Students can only cancel skill appointments with the approval of faculty or technical</w:t>
      </w:r>
      <w:r w:rsidR="00AC4194" w:rsidRPr="0067770F">
        <w:rPr>
          <w:rFonts w:ascii="Times New Roman" w:hAnsi="Times New Roman"/>
          <w:sz w:val="24"/>
          <w:szCs w:val="24"/>
        </w:rPr>
        <w:t xml:space="preserve"> </w:t>
      </w:r>
      <w:r w:rsidR="0067770F">
        <w:rPr>
          <w:rFonts w:ascii="Times New Roman" w:hAnsi="Times New Roman"/>
          <w:sz w:val="24"/>
          <w:szCs w:val="24"/>
        </w:rPr>
        <w:t>assistants.</w:t>
      </w:r>
      <w:r w:rsidR="00137EC6" w:rsidRPr="0067770F">
        <w:rPr>
          <w:rFonts w:ascii="Times New Roman" w:hAnsi="Times New Roman"/>
          <w:sz w:val="24"/>
          <w:szCs w:val="24"/>
        </w:rPr>
        <w:t xml:space="preserve"> </w:t>
      </w:r>
      <w:r w:rsidR="001B55C7" w:rsidRPr="0067770F">
        <w:rPr>
          <w:rFonts w:ascii="Times New Roman" w:hAnsi="Times New Roman"/>
          <w:sz w:val="24"/>
          <w:szCs w:val="24"/>
        </w:rPr>
        <w:t>A changed or cancelled appointment without approval and/or notification will be recorded as a NO SHOW and a forfeited attempt.</w:t>
      </w:r>
      <w:r w:rsidR="00352C08" w:rsidRPr="0067770F">
        <w:rPr>
          <w:rFonts w:ascii="Times New Roman" w:hAnsi="Times New Roman"/>
          <w:sz w:val="24"/>
          <w:szCs w:val="24"/>
        </w:rPr>
        <w:t xml:space="preserve"> </w:t>
      </w:r>
      <w:r w:rsidR="005B3EB7">
        <w:rPr>
          <w:rFonts w:ascii="Times New Roman" w:hAnsi="Times New Roman"/>
          <w:sz w:val="24"/>
          <w:szCs w:val="24"/>
        </w:rPr>
        <w:t>To cancel call</w:t>
      </w:r>
      <w:r w:rsidR="001B55C7" w:rsidRPr="0067770F">
        <w:rPr>
          <w:rFonts w:ascii="Times New Roman" w:hAnsi="Times New Roman"/>
          <w:sz w:val="24"/>
          <w:szCs w:val="24"/>
        </w:rPr>
        <w:t xml:space="preserve"> </w:t>
      </w:r>
      <w:r w:rsidR="005B3EB7">
        <w:rPr>
          <w:rFonts w:ascii="Times New Roman" w:hAnsi="Times New Roman"/>
          <w:sz w:val="24"/>
          <w:szCs w:val="24"/>
        </w:rPr>
        <w:t xml:space="preserve">Middletown </w:t>
      </w:r>
      <w:r w:rsidR="00920247">
        <w:rPr>
          <w:rFonts w:ascii="Times New Roman" w:hAnsi="Times New Roman"/>
          <w:sz w:val="24"/>
          <w:szCs w:val="24"/>
        </w:rPr>
        <w:t>845-</w:t>
      </w:r>
      <w:r w:rsidR="007E15A2" w:rsidRPr="0067770F">
        <w:rPr>
          <w:rFonts w:ascii="Times New Roman" w:hAnsi="Times New Roman"/>
          <w:sz w:val="24"/>
          <w:szCs w:val="24"/>
        </w:rPr>
        <w:t>341-4107</w:t>
      </w:r>
      <w:r w:rsidR="005B3EB7">
        <w:rPr>
          <w:rFonts w:ascii="Times New Roman" w:hAnsi="Times New Roman"/>
          <w:sz w:val="24"/>
          <w:szCs w:val="24"/>
        </w:rPr>
        <w:t xml:space="preserve"> or </w:t>
      </w:r>
      <w:r w:rsidR="00920247">
        <w:rPr>
          <w:rFonts w:ascii="Times New Roman" w:hAnsi="Times New Roman"/>
          <w:sz w:val="24"/>
          <w:szCs w:val="24"/>
        </w:rPr>
        <w:t>845-</w:t>
      </w:r>
      <w:r w:rsidR="005B3EB7">
        <w:rPr>
          <w:rFonts w:ascii="Times New Roman" w:hAnsi="Times New Roman"/>
          <w:sz w:val="24"/>
          <w:szCs w:val="24"/>
        </w:rPr>
        <w:t xml:space="preserve">341-4168/Newburgh </w:t>
      </w:r>
      <w:r w:rsidR="00920247">
        <w:rPr>
          <w:rFonts w:ascii="Times New Roman" w:hAnsi="Times New Roman"/>
          <w:sz w:val="24"/>
          <w:szCs w:val="24"/>
        </w:rPr>
        <w:t>845-</w:t>
      </w:r>
      <w:r w:rsidR="007E15A2" w:rsidRPr="0067770F">
        <w:rPr>
          <w:rFonts w:ascii="Times New Roman" w:hAnsi="Times New Roman"/>
          <w:sz w:val="24"/>
          <w:szCs w:val="24"/>
        </w:rPr>
        <w:t>341-9035</w:t>
      </w:r>
      <w:r w:rsidR="005B3EB7">
        <w:rPr>
          <w:rFonts w:ascii="Times New Roman" w:hAnsi="Times New Roman"/>
          <w:sz w:val="24"/>
          <w:szCs w:val="24"/>
        </w:rPr>
        <w:t xml:space="preserve"> or </w:t>
      </w:r>
      <w:r w:rsidR="00920247">
        <w:rPr>
          <w:rFonts w:ascii="Times New Roman" w:hAnsi="Times New Roman"/>
          <w:sz w:val="24"/>
          <w:szCs w:val="24"/>
        </w:rPr>
        <w:t>845-</w:t>
      </w:r>
      <w:r w:rsidR="005B3EB7">
        <w:rPr>
          <w:rFonts w:ascii="Times New Roman" w:hAnsi="Times New Roman"/>
          <w:sz w:val="24"/>
          <w:szCs w:val="24"/>
        </w:rPr>
        <w:t>775-2656.</w:t>
      </w:r>
    </w:p>
    <w:p w14:paraId="34288423" w14:textId="77777777" w:rsidR="00AC4194" w:rsidRPr="0067770F" w:rsidRDefault="00137EC6" w:rsidP="009A01D0">
      <w:pPr>
        <w:pStyle w:val="ListParagraph"/>
        <w:numPr>
          <w:ilvl w:val="2"/>
          <w:numId w:val="3"/>
        </w:numPr>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rPr>
          <w:rFonts w:ascii="Times New Roman" w:hAnsi="Times New Roman"/>
          <w:sz w:val="24"/>
          <w:szCs w:val="24"/>
        </w:rPr>
      </w:pPr>
      <w:r w:rsidRPr="0067770F">
        <w:rPr>
          <w:rFonts w:ascii="Times New Roman" w:hAnsi="Times New Roman"/>
          <w:sz w:val="24"/>
          <w:szCs w:val="24"/>
        </w:rPr>
        <w:t xml:space="preserve">If student does not pass skill the first time, he/she must </w:t>
      </w:r>
      <w:r w:rsidR="00737656">
        <w:rPr>
          <w:rFonts w:ascii="Times New Roman" w:hAnsi="Times New Roman"/>
          <w:sz w:val="24"/>
          <w:szCs w:val="24"/>
        </w:rPr>
        <w:t xml:space="preserve">make an appointment to </w:t>
      </w:r>
      <w:r w:rsidRPr="0067770F">
        <w:rPr>
          <w:rFonts w:ascii="Times New Roman" w:hAnsi="Times New Roman"/>
          <w:sz w:val="24"/>
          <w:szCs w:val="24"/>
        </w:rPr>
        <w:t>demonstrat</w:t>
      </w:r>
      <w:r w:rsidR="00737656">
        <w:rPr>
          <w:rFonts w:ascii="Times New Roman" w:hAnsi="Times New Roman"/>
          <w:sz w:val="24"/>
          <w:szCs w:val="24"/>
        </w:rPr>
        <w:t>e remediation before the retest</w:t>
      </w:r>
      <w:r w:rsidR="00352C08" w:rsidRPr="0067770F">
        <w:rPr>
          <w:rFonts w:ascii="Times New Roman" w:hAnsi="Times New Roman"/>
          <w:sz w:val="24"/>
          <w:szCs w:val="24"/>
        </w:rPr>
        <w:t xml:space="preserve">. </w:t>
      </w:r>
      <w:r w:rsidRPr="0067770F">
        <w:rPr>
          <w:rFonts w:ascii="Times New Roman" w:hAnsi="Times New Roman"/>
          <w:sz w:val="24"/>
          <w:szCs w:val="24"/>
        </w:rPr>
        <w:t>Remediation must occur on a day separ</w:t>
      </w:r>
      <w:r w:rsidR="00352C08" w:rsidRPr="0067770F">
        <w:rPr>
          <w:rFonts w:ascii="Times New Roman" w:hAnsi="Times New Roman"/>
          <w:sz w:val="24"/>
          <w:szCs w:val="24"/>
        </w:rPr>
        <w:t xml:space="preserve">ate from the retest. </w:t>
      </w:r>
      <w:r w:rsidRPr="0067770F">
        <w:rPr>
          <w:rFonts w:ascii="Times New Roman" w:hAnsi="Times New Roman"/>
          <w:sz w:val="24"/>
          <w:szCs w:val="24"/>
        </w:rPr>
        <w:t>A stu</w:t>
      </w:r>
      <w:r w:rsidR="00F27845" w:rsidRPr="0067770F">
        <w:rPr>
          <w:rFonts w:ascii="Times New Roman" w:hAnsi="Times New Roman"/>
          <w:sz w:val="24"/>
          <w:szCs w:val="24"/>
        </w:rPr>
        <w:t>dent who fails a skill test can</w:t>
      </w:r>
      <w:r w:rsidRPr="0067770F">
        <w:rPr>
          <w:rFonts w:ascii="Times New Roman" w:hAnsi="Times New Roman"/>
          <w:sz w:val="24"/>
          <w:szCs w:val="24"/>
        </w:rPr>
        <w:t>not retest on the same day. If a stude</w:t>
      </w:r>
      <w:r w:rsidR="00AC4194" w:rsidRPr="0067770F">
        <w:rPr>
          <w:rFonts w:ascii="Times New Roman" w:hAnsi="Times New Roman"/>
          <w:sz w:val="24"/>
          <w:szCs w:val="24"/>
        </w:rPr>
        <w:t xml:space="preserve">nt </w:t>
      </w:r>
      <w:r w:rsidRPr="0067770F">
        <w:rPr>
          <w:rFonts w:ascii="Times New Roman" w:hAnsi="Times New Roman"/>
          <w:sz w:val="24"/>
          <w:szCs w:val="24"/>
        </w:rPr>
        <w:t>fails the skill two times</w:t>
      </w:r>
      <w:r w:rsidR="00F863EE">
        <w:rPr>
          <w:rFonts w:ascii="Times New Roman" w:hAnsi="Times New Roman"/>
          <w:sz w:val="24"/>
          <w:szCs w:val="24"/>
        </w:rPr>
        <w:t>,</w:t>
      </w:r>
      <w:r w:rsidRPr="0067770F">
        <w:rPr>
          <w:rFonts w:ascii="Times New Roman" w:hAnsi="Times New Roman"/>
          <w:sz w:val="24"/>
          <w:szCs w:val="24"/>
        </w:rPr>
        <w:t xml:space="preserve"> a “Risk for Clinical Failure” letter is signed by the student and skill teste</w:t>
      </w:r>
      <w:r w:rsidR="00AC4194" w:rsidRPr="0067770F">
        <w:rPr>
          <w:rFonts w:ascii="Times New Roman" w:hAnsi="Times New Roman"/>
          <w:sz w:val="24"/>
          <w:szCs w:val="24"/>
        </w:rPr>
        <w:t>r</w:t>
      </w:r>
      <w:r w:rsidRPr="0067770F">
        <w:rPr>
          <w:rFonts w:ascii="Times New Roman" w:hAnsi="Times New Roman"/>
          <w:sz w:val="24"/>
          <w:szCs w:val="24"/>
        </w:rPr>
        <w:t xml:space="preserve"> </w:t>
      </w:r>
      <w:r w:rsidR="00880FC4" w:rsidRPr="0067770F">
        <w:rPr>
          <w:rFonts w:ascii="Times New Roman" w:hAnsi="Times New Roman"/>
          <w:sz w:val="24"/>
          <w:szCs w:val="24"/>
        </w:rPr>
        <w:t>(s</w:t>
      </w:r>
      <w:r w:rsidR="0066505B" w:rsidRPr="0067770F">
        <w:rPr>
          <w:rFonts w:ascii="Times New Roman" w:hAnsi="Times New Roman"/>
          <w:sz w:val="24"/>
          <w:szCs w:val="24"/>
        </w:rPr>
        <w:t>ee appendix</w:t>
      </w:r>
      <w:r w:rsidR="00880FC4" w:rsidRPr="0067770F">
        <w:rPr>
          <w:rFonts w:ascii="Times New Roman" w:hAnsi="Times New Roman"/>
          <w:sz w:val="24"/>
          <w:szCs w:val="24"/>
        </w:rPr>
        <w:t xml:space="preserve">: </w:t>
      </w:r>
      <w:r w:rsidR="00880FC4" w:rsidRPr="0067770F">
        <w:rPr>
          <w:rFonts w:ascii="Times New Roman" w:hAnsi="Times New Roman"/>
          <w:i/>
          <w:sz w:val="24"/>
          <w:szCs w:val="24"/>
        </w:rPr>
        <w:t>Risk for Clinical Failure Letter</w:t>
      </w:r>
      <w:r w:rsidR="0066505B" w:rsidRPr="0067770F">
        <w:rPr>
          <w:rFonts w:ascii="Times New Roman" w:hAnsi="Times New Roman"/>
          <w:sz w:val="24"/>
          <w:szCs w:val="24"/>
        </w:rPr>
        <w:t>)</w:t>
      </w:r>
      <w:r w:rsidR="00352C08" w:rsidRPr="0067770F">
        <w:rPr>
          <w:rFonts w:ascii="Times New Roman" w:hAnsi="Times New Roman"/>
          <w:sz w:val="24"/>
          <w:szCs w:val="24"/>
        </w:rPr>
        <w:t>.</w:t>
      </w:r>
      <w:r w:rsidRPr="0067770F">
        <w:rPr>
          <w:rFonts w:ascii="Times New Roman" w:hAnsi="Times New Roman"/>
          <w:sz w:val="24"/>
          <w:szCs w:val="24"/>
        </w:rPr>
        <w:t xml:space="preserve"> The student must remediate before the third and final skill evaluation attempt.</w:t>
      </w:r>
      <w:r w:rsidR="00880FC4" w:rsidRPr="0067770F">
        <w:rPr>
          <w:rFonts w:ascii="Times New Roman" w:hAnsi="Times New Roman"/>
          <w:sz w:val="24"/>
          <w:szCs w:val="24"/>
        </w:rPr>
        <w:t xml:space="preserve"> </w:t>
      </w:r>
      <w:r w:rsidRPr="0067770F">
        <w:rPr>
          <w:rFonts w:ascii="Times New Roman" w:hAnsi="Times New Roman"/>
          <w:sz w:val="24"/>
          <w:szCs w:val="24"/>
        </w:rPr>
        <w:t xml:space="preserve">The third and final skill </w:t>
      </w:r>
      <w:r w:rsidR="00880FC4" w:rsidRPr="0067770F">
        <w:rPr>
          <w:rFonts w:ascii="Times New Roman" w:hAnsi="Times New Roman"/>
          <w:sz w:val="24"/>
          <w:szCs w:val="24"/>
        </w:rPr>
        <w:t xml:space="preserve">attempt will have 2 evaluators present and </w:t>
      </w:r>
      <w:r w:rsidR="005B3E43">
        <w:rPr>
          <w:rFonts w:ascii="Times New Roman" w:hAnsi="Times New Roman"/>
          <w:sz w:val="24"/>
          <w:szCs w:val="24"/>
        </w:rPr>
        <w:t xml:space="preserve">will </w:t>
      </w:r>
      <w:r w:rsidRPr="0067770F">
        <w:rPr>
          <w:rFonts w:ascii="Times New Roman" w:hAnsi="Times New Roman"/>
          <w:sz w:val="24"/>
          <w:szCs w:val="24"/>
        </w:rPr>
        <w:t>b</w:t>
      </w:r>
      <w:r w:rsidR="00880FC4" w:rsidRPr="0067770F">
        <w:rPr>
          <w:rFonts w:ascii="Times New Roman" w:hAnsi="Times New Roman"/>
          <w:sz w:val="24"/>
          <w:szCs w:val="24"/>
        </w:rPr>
        <w:t>e videotaped for Department’s Chair</w:t>
      </w:r>
      <w:r w:rsidR="008625D5">
        <w:rPr>
          <w:rFonts w:ascii="Times New Roman" w:hAnsi="Times New Roman"/>
          <w:sz w:val="24"/>
          <w:szCs w:val="24"/>
        </w:rPr>
        <w:t xml:space="preserve"> review to ensure fairness in the testing process. Student review of videos is not </w:t>
      </w:r>
      <w:r w:rsidR="008625D5">
        <w:rPr>
          <w:rFonts w:ascii="Times New Roman" w:hAnsi="Times New Roman"/>
          <w:sz w:val="24"/>
          <w:szCs w:val="24"/>
        </w:rPr>
        <w:lastRenderedPageBreak/>
        <w:t>permitted.</w:t>
      </w:r>
      <w:r w:rsidR="005B3E43">
        <w:rPr>
          <w:rFonts w:ascii="Times New Roman" w:hAnsi="Times New Roman"/>
          <w:sz w:val="24"/>
          <w:szCs w:val="24"/>
        </w:rPr>
        <w:t xml:space="preserve"> </w:t>
      </w:r>
      <w:r w:rsidR="005B3E43" w:rsidRPr="0067770F">
        <w:rPr>
          <w:rFonts w:ascii="Times New Roman" w:hAnsi="Times New Roman"/>
          <w:sz w:val="24"/>
          <w:szCs w:val="24"/>
        </w:rPr>
        <w:t>A third failure will result in a clinical failure</w:t>
      </w:r>
      <w:r w:rsidR="005B3E43">
        <w:rPr>
          <w:rFonts w:ascii="Times New Roman" w:hAnsi="Times New Roman"/>
          <w:sz w:val="24"/>
          <w:szCs w:val="24"/>
        </w:rPr>
        <w:t xml:space="preserve"> and a final grade of F for the course</w:t>
      </w:r>
      <w:r w:rsidR="005B3E43" w:rsidRPr="0067770F">
        <w:rPr>
          <w:rFonts w:ascii="Times New Roman" w:hAnsi="Times New Roman"/>
          <w:sz w:val="24"/>
          <w:szCs w:val="24"/>
        </w:rPr>
        <w:t>.</w:t>
      </w:r>
    </w:p>
    <w:p w14:paraId="1161F8DA" w14:textId="6CC99CA7" w:rsidR="00137EC6" w:rsidRPr="0067770F" w:rsidRDefault="00137EC6" w:rsidP="009A01D0">
      <w:pPr>
        <w:pStyle w:val="ListParagraph"/>
        <w:numPr>
          <w:ilvl w:val="2"/>
          <w:numId w:val="3"/>
        </w:numPr>
        <w:tabs>
          <w:tab w:val="left" w:pos="828"/>
          <w:tab w:val="left" w:pos="1548"/>
          <w:tab w:val="left" w:pos="2268"/>
          <w:tab w:val="left" w:pos="2988"/>
          <w:tab w:val="left" w:pos="3708"/>
          <w:tab w:val="left" w:pos="4428"/>
          <w:tab w:val="left" w:pos="5148"/>
          <w:tab w:val="left" w:pos="5868"/>
          <w:tab w:val="left" w:pos="6588"/>
          <w:tab w:val="left" w:pos="7308"/>
          <w:tab w:val="left" w:pos="8028"/>
          <w:tab w:val="left" w:pos="8748"/>
        </w:tabs>
        <w:rPr>
          <w:rFonts w:ascii="Times New Roman" w:hAnsi="Times New Roman"/>
          <w:sz w:val="24"/>
          <w:szCs w:val="24"/>
        </w:rPr>
      </w:pPr>
      <w:r w:rsidRPr="0067770F">
        <w:rPr>
          <w:rFonts w:ascii="Times New Roman" w:hAnsi="Times New Roman"/>
          <w:sz w:val="24"/>
          <w:szCs w:val="24"/>
        </w:rPr>
        <w:t>Students must complete all skills by the end of the 13</w:t>
      </w:r>
      <w:r w:rsidRPr="0067770F">
        <w:rPr>
          <w:rFonts w:ascii="Times New Roman" w:hAnsi="Times New Roman"/>
          <w:sz w:val="24"/>
          <w:szCs w:val="24"/>
          <w:vertAlign w:val="superscript"/>
        </w:rPr>
        <w:t>th</w:t>
      </w:r>
      <w:r w:rsidRPr="0067770F">
        <w:rPr>
          <w:rFonts w:ascii="Times New Roman" w:hAnsi="Times New Roman"/>
          <w:sz w:val="24"/>
          <w:szCs w:val="24"/>
        </w:rPr>
        <w:t xml:space="preserve"> week </w:t>
      </w:r>
      <w:r w:rsidR="00130340" w:rsidRPr="00954D36">
        <w:rPr>
          <w:rFonts w:ascii="Times New Roman" w:hAnsi="Times New Roman"/>
          <w:sz w:val="24"/>
          <w:szCs w:val="24"/>
        </w:rPr>
        <w:t>(10</w:t>
      </w:r>
      <w:r w:rsidR="00130340" w:rsidRPr="00954D36">
        <w:rPr>
          <w:rFonts w:ascii="Times New Roman" w:hAnsi="Times New Roman"/>
          <w:sz w:val="24"/>
          <w:szCs w:val="24"/>
          <w:vertAlign w:val="superscript"/>
        </w:rPr>
        <w:t>th</w:t>
      </w:r>
      <w:r w:rsidR="00130340" w:rsidRPr="00954D36">
        <w:rPr>
          <w:rFonts w:ascii="Times New Roman" w:hAnsi="Times New Roman"/>
          <w:sz w:val="24"/>
          <w:szCs w:val="24"/>
        </w:rPr>
        <w:t xml:space="preserve"> week for NUR 202)</w:t>
      </w:r>
      <w:r w:rsidR="00130340">
        <w:rPr>
          <w:rFonts w:ascii="Times New Roman" w:hAnsi="Times New Roman"/>
          <w:sz w:val="24"/>
          <w:szCs w:val="24"/>
        </w:rPr>
        <w:t xml:space="preserve"> </w:t>
      </w:r>
      <w:r w:rsidRPr="0067770F">
        <w:rPr>
          <w:rFonts w:ascii="Times New Roman" w:hAnsi="Times New Roman"/>
          <w:sz w:val="24"/>
          <w:szCs w:val="24"/>
        </w:rPr>
        <w:t xml:space="preserve">or the student is at risk for a clinical </w:t>
      </w:r>
      <w:r w:rsidR="006F615E" w:rsidRPr="0067770F">
        <w:rPr>
          <w:rFonts w:ascii="Times New Roman" w:hAnsi="Times New Roman"/>
          <w:sz w:val="24"/>
          <w:szCs w:val="24"/>
        </w:rPr>
        <w:t>failure</w:t>
      </w:r>
      <w:r w:rsidR="00EB40C9" w:rsidRPr="0067770F">
        <w:rPr>
          <w:rFonts w:ascii="Times New Roman" w:hAnsi="Times New Roman"/>
          <w:sz w:val="24"/>
          <w:szCs w:val="24"/>
        </w:rPr>
        <w:t xml:space="preserve">. All skills must be completed in sequence; </w:t>
      </w:r>
      <w:r w:rsidR="008943F9">
        <w:rPr>
          <w:rFonts w:ascii="Times New Roman" w:hAnsi="Times New Roman"/>
          <w:sz w:val="24"/>
          <w:szCs w:val="24"/>
        </w:rPr>
        <w:t>completing</w:t>
      </w:r>
      <w:r w:rsidR="00EB40C9" w:rsidRPr="0067770F">
        <w:rPr>
          <w:rFonts w:ascii="Times New Roman" w:hAnsi="Times New Roman"/>
          <w:sz w:val="24"/>
          <w:szCs w:val="24"/>
        </w:rPr>
        <w:t xml:space="preserve"> skill evaluation</w:t>
      </w:r>
      <w:r w:rsidR="008943F9">
        <w:rPr>
          <w:rFonts w:ascii="Times New Roman" w:hAnsi="Times New Roman"/>
          <w:sz w:val="24"/>
          <w:szCs w:val="24"/>
        </w:rPr>
        <w:t>s</w:t>
      </w:r>
      <w:r w:rsidR="00EB40C9" w:rsidRPr="0067770F">
        <w:rPr>
          <w:rFonts w:ascii="Times New Roman" w:hAnsi="Times New Roman"/>
          <w:sz w:val="24"/>
          <w:szCs w:val="24"/>
        </w:rPr>
        <w:t xml:space="preserve"> on time is essent</w:t>
      </w:r>
      <w:r w:rsidR="0044339E">
        <w:rPr>
          <w:rFonts w:ascii="Times New Roman" w:hAnsi="Times New Roman"/>
          <w:sz w:val="24"/>
          <w:szCs w:val="24"/>
        </w:rPr>
        <w:t>ial to successfully completing N</w:t>
      </w:r>
      <w:r w:rsidR="00EB40C9" w:rsidRPr="0067770F">
        <w:rPr>
          <w:rFonts w:ascii="Times New Roman" w:hAnsi="Times New Roman"/>
          <w:sz w:val="24"/>
          <w:szCs w:val="24"/>
        </w:rPr>
        <w:t xml:space="preserve">ursing </w:t>
      </w:r>
      <w:r w:rsidR="0044339E">
        <w:rPr>
          <w:rFonts w:ascii="Times New Roman" w:hAnsi="Times New Roman"/>
          <w:sz w:val="24"/>
          <w:szCs w:val="24"/>
        </w:rPr>
        <w:t>C</w:t>
      </w:r>
      <w:r w:rsidR="00EB40C9" w:rsidRPr="0067770F">
        <w:rPr>
          <w:rFonts w:ascii="Times New Roman" w:hAnsi="Times New Roman"/>
          <w:sz w:val="24"/>
          <w:szCs w:val="24"/>
        </w:rPr>
        <w:t>ourse</w:t>
      </w:r>
      <w:r w:rsidR="006F615E" w:rsidRPr="0067770F">
        <w:rPr>
          <w:rFonts w:ascii="Times New Roman" w:hAnsi="Times New Roman"/>
          <w:sz w:val="24"/>
          <w:szCs w:val="24"/>
        </w:rPr>
        <w:t xml:space="preserve"> </w:t>
      </w:r>
      <w:r w:rsidR="0066505B" w:rsidRPr="0067770F">
        <w:rPr>
          <w:rFonts w:ascii="Times New Roman" w:hAnsi="Times New Roman"/>
          <w:sz w:val="24"/>
          <w:szCs w:val="24"/>
        </w:rPr>
        <w:t>(</w:t>
      </w:r>
      <w:r w:rsidR="00880FC4" w:rsidRPr="0067770F">
        <w:rPr>
          <w:rFonts w:ascii="Times New Roman" w:hAnsi="Times New Roman"/>
          <w:sz w:val="24"/>
          <w:szCs w:val="24"/>
        </w:rPr>
        <w:t>s</w:t>
      </w:r>
      <w:r w:rsidR="0066505B" w:rsidRPr="0067770F">
        <w:rPr>
          <w:rFonts w:ascii="Times New Roman" w:hAnsi="Times New Roman"/>
          <w:sz w:val="24"/>
          <w:szCs w:val="24"/>
        </w:rPr>
        <w:t>ee appendix</w:t>
      </w:r>
      <w:r w:rsidR="00EB40C9" w:rsidRPr="0067770F">
        <w:rPr>
          <w:rFonts w:ascii="Times New Roman" w:hAnsi="Times New Roman"/>
          <w:sz w:val="24"/>
          <w:szCs w:val="24"/>
        </w:rPr>
        <w:t xml:space="preserve">: </w:t>
      </w:r>
      <w:r w:rsidR="00EB40C9" w:rsidRPr="0067770F">
        <w:rPr>
          <w:rFonts w:ascii="Times New Roman" w:hAnsi="Times New Roman"/>
          <w:i/>
          <w:sz w:val="24"/>
          <w:szCs w:val="24"/>
        </w:rPr>
        <w:t>Skill Completion Letter</w:t>
      </w:r>
      <w:r w:rsidR="0066505B" w:rsidRPr="0067770F">
        <w:rPr>
          <w:rFonts w:ascii="Times New Roman" w:hAnsi="Times New Roman"/>
          <w:sz w:val="24"/>
          <w:szCs w:val="24"/>
        </w:rPr>
        <w:t>)</w:t>
      </w:r>
      <w:r w:rsidR="006F615E" w:rsidRPr="0067770F">
        <w:rPr>
          <w:rFonts w:ascii="Times New Roman" w:hAnsi="Times New Roman"/>
          <w:sz w:val="24"/>
          <w:szCs w:val="24"/>
        </w:rPr>
        <w:t>.</w:t>
      </w:r>
    </w:p>
    <w:p w14:paraId="76947744" w14:textId="77777777" w:rsidR="00137EC6" w:rsidRPr="00894D0C" w:rsidRDefault="00137EC6" w:rsidP="008625D5">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jc w:val="center"/>
        <w:rPr>
          <w:b/>
          <w:bCs/>
        </w:rPr>
      </w:pPr>
      <w:r w:rsidRPr="00894D0C">
        <w:rPr>
          <w:b/>
          <w:bCs/>
        </w:rPr>
        <w:t>FAILURE TO HAVE SKILL PROFICIENCY VALIDATED WILL RESULT IN A</w:t>
      </w:r>
    </w:p>
    <w:p w14:paraId="38B0751F" w14:textId="77777777" w:rsidR="00137EC6" w:rsidRPr="00894D0C" w:rsidRDefault="00464D5A" w:rsidP="00464D5A">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ind w:left="936" w:hanging="936"/>
        <w:jc w:val="center"/>
      </w:pPr>
      <w:r>
        <w:rPr>
          <w:b/>
          <w:bCs/>
        </w:rPr>
        <w:t>CLINICAL FAILURE FOR THE COURSE</w:t>
      </w:r>
    </w:p>
    <w:p w14:paraId="648A0532" w14:textId="77777777" w:rsidR="00FC4AA3" w:rsidRDefault="00FC4AA3" w:rsidP="0066505B">
      <w:pPr>
        <w:widowControl/>
        <w:autoSpaceDE/>
        <w:autoSpaceDN/>
        <w:adjustRightInd/>
      </w:pPr>
    </w:p>
    <w:p w14:paraId="1DF62E53" w14:textId="77777777" w:rsidR="00137EC6" w:rsidRPr="00FC4AA3" w:rsidRDefault="00137EC6" w:rsidP="00FC4AA3">
      <w:pPr>
        <w:pStyle w:val="ListParagraph"/>
        <w:numPr>
          <w:ilvl w:val="1"/>
          <w:numId w:val="3"/>
        </w:numPr>
        <w:rPr>
          <w:rFonts w:ascii="Times New Roman" w:hAnsi="Times New Roman"/>
          <w:sz w:val="24"/>
          <w:szCs w:val="24"/>
        </w:rPr>
      </w:pPr>
      <w:r w:rsidRPr="00FC4AA3">
        <w:rPr>
          <w:rFonts w:ascii="Times New Roman" w:hAnsi="Times New Roman"/>
          <w:sz w:val="24"/>
          <w:szCs w:val="24"/>
          <w:u w:val="single"/>
        </w:rPr>
        <w:t>Clinical Calculation Skill Examination</w:t>
      </w:r>
    </w:p>
    <w:p w14:paraId="085BF3DB" w14:textId="344C714C" w:rsidR="0052507C" w:rsidRPr="0052507C" w:rsidRDefault="0052507C"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ab/>
        <w:t xml:space="preserve">All students </w:t>
      </w:r>
      <w:r w:rsidRPr="00FE14D6">
        <w:rPr>
          <w:b/>
          <w:i/>
          <w:u w:val="single"/>
        </w:rPr>
        <w:t>must use</w:t>
      </w:r>
      <w:r w:rsidR="00880FC4" w:rsidRPr="00FE14D6">
        <w:rPr>
          <w:b/>
          <w:i/>
          <w:u w:val="single"/>
        </w:rPr>
        <w:t xml:space="preserve"> </w:t>
      </w:r>
      <w:r w:rsidR="008943F9">
        <w:rPr>
          <w:b/>
          <w:i/>
          <w:u w:val="single"/>
        </w:rPr>
        <w:t xml:space="preserve">the </w:t>
      </w:r>
      <w:r w:rsidRPr="00FE14D6">
        <w:rPr>
          <w:b/>
          <w:i/>
          <w:u w:val="single"/>
        </w:rPr>
        <w:t xml:space="preserve">Dimensional </w:t>
      </w:r>
      <w:r w:rsidRPr="0044339E">
        <w:rPr>
          <w:b/>
          <w:i/>
          <w:u w:val="single"/>
        </w:rPr>
        <w:t>Analysis</w:t>
      </w:r>
      <w:r w:rsidR="0044339E" w:rsidRPr="0044339E">
        <w:rPr>
          <w:b/>
          <w:u w:val="single"/>
        </w:rPr>
        <w:t xml:space="preserve"> </w:t>
      </w:r>
      <w:r w:rsidR="0044339E" w:rsidRPr="0044339E">
        <w:rPr>
          <w:b/>
          <w:i/>
          <w:u w:val="single"/>
        </w:rPr>
        <w:t>Equation F</w:t>
      </w:r>
      <w:r w:rsidRPr="0044339E">
        <w:rPr>
          <w:b/>
          <w:i/>
          <w:u w:val="single"/>
        </w:rPr>
        <w:t>ormula</w:t>
      </w:r>
      <w:r>
        <w:t xml:space="preserve"> that is taught in classroom and clinical. The formula must also be </w:t>
      </w:r>
      <w:r w:rsidR="00F863EE">
        <w:t>shown on all quizzes and exams.</w:t>
      </w:r>
      <w:r>
        <w:t xml:space="preserve"> All computations must be shown on the exam booklet to </w:t>
      </w:r>
      <w:r w:rsidR="0067770F">
        <w:t xml:space="preserve">receive credit for the answer. </w:t>
      </w:r>
      <w:r>
        <w:t>This formula is demonstrated in your Clinical Calculation Textbook.</w:t>
      </w:r>
    </w:p>
    <w:p w14:paraId="7E020F03" w14:textId="77777777" w:rsidR="00D076CF" w:rsidRPr="00DC002C"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ab/>
      </w:r>
      <w:r w:rsidRPr="00E11A6E">
        <w:t>All</w:t>
      </w:r>
      <w:r>
        <w:t xml:space="preserve"> students must demonstrate preparation for safe practice of medication administration by passing a clinical calculation skill examination each semester in nursing</w:t>
      </w:r>
      <w:r w:rsidR="00605FC1">
        <w:t>.</w:t>
      </w:r>
      <w:r>
        <w:t xml:space="preserve">                                                                </w:t>
      </w:r>
    </w:p>
    <w:p w14:paraId="3006EAB7" w14:textId="77777777" w:rsidR="00E328B2" w:rsidRDefault="00D076CF"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ab/>
      </w:r>
      <w:r>
        <w:tab/>
      </w:r>
      <w:r>
        <w:tab/>
      </w:r>
    </w:p>
    <w:p w14:paraId="14673571" w14:textId="77777777" w:rsidR="00137EC6" w:rsidRDefault="00781795"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ab/>
      </w:r>
      <w:r>
        <w:tab/>
        <w:t xml:space="preserve">        </w:t>
      </w:r>
      <w:r w:rsidRPr="00781795">
        <w:rPr>
          <w:u w:val="single"/>
        </w:rPr>
        <w:t>Course</w:t>
      </w:r>
      <w:r w:rsidR="00F863EE">
        <w:tab/>
      </w:r>
      <w:r w:rsidR="00F863EE">
        <w:tab/>
        <w:t xml:space="preserve">      </w:t>
      </w:r>
      <w:r w:rsidR="00137EC6" w:rsidRPr="00781795">
        <w:rPr>
          <w:u w:val="single"/>
        </w:rPr>
        <w:t>Passing</w:t>
      </w:r>
      <w:r w:rsidR="00F863EE" w:rsidRPr="00781795">
        <w:rPr>
          <w:u w:val="single"/>
        </w:rPr>
        <w:t xml:space="preserve"> </w:t>
      </w:r>
      <w:r w:rsidRPr="00781795">
        <w:rPr>
          <w:u w:val="single"/>
        </w:rPr>
        <w:t xml:space="preserve">CCS </w:t>
      </w:r>
      <w:r w:rsidR="00F863EE" w:rsidRPr="00781795">
        <w:rPr>
          <w:u w:val="single"/>
        </w:rPr>
        <w:t>grade</w:t>
      </w:r>
      <w:r w:rsidR="00F863EE">
        <w:t xml:space="preserve">   </w:t>
      </w:r>
      <w:r w:rsidR="00137EC6" w:rsidRPr="00781795">
        <w:rPr>
          <w:u w:val="single"/>
        </w:rPr>
        <w:t>Retakes</w:t>
      </w:r>
    </w:p>
    <w:p w14:paraId="5679E40D" w14:textId="77777777" w:rsidR="00B26108"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N</w:t>
      </w:r>
      <w:r w:rsidR="00D076CF">
        <w:t>ursing 101</w:t>
      </w:r>
      <w:r w:rsidR="009F0A29">
        <w:t xml:space="preserve">                  </w:t>
      </w:r>
      <w:r w:rsidR="00D076CF">
        <w:t xml:space="preserve"> </w:t>
      </w:r>
      <w:r w:rsidR="009F0A29">
        <w:t>90%</w:t>
      </w:r>
      <w:r w:rsidR="009F0A29">
        <w:tab/>
        <w:t xml:space="preserve">        </w:t>
      </w:r>
      <w:r w:rsidR="00F863EE">
        <w:tab/>
      </w:r>
      <w:r w:rsidR="00781795">
        <w:t xml:space="preserve">       </w:t>
      </w:r>
      <w:r w:rsidR="00B26108">
        <w:t>2</w:t>
      </w:r>
      <w:r>
        <w:t xml:space="preserve">  </w:t>
      </w:r>
    </w:p>
    <w:p w14:paraId="1D2EA2D0" w14:textId="77777777" w:rsidR="00B26108"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N</w:t>
      </w:r>
      <w:r w:rsidR="00D076CF">
        <w:t>ursing 102</w:t>
      </w:r>
      <w:r w:rsidR="009F0A29">
        <w:t xml:space="preserve">                </w:t>
      </w:r>
      <w:r w:rsidR="00583599">
        <w:t xml:space="preserve"> </w:t>
      </w:r>
      <w:r w:rsidR="00D076CF">
        <w:t xml:space="preserve">  </w:t>
      </w:r>
      <w:r w:rsidR="009F0A29">
        <w:t>95%</w:t>
      </w:r>
      <w:r w:rsidR="009F0A29">
        <w:tab/>
        <w:t xml:space="preserve">       </w:t>
      </w:r>
      <w:r w:rsidR="00F863EE">
        <w:tab/>
      </w:r>
      <w:r w:rsidR="00781795">
        <w:t xml:space="preserve">       </w:t>
      </w:r>
      <w:r w:rsidR="009F0A29">
        <w:t xml:space="preserve">2  </w:t>
      </w:r>
    </w:p>
    <w:p w14:paraId="2128C21B" w14:textId="77777777"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w:t>
      </w:r>
      <w:r w:rsidR="00880FC4">
        <w:t xml:space="preserve">                      Nursing </w:t>
      </w:r>
      <w:r w:rsidR="00D076CF">
        <w:t>202</w:t>
      </w:r>
      <w:r>
        <w:t xml:space="preserve">  </w:t>
      </w:r>
      <w:r w:rsidR="00B26108">
        <w:t xml:space="preserve">   </w:t>
      </w:r>
      <w:r w:rsidR="009F0A29">
        <w:t xml:space="preserve">            </w:t>
      </w:r>
      <w:r w:rsidR="00AF2A5B">
        <w:t xml:space="preserve"> </w:t>
      </w:r>
      <w:r w:rsidR="009F0A29">
        <w:t>100%</w:t>
      </w:r>
      <w:r w:rsidR="009F0A29">
        <w:tab/>
        <w:t xml:space="preserve">        </w:t>
      </w:r>
      <w:r w:rsidR="00F863EE">
        <w:tab/>
      </w:r>
      <w:r w:rsidR="00781795">
        <w:t xml:space="preserve">       </w:t>
      </w:r>
      <w:r w:rsidR="00B26108">
        <w:t>2</w:t>
      </w:r>
      <w:r w:rsidR="009F0A29">
        <w:t xml:space="preserve">  </w:t>
      </w:r>
    </w:p>
    <w:p w14:paraId="33AB56A8" w14:textId="77777777" w:rsidR="000B0440"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                                  </w:t>
      </w:r>
      <w:r w:rsidR="006D7B50">
        <w:t xml:space="preserve">  </w:t>
      </w:r>
      <w:r>
        <w:t>N</w:t>
      </w:r>
      <w:r w:rsidR="00D076CF">
        <w:t>ursing 203</w:t>
      </w:r>
      <w:r w:rsidR="009F0A29">
        <w:t xml:space="preserve">                 </w:t>
      </w:r>
      <w:r w:rsidR="00AF2A5B">
        <w:t xml:space="preserve"> </w:t>
      </w:r>
      <w:r w:rsidR="009F0A29">
        <w:t>100%</w:t>
      </w:r>
      <w:r w:rsidR="009F0A29">
        <w:tab/>
        <w:t xml:space="preserve">        </w:t>
      </w:r>
      <w:r w:rsidR="00F863EE">
        <w:tab/>
      </w:r>
      <w:r w:rsidR="00781795">
        <w:t xml:space="preserve">       </w:t>
      </w:r>
      <w:r w:rsidR="00B26108">
        <w:t>2</w:t>
      </w:r>
      <w:r w:rsidR="009F0A29">
        <w:t xml:space="preserve">  </w:t>
      </w:r>
    </w:p>
    <w:p w14:paraId="4F28447F" w14:textId="77777777" w:rsidR="00D076CF" w:rsidRDefault="00D076CF"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14:paraId="4D4C3183" w14:textId="60EAD63A" w:rsidR="00137EC6" w:rsidRDefault="00352C08"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 xml:space="preserve">Calculators are permitted. </w:t>
      </w:r>
      <w:r w:rsidR="00691E6B">
        <w:t>Only calculators provided by the department are permitted to be used</w:t>
      </w:r>
      <w:r w:rsidR="005B3EB7">
        <w:t xml:space="preserve">. </w:t>
      </w:r>
      <w:r w:rsidR="00137EC6">
        <w:t>T</w:t>
      </w:r>
      <w:r>
        <w:t xml:space="preserve">wo retakes will be permitted; the </w:t>
      </w:r>
      <w:r w:rsidR="00137EC6">
        <w:t xml:space="preserve">minimum passing </w:t>
      </w:r>
      <w:r w:rsidR="00E92566">
        <w:t>grade designated for each course</w:t>
      </w:r>
      <w:r w:rsidR="002B6688">
        <w:t xml:space="preserve"> by the third attempt </w:t>
      </w:r>
      <w:r w:rsidR="00137EC6">
        <w:t>must be met before progressing to the next course or graduation. If this standard is not met, the student will receive a clinic</w:t>
      </w:r>
      <w:r>
        <w:t xml:space="preserve">al failure </w:t>
      </w:r>
      <w:r w:rsidR="0080258B">
        <w:t xml:space="preserve">(F) </w:t>
      </w:r>
      <w:r>
        <w:t>for the course.</w:t>
      </w:r>
      <w:r w:rsidR="00137EC6">
        <w:t xml:space="preserve"> When a student misses the exam or a retake, they forfeit one of the exams.</w:t>
      </w:r>
      <w:r w:rsidR="005B3EB7">
        <w:t xml:space="preserve"> </w:t>
      </w:r>
      <w:r w:rsidR="002B6688">
        <w:t>Group remediation is mandatory for students who took the Cl</w:t>
      </w:r>
      <w:r w:rsidR="00D076CF">
        <w:t>inical Calculation S</w:t>
      </w:r>
      <w:r w:rsidR="002B6688">
        <w:t xml:space="preserve">kill </w:t>
      </w:r>
      <w:r w:rsidR="00D076CF">
        <w:t>E</w:t>
      </w:r>
      <w:r w:rsidR="002B6688">
        <w:t xml:space="preserve">xam and did not </w:t>
      </w:r>
      <w:r>
        <w:t>meet the minimum passing grade.</w:t>
      </w:r>
      <w:r w:rsidR="002B6688">
        <w:t xml:space="preserve"> Individual remediation will only be done if the student has</w:t>
      </w:r>
      <w:r w:rsidR="005B3EB7">
        <w:t xml:space="preserve"> </w:t>
      </w:r>
      <w:r w:rsidR="002B6688">
        <w:t xml:space="preserve">a class schedule conflict at the </w:t>
      </w:r>
      <w:r>
        <w:t xml:space="preserve">time of the group remediation. </w:t>
      </w:r>
      <w:r w:rsidR="002B6688">
        <w:t xml:space="preserve">If the student misses the </w:t>
      </w:r>
      <w:r w:rsidR="00D076CF">
        <w:t>scheduled Clinical Calculation S</w:t>
      </w:r>
      <w:r w:rsidR="002B6688">
        <w:t xml:space="preserve">kill </w:t>
      </w:r>
      <w:r w:rsidR="00D076CF">
        <w:t>E</w:t>
      </w:r>
      <w:r w:rsidR="002B6688">
        <w:t>xam remediation due to class conflict, he/she should see the Lead Instructor for remediation.</w:t>
      </w:r>
      <w:r w:rsidR="00922B76">
        <w:t xml:space="preserve"> </w:t>
      </w:r>
      <w:r w:rsidR="00137EC6">
        <w:t xml:space="preserve">Remediation </w:t>
      </w:r>
      <w:r w:rsidR="002B6688">
        <w:t>is mandatory for all students who do not meet the minimum pa</w:t>
      </w:r>
      <w:r w:rsidR="00644CFB">
        <w:t xml:space="preserve">ssing grade for CCS Retake #1. </w:t>
      </w:r>
      <w:r w:rsidR="002B6688">
        <w:t>See your Lead Instructor to make an appointment for remediation if you need to take CCS retake #2.</w:t>
      </w:r>
      <w:r w:rsidR="00137EC6">
        <w:t xml:space="preserve">     </w:t>
      </w:r>
    </w:p>
    <w:p w14:paraId="7F143AF0" w14:textId="77777777"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14:paraId="46260CE9" w14:textId="77777777" w:rsidR="002B6688" w:rsidRPr="002B6688" w:rsidRDefault="002B6688" w:rsidP="00E9256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jc w:val="center"/>
        <w:rPr>
          <w:b/>
        </w:rPr>
      </w:pPr>
      <w:r>
        <w:rPr>
          <w:b/>
        </w:rPr>
        <w:t xml:space="preserve">FAILURE TO ATTAIN A PASSING GRADE BY THE THIRD </w:t>
      </w:r>
      <w:r w:rsidR="00781795">
        <w:rPr>
          <w:b/>
        </w:rPr>
        <w:t>ATTEMPT</w:t>
      </w:r>
      <w:r>
        <w:rPr>
          <w:b/>
        </w:rPr>
        <w:t xml:space="preserve"> WILL RESULT IN A CLIN</w:t>
      </w:r>
      <w:r w:rsidR="00E92566">
        <w:rPr>
          <w:b/>
        </w:rPr>
        <w:t>ICAL FAILURE (F) FOR THE COURSE</w:t>
      </w:r>
    </w:p>
    <w:p w14:paraId="332FF0FE" w14:textId="77777777" w:rsidR="00137EC6" w:rsidRDefault="00137EC6" w:rsidP="00AA36C1">
      <w:r w:rsidRPr="00C81D33">
        <w:rPr>
          <w:u w:val="single"/>
        </w:rPr>
        <w:t xml:space="preserve">Failure of </w:t>
      </w:r>
      <w:r>
        <w:rPr>
          <w:u w:val="single"/>
        </w:rPr>
        <w:t>O</w:t>
      </w:r>
      <w:r w:rsidRPr="00C81D33">
        <w:rPr>
          <w:u w:val="single"/>
        </w:rPr>
        <w:t xml:space="preserve">ne </w:t>
      </w:r>
      <w:r>
        <w:rPr>
          <w:u w:val="single"/>
        </w:rPr>
        <w:t>C</w:t>
      </w:r>
      <w:r w:rsidRPr="00C81D33">
        <w:rPr>
          <w:u w:val="single"/>
        </w:rPr>
        <w:t xml:space="preserve">omponent of a </w:t>
      </w:r>
      <w:r>
        <w:rPr>
          <w:u w:val="single"/>
        </w:rPr>
        <w:t>C</w:t>
      </w:r>
      <w:r w:rsidRPr="00C81D33">
        <w:rPr>
          <w:u w:val="single"/>
        </w:rPr>
        <w:t xml:space="preserve">linical </w:t>
      </w:r>
      <w:r>
        <w:rPr>
          <w:u w:val="single"/>
        </w:rPr>
        <w:t>N</w:t>
      </w:r>
      <w:r w:rsidRPr="00C81D33">
        <w:rPr>
          <w:u w:val="single"/>
        </w:rPr>
        <w:t xml:space="preserve">ursing </w:t>
      </w:r>
      <w:r>
        <w:rPr>
          <w:u w:val="single"/>
        </w:rPr>
        <w:t>C</w:t>
      </w:r>
      <w:r w:rsidRPr="00C81D33">
        <w:rPr>
          <w:u w:val="single"/>
        </w:rPr>
        <w:t>ourse</w:t>
      </w:r>
    </w:p>
    <w:p w14:paraId="513D17DD" w14:textId="77777777" w:rsidR="00137EC6" w:rsidRPr="00894D0C" w:rsidRDefault="00137EC6" w:rsidP="00954D36">
      <w:r>
        <w:t>If a student fails the clinical</w:t>
      </w:r>
      <w:r w:rsidR="00781795">
        <w:t xml:space="preserve"> eva</w:t>
      </w:r>
      <w:r w:rsidR="00BF7528">
        <w:t>l</w:t>
      </w:r>
      <w:r w:rsidR="00781795">
        <w:t>uation</w:t>
      </w:r>
      <w:r w:rsidR="002F5A95" w:rsidRPr="00894D0C">
        <w:t>, clinical calculations, skills,</w:t>
      </w:r>
      <w:r w:rsidRPr="00894D0C">
        <w:t xml:space="preserve"> or laboratory component of a clinical nursing course prior to the end of the course, the student will not be permitted to continue to attend or participate in any of the course components (lecture, lab, cl</w:t>
      </w:r>
      <w:r w:rsidR="00781795">
        <w:t>inical).</w:t>
      </w:r>
      <w:r w:rsidRPr="00894D0C">
        <w:t xml:space="preserve"> Termination of student participation in course activities will be effective on the day they receive notification of the failure.</w:t>
      </w:r>
    </w:p>
    <w:p w14:paraId="2FC96017" w14:textId="77777777" w:rsidR="00137EC6" w:rsidRPr="00894D0C"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14:paraId="5B780DEC" w14:textId="77777777" w:rsidR="00137EC6" w:rsidRDefault="00781795"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t>IV.</w:t>
      </w:r>
      <w:r w:rsidR="002F5A95" w:rsidRPr="00894D0C">
        <w:t xml:space="preserve"> Nursing 5</w:t>
      </w:r>
      <w:r w:rsidR="00137EC6" w:rsidRPr="00894D0C">
        <w:t>- Transition to Practice (NUR 203) is a one-credit course; all students mu</w:t>
      </w:r>
      <w:r w:rsidR="00CC3EA0">
        <w:t xml:space="preserve">st obtain a satisfactory grade </w:t>
      </w:r>
      <w:r>
        <w:t xml:space="preserve">in order to graduate. </w:t>
      </w:r>
      <w:r w:rsidR="00137EC6" w:rsidRPr="00894D0C">
        <w:t xml:space="preserve">Students are required to take a </w:t>
      </w:r>
      <w:r w:rsidR="00D076CF">
        <w:t>Kaplan Predictor E</w:t>
      </w:r>
      <w:r w:rsidR="002F5A95" w:rsidRPr="00894D0C">
        <w:t>xamination as a part of</w:t>
      </w:r>
      <w:r w:rsidR="00137EC6" w:rsidRPr="00894D0C">
        <w:t xml:space="preserve"> this course</w:t>
      </w:r>
      <w:r w:rsidR="00137EC6">
        <w:t>. Students will receive an individualized profile on h</w:t>
      </w:r>
      <w:r w:rsidR="00352C08">
        <w:t xml:space="preserve">ow they performed on the exam. </w:t>
      </w:r>
      <w:r w:rsidR="00691E6B">
        <w:t>The profile identifies strengths and</w:t>
      </w:r>
      <w:r w:rsidR="00137EC6">
        <w:t xml:space="preserve"> weaknesses and can be used as a study guide to prepare for NCLEX</w:t>
      </w:r>
      <w:r w:rsidR="00137EC6">
        <w:noBreakHyphen/>
        <w:t>RN.</w:t>
      </w:r>
    </w:p>
    <w:p w14:paraId="4BFF0E4E" w14:textId="77777777" w:rsidR="00727872" w:rsidRPr="00727872" w:rsidRDefault="00727872" w:rsidP="00727872">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b/>
          <w:bCs/>
        </w:rPr>
      </w:pPr>
      <w:r w:rsidRPr="00727872">
        <w:rPr>
          <w:b/>
          <w:bCs/>
        </w:rPr>
        <w:lastRenderedPageBreak/>
        <w:t>Make-Up For Cancelled Classes:</w:t>
      </w:r>
    </w:p>
    <w:p w14:paraId="12D496AA" w14:textId="77777777" w:rsidR="00727872" w:rsidRPr="00727872" w:rsidRDefault="00727872" w:rsidP="00727872">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rPr>
          <w:b/>
          <w:bCs/>
        </w:rPr>
      </w:pPr>
    </w:p>
    <w:p w14:paraId="00A4A073" w14:textId="77777777" w:rsidR="00727872" w:rsidRDefault="00727872" w:rsidP="00727872">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rsidRPr="00727872">
        <w:rPr>
          <w:bCs/>
        </w:rPr>
        <w:t>In the event that classes are cancelled due to inclement weather or other unanticipated events, instructors will notify students how and when instruction time wi</w:t>
      </w:r>
      <w:r>
        <w:rPr>
          <w:bCs/>
        </w:rPr>
        <w:t xml:space="preserve">ll be made up, as appropriate. </w:t>
      </w:r>
      <w:r w:rsidRPr="00727872">
        <w:t>Clinical classes cannot be rescheduled due to agency issues.</w:t>
      </w:r>
    </w:p>
    <w:p w14:paraId="46AC0117" w14:textId="77777777" w:rsidR="006422BF" w:rsidRPr="00727872" w:rsidRDefault="006422BF" w:rsidP="00727872">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rPr>
          <w:bCs/>
        </w:rPr>
      </w:pPr>
    </w:p>
    <w:p w14:paraId="4FB2BABA" w14:textId="77777777" w:rsidR="00137EC6" w:rsidRDefault="00727872" w:rsidP="00137EC6">
      <w:r>
        <w:rPr>
          <w:b/>
          <w:bCs/>
        </w:rPr>
        <w:t>Snow Days/Inclement Conditions</w:t>
      </w:r>
    </w:p>
    <w:p w14:paraId="16B2620A" w14:textId="77777777" w:rsidR="00137EC6" w:rsidRDefault="00137EC6" w:rsidP="00137EC6">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p>
    <w:p w14:paraId="5467E5C2" w14:textId="77777777" w:rsidR="00137EC6" w:rsidRPr="00825D40" w:rsidRDefault="00E4762A" w:rsidP="00E4762A">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sidRPr="00825D40">
        <w:t>In the event of inclement weather, the Col</w:t>
      </w:r>
      <w:r w:rsidR="002F5A95">
        <w:t>lege will announce delays and c</w:t>
      </w:r>
      <w:r w:rsidRPr="00825D40">
        <w:t>losings in the following ways:</w:t>
      </w:r>
    </w:p>
    <w:p w14:paraId="30E6324C" w14:textId="77777777" w:rsidR="00E4762A" w:rsidRPr="00825D40" w:rsidRDefault="002F5A95" w:rsidP="009A01D0">
      <w:pPr>
        <w:pStyle w:val="ListParagraph"/>
        <w:numPr>
          <w:ilvl w:val="0"/>
          <w:numId w:val="25"/>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rFonts w:ascii="Times New Roman" w:hAnsi="Times New Roman"/>
          <w:color w:val="000000"/>
          <w:sz w:val="24"/>
          <w:szCs w:val="24"/>
        </w:rPr>
      </w:pPr>
      <w:r>
        <w:rPr>
          <w:rFonts w:ascii="Times New Roman" w:hAnsi="Times New Roman"/>
          <w:color w:val="000000"/>
          <w:sz w:val="24"/>
          <w:szCs w:val="24"/>
        </w:rPr>
        <w:t>Posting on College web</w:t>
      </w:r>
      <w:r w:rsidR="00825D40" w:rsidRPr="00825D40">
        <w:rPr>
          <w:rFonts w:ascii="Times New Roman" w:hAnsi="Times New Roman"/>
          <w:color w:val="000000"/>
          <w:sz w:val="24"/>
          <w:szCs w:val="24"/>
        </w:rPr>
        <w:t>site</w:t>
      </w:r>
    </w:p>
    <w:p w14:paraId="0A2459E4" w14:textId="77777777" w:rsidR="00825D40" w:rsidRPr="00825D40" w:rsidRDefault="00825D40" w:rsidP="009A01D0">
      <w:pPr>
        <w:pStyle w:val="ListParagraph"/>
        <w:numPr>
          <w:ilvl w:val="0"/>
          <w:numId w:val="25"/>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rFonts w:ascii="Times New Roman" w:hAnsi="Times New Roman"/>
          <w:color w:val="000000"/>
          <w:sz w:val="24"/>
          <w:szCs w:val="24"/>
        </w:rPr>
      </w:pPr>
      <w:r w:rsidRPr="00825D40">
        <w:rPr>
          <w:rFonts w:ascii="Times New Roman" w:hAnsi="Times New Roman"/>
          <w:color w:val="000000"/>
          <w:sz w:val="24"/>
          <w:szCs w:val="24"/>
        </w:rPr>
        <w:t>Direct email to students/faculty/staff via SUNY Orange account (@sunyorange.edu)</w:t>
      </w:r>
    </w:p>
    <w:p w14:paraId="2F992FDC" w14:textId="77777777" w:rsidR="00825D40" w:rsidRDefault="00825D40" w:rsidP="009A01D0">
      <w:pPr>
        <w:pStyle w:val="ListParagraph"/>
        <w:numPr>
          <w:ilvl w:val="0"/>
          <w:numId w:val="25"/>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rFonts w:ascii="Times New Roman" w:hAnsi="Times New Roman"/>
          <w:color w:val="000000"/>
          <w:sz w:val="24"/>
          <w:szCs w:val="24"/>
        </w:rPr>
      </w:pPr>
      <w:r w:rsidRPr="00825D40">
        <w:rPr>
          <w:rFonts w:ascii="Times New Roman" w:hAnsi="Times New Roman"/>
          <w:color w:val="000000"/>
          <w:sz w:val="24"/>
          <w:szCs w:val="24"/>
        </w:rPr>
        <w:t xml:space="preserve">Usage of New York Alert that delivers notices via land line, cell phone, text message, voicemail and FAX available (sign up via Banner at </w:t>
      </w:r>
      <w:proofErr w:type="spellStart"/>
      <w:r w:rsidRPr="00825D40">
        <w:rPr>
          <w:rFonts w:ascii="Times New Roman" w:hAnsi="Times New Roman"/>
          <w:color w:val="000000"/>
          <w:sz w:val="24"/>
          <w:szCs w:val="24"/>
        </w:rPr>
        <w:t>MySUNYOrange</w:t>
      </w:r>
      <w:proofErr w:type="spellEnd"/>
      <w:r w:rsidRPr="00825D40">
        <w:rPr>
          <w:rFonts w:ascii="Times New Roman" w:hAnsi="Times New Roman"/>
          <w:color w:val="000000"/>
          <w:sz w:val="24"/>
          <w:szCs w:val="24"/>
        </w:rPr>
        <w:t>)</w:t>
      </w:r>
    </w:p>
    <w:p w14:paraId="22CDCEF5" w14:textId="77777777" w:rsidR="00825D40" w:rsidRDefault="00825D40" w:rsidP="009A01D0">
      <w:pPr>
        <w:pStyle w:val="ListParagraph"/>
        <w:numPr>
          <w:ilvl w:val="0"/>
          <w:numId w:val="25"/>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rFonts w:ascii="Times New Roman" w:hAnsi="Times New Roman"/>
          <w:color w:val="000000"/>
          <w:sz w:val="24"/>
          <w:szCs w:val="24"/>
        </w:rPr>
      </w:pPr>
      <w:r>
        <w:rPr>
          <w:rFonts w:ascii="Times New Roman" w:hAnsi="Times New Roman"/>
          <w:color w:val="000000"/>
          <w:sz w:val="24"/>
          <w:szCs w:val="24"/>
        </w:rPr>
        <w:t xml:space="preserve">Direct email to College “alert” list (sign up at </w:t>
      </w:r>
      <w:hyperlink r:id="rId23" w:history="1">
        <w:r w:rsidRPr="00681D12">
          <w:rPr>
            <w:rStyle w:val="Hyperlink"/>
            <w:rFonts w:ascii="Times New Roman" w:hAnsi="Times New Roman"/>
            <w:sz w:val="24"/>
            <w:szCs w:val="24"/>
          </w:rPr>
          <w:t>www.sunyorange.edu/alert/email/subscribe.shtml</w:t>
        </w:r>
      </w:hyperlink>
      <w:r>
        <w:rPr>
          <w:rFonts w:ascii="Times New Roman" w:hAnsi="Times New Roman"/>
          <w:color w:val="000000"/>
          <w:sz w:val="24"/>
          <w:szCs w:val="24"/>
        </w:rPr>
        <w:t>)</w:t>
      </w:r>
    </w:p>
    <w:p w14:paraId="4C896425" w14:textId="77777777" w:rsidR="00825D40" w:rsidRDefault="00825D40" w:rsidP="009A01D0">
      <w:pPr>
        <w:pStyle w:val="ListParagraph"/>
        <w:numPr>
          <w:ilvl w:val="0"/>
          <w:numId w:val="25"/>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rFonts w:ascii="Times New Roman" w:hAnsi="Times New Roman"/>
          <w:color w:val="000000"/>
          <w:sz w:val="24"/>
          <w:szCs w:val="24"/>
        </w:rPr>
      </w:pPr>
      <w:r>
        <w:rPr>
          <w:rFonts w:ascii="Times New Roman" w:hAnsi="Times New Roman"/>
          <w:color w:val="000000"/>
          <w:sz w:val="24"/>
          <w:szCs w:val="24"/>
        </w:rPr>
        <w:t>Posting on College’s Facebook and Twitter pages</w:t>
      </w:r>
    </w:p>
    <w:p w14:paraId="4DD3C2CC" w14:textId="77777777" w:rsidR="00825D40" w:rsidRDefault="00825D40" w:rsidP="009A01D0">
      <w:pPr>
        <w:pStyle w:val="ListParagraph"/>
        <w:numPr>
          <w:ilvl w:val="0"/>
          <w:numId w:val="25"/>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rFonts w:ascii="Times New Roman" w:hAnsi="Times New Roman"/>
          <w:color w:val="000000"/>
          <w:sz w:val="24"/>
          <w:szCs w:val="24"/>
        </w:rPr>
      </w:pPr>
      <w:r>
        <w:rPr>
          <w:rFonts w:ascii="Times New Roman" w:hAnsi="Times New Roman"/>
          <w:color w:val="000000"/>
          <w:sz w:val="24"/>
          <w:szCs w:val="24"/>
        </w:rPr>
        <w:t>Audio announcement on College switchboard (845-344-6222)</w:t>
      </w:r>
    </w:p>
    <w:p w14:paraId="4FE4E067" w14:textId="77777777" w:rsidR="00825D40" w:rsidRPr="00825D40" w:rsidRDefault="00825D40" w:rsidP="009A01D0">
      <w:pPr>
        <w:pStyle w:val="ListParagraph"/>
        <w:numPr>
          <w:ilvl w:val="0"/>
          <w:numId w:val="25"/>
        </w:num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rFonts w:ascii="Times New Roman" w:hAnsi="Times New Roman"/>
          <w:color w:val="000000"/>
          <w:sz w:val="24"/>
          <w:szCs w:val="24"/>
        </w:rPr>
      </w:pPr>
      <w:r>
        <w:rPr>
          <w:rFonts w:ascii="Times New Roman" w:hAnsi="Times New Roman"/>
          <w:color w:val="000000"/>
          <w:sz w:val="24"/>
          <w:szCs w:val="24"/>
        </w:rPr>
        <w:t>Announcement on local radio stations (see current Student Handbook for a list of local radio stations)</w:t>
      </w:r>
    </w:p>
    <w:p w14:paraId="1A81B686" w14:textId="77777777" w:rsidR="00137EC6" w:rsidRPr="009911CA" w:rsidRDefault="002F5A95"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tab/>
      </w:r>
      <w:r>
        <w:tab/>
      </w:r>
      <w:r w:rsidR="00137EC6" w:rsidRPr="009911CA">
        <w:t>The sa</w:t>
      </w:r>
      <w:r w:rsidR="00D076CF">
        <w:t>me directions as for all other College students and C</w:t>
      </w:r>
      <w:r w:rsidR="00137EC6" w:rsidRPr="009911CA">
        <w:t>ollege instructors apply to nursing students and nursing faculty.</w:t>
      </w:r>
    </w:p>
    <w:p w14:paraId="7D43E3C1" w14:textId="77777777" w:rsidR="0073360E"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tab/>
      </w:r>
    </w:p>
    <w:p w14:paraId="30856258" w14:textId="77777777" w:rsidR="00D405A6" w:rsidRPr="0067770F" w:rsidRDefault="00137EC6" w:rsidP="00D405A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rsidRPr="0067770F">
        <w:rPr>
          <w:b/>
        </w:rPr>
        <w:t xml:space="preserve">When it is a </w:t>
      </w:r>
      <w:r w:rsidRPr="0067770F">
        <w:rPr>
          <w:b/>
          <w:u w:val="single"/>
        </w:rPr>
        <w:t>clinica</w:t>
      </w:r>
      <w:r w:rsidRPr="0067770F">
        <w:rPr>
          <w:b/>
        </w:rPr>
        <w:t>l day</w:t>
      </w:r>
      <w:r w:rsidR="00D405A6" w:rsidRPr="0067770F">
        <w:t>:</w:t>
      </w:r>
    </w:p>
    <w:p w14:paraId="081A8DEF" w14:textId="77777777" w:rsidR="00137EC6" w:rsidRPr="0067770F" w:rsidRDefault="00D076CF" w:rsidP="009A01D0">
      <w:pPr>
        <w:pStyle w:val="ListParagraph"/>
        <w:numPr>
          <w:ilvl w:val="0"/>
          <w:numId w:val="30"/>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Pr>
          <w:rFonts w:ascii="Times New Roman" w:hAnsi="Times New Roman"/>
          <w:sz w:val="24"/>
          <w:szCs w:val="24"/>
        </w:rPr>
        <w:t>The C</w:t>
      </w:r>
      <w:r w:rsidR="00137EC6" w:rsidRPr="0067770F">
        <w:rPr>
          <w:rFonts w:ascii="Times New Roman" w:hAnsi="Times New Roman"/>
          <w:sz w:val="24"/>
          <w:szCs w:val="24"/>
        </w:rPr>
        <w:t xml:space="preserve">ollege </w:t>
      </w:r>
      <w:r>
        <w:rPr>
          <w:rFonts w:ascii="Times New Roman" w:hAnsi="Times New Roman"/>
          <w:sz w:val="24"/>
          <w:szCs w:val="24"/>
        </w:rPr>
        <w:t>P</w:t>
      </w:r>
      <w:r w:rsidR="00D405A6" w:rsidRPr="0067770F">
        <w:rPr>
          <w:rFonts w:ascii="Times New Roman" w:hAnsi="Times New Roman"/>
          <w:sz w:val="24"/>
          <w:szCs w:val="24"/>
        </w:rPr>
        <w:t>resident has indicated that he/she expects to make</w:t>
      </w:r>
      <w:r w:rsidR="00137EC6" w:rsidRPr="0067770F">
        <w:rPr>
          <w:rFonts w:ascii="Times New Roman" w:hAnsi="Times New Roman"/>
          <w:sz w:val="24"/>
          <w:szCs w:val="24"/>
        </w:rPr>
        <w:t xml:space="preserve"> decision</w:t>
      </w:r>
      <w:r w:rsidR="00D405A6" w:rsidRPr="0067770F">
        <w:rPr>
          <w:rFonts w:ascii="Times New Roman" w:hAnsi="Times New Roman"/>
          <w:sz w:val="24"/>
          <w:szCs w:val="24"/>
        </w:rPr>
        <w:t>s as early as possible.</w:t>
      </w:r>
      <w:r w:rsidR="00137EC6" w:rsidRPr="0067770F">
        <w:rPr>
          <w:rFonts w:ascii="Times New Roman" w:hAnsi="Times New Roman"/>
          <w:sz w:val="24"/>
          <w:szCs w:val="24"/>
        </w:rPr>
        <w:t xml:space="preserve"> </w:t>
      </w:r>
      <w:r w:rsidR="00D405A6" w:rsidRPr="0067770F">
        <w:rPr>
          <w:rFonts w:ascii="Times New Roman" w:hAnsi="Times New Roman"/>
          <w:sz w:val="24"/>
          <w:szCs w:val="24"/>
        </w:rPr>
        <w:t xml:space="preserve">        </w:t>
      </w:r>
      <w:r w:rsidR="00137EC6" w:rsidRPr="0067770F">
        <w:rPr>
          <w:rFonts w:ascii="Times New Roman" w:hAnsi="Times New Roman"/>
          <w:sz w:val="24"/>
          <w:szCs w:val="24"/>
        </w:rPr>
        <w:t>Continue listening to the local radio stat</w:t>
      </w:r>
      <w:r w:rsidR="00352C08" w:rsidRPr="0067770F">
        <w:rPr>
          <w:rFonts w:ascii="Times New Roman" w:hAnsi="Times New Roman"/>
          <w:sz w:val="24"/>
          <w:szCs w:val="24"/>
        </w:rPr>
        <w:t>ion between 6:30 and 7:00 A.M.</w:t>
      </w:r>
      <w:r>
        <w:rPr>
          <w:rFonts w:ascii="Times New Roman" w:hAnsi="Times New Roman"/>
          <w:sz w:val="24"/>
          <w:szCs w:val="24"/>
        </w:rPr>
        <w:t xml:space="preserve"> If C</w:t>
      </w:r>
      <w:r w:rsidR="00137EC6" w:rsidRPr="0067770F">
        <w:rPr>
          <w:rFonts w:ascii="Times New Roman" w:hAnsi="Times New Roman"/>
          <w:sz w:val="24"/>
          <w:szCs w:val="24"/>
        </w:rPr>
        <w:t>ollege</w:t>
      </w:r>
      <w:r w:rsidR="00D405A6" w:rsidRPr="0067770F">
        <w:rPr>
          <w:rFonts w:ascii="Times New Roman" w:hAnsi="Times New Roman"/>
          <w:sz w:val="24"/>
          <w:szCs w:val="24"/>
        </w:rPr>
        <w:t xml:space="preserve"> </w:t>
      </w:r>
      <w:r w:rsidR="00137EC6" w:rsidRPr="0067770F">
        <w:rPr>
          <w:rFonts w:ascii="Times New Roman" w:hAnsi="Times New Roman"/>
          <w:sz w:val="24"/>
          <w:szCs w:val="24"/>
        </w:rPr>
        <w:t>classes are cance</w:t>
      </w:r>
      <w:r w:rsidR="00E92566" w:rsidRPr="0067770F">
        <w:rPr>
          <w:rFonts w:ascii="Times New Roman" w:hAnsi="Times New Roman"/>
          <w:sz w:val="24"/>
          <w:szCs w:val="24"/>
        </w:rPr>
        <w:t>l</w:t>
      </w:r>
      <w:r w:rsidR="00137EC6" w:rsidRPr="0067770F">
        <w:rPr>
          <w:rFonts w:ascii="Times New Roman" w:hAnsi="Times New Roman"/>
          <w:sz w:val="24"/>
          <w:szCs w:val="24"/>
        </w:rPr>
        <w:t>led, your clinical laboratory is ca</w:t>
      </w:r>
      <w:r w:rsidR="00D405A6" w:rsidRPr="0067770F">
        <w:rPr>
          <w:rFonts w:ascii="Times New Roman" w:hAnsi="Times New Roman"/>
          <w:sz w:val="24"/>
          <w:szCs w:val="24"/>
        </w:rPr>
        <w:t>nce</w:t>
      </w:r>
      <w:r w:rsidR="007E03EC" w:rsidRPr="0067770F">
        <w:rPr>
          <w:rFonts w:ascii="Times New Roman" w:hAnsi="Times New Roman"/>
          <w:sz w:val="24"/>
          <w:szCs w:val="24"/>
        </w:rPr>
        <w:t>l</w:t>
      </w:r>
      <w:r w:rsidR="00D405A6" w:rsidRPr="0067770F">
        <w:rPr>
          <w:rFonts w:ascii="Times New Roman" w:hAnsi="Times New Roman"/>
          <w:sz w:val="24"/>
          <w:szCs w:val="24"/>
        </w:rPr>
        <w:t>led.  Check college e-mail, text, SMS alert system and website before leaving for clinical.</w:t>
      </w:r>
    </w:p>
    <w:p w14:paraId="7DC3B3A1" w14:textId="77777777" w:rsidR="00137EC6" w:rsidRPr="0067770F" w:rsidRDefault="00D405A6" w:rsidP="009A01D0">
      <w:pPr>
        <w:pStyle w:val="ListParagraph"/>
        <w:numPr>
          <w:ilvl w:val="0"/>
          <w:numId w:val="30"/>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67770F">
        <w:rPr>
          <w:rFonts w:ascii="Times New Roman" w:hAnsi="Times New Roman"/>
          <w:sz w:val="24"/>
          <w:szCs w:val="24"/>
        </w:rPr>
        <w:t>For full day clinical</w:t>
      </w:r>
      <w:r w:rsidR="0067770F" w:rsidRPr="0067770F">
        <w:rPr>
          <w:rFonts w:ascii="Times New Roman" w:hAnsi="Times New Roman"/>
          <w:sz w:val="24"/>
          <w:szCs w:val="24"/>
        </w:rPr>
        <w:t>s:</w:t>
      </w:r>
      <w:r w:rsidRPr="0067770F">
        <w:rPr>
          <w:rFonts w:ascii="Times New Roman" w:hAnsi="Times New Roman"/>
          <w:sz w:val="24"/>
          <w:szCs w:val="24"/>
        </w:rPr>
        <w:t xml:space="preserve"> hospital clinical instruction will be cancelled if </w:t>
      </w:r>
      <w:r w:rsidR="00D076CF">
        <w:rPr>
          <w:rFonts w:ascii="Times New Roman" w:hAnsi="Times New Roman"/>
          <w:sz w:val="24"/>
          <w:szCs w:val="24"/>
        </w:rPr>
        <w:t>the C</w:t>
      </w:r>
      <w:r w:rsidR="0067770F" w:rsidRPr="0067770F">
        <w:rPr>
          <w:rFonts w:ascii="Times New Roman" w:hAnsi="Times New Roman"/>
          <w:sz w:val="24"/>
          <w:szCs w:val="24"/>
        </w:rPr>
        <w:t>ollege closes for the day.</w:t>
      </w:r>
      <w:r w:rsidRPr="0067770F">
        <w:rPr>
          <w:rFonts w:ascii="Times New Roman" w:hAnsi="Times New Roman"/>
          <w:sz w:val="24"/>
          <w:szCs w:val="24"/>
        </w:rPr>
        <w:t xml:space="preserve"> </w:t>
      </w:r>
      <w:r w:rsidR="0067770F" w:rsidRPr="0067770F">
        <w:rPr>
          <w:rFonts w:ascii="Times New Roman" w:hAnsi="Times New Roman"/>
          <w:sz w:val="24"/>
          <w:szCs w:val="24"/>
        </w:rPr>
        <w:t>If</w:t>
      </w:r>
      <w:r w:rsidR="00D076CF">
        <w:rPr>
          <w:rFonts w:ascii="Times New Roman" w:hAnsi="Times New Roman"/>
          <w:sz w:val="24"/>
          <w:szCs w:val="24"/>
        </w:rPr>
        <w:t xml:space="preserve"> the C</w:t>
      </w:r>
      <w:r w:rsidR="003B321A" w:rsidRPr="0067770F">
        <w:rPr>
          <w:rFonts w:ascii="Times New Roman" w:hAnsi="Times New Roman"/>
          <w:sz w:val="24"/>
          <w:szCs w:val="24"/>
        </w:rPr>
        <w:t>ollege closes during the clinical day, the clinical day will end the sam</w:t>
      </w:r>
      <w:r w:rsidR="00D076CF">
        <w:rPr>
          <w:rFonts w:ascii="Times New Roman" w:hAnsi="Times New Roman"/>
          <w:sz w:val="24"/>
          <w:szCs w:val="24"/>
        </w:rPr>
        <w:t>e time that the C</w:t>
      </w:r>
      <w:r w:rsidR="0067770F" w:rsidRPr="0067770F">
        <w:rPr>
          <w:rFonts w:ascii="Times New Roman" w:hAnsi="Times New Roman"/>
          <w:sz w:val="24"/>
          <w:szCs w:val="24"/>
        </w:rPr>
        <w:t>ollege closes.</w:t>
      </w:r>
      <w:r w:rsidR="00D076CF">
        <w:rPr>
          <w:rFonts w:ascii="Times New Roman" w:hAnsi="Times New Roman"/>
          <w:sz w:val="24"/>
          <w:szCs w:val="24"/>
        </w:rPr>
        <w:t xml:space="preserve"> If the C</w:t>
      </w:r>
      <w:r w:rsidR="003B321A" w:rsidRPr="0067770F">
        <w:rPr>
          <w:rFonts w:ascii="Times New Roman" w:hAnsi="Times New Roman"/>
          <w:sz w:val="24"/>
          <w:szCs w:val="24"/>
        </w:rPr>
        <w:t>ollege makes the decision to close the college at 1:00 pm and all evening classes are cancelled that also includes evening clinical.</w:t>
      </w:r>
    </w:p>
    <w:p w14:paraId="57CF3554" w14:textId="77777777" w:rsidR="003B321A" w:rsidRPr="0067770F" w:rsidRDefault="0022492B" w:rsidP="00D405A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r>
        <w:tab/>
      </w:r>
      <w:r>
        <w:tab/>
      </w:r>
      <w:r w:rsidR="003B321A" w:rsidRPr="0067770F">
        <w:t>For full day hospital clinicals the following will occur:</w:t>
      </w:r>
    </w:p>
    <w:p w14:paraId="433DAB83" w14:textId="77777777" w:rsidR="003B321A" w:rsidRPr="0067770F" w:rsidRDefault="009E4BEF" w:rsidP="00D405A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r w:rsidRPr="0067770F">
        <w:tab/>
      </w:r>
      <w:r w:rsidRPr="0067770F">
        <w:tab/>
      </w:r>
      <w:r w:rsidR="00D076CF">
        <w:rPr>
          <w:i/>
        </w:rPr>
        <w:t>Nursing 101 and 201</w:t>
      </w:r>
      <w:r w:rsidRPr="0067770F">
        <w:t>:</w:t>
      </w:r>
    </w:p>
    <w:p w14:paraId="2FE98BD2" w14:textId="77777777" w:rsidR="009E4BEF" w:rsidRPr="0067770F" w:rsidRDefault="00D076CF" w:rsidP="00D405A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r>
        <w:tab/>
      </w:r>
      <w:r>
        <w:tab/>
        <w:t>If C</w:t>
      </w:r>
      <w:r w:rsidR="009E4BEF" w:rsidRPr="0067770F">
        <w:t xml:space="preserve">ollege opens between 9 am &amp; </w:t>
      </w:r>
      <w:r>
        <w:t>10 am – clinical will start at C</w:t>
      </w:r>
      <w:r w:rsidR="009E4BEF" w:rsidRPr="0067770F">
        <w:t>ollege opening time.</w:t>
      </w:r>
    </w:p>
    <w:p w14:paraId="2DA5B8DA" w14:textId="77777777" w:rsidR="009E4BEF" w:rsidRPr="0067770F" w:rsidRDefault="00D076CF" w:rsidP="00D405A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r>
        <w:tab/>
      </w:r>
      <w:r>
        <w:tab/>
        <w:t>If C</w:t>
      </w:r>
      <w:r w:rsidR="009E4BEF" w:rsidRPr="0067770F">
        <w:t>ollege opens at 11 am or later, clinical will be cancelled.</w:t>
      </w:r>
    </w:p>
    <w:p w14:paraId="49B15A90" w14:textId="77777777" w:rsidR="009E4BEF" w:rsidRPr="0067770F" w:rsidRDefault="009E4BEF" w:rsidP="00D405A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r w:rsidRPr="0067770F">
        <w:tab/>
      </w:r>
      <w:r w:rsidRPr="0067770F">
        <w:tab/>
      </w:r>
      <w:r w:rsidR="00D076CF">
        <w:rPr>
          <w:i/>
        </w:rPr>
        <w:t>Nursing 102</w:t>
      </w:r>
      <w:r w:rsidRPr="0067770F">
        <w:rPr>
          <w:i/>
        </w:rPr>
        <w:t xml:space="preserve"> and </w:t>
      </w:r>
      <w:r w:rsidR="00D076CF">
        <w:rPr>
          <w:i/>
        </w:rPr>
        <w:t>202</w:t>
      </w:r>
      <w:r w:rsidRPr="0067770F">
        <w:t>:</w:t>
      </w:r>
    </w:p>
    <w:p w14:paraId="33EC1836" w14:textId="77777777" w:rsidR="009E4BEF" w:rsidRPr="0067770F" w:rsidRDefault="00D076CF" w:rsidP="00D405A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r>
        <w:tab/>
      </w:r>
      <w:r>
        <w:tab/>
        <w:t>If C</w:t>
      </w:r>
      <w:r w:rsidR="009E4BEF" w:rsidRPr="0067770F">
        <w:t xml:space="preserve">ollege opens between 9 am &amp; </w:t>
      </w:r>
      <w:r>
        <w:t>12 pm – clinical will start at C</w:t>
      </w:r>
      <w:r w:rsidR="009E4BEF" w:rsidRPr="0067770F">
        <w:t>ollege opening time.</w:t>
      </w:r>
    </w:p>
    <w:p w14:paraId="0369978D" w14:textId="77777777" w:rsidR="009E4BEF" w:rsidRPr="0067770F" w:rsidRDefault="00D076CF" w:rsidP="00D405A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r>
        <w:tab/>
      </w:r>
      <w:r>
        <w:tab/>
        <w:t>If C</w:t>
      </w:r>
      <w:r w:rsidR="009E4BEF" w:rsidRPr="0067770F">
        <w:t>ollege opens at 1 pm or later - clinical is cancelled.</w:t>
      </w:r>
    </w:p>
    <w:p w14:paraId="04E7BE17" w14:textId="77777777" w:rsidR="009E4BEF" w:rsidRPr="0067770F" w:rsidRDefault="009E4BEF" w:rsidP="00D405A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r w:rsidRPr="0067770F">
        <w:tab/>
      </w:r>
      <w:r w:rsidRPr="0067770F">
        <w:tab/>
      </w:r>
    </w:p>
    <w:p w14:paraId="49741EDE" w14:textId="77777777" w:rsidR="0022492B" w:rsidRPr="00906A85" w:rsidRDefault="009E4BEF" w:rsidP="00954D3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r w:rsidRPr="0067770F">
        <w:tab/>
      </w:r>
      <w:r w:rsidR="0022492B">
        <w:tab/>
      </w:r>
      <w:r w:rsidR="0022492B" w:rsidRPr="00906A85">
        <w:rPr>
          <w:i/>
        </w:rPr>
        <w:t xml:space="preserve">For </w:t>
      </w:r>
      <w:r w:rsidRPr="00906A85">
        <w:rPr>
          <w:i/>
        </w:rPr>
        <w:t>evening clinicals</w:t>
      </w:r>
      <w:r w:rsidRPr="00906A85">
        <w:t>:</w:t>
      </w:r>
      <w:r w:rsidR="00954D36" w:rsidRPr="00906A85">
        <w:t xml:space="preserve"> </w:t>
      </w:r>
    </w:p>
    <w:p w14:paraId="06D1126E" w14:textId="77777777" w:rsidR="00954D36" w:rsidRPr="00906A85" w:rsidRDefault="0022492B" w:rsidP="00954D3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r w:rsidRPr="00906A85">
        <w:tab/>
      </w:r>
      <w:r w:rsidRPr="00906A85">
        <w:tab/>
      </w:r>
      <w:r w:rsidR="00954D36" w:rsidRPr="00906A85">
        <w:t>If College opens between 4 pm &amp; 6 pm – clinical will start at College opening time.</w:t>
      </w:r>
    </w:p>
    <w:p w14:paraId="1DBCA908" w14:textId="77777777" w:rsidR="009E4BEF" w:rsidRPr="0067770F" w:rsidRDefault="00954D36" w:rsidP="0022492B">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r w:rsidRPr="00906A85">
        <w:tab/>
      </w:r>
      <w:r w:rsidRPr="00906A85">
        <w:tab/>
        <w:t>If C</w:t>
      </w:r>
      <w:r w:rsidR="0022492B" w:rsidRPr="00906A85">
        <w:t>ollege opens at 7 p</w:t>
      </w:r>
      <w:r w:rsidRPr="00906A85">
        <w:t>m or lat</w:t>
      </w:r>
      <w:r w:rsidR="0022492B" w:rsidRPr="00906A85">
        <w:t>er, clinical will be cancelled.</w:t>
      </w:r>
    </w:p>
    <w:p w14:paraId="69AD4BAE" w14:textId="77777777" w:rsidR="009E4BEF" w:rsidRPr="0067770F" w:rsidRDefault="009E4BEF" w:rsidP="00D405A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14:paraId="383D3FC2" w14:textId="77777777" w:rsidR="00D405A6" w:rsidRPr="0067770F" w:rsidRDefault="00D076CF" w:rsidP="009A01D0">
      <w:pPr>
        <w:pStyle w:val="ListParagraph"/>
        <w:numPr>
          <w:ilvl w:val="0"/>
          <w:numId w:val="30"/>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pacing w:line="240" w:lineRule="auto"/>
        <w:rPr>
          <w:rFonts w:ascii="Times New Roman" w:hAnsi="Times New Roman"/>
          <w:sz w:val="24"/>
          <w:szCs w:val="24"/>
        </w:rPr>
      </w:pPr>
      <w:r>
        <w:rPr>
          <w:rFonts w:ascii="Times New Roman" w:hAnsi="Times New Roman"/>
          <w:sz w:val="24"/>
          <w:szCs w:val="24"/>
        </w:rPr>
        <w:t>If C</w:t>
      </w:r>
      <w:r w:rsidR="009E4BEF" w:rsidRPr="0067770F">
        <w:rPr>
          <w:rFonts w:ascii="Times New Roman" w:hAnsi="Times New Roman"/>
          <w:sz w:val="24"/>
          <w:szCs w:val="24"/>
        </w:rPr>
        <w:t>ollege classes are not cancelled, your clinic</w:t>
      </w:r>
      <w:r w:rsidR="0067770F">
        <w:rPr>
          <w:rFonts w:ascii="Times New Roman" w:hAnsi="Times New Roman"/>
          <w:sz w:val="24"/>
          <w:szCs w:val="24"/>
        </w:rPr>
        <w:t>al laboratory is not cancelled.</w:t>
      </w:r>
      <w:r w:rsidR="009E4BEF" w:rsidRPr="0067770F">
        <w:rPr>
          <w:rFonts w:ascii="Times New Roman" w:hAnsi="Times New Roman"/>
          <w:sz w:val="24"/>
          <w:szCs w:val="24"/>
        </w:rPr>
        <w:t xml:space="preserve"> Use your </w:t>
      </w:r>
      <w:r w:rsidR="0067770F">
        <w:rPr>
          <w:rFonts w:ascii="Times New Roman" w:hAnsi="Times New Roman"/>
          <w:sz w:val="24"/>
          <w:szCs w:val="24"/>
        </w:rPr>
        <w:t xml:space="preserve">own judgement about traveling. </w:t>
      </w:r>
      <w:r w:rsidR="009E4BEF" w:rsidRPr="0067770F">
        <w:rPr>
          <w:rFonts w:ascii="Times New Roman" w:hAnsi="Times New Roman"/>
          <w:sz w:val="24"/>
          <w:szCs w:val="24"/>
        </w:rPr>
        <w:t>Inform clinical/lead instructor</w:t>
      </w:r>
      <w:r w:rsidR="00B95BC3">
        <w:rPr>
          <w:rFonts w:ascii="Times New Roman" w:hAnsi="Times New Roman"/>
          <w:sz w:val="24"/>
          <w:szCs w:val="24"/>
        </w:rPr>
        <w:t xml:space="preserve"> if you will be late or absent</w:t>
      </w:r>
      <w:r w:rsidR="009E4BEF" w:rsidRPr="0067770F">
        <w:rPr>
          <w:rFonts w:ascii="Times New Roman" w:hAnsi="Times New Roman"/>
          <w:sz w:val="24"/>
          <w:szCs w:val="24"/>
        </w:rPr>
        <w:t>.</w:t>
      </w:r>
    </w:p>
    <w:p w14:paraId="20C3BE62" w14:textId="7405B5BB" w:rsidR="002B7393" w:rsidRDefault="002B7393" w:rsidP="001D4C83">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b/>
        </w:rPr>
      </w:pPr>
    </w:p>
    <w:p w14:paraId="1A19AC17" w14:textId="77777777" w:rsidR="002361FA" w:rsidRDefault="002361FA" w:rsidP="001D4C83">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b/>
        </w:rPr>
      </w:pPr>
    </w:p>
    <w:p w14:paraId="106B8554" w14:textId="77777777" w:rsidR="00137EC6" w:rsidRPr="00894D0C"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rsidRPr="00894D0C">
        <w:rPr>
          <w:b/>
        </w:rPr>
        <w:lastRenderedPageBreak/>
        <w:t xml:space="preserve">When it is a </w:t>
      </w:r>
      <w:r w:rsidRPr="00894D0C">
        <w:rPr>
          <w:b/>
          <w:u w:val="single"/>
        </w:rPr>
        <w:t>multisensory laboratory</w:t>
      </w:r>
      <w:r w:rsidR="002F5A95" w:rsidRPr="00894D0C">
        <w:rPr>
          <w:b/>
          <w:u w:val="single"/>
        </w:rPr>
        <w:t xml:space="preserve"> (MSL)</w:t>
      </w:r>
      <w:r w:rsidRPr="00894D0C">
        <w:rPr>
          <w:b/>
        </w:rPr>
        <w:t xml:space="preserve"> day</w:t>
      </w:r>
      <w:r w:rsidRPr="00894D0C">
        <w:t>:</w:t>
      </w:r>
    </w:p>
    <w:p w14:paraId="07E6A52F" w14:textId="77777777" w:rsidR="00137EC6" w:rsidRPr="00894D0C"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p>
    <w:p w14:paraId="365BC25C" w14:textId="77777777" w:rsidR="00987494" w:rsidRPr="00894D0C" w:rsidRDefault="002F5A95" w:rsidP="00987494">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pPr>
      <w:r w:rsidRPr="00894D0C">
        <w:tab/>
      </w:r>
      <w:r w:rsidR="00137EC6" w:rsidRPr="00894D0C">
        <w:t xml:space="preserve">In the event of weather or unexpected circumstances </w:t>
      </w:r>
      <w:r w:rsidR="00D076CF">
        <w:t>that results in closing of the C</w:t>
      </w:r>
      <w:r w:rsidR="00137EC6" w:rsidRPr="00894D0C">
        <w:t xml:space="preserve">ollege, students are expected to make up the multisensory lab experience. The student may attend another laboratory that same week or </w:t>
      </w:r>
      <w:r w:rsidR="00987494">
        <w:t>if none is available</w:t>
      </w:r>
      <w:r w:rsidR="00781795">
        <w:t>,</w:t>
      </w:r>
      <w:r w:rsidR="00987494">
        <w:t xml:space="preserve"> contact lab coordinator for further direction on making up the lab within the week. Proof of lab completion must be submitted within one week of the missed lab.</w:t>
      </w:r>
    </w:p>
    <w:p w14:paraId="793C056E" w14:textId="77777777" w:rsidR="00137EC6" w:rsidRPr="00894D0C"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rsidRPr="00894D0C">
        <w:rPr>
          <w:u w:val="single"/>
        </w:rPr>
        <w:t>WAIT</w:t>
      </w:r>
      <w:r w:rsidRPr="00894D0C">
        <w:t xml:space="preserve"> for the </w:t>
      </w:r>
      <w:r w:rsidR="00825D40" w:rsidRPr="00894D0C">
        <w:t>College</w:t>
      </w:r>
      <w:r w:rsidRPr="00894D0C">
        <w:t xml:space="preserve"> announcement. </w:t>
      </w:r>
      <w:r w:rsidRPr="00894D0C">
        <w:rPr>
          <w:u w:val="single"/>
        </w:rPr>
        <w:t>DO NOT CALL ANY INSTRUCTOR, THE HOSPITAL OR THE</w:t>
      </w:r>
    </w:p>
    <w:p w14:paraId="0EA94E24" w14:textId="77777777" w:rsidR="00137EC6" w:rsidRPr="00894D0C"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rsidRPr="00894D0C">
        <w:rPr>
          <w:u w:val="single"/>
        </w:rPr>
        <w:t>COLLEGE</w:t>
      </w:r>
      <w:r w:rsidRPr="00894D0C">
        <w:t xml:space="preserve">.  </w:t>
      </w:r>
    </w:p>
    <w:p w14:paraId="10277440" w14:textId="77777777" w:rsidR="006422BF" w:rsidRDefault="006422BF"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jc w:val="center"/>
        <w:rPr>
          <w:b/>
          <w:bCs/>
        </w:rPr>
      </w:pPr>
    </w:p>
    <w:p w14:paraId="54A3856E" w14:textId="77777777"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jc w:val="center"/>
      </w:pPr>
      <w:r w:rsidRPr="009911CA">
        <w:rPr>
          <w:b/>
          <w:bCs/>
        </w:rPr>
        <w:t xml:space="preserve">GUIDE TO NURSING ACTION WHEN AN INCIDENT* OCCURS TO A </w:t>
      </w:r>
      <w:r w:rsidR="0013171C">
        <w:rPr>
          <w:b/>
          <w:bCs/>
        </w:rPr>
        <w:t>CLIENT</w:t>
      </w:r>
    </w:p>
    <w:p w14:paraId="2042A00F" w14:textId="77777777" w:rsidR="00137EC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14:paraId="370323C9" w14:textId="77777777" w:rsidR="00137EC6" w:rsidRPr="006422BF" w:rsidRDefault="00691E6B" w:rsidP="006422BF">
      <w:pPr>
        <w:pStyle w:val="ListParagraph"/>
        <w:numPr>
          <w:ilvl w:val="0"/>
          <w:numId w:val="10"/>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pacing w:line="240" w:lineRule="auto"/>
        <w:rPr>
          <w:rFonts w:ascii="Times New Roman" w:hAnsi="Times New Roman"/>
          <w:sz w:val="24"/>
          <w:szCs w:val="24"/>
        </w:rPr>
      </w:pPr>
      <w:r>
        <w:rPr>
          <w:rFonts w:ascii="Times New Roman" w:hAnsi="Times New Roman"/>
          <w:sz w:val="24"/>
          <w:szCs w:val="24"/>
        </w:rPr>
        <w:t>The nursing student reports immediately to the nursing instructor.</w:t>
      </w:r>
    </w:p>
    <w:p w14:paraId="0E80A2AD" w14:textId="77777777" w:rsidR="0067770F" w:rsidRPr="006422BF" w:rsidRDefault="00137EC6" w:rsidP="006422BF">
      <w:pPr>
        <w:pStyle w:val="ListParagraph"/>
        <w:numPr>
          <w:ilvl w:val="0"/>
          <w:numId w:val="10"/>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pacing w:line="240" w:lineRule="auto"/>
        <w:rPr>
          <w:rFonts w:ascii="Times New Roman" w:hAnsi="Times New Roman"/>
          <w:sz w:val="24"/>
          <w:szCs w:val="24"/>
        </w:rPr>
      </w:pPr>
      <w:r w:rsidRPr="00454D66">
        <w:rPr>
          <w:rFonts w:ascii="Times New Roman" w:hAnsi="Times New Roman"/>
          <w:sz w:val="24"/>
          <w:szCs w:val="24"/>
        </w:rPr>
        <w:t>The nursing student and instruct</w:t>
      </w:r>
      <w:r w:rsidR="00644CFB">
        <w:rPr>
          <w:rFonts w:ascii="Times New Roman" w:hAnsi="Times New Roman"/>
          <w:sz w:val="24"/>
          <w:szCs w:val="24"/>
        </w:rPr>
        <w:t xml:space="preserve">or notify the nurse in charge. </w:t>
      </w:r>
      <w:r w:rsidRPr="00454D66">
        <w:rPr>
          <w:rFonts w:ascii="Times New Roman" w:hAnsi="Times New Roman"/>
          <w:sz w:val="24"/>
          <w:szCs w:val="24"/>
        </w:rPr>
        <w:t>The physician is notified by the nurse in charge of the unit.</w:t>
      </w:r>
    </w:p>
    <w:p w14:paraId="77ED735A" w14:textId="77777777" w:rsidR="006422BF" w:rsidRPr="006422BF" w:rsidRDefault="00137EC6" w:rsidP="006422BF">
      <w:pPr>
        <w:pStyle w:val="ListParagraph"/>
        <w:numPr>
          <w:ilvl w:val="0"/>
          <w:numId w:val="10"/>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pacing w:line="240" w:lineRule="auto"/>
        <w:rPr>
          <w:rFonts w:ascii="Times New Roman" w:hAnsi="Times New Roman"/>
          <w:sz w:val="24"/>
          <w:szCs w:val="24"/>
        </w:rPr>
      </w:pPr>
      <w:r w:rsidRPr="00454D66">
        <w:rPr>
          <w:rFonts w:ascii="Times New Roman" w:hAnsi="Times New Roman"/>
          <w:sz w:val="24"/>
          <w:szCs w:val="24"/>
        </w:rPr>
        <w:t>The supervisor of the unit and nursing administrator of the agency are notified by the nurse in charge.</w:t>
      </w:r>
    </w:p>
    <w:p w14:paraId="6B6F3FD9" w14:textId="77777777" w:rsidR="00137EC6" w:rsidRPr="006422BF" w:rsidRDefault="00137EC6" w:rsidP="006422BF">
      <w:pPr>
        <w:pStyle w:val="ListParagraph"/>
        <w:numPr>
          <w:ilvl w:val="0"/>
          <w:numId w:val="10"/>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pacing w:line="240" w:lineRule="auto"/>
        <w:rPr>
          <w:rFonts w:ascii="Times New Roman" w:hAnsi="Times New Roman"/>
          <w:sz w:val="24"/>
          <w:szCs w:val="24"/>
        </w:rPr>
      </w:pPr>
      <w:r w:rsidRPr="00454D66">
        <w:rPr>
          <w:rFonts w:ascii="Times New Roman" w:hAnsi="Times New Roman"/>
          <w:sz w:val="24"/>
          <w:szCs w:val="24"/>
        </w:rPr>
        <w:t xml:space="preserve">The student and instructor assess the </w:t>
      </w:r>
      <w:r w:rsidR="0013171C">
        <w:rPr>
          <w:rFonts w:ascii="Times New Roman" w:hAnsi="Times New Roman"/>
          <w:sz w:val="24"/>
          <w:szCs w:val="24"/>
        </w:rPr>
        <w:t>client</w:t>
      </w:r>
      <w:r w:rsidR="00352C08">
        <w:rPr>
          <w:rFonts w:ascii="Times New Roman" w:hAnsi="Times New Roman"/>
          <w:sz w:val="24"/>
          <w:szCs w:val="24"/>
        </w:rPr>
        <w:t xml:space="preserve">’s condition. </w:t>
      </w:r>
      <w:r w:rsidRPr="00454D66">
        <w:rPr>
          <w:rFonts w:ascii="Times New Roman" w:hAnsi="Times New Roman"/>
          <w:sz w:val="24"/>
          <w:szCs w:val="24"/>
        </w:rPr>
        <w:t xml:space="preserve">Any necessary nursing measures to be taken are </w:t>
      </w:r>
      <w:r w:rsidRPr="00894D0C">
        <w:rPr>
          <w:rFonts w:ascii="Times New Roman" w:hAnsi="Times New Roman"/>
          <w:sz w:val="24"/>
          <w:szCs w:val="24"/>
        </w:rPr>
        <w:t>determined by the instructor (in cooperation with the nurse in charge of the unit) who guides the st</w:t>
      </w:r>
      <w:r w:rsidR="006637C1" w:rsidRPr="00894D0C">
        <w:rPr>
          <w:rFonts w:ascii="Times New Roman" w:hAnsi="Times New Roman"/>
          <w:sz w:val="24"/>
          <w:szCs w:val="24"/>
        </w:rPr>
        <w:t>udent to implement</w:t>
      </w:r>
      <w:r w:rsidR="00352C08" w:rsidRPr="00894D0C">
        <w:rPr>
          <w:rFonts w:ascii="Times New Roman" w:hAnsi="Times New Roman"/>
          <w:sz w:val="24"/>
          <w:szCs w:val="24"/>
        </w:rPr>
        <w:t xml:space="preserve"> them. </w:t>
      </w:r>
      <w:r w:rsidRPr="00894D0C">
        <w:rPr>
          <w:rFonts w:ascii="Times New Roman" w:hAnsi="Times New Roman"/>
          <w:sz w:val="24"/>
          <w:szCs w:val="24"/>
        </w:rPr>
        <w:t xml:space="preserve">The </w:t>
      </w:r>
      <w:r w:rsidR="0013171C" w:rsidRPr="00894D0C">
        <w:rPr>
          <w:rFonts w:ascii="Times New Roman" w:hAnsi="Times New Roman"/>
          <w:sz w:val="24"/>
          <w:szCs w:val="24"/>
        </w:rPr>
        <w:t>client</w:t>
      </w:r>
      <w:r w:rsidRPr="00894D0C">
        <w:rPr>
          <w:rFonts w:ascii="Times New Roman" w:hAnsi="Times New Roman"/>
          <w:sz w:val="24"/>
          <w:szCs w:val="24"/>
        </w:rPr>
        <w:t xml:space="preserve"> is to receive maximum p</w:t>
      </w:r>
      <w:r w:rsidR="00644CFB" w:rsidRPr="00894D0C">
        <w:rPr>
          <w:rFonts w:ascii="Times New Roman" w:hAnsi="Times New Roman"/>
          <w:sz w:val="24"/>
          <w:szCs w:val="24"/>
        </w:rPr>
        <w:t xml:space="preserve">hysical and emotional support. </w:t>
      </w:r>
      <w:r w:rsidR="00691E6B" w:rsidRPr="00894D0C">
        <w:rPr>
          <w:rFonts w:ascii="Times New Roman" w:hAnsi="Times New Roman"/>
          <w:sz w:val="24"/>
          <w:szCs w:val="24"/>
        </w:rPr>
        <w:t xml:space="preserve">The student is to remain with the </w:t>
      </w:r>
      <w:r w:rsidR="0013171C" w:rsidRPr="00894D0C">
        <w:rPr>
          <w:rFonts w:ascii="Times New Roman" w:hAnsi="Times New Roman"/>
          <w:sz w:val="24"/>
          <w:szCs w:val="24"/>
        </w:rPr>
        <w:t>client</w:t>
      </w:r>
      <w:r w:rsidR="00691E6B" w:rsidRPr="00894D0C">
        <w:rPr>
          <w:rFonts w:ascii="Times New Roman" w:hAnsi="Times New Roman"/>
          <w:sz w:val="24"/>
          <w:szCs w:val="24"/>
        </w:rPr>
        <w:t xml:space="preserve"> during any critical period</w:t>
      </w:r>
      <w:r w:rsidR="006637C1" w:rsidRPr="00894D0C">
        <w:rPr>
          <w:rFonts w:ascii="Times New Roman" w:hAnsi="Times New Roman"/>
          <w:sz w:val="24"/>
          <w:szCs w:val="24"/>
        </w:rPr>
        <w:t xml:space="preserve"> (if appropriate and applicable)</w:t>
      </w:r>
      <w:r w:rsidR="00691E6B" w:rsidRPr="00894D0C">
        <w:rPr>
          <w:rFonts w:ascii="Times New Roman" w:hAnsi="Times New Roman"/>
          <w:sz w:val="24"/>
          <w:szCs w:val="24"/>
        </w:rPr>
        <w:t>.</w:t>
      </w:r>
    </w:p>
    <w:p w14:paraId="25F16749" w14:textId="77777777" w:rsidR="00137EC6" w:rsidRPr="006422BF" w:rsidRDefault="00137EC6" w:rsidP="006422BF">
      <w:pPr>
        <w:pStyle w:val="ListParagraph"/>
        <w:numPr>
          <w:ilvl w:val="0"/>
          <w:numId w:val="10"/>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pacing w:line="240" w:lineRule="auto"/>
        <w:rPr>
          <w:rFonts w:ascii="Times New Roman" w:hAnsi="Times New Roman"/>
          <w:sz w:val="24"/>
          <w:szCs w:val="24"/>
        </w:rPr>
      </w:pPr>
      <w:r w:rsidRPr="00894D0C">
        <w:rPr>
          <w:rFonts w:ascii="Times New Roman" w:hAnsi="Times New Roman"/>
          <w:sz w:val="24"/>
          <w:szCs w:val="24"/>
        </w:rPr>
        <w:t xml:space="preserve">The student and instructor attend the </w:t>
      </w:r>
      <w:r w:rsidR="0013171C" w:rsidRPr="00894D0C">
        <w:rPr>
          <w:rFonts w:ascii="Times New Roman" w:hAnsi="Times New Roman"/>
          <w:sz w:val="24"/>
          <w:szCs w:val="24"/>
        </w:rPr>
        <w:t>client</w:t>
      </w:r>
      <w:r w:rsidRPr="00894D0C">
        <w:rPr>
          <w:rFonts w:ascii="Times New Roman" w:hAnsi="Times New Roman"/>
          <w:sz w:val="24"/>
          <w:szCs w:val="24"/>
        </w:rPr>
        <w:t xml:space="preserve"> when </w:t>
      </w:r>
      <w:r w:rsidRPr="00454D66">
        <w:rPr>
          <w:rFonts w:ascii="Times New Roman" w:hAnsi="Times New Roman"/>
          <w:sz w:val="24"/>
          <w:szCs w:val="24"/>
        </w:rPr>
        <w:t>the physician arrives if practical and/or possible.  The physician may wish to as</w:t>
      </w:r>
      <w:r w:rsidR="00352C08">
        <w:rPr>
          <w:rFonts w:ascii="Times New Roman" w:hAnsi="Times New Roman"/>
          <w:sz w:val="24"/>
          <w:szCs w:val="24"/>
        </w:rPr>
        <w:t>k questions about the incident.</w:t>
      </w:r>
      <w:r w:rsidRPr="00454D66">
        <w:rPr>
          <w:rFonts w:ascii="Times New Roman" w:hAnsi="Times New Roman"/>
          <w:sz w:val="24"/>
          <w:szCs w:val="24"/>
        </w:rPr>
        <w:t xml:space="preserve"> He</w:t>
      </w:r>
      <w:r w:rsidR="00352C08">
        <w:rPr>
          <w:rFonts w:ascii="Times New Roman" w:hAnsi="Times New Roman"/>
          <w:sz w:val="24"/>
          <w:szCs w:val="24"/>
        </w:rPr>
        <w:t>/she</w:t>
      </w:r>
      <w:r w:rsidRPr="00454D66">
        <w:rPr>
          <w:rFonts w:ascii="Times New Roman" w:hAnsi="Times New Roman"/>
          <w:sz w:val="24"/>
          <w:szCs w:val="24"/>
        </w:rPr>
        <w:t xml:space="preserve"> should be informed as to exactly what happened.</w:t>
      </w:r>
    </w:p>
    <w:p w14:paraId="3914344F" w14:textId="77777777" w:rsidR="00137EC6" w:rsidRPr="006422BF" w:rsidRDefault="00137EC6" w:rsidP="006422BF">
      <w:pPr>
        <w:pStyle w:val="ListParagraph"/>
        <w:numPr>
          <w:ilvl w:val="0"/>
          <w:numId w:val="10"/>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pacing w:line="240" w:lineRule="auto"/>
        <w:rPr>
          <w:rFonts w:ascii="Times New Roman" w:hAnsi="Times New Roman"/>
          <w:sz w:val="24"/>
          <w:szCs w:val="24"/>
        </w:rPr>
      </w:pPr>
      <w:r w:rsidRPr="00454D66">
        <w:rPr>
          <w:rFonts w:ascii="Times New Roman" w:hAnsi="Times New Roman"/>
          <w:sz w:val="24"/>
          <w:szCs w:val="24"/>
        </w:rPr>
        <w:t>The agency policy is to be followed concerning the c</w:t>
      </w:r>
      <w:r w:rsidR="00352C08">
        <w:rPr>
          <w:rFonts w:ascii="Times New Roman" w:hAnsi="Times New Roman"/>
          <w:sz w:val="24"/>
          <w:szCs w:val="24"/>
        </w:rPr>
        <w:t xml:space="preserve">ompletion of INCIDENT REPORTS. </w:t>
      </w:r>
      <w:r w:rsidRPr="00454D66">
        <w:rPr>
          <w:rFonts w:ascii="Times New Roman" w:hAnsi="Times New Roman"/>
          <w:sz w:val="24"/>
          <w:szCs w:val="24"/>
        </w:rPr>
        <w:t>The student responsible for the in</w:t>
      </w:r>
      <w:r w:rsidR="00352C08">
        <w:rPr>
          <w:rFonts w:ascii="Times New Roman" w:hAnsi="Times New Roman"/>
          <w:sz w:val="24"/>
          <w:szCs w:val="24"/>
        </w:rPr>
        <w:t xml:space="preserve">cident is to write the report. </w:t>
      </w:r>
      <w:r w:rsidRPr="00454D66">
        <w:rPr>
          <w:rFonts w:ascii="Times New Roman" w:hAnsi="Times New Roman"/>
          <w:sz w:val="24"/>
          <w:szCs w:val="24"/>
        </w:rPr>
        <w:t>The report is to be clear, correct, and as concise as possible</w:t>
      </w:r>
      <w:r w:rsidR="006637C1">
        <w:rPr>
          <w:rFonts w:ascii="Times New Roman" w:hAnsi="Times New Roman"/>
          <w:sz w:val="24"/>
          <w:szCs w:val="24"/>
        </w:rPr>
        <w:t>,</w:t>
      </w:r>
      <w:r w:rsidRPr="00454D66">
        <w:rPr>
          <w:rFonts w:ascii="Times New Roman" w:hAnsi="Times New Roman"/>
          <w:sz w:val="24"/>
          <w:szCs w:val="24"/>
        </w:rPr>
        <w:t xml:space="preserve"> utilizing quote from involved person as much as p</w:t>
      </w:r>
      <w:r w:rsidR="00352C08">
        <w:rPr>
          <w:rFonts w:ascii="Times New Roman" w:hAnsi="Times New Roman"/>
          <w:sz w:val="24"/>
          <w:szCs w:val="24"/>
        </w:rPr>
        <w:t xml:space="preserve">ossible. </w:t>
      </w:r>
      <w:r w:rsidRPr="00454D66">
        <w:rPr>
          <w:rFonts w:ascii="Times New Roman" w:hAnsi="Times New Roman"/>
          <w:sz w:val="24"/>
          <w:szCs w:val="24"/>
        </w:rPr>
        <w:t xml:space="preserve">Complete </w:t>
      </w:r>
      <w:r w:rsidRPr="00454D66">
        <w:rPr>
          <w:rFonts w:ascii="Times New Roman" w:hAnsi="Times New Roman"/>
          <w:sz w:val="24"/>
          <w:szCs w:val="24"/>
          <w:u w:val="single"/>
        </w:rPr>
        <w:t>all</w:t>
      </w:r>
      <w:r w:rsidR="00352C08">
        <w:rPr>
          <w:rFonts w:ascii="Times New Roman" w:hAnsi="Times New Roman"/>
          <w:sz w:val="24"/>
          <w:szCs w:val="24"/>
        </w:rPr>
        <w:t xml:space="preserve"> information required.</w:t>
      </w:r>
      <w:r w:rsidRPr="00454D66">
        <w:rPr>
          <w:rFonts w:ascii="Times New Roman" w:hAnsi="Times New Roman"/>
          <w:sz w:val="24"/>
          <w:szCs w:val="24"/>
        </w:rPr>
        <w:t xml:space="preserve"> Pay particular attention to times, sequential order of facts.</w:t>
      </w:r>
    </w:p>
    <w:p w14:paraId="57279DE7" w14:textId="517C4141" w:rsidR="002475CA" w:rsidRPr="006422BF" w:rsidRDefault="00D57DEB" w:rsidP="006422BF">
      <w:pPr>
        <w:pStyle w:val="ListParagraph"/>
        <w:numPr>
          <w:ilvl w:val="0"/>
          <w:numId w:val="10"/>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pacing w:after="240" w:line="240" w:lineRule="auto"/>
        <w:rPr>
          <w:rFonts w:ascii="Times New Roman" w:hAnsi="Times New Roman"/>
          <w:sz w:val="24"/>
          <w:szCs w:val="24"/>
        </w:rPr>
      </w:pPr>
      <w:r>
        <w:rPr>
          <w:rFonts w:ascii="Times New Roman" w:hAnsi="Times New Roman"/>
          <w:sz w:val="24"/>
          <w:szCs w:val="24"/>
        </w:rPr>
        <w:t>The C</w:t>
      </w:r>
      <w:r w:rsidR="00137EC6" w:rsidRPr="00454D66">
        <w:rPr>
          <w:rFonts w:ascii="Times New Roman" w:hAnsi="Times New Roman"/>
          <w:sz w:val="24"/>
          <w:szCs w:val="24"/>
        </w:rPr>
        <w:t xml:space="preserve">hairperson of the </w:t>
      </w:r>
      <w:r>
        <w:rPr>
          <w:rFonts w:ascii="Times New Roman" w:hAnsi="Times New Roman"/>
          <w:sz w:val="24"/>
          <w:szCs w:val="24"/>
        </w:rPr>
        <w:t>N</w:t>
      </w:r>
      <w:r w:rsidR="00137EC6" w:rsidRPr="00454D66">
        <w:rPr>
          <w:rFonts w:ascii="Times New Roman" w:hAnsi="Times New Roman"/>
          <w:sz w:val="24"/>
          <w:szCs w:val="24"/>
        </w:rPr>
        <w:t xml:space="preserve">ursing </w:t>
      </w:r>
      <w:r>
        <w:rPr>
          <w:rFonts w:ascii="Times New Roman" w:hAnsi="Times New Roman"/>
          <w:sz w:val="24"/>
          <w:szCs w:val="24"/>
        </w:rPr>
        <w:t>D</w:t>
      </w:r>
      <w:r w:rsidR="00137EC6" w:rsidRPr="00454D66">
        <w:rPr>
          <w:rFonts w:ascii="Times New Roman" w:hAnsi="Times New Roman"/>
          <w:sz w:val="24"/>
          <w:szCs w:val="24"/>
        </w:rPr>
        <w:t>epartment is to be notified as soon as it is convenient for the stude</w:t>
      </w:r>
      <w:r w:rsidR="00352C08">
        <w:rPr>
          <w:rFonts w:ascii="Times New Roman" w:hAnsi="Times New Roman"/>
          <w:sz w:val="24"/>
          <w:szCs w:val="24"/>
        </w:rPr>
        <w:t xml:space="preserve">nt and/or instructor to do so. </w:t>
      </w:r>
      <w:r w:rsidR="00137EC6" w:rsidRPr="00454D66">
        <w:rPr>
          <w:rFonts w:ascii="Times New Roman" w:hAnsi="Times New Roman"/>
          <w:sz w:val="24"/>
          <w:szCs w:val="24"/>
        </w:rPr>
        <w:t xml:space="preserve">This is to be followed by a meeting with the </w:t>
      </w:r>
      <w:r>
        <w:rPr>
          <w:rFonts w:ascii="Times New Roman" w:hAnsi="Times New Roman"/>
          <w:sz w:val="24"/>
          <w:szCs w:val="24"/>
        </w:rPr>
        <w:t>C</w:t>
      </w:r>
      <w:r w:rsidR="00352C08">
        <w:rPr>
          <w:rFonts w:ascii="Times New Roman" w:hAnsi="Times New Roman"/>
          <w:sz w:val="24"/>
          <w:szCs w:val="24"/>
        </w:rPr>
        <w:t xml:space="preserve">hairperson of the department. </w:t>
      </w:r>
      <w:r w:rsidR="00137EC6" w:rsidRPr="00454D66">
        <w:rPr>
          <w:rFonts w:ascii="Times New Roman" w:hAnsi="Times New Roman"/>
          <w:sz w:val="24"/>
          <w:szCs w:val="24"/>
        </w:rPr>
        <w:t xml:space="preserve">A copy of the </w:t>
      </w:r>
      <w:r w:rsidR="003123F4">
        <w:rPr>
          <w:rFonts w:ascii="Times New Roman" w:hAnsi="Times New Roman"/>
          <w:sz w:val="24"/>
          <w:szCs w:val="24"/>
        </w:rPr>
        <w:t xml:space="preserve">hospital </w:t>
      </w:r>
      <w:r w:rsidR="00137EC6" w:rsidRPr="00454D66">
        <w:rPr>
          <w:rFonts w:ascii="Times New Roman" w:hAnsi="Times New Roman"/>
          <w:sz w:val="24"/>
          <w:szCs w:val="24"/>
        </w:rPr>
        <w:t>incident report is to be given to the chairperson of the department</w:t>
      </w:r>
      <w:r w:rsidR="003123F4">
        <w:rPr>
          <w:rFonts w:ascii="Times New Roman" w:hAnsi="Times New Roman"/>
          <w:sz w:val="24"/>
          <w:szCs w:val="24"/>
        </w:rPr>
        <w:t xml:space="preserve"> if possible</w:t>
      </w:r>
      <w:r w:rsidR="00137EC6" w:rsidRPr="00454D66">
        <w:rPr>
          <w:rFonts w:ascii="Times New Roman" w:hAnsi="Times New Roman"/>
          <w:sz w:val="24"/>
          <w:szCs w:val="24"/>
        </w:rPr>
        <w:t>.</w:t>
      </w:r>
      <w:r w:rsidR="003123F4">
        <w:rPr>
          <w:rFonts w:ascii="Times New Roman" w:hAnsi="Times New Roman"/>
          <w:sz w:val="24"/>
          <w:szCs w:val="24"/>
        </w:rPr>
        <w:t xml:space="preserve"> </w:t>
      </w:r>
      <w:r w:rsidR="003123F4" w:rsidRPr="003123F4">
        <w:rPr>
          <w:rFonts w:ascii="Times New Roman" w:hAnsi="Times New Roman"/>
          <w:sz w:val="24"/>
          <w:szCs w:val="24"/>
        </w:rPr>
        <w:t>A</w:t>
      </w:r>
      <w:r w:rsidR="003123F4">
        <w:rPr>
          <w:rFonts w:ascii="Times New Roman" w:hAnsi="Times New Roman"/>
          <w:sz w:val="24"/>
          <w:szCs w:val="24"/>
        </w:rPr>
        <w:t xml:space="preserve"> separate</w:t>
      </w:r>
      <w:r w:rsidR="003123F4" w:rsidRPr="003123F4">
        <w:rPr>
          <w:rFonts w:ascii="Times New Roman" w:hAnsi="Times New Roman"/>
          <w:sz w:val="24"/>
          <w:szCs w:val="24"/>
        </w:rPr>
        <w:t xml:space="preserve"> clinical incident report is to be completed </w:t>
      </w:r>
      <w:r w:rsidR="003123F4">
        <w:rPr>
          <w:rFonts w:ascii="Times New Roman" w:hAnsi="Times New Roman"/>
          <w:sz w:val="24"/>
          <w:szCs w:val="24"/>
        </w:rPr>
        <w:t xml:space="preserve">in conjunction with the clinical instructor </w:t>
      </w:r>
      <w:r w:rsidR="003123F4" w:rsidRPr="003123F4">
        <w:rPr>
          <w:rFonts w:ascii="Times New Roman" w:hAnsi="Times New Roman"/>
          <w:sz w:val="24"/>
          <w:szCs w:val="24"/>
        </w:rPr>
        <w:t>and reviewed with the Chairperson.</w:t>
      </w:r>
    </w:p>
    <w:p w14:paraId="25E193A4" w14:textId="77777777" w:rsidR="00137EC6" w:rsidRPr="00894D0C" w:rsidRDefault="00137EC6" w:rsidP="006422BF">
      <w:pPr>
        <w:pStyle w:val="ListParagraph"/>
        <w:numPr>
          <w:ilvl w:val="0"/>
          <w:numId w:val="10"/>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pacing w:line="240" w:lineRule="auto"/>
        <w:rPr>
          <w:rFonts w:ascii="Times New Roman" w:hAnsi="Times New Roman"/>
          <w:sz w:val="24"/>
          <w:szCs w:val="24"/>
        </w:rPr>
      </w:pPr>
      <w:r w:rsidRPr="00454D66">
        <w:rPr>
          <w:rFonts w:ascii="Times New Roman" w:hAnsi="Times New Roman"/>
          <w:sz w:val="24"/>
          <w:szCs w:val="24"/>
        </w:rPr>
        <w:t xml:space="preserve">The student involved in the incident is not to talk to anyone about the incident except her instructor, the physician, a representative of nursing administration of the agency, </w:t>
      </w:r>
      <w:r w:rsidR="00D57DEB">
        <w:rPr>
          <w:rFonts w:ascii="Times New Roman" w:hAnsi="Times New Roman"/>
          <w:sz w:val="24"/>
          <w:szCs w:val="24"/>
        </w:rPr>
        <w:t>or the D</w:t>
      </w:r>
      <w:r w:rsidR="00352C08">
        <w:rPr>
          <w:rFonts w:ascii="Times New Roman" w:hAnsi="Times New Roman"/>
          <w:sz w:val="24"/>
          <w:szCs w:val="24"/>
        </w:rPr>
        <w:t xml:space="preserve">epartment </w:t>
      </w:r>
      <w:r w:rsidR="00D57DEB">
        <w:rPr>
          <w:rFonts w:ascii="Times New Roman" w:hAnsi="Times New Roman"/>
          <w:sz w:val="24"/>
          <w:szCs w:val="24"/>
        </w:rPr>
        <w:t>C</w:t>
      </w:r>
      <w:r w:rsidR="00352C08">
        <w:rPr>
          <w:rFonts w:ascii="Times New Roman" w:hAnsi="Times New Roman"/>
          <w:sz w:val="24"/>
          <w:szCs w:val="24"/>
        </w:rPr>
        <w:t xml:space="preserve">hairperson. </w:t>
      </w:r>
      <w:r w:rsidRPr="00454D66">
        <w:rPr>
          <w:rFonts w:ascii="Times New Roman" w:hAnsi="Times New Roman"/>
          <w:sz w:val="24"/>
          <w:szCs w:val="24"/>
        </w:rPr>
        <w:t>If further direction is needed, the stu</w:t>
      </w:r>
      <w:r>
        <w:rPr>
          <w:rFonts w:ascii="Times New Roman" w:hAnsi="Times New Roman"/>
          <w:sz w:val="24"/>
          <w:szCs w:val="24"/>
        </w:rPr>
        <w:t>d</w:t>
      </w:r>
      <w:r w:rsidRPr="00454D66">
        <w:rPr>
          <w:rFonts w:ascii="Times New Roman" w:hAnsi="Times New Roman"/>
          <w:sz w:val="24"/>
          <w:szCs w:val="24"/>
        </w:rPr>
        <w:t xml:space="preserve">ent should contact the </w:t>
      </w:r>
      <w:r w:rsidR="006637C1">
        <w:rPr>
          <w:rFonts w:ascii="Times New Roman" w:hAnsi="Times New Roman"/>
          <w:sz w:val="24"/>
          <w:szCs w:val="24"/>
        </w:rPr>
        <w:t xml:space="preserve">Nursing </w:t>
      </w:r>
      <w:r w:rsidR="006637C1" w:rsidRPr="00894D0C">
        <w:rPr>
          <w:rFonts w:ascii="Times New Roman" w:hAnsi="Times New Roman"/>
          <w:sz w:val="24"/>
          <w:szCs w:val="24"/>
        </w:rPr>
        <w:t>Department C</w:t>
      </w:r>
      <w:r w:rsidRPr="00894D0C">
        <w:rPr>
          <w:rFonts w:ascii="Times New Roman" w:hAnsi="Times New Roman"/>
          <w:sz w:val="24"/>
          <w:szCs w:val="24"/>
        </w:rPr>
        <w:t>hairperson.</w:t>
      </w:r>
    </w:p>
    <w:p w14:paraId="59E9C38F" w14:textId="77777777" w:rsidR="00C93769" w:rsidRDefault="006637C1" w:rsidP="002475CA">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pacing w:after="120"/>
        <w:ind w:left="-58"/>
      </w:pPr>
      <w:r w:rsidRPr="00894D0C">
        <w:rPr>
          <w:b/>
          <w:bCs/>
        </w:rPr>
        <w:t>*</w:t>
      </w:r>
      <w:r w:rsidRPr="00894D0C">
        <w:t xml:space="preserve"> </w:t>
      </w:r>
      <w:r w:rsidR="00137EC6" w:rsidRPr="00894D0C">
        <w:t xml:space="preserve">“An incident is any happening which is not consistent with the routine operation of the hospital or the </w:t>
      </w:r>
      <w:r w:rsidR="00137EC6" w:rsidRPr="009911CA">
        <w:t xml:space="preserve">routine care of a particular </w:t>
      </w:r>
      <w:r w:rsidR="0013171C">
        <w:t>client</w:t>
      </w:r>
      <w:r w:rsidR="00137EC6" w:rsidRPr="009911CA">
        <w:t>.  It may be an accident or a situation which might result in an accident.</w:t>
      </w:r>
      <w:r w:rsidR="00137EC6">
        <w:t>”</w:t>
      </w:r>
      <w:r w:rsidR="002475CA">
        <w:t xml:space="preserve"> </w:t>
      </w:r>
    </w:p>
    <w:p w14:paraId="78001BA3" w14:textId="26E03B93" w:rsidR="006422BF" w:rsidRDefault="006422BF"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pacing w:line="191" w:lineRule="auto"/>
        <w:ind w:left="-54"/>
        <w:jc w:val="center"/>
        <w:rPr>
          <w:b/>
          <w:bCs/>
        </w:rPr>
      </w:pPr>
    </w:p>
    <w:p w14:paraId="035A2B88" w14:textId="3544AB91" w:rsidR="003123F4" w:rsidRDefault="003123F4"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pacing w:line="191" w:lineRule="auto"/>
        <w:ind w:left="-54"/>
        <w:jc w:val="center"/>
        <w:rPr>
          <w:b/>
          <w:bCs/>
        </w:rPr>
      </w:pPr>
    </w:p>
    <w:p w14:paraId="2676A521" w14:textId="30A9B975" w:rsidR="003123F4" w:rsidRDefault="003123F4"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pacing w:line="191" w:lineRule="auto"/>
        <w:ind w:left="-54"/>
        <w:jc w:val="center"/>
        <w:rPr>
          <w:b/>
          <w:bCs/>
        </w:rPr>
      </w:pPr>
    </w:p>
    <w:p w14:paraId="7A3C8881" w14:textId="7F4DB63E" w:rsidR="003123F4" w:rsidRDefault="003123F4"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pacing w:line="191" w:lineRule="auto"/>
        <w:ind w:left="-54"/>
        <w:jc w:val="center"/>
        <w:rPr>
          <w:b/>
          <w:bCs/>
        </w:rPr>
      </w:pPr>
    </w:p>
    <w:p w14:paraId="6355729D" w14:textId="601AE83F" w:rsidR="003123F4" w:rsidRDefault="003123F4"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pacing w:line="191" w:lineRule="auto"/>
        <w:ind w:left="-54"/>
        <w:jc w:val="center"/>
        <w:rPr>
          <w:b/>
          <w:bCs/>
        </w:rPr>
      </w:pPr>
    </w:p>
    <w:p w14:paraId="034C925B" w14:textId="2B975BE4" w:rsidR="003123F4" w:rsidRDefault="003123F4"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pacing w:line="191" w:lineRule="auto"/>
        <w:ind w:left="-54"/>
        <w:jc w:val="center"/>
        <w:rPr>
          <w:b/>
          <w:bCs/>
        </w:rPr>
      </w:pPr>
    </w:p>
    <w:p w14:paraId="68AD0176" w14:textId="501DEF39" w:rsidR="003123F4" w:rsidRDefault="003123F4"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pacing w:line="191" w:lineRule="auto"/>
        <w:ind w:left="-54"/>
        <w:jc w:val="center"/>
        <w:rPr>
          <w:b/>
          <w:bCs/>
        </w:rPr>
      </w:pPr>
    </w:p>
    <w:p w14:paraId="276F3201" w14:textId="65EBAA39" w:rsidR="003123F4" w:rsidRDefault="003123F4"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pacing w:line="191" w:lineRule="auto"/>
        <w:ind w:left="-54"/>
        <w:jc w:val="center"/>
        <w:rPr>
          <w:b/>
          <w:bCs/>
        </w:rPr>
      </w:pPr>
    </w:p>
    <w:p w14:paraId="1CEE2B92" w14:textId="780A31DD" w:rsidR="002361FA" w:rsidRDefault="002361FA"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pacing w:line="191" w:lineRule="auto"/>
        <w:ind w:left="-54"/>
        <w:jc w:val="center"/>
        <w:rPr>
          <w:b/>
          <w:bCs/>
        </w:rPr>
      </w:pPr>
    </w:p>
    <w:p w14:paraId="3A27E379" w14:textId="274E59EC" w:rsidR="002361FA" w:rsidRDefault="002361FA"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pacing w:line="191" w:lineRule="auto"/>
        <w:ind w:left="-54"/>
        <w:jc w:val="center"/>
        <w:rPr>
          <w:b/>
          <w:bCs/>
        </w:rPr>
      </w:pPr>
    </w:p>
    <w:p w14:paraId="03DC78B9" w14:textId="3C0FF759" w:rsidR="002361FA" w:rsidRDefault="002361FA"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pacing w:line="191" w:lineRule="auto"/>
        <w:ind w:left="-54"/>
        <w:jc w:val="center"/>
        <w:rPr>
          <w:b/>
          <w:bCs/>
        </w:rPr>
      </w:pPr>
    </w:p>
    <w:p w14:paraId="4B90D644" w14:textId="77777777" w:rsidR="002361FA" w:rsidRDefault="002361FA"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pacing w:line="191" w:lineRule="auto"/>
        <w:ind w:left="-54"/>
        <w:jc w:val="center"/>
        <w:rPr>
          <w:b/>
          <w:bCs/>
        </w:rPr>
      </w:pPr>
    </w:p>
    <w:p w14:paraId="3542E9E3" w14:textId="77777777" w:rsidR="003123F4" w:rsidRDefault="003123F4"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pacing w:line="191" w:lineRule="auto"/>
        <w:ind w:left="-54"/>
        <w:jc w:val="center"/>
        <w:rPr>
          <w:b/>
          <w:bCs/>
        </w:rPr>
      </w:pPr>
    </w:p>
    <w:p w14:paraId="3731427D" w14:textId="77777777"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pacing w:line="191" w:lineRule="auto"/>
        <w:ind w:left="-54"/>
        <w:jc w:val="center"/>
      </w:pPr>
      <w:r w:rsidRPr="009911CA">
        <w:rPr>
          <w:b/>
          <w:bCs/>
        </w:rPr>
        <w:lastRenderedPageBreak/>
        <w:t>GUIDELINES ON STANDARD/UNIVERSAL PRECAUTIONS</w:t>
      </w:r>
    </w:p>
    <w:p w14:paraId="77D07C11" w14:textId="77777777"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pacing w:line="191" w:lineRule="auto"/>
        <w:ind w:left="-54"/>
      </w:pPr>
    </w:p>
    <w:p w14:paraId="14347D08" w14:textId="77777777"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pacing w:line="191" w:lineRule="auto"/>
        <w:ind w:left="-54"/>
      </w:pPr>
      <w:r w:rsidRPr="009911CA">
        <w:rPr>
          <w:b/>
          <w:bCs/>
        </w:rPr>
        <w:t>Purpose</w:t>
      </w:r>
    </w:p>
    <w:p w14:paraId="3CAD6244" w14:textId="77777777"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pacing w:line="191" w:lineRule="auto"/>
        <w:ind w:left="-54"/>
      </w:pPr>
    </w:p>
    <w:p w14:paraId="629F93AE" w14:textId="77777777"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tab/>
      </w:r>
      <w:r>
        <w:tab/>
      </w:r>
      <w:r w:rsidRPr="009911CA">
        <w:t>The following departmental guidelines serve as policies on i</w:t>
      </w:r>
      <w:r w:rsidR="006637C1">
        <w:t>nfection</w:t>
      </w:r>
      <w:r w:rsidR="006637C1">
        <w:noBreakHyphen/>
        <w:t xml:space="preserve">control precautions. </w:t>
      </w:r>
      <w:r w:rsidRPr="009911CA">
        <w:t xml:space="preserve">They should be used rigorously when caring for all </w:t>
      </w:r>
      <w:r w:rsidR="0013171C">
        <w:t>client</w:t>
      </w:r>
      <w:r w:rsidRPr="009911CA">
        <w:t>s in order t</w:t>
      </w:r>
      <w:r w:rsidR="006637C1">
        <w:t xml:space="preserve">o decrease risk </w:t>
      </w:r>
      <w:r w:rsidRPr="009911CA">
        <w:t>for exposure to bloodborne pathogens.</w:t>
      </w:r>
    </w:p>
    <w:p w14:paraId="1EF17745" w14:textId="77777777"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p>
    <w:p w14:paraId="30794B9D" w14:textId="77777777" w:rsidR="00137EC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pacing w:line="191" w:lineRule="auto"/>
        <w:ind w:left="-54"/>
        <w:rPr>
          <w:b/>
          <w:bCs/>
        </w:rPr>
      </w:pPr>
      <w:r w:rsidRPr="009911CA">
        <w:rPr>
          <w:b/>
          <w:bCs/>
        </w:rPr>
        <w:t>Guidelines</w:t>
      </w:r>
    </w:p>
    <w:p w14:paraId="38568CB1" w14:textId="77777777" w:rsidR="00137EC6" w:rsidRPr="00454D66" w:rsidRDefault="00137EC6" w:rsidP="009A01D0">
      <w:pPr>
        <w:pStyle w:val="ListParagraph"/>
        <w:numPr>
          <w:ilvl w:val="0"/>
          <w:numId w:val="11"/>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pacing w:after="0" w:line="192" w:lineRule="auto"/>
        <w:rPr>
          <w:rFonts w:ascii="Times New Roman" w:hAnsi="Times New Roman"/>
          <w:sz w:val="24"/>
          <w:szCs w:val="24"/>
        </w:rPr>
      </w:pPr>
      <w:r w:rsidRPr="00454D66">
        <w:rPr>
          <w:rFonts w:ascii="Times New Roman" w:hAnsi="Times New Roman"/>
          <w:sz w:val="24"/>
          <w:szCs w:val="24"/>
        </w:rPr>
        <w:t xml:space="preserve"> Appropriate barrier precautions include the following:</w:t>
      </w:r>
    </w:p>
    <w:p w14:paraId="6B604727" w14:textId="77777777"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pacing w:line="191" w:lineRule="auto"/>
        <w:ind w:left="-54"/>
      </w:pPr>
    </w:p>
    <w:p w14:paraId="67968FBD" w14:textId="77777777" w:rsidR="00137EC6" w:rsidRPr="005978CA" w:rsidRDefault="006637C1" w:rsidP="009A01D0">
      <w:pPr>
        <w:pStyle w:val="ListParagraph"/>
        <w:numPr>
          <w:ilvl w:val="1"/>
          <w:numId w:val="11"/>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r w:rsidRPr="00D57DEB">
        <w:rPr>
          <w:rFonts w:ascii="Times New Roman" w:hAnsi="Times New Roman"/>
        </w:rPr>
        <w:t>Gloves must</w:t>
      </w:r>
      <w:r w:rsidR="00137EC6" w:rsidRPr="00D57DEB">
        <w:rPr>
          <w:rFonts w:ascii="Times New Roman" w:hAnsi="Times New Roman"/>
        </w:rPr>
        <w:t xml:space="preserve"> be worn for touching blood and body fluids, mucous membranes or non</w:t>
      </w:r>
      <w:r w:rsidR="00137EC6" w:rsidRPr="00D57DEB">
        <w:rPr>
          <w:rFonts w:ascii="Times New Roman" w:hAnsi="Times New Roman"/>
        </w:rPr>
        <w:noBreakHyphen/>
        <w:t>intact skin, for items soiled with blood or body fluids, and for any vascular access (IV) site</w:t>
      </w:r>
      <w:r w:rsidR="00137EC6" w:rsidRPr="005978CA">
        <w:t>.</w:t>
      </w:r>
    </w:p>
    <w:p w14:paraId="16152725" w14:textId="77777777" w:rsidR="00137EC6" w:rsidRPr="00894D0C" w:rsidRDefault="006637C1" w:rsidP="009A01D0">
      <w:pPr>
        <w:pStyle w:val="ListParagraph"/>
        <w:numPr>
          <w:ilvl w:val="1"/>
          <w:numId w:val="11"/>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894D0C">
        <w:rPr>
          <w:rFonts w:ascii="Times New Roman" w:hAnsi="Times New Roman"/>
          <w:sz w:val="24"/>
          <w:szCs w:val="24"/>
        </w:rPr>
        <w:t>Gloves must</w:t>
      </w:r>
      <w:r w:rsidR="00137EC6" w:rsidRPr="00894D0C">
        <w:rPr>
          <w:rFonts w:ascii="Times New Roman" w:hAnsi="Times New Roman"/>
          <w:sz w:val="24"/>
          <w:szCs w:val="24"/>
        </w:rPr>
        <w:t xml:space="preserve"> be changed after contact with each </w:t>
      </w:r>
      <w:r w:rsidR="0013171C" w:rsidRPr="00894D0C">
        <w:rPr>
          <w:rFonts w:ascii="Times New Roman" w:hAnsi="Times New Roman"/>
          <w:sz w:val="24"/>
          <w:szCs w:val="24"/>
        </w:rPr>
        <w:t>client</w:t>
      </w:r>
      <w:r w:rsidRPr="00894D0C">
        <w:rPr>
          <w:rFonts w:ascii="Times New Roman" w:hAnsi="Times New Roman"/>
          <w:sz w:val="24"/>
          <w:szCs w:val="24"/>
        </w:rPr>
        <w:t xml:space="preserve"> and handwashing must be implemented</w:t>
      </w:r>
      <w:r w:rsidR="00137EC6" w:rsidRPr="00894D0C">
        <w:rPr>
          <w:rFonts w:ascii="Times New Roman" w:hAnsi="Times New Roman"/>
          <w:sz w:val="24"/>
          <w:szCs w:val="24"/>
        </w:rPr>
        <w:t>.</w:t>
      </w:r>
    </w:p>
    <w:p w14:paraId="448B75FB" w14:textId="77777777" w:rsidR="00137EC6" w:rsidRPr="005978CA" w:rsidRDefault="006637C1" w:rsidP="009A01D0">
      <w:pPr>
        <w:pStyle w:val="ListParagraph"/>
        <w:numPr>
          <w:ilvl w:val="1"/>
          <w:numId w:val="11"/>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894D0C">
        <w:rPr>
          <w:rFonts w:ascii="Times New Roman" w:hAnsi="Times New Roman"/>
          <w:sz w:val="24"/>
          <w:szCs w:val="24"/>
        </w:rPr>
        <w:t>Masks/protection goggles must</w:t>
      </w:r>
      <w:r w:rsidR="00137EC6" w:rsidRPr="00894D0C">
        <w:rPr>
          <w:rFonts w:ascii="Times New Roman" w:hAnsi="Times New Roman"/>
          <w:sz w:val="24"/>
          <w:szCs w:val="24"/>
        </w:rPr>
        <w:t xml:space="preserve"> be worn during procedures that </w:t>
      </w:r>
      <w:r w:rsidR="005978CA">
        <w:rPr>
          <w:rFonts w:ascii="Times New Roman" w:hAnsi="Times New Roman"/>
          <w:sz w:val="24"/>
          <w:szCs w:val="24"/>
        </w:rPr>
        <w:t xml:space="preserve">may generate splashing of </w:t>
      </w:r>
      <w:r w:rsidR="00137EC6" w:rsidRPr="00894D0C">
        <w:rPr>
          <w:rFonts w:ascii="Times New Roman" w:hAnsi="Times New Roman"/>
          <w:sz w:val="24"/>
          <w:szCs w:val="24"/>
        </w:rPr>
        <w:t>bl</w:t>
      </w:r>
      <w:r w:rsidR="0088259B" w:rsidRPr="00894D0C">
        <w:rPr>
          <w:rFonts w:ascii="Times New Roman" w:hAnsi="Times New Roman"/>
          <w:sz w:val="24"/>
          <w:szCs w:val="24"/>
        </w:rPr>
        <w:t>ood and body</w:t>
      </w:r>
      <w:r w:rsidR="005978CA">
        <w:rPr>
          <w:rFonts w:ascii="Times New Roman" w:hAnsi="Times New Roman"/>
          <w:sz w:val="24"/>
          <w:szCs w:val="24"/>
        </w:rPr>
        <w:t xml:space="preserve"> </w:t>
      </w:r>
      <w:r w:rsidR="00137EC6" w:rsidRPr="005978CA">
        <w:rPr>
          <w:rFonts w:ascii="Times New Roman" w:hAnsi="Times New Roman"/>
          <w:sz w:val="24"/>
          <w:szCs w:val="24"/>
        </w:rPr>
        <w:t>secretions to prevent exposure of mucous membranes of mouth/nose/eyes.</w:t>
      </w:r>
    </w:p>
    <w:p w14:paraId="3539F939" w14:textId="77777777" w:rsidR="00137EC6" w:rsidRDefault="006637C1" w:rsidP="009A01D0">
      <w:pPr>
        <w:pStyle w:val="ListParagraph"/>
        <w:numPr>
          <w:ilvl w:val="1"/>
          <w:numId w:val="11"/>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894D0C">
        <w:rPr>
          <w:rFonts w:ascii="Times New Roman" w:hAnsi="Times New Roman"/>
          <w:sz w:val="24"/>
          <w:szCs w:val="24"/>
        </w:rPr>
        <w:t>Gowns must</w:t>
      </w:r>
      <w:r w:rsidR="00137EC6" w:rsidRPr="00894D0C">
        <w:rPr>
          <w:rFonts w:ascii="Times New Roman" w:hAnsi="Times New Roman"/>
          <w:sz w:val="24"/>
          <w:szCs w:val="24"/>
        </w:rPr>
        <w:t xml:space="preserve"> be worn during procedures that may produce splashes.</w:t>
      </w:r>
    </w:p>
    <w:p w14:paraId="0C1ACDC9" w14:textId="77777777" w:rsidR="005978CA" w:rsidRPr="00894D0C" w:rsidRDefault="005978CA" w:rsidP="005978CA">
      <w:pPr>
        <w:pStyle w:val="ListParagraph"/>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1440"/>
        <w:rPr>
          <w:rFonts w:ascii="Times New Roman" w:hAnsi="Times New Roman"/>
          <w:sz w:val="24"/>
          <w:szCs w:val="24"/>
        </w:rPr>
      </w:pPr>
    </w:p>
    <w:p w14:paraId="7B5555D5" w14:textId="77777777" w:rsidR="005978CA" w:rsidRDefault="00A40F72" w:rsidP="009A01D0">
      <w:pPr>
        <w:pStyle w:val="ListParagraph"/>
        <w:numPr>
          <w:ilvl w:val="0"/>
          <w:numId w:val="11"/>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pacing w:after="0" w:line="240" w:lineRule="auto"/>
        <w:rPr>
          <w:rFonts w:ascii="Times New Roman" w:hAnsi="Times New Roman"/>
          <w:sz w:val="24"/>
          <w:szCs w:val="24"/>
        </w:rPr>
      </w:pPr>
      <w:r w:rsidRPr="00894D0C">
        <w:rPr>
          <w:rFonts w:ascii="Times New Roman" w:hAnsi="Times New Roman"/>
          <w:sz w:val="24"/>
          <w:szCs w:val="24"/>
        </w:rPr>
        <w:t xml:space="preserve"> </w:t>
      </w:r>
      <w:r w:rsidR="00137EC6" w:rsidRPr="00894D0C">
        <w:rPr>
          <w:rFonts w:ascii="Times New Roman" w:hAnsi="Times New Roman"/>
          <w:sz w:val="24"/>
          <w:szCs w:val="24"/>
        </w:rPr>
        <w:t xml:space="preserve"> </w:t>
      </w:r>
      <w:r w:rsidR="005978CA">
        <w:rPr>
          <w:rFonts w:ascii="Times New Roman" w:hAnsi="Times New Roman"/>
          <w:sz w:val="24"/>
          <w:szCs w:val="24"/>
        </w:rPr>
        <w:t xml:space="preserve">     </w:t>
      </w:r>
      <w:r w:rsidR="00137EC6" w:rsidRPr="00894D0C">
        <w:rPr>
          <w:rFonts w:ascii="Times New Roman" w:hAnsi="Times New Roman"/>
          <w:sz w:val="24"/>
          <w:szCs w:val="24"/>
        </w:rPr>
        <w:t xml:space="preserve">a.  </w:t>
      </w:r>
      <w:r w:rsidRPr="00894D0C">
        <w:rPr>
          <w:rFonts w:ascii="Times New Roman" w:hAnsi="Times New Roman"/>
          <w:sz w:val="24"/>
          <w:szCs w:val="24"/>
        </w:rPr>
        <w:t xml:space="preserve"> </w:t>
      </w:r>
      <w:r w:rsidR="00137EC6" w:rsidRPr="00894D0C">
        <w:rPr>
          <w:rFonts w:ascii="Times New Roman" w:hAnsi="Times New Roman"/>
          <w:sz w:val="24"/>
          <w:szCs w:val="24"/>
        </w:rPr>
        <w:t>Hand</w:t>
      </w:r>
      <w:r w:rsidR="006637C1" w:rsidRPr="00894D0C">
        <w:rPr>
          <w:rFonts w:ascii="Times New Roman" w:hAnsi="Times New Roman"/>
          <w:sz w:val="24"/>
          <w:szCs w:val="24"/>
        </w:rPr>
        <w:t>s and other skin surfaces must</w:t>
      </w:r>
      <w:r w:rsidR="00137EC6" w:rsidRPr="00894D0C">
        <w:rPr>
          <w:rFonts w:ascii="Times New Roman" w:hAnsi="Times New Roman"/>
          <w:sz w:val="24"/>
          <w:szCs w:val="24"/>
        </w:rPr>
        <w:t xml:space="preserve"> be washe</w:t>
      </w:r>
      <w:r w:rsidR="005978CA">
        <w:rPr>
          <w:rFonts w:ascii="Times New Roman" w:hAnsi="Times New Roman"/>
          <w:sz w:val="24"/>
          <w:szCs w:val="24"/>
        </w:rPr>
        <w:t>d immediately and thoroughly if</w:t>
      </w:r>
    </w:p>
    <w:p w14:paraId="13CAC6F7" w14:textId="77777777" w:rsidR="00137EC6" w:rsidRPr="005978CA" w:rsidRDefault="005978CA" w:rsidP="005978CA">
      <w:pPr>
        <w:pStyle w:val="ListParagraph"/>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pacing w:after="0" w:line="240" w:lineRule="auto"/>
        <w:rPr>
          <w:rFonts w:ascii="Times New Roman" w:hAnsi="Times New Roman"/>
          <w:sz w:val="24"/>
          <w:szCs w:val="24"/>
        </w:rPr>
      </w:pPr>
      <w:r>
        <w:rPr>
          <w:rFonts w:ascii="Times New Roman" w:hAnsi="Times New Roman"/>
          <w:sz w:val="24"/>
          <w:szCs w:val="24"/>
        </w:rPr>
        <w:t xml:space="preserve">            contaminate</w:t>
      </w:r>
      <w:r w:rsidR="00555D43">
        <w:rPr>
          <w:rFonts w:ascii="Times New Roman" w:hAnsi="Times New Roman"/>
          <w:sz w:val="24"/>
          <w:szCs w:val="24"/>
        </w:rPr>
        <w:t>d</w:t>
      </w:r>
      <w:r w:rsidR="00A40F72" w:rsidRPr="00894D0C">
        <w:t xml:space="preserve"> </w:t>
      </w:r>
      <w:r w:rsidR="00A03615" w:rsidRPr="005978CA">
        <w:rPr>
          <w:rFonts w:ascii="Times New Roman" w:hAnsi="Times New Roman"/>
          <w:sz w:val="24"/>
          <w:szCs w:val="24"/>
        </w:rPr>
        <w:t xml:space="preserve">with blood </w:t>
      </w:r>
      <w:r w:rsidR="00137EC6" w:rsidRPr="005978CA">
        <w:rPr>
          <w:rFonts w:ascii="Times New Roman" w:hAnsi="Times New Roman"/>
          <w:sz w:val="24"/>
          <w:szCs w:val="24"/>
        </w:rPr>
        <w:t>and body fluids.</w:t>
      </w:r>
    </w:p>
    <w:p w14:paraId="653FAB80" w14:textId="77777777" w:rsidR="00137EC6" w:rsidRDefault="00137EC6" w:rsidP="005978CA">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rsidRPr="00894D0C">
        <w:t xml:space="preserve"> </w:t>
      </w:r>
      <w:r w:rsidR="00F65029" w:rsidRPr="00894D0C">
        <w:t xml:space="preserve"> </w:t>
      </w:r>
      <w:r w:rsidR="005978CA">
        <w:tab/>
        <w:t xml:space="preserve">       </w:t>
      </w:r>
      <w:r w:rsidRPr="00894D0C">
        <w:t xml:space="preserve">b.  </w:t>
      </w:r>
      <w:r w:rsidR="00A40F72" w:rsidRPr="00894D0C">
        <w:t xml:space="preserve"> </w:t>
      </w:r>
      <w:r w:rsidR="00A03615" w:rsidRPr="00894D0C">
        <w:t>Hands must</w:t>
      </w:r>
      <w:r w:rsidR="00F9636F" w:rsidRPr="00894D0C">
        <w:t xml:space="preserve"> be washed immediately after gloves are removed.</w:t>
      </w:r>
    </w:p>
    <w:p w14:paraId="56A32910" w14:textId="77777777" w:rsidR="005978CA" w:rsidRPr="00894D0C" w:rsidRDefault="005978CA" w:rsidP="005978CA">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p>
    <w:p w14:paraId="4C6B234D" w14:textId="77777777" w:rsidR="00137EC6" w:rsidRPr="00894D0C" w:rsidRDefault="00137EC6" w:rsidP="009A01D0">
      <w:pPr>
        <w:pStyle w:val="ListParagraph"/>
        <w:numPr>
          <w:ilvl w:val="0"/>
          <w:numId w:val="11"/>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pacing w:after="0" w:line="240" w:lineRule="auto"/>
        <w:rPr>
          <w:rFonts w:ascii="Times New Roman" w:hAnsi="Times New Roman"/>
          <w:sz w:val="24"/>
          <w:szCs w:val="24"/>
        </w:rPr>
      </w:pPr>
      <w:r w:rsidRPr="00894D0C">
        <w:rPr>
          <w:rFonts w:ascii="Times New Roman" w:hAnsi="Times New Roman"/>
          <w:sz w:val="24"/>
          <w:szCs w:val="24"/>
        </w:rPr>
        <w:t xml:space="preserve"> </w:t>
      </w:r>
      <w:r w:rsidR="005978CA">
        <w:rPr>
          <w:rFonts w:ascii="Times New Roman" w:hAnsi="Times New Roman"/>
          <w:sz w:val="24"/>
          <w:szCs w:val="24"/>
        </w:rPr>
        <w:t xml:space="preserve">     </w:t>
      </w:r>
      <w:r w:rsidR="00F65029" w:rsidRPr="00894D0C">
        <w:rPr>
          <w:rFonts w:ascii="Times New Roman" w:hAnsi="Times New Roman"/>
          <w:sz w:val="24"/>
          <w:szCs w:val="24"/>
        </w:rPr>
        <w:t xml:space="preserve"> </w:t>
      </w:r>
      <w:r w:rsidR="00A03615" w:rsidRPr="00894D0C">
        <w:rPr>
          <w:rFonts w:ascii="Times New Roman" w:hAnsi="Times New Roman"/>
          <w:sz w:val="24"/>
          <w:szCs w:val="24"/>
        </w:rPr>
        <w:t>a.  Contaminated needles cannot be</w:t>
      </w:r>
      <w:r w:rsidRPr="00894D0C">
        <w:rPr>
          <w:rFonts w:ascii="Times New Roman" w:hAnsi="Times New Roman"/>
          <w:sz w:val="24"/>
          <w:szCs w:val="24"/>
        </w:rPr>
        <w:t xml:space="preserve"> recapped, </w:t>
      </w:r>
      <w:r w:rsidR="00F9636F" w:rsidRPr="00894D0C">
        <w:rPr>
          <w:rFonts w:ascii="Times New Roman" w:hAnsi="Times New Roman"/>
          <w:sz w:val="24"/>
          <w:szCs w:val="24"/>
        </w:rPr>
        <w:t>purposely bent or broken by hand.</w:t>
      </w:r>
    </w:p>
    <w:p w14:paraId="45362EAB" w14:textId="77777777" w:rsidR="005978CA" w:rsidRDefault="005978CA" w:rsidP="005978CA">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720"/>
      </w:pPr>
      <w:r>
        <w:t xml:space="preserve">     </w:t>
      </w:r>
      <w:r w:rsidR="00F65029" w:rsidRPr="00894D0C">
        <w:t xml:space="preserve"> </w:t>
      </w:r>
      <w:r w:rsidR="00137EC6" w:rsidRPr="00894D0C">
        <w:t>b.  C</w:t>
      </w:r>
      <w:r w:rsidR="00A03615" w:rsidRPr="00894D0C">
        <w:t>ontaminated disposable syringes and needles must</w:t>
      </w:r>
      <w:r w:rsidR="00137EC6" w:rsidRPr="00894D0C">
        <w:t xml:space="preserve"> </w:t>
      </w:r>
      <w:r>
        <w:t>be placed in puncture resistant</w:t>
      </w:r>
    </w:p>
    <w:p w14:paraId="4AA92CF6" w14:textId="77777777" w:rsidR="00137EC6" w:rsidRDefault="005978CA" w:rsidP="005978CA">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1386"/>
      </w:pPr>
      <w:r>
        <w:t xml:space="preserve">containers. </w:t>
      </w:r>
      <w:r w:rsidR="00F65029" w:rsidRPr="00894D0C">
        <w:t xml:space="preserve"> </w:t>
      </w:r>
      <w:r w:rsidR="00137EC6" w:rsidRPr="00894D0C">
        <w:t>If necessary, used needles and syringe</w:t>
      </w:r>
      <w:r w:rsidR="00A03615" w:rsidRPr="00894D0C">
        <w:t>s should be placed in puncture-</w:t>
      </w:r>
      <w:r w:rsidR="00137EC6" w:rsidRPr="00894D0C">
        <w:t>resistant container for</w:t>
      </w:r>
      <w:r>
        <w:t xml:space="preserve"> </w:t>
      </w:r>
      <w:r w:rsidR="00137EC6" w:rsidRPr="00894D0C">
        <w:t>transpo</w:t>
      </w:r>
      <w:r w:rsidR="00987494">
        <w:t xml:space="preserve">rt to disposal </w:t>
      </w:r>
      <w:r w:rsidR="00137EC6" w:rsidRPr="00894D0C">
        <w:t xml:space="preserve">container. </w:t>
      </w:r>
      <w:r w:rsidR="00A03615" w:rsidRPr="00894D0C">
        <w:t xml:space="preserve"> All syringes and needles must</w:t>
      </w:r>
      <w:r w:rsidR="00137EC6" w:rsidRPr="00894D0C">
        <w:t xml:space="preserve"> be handled cautiously to</w:t>
      </w:r>
      <w:r w:rsidR="00F65029" w:rsidRPr="00894D0C">
        <w:t xml:space="preserve"> </w:t>
      </w:r>
      <w:r w:rsidR="00137EC6" w:rsidRPr="00894D0C">
        <w:t>pr</w:t>
      </w:r>
      <w:r>
        <w:t>event sticks to self or others.</w:t>
      </w:r>
    </w:p>
    <w:p w14:paraId="572EC736" w14:textId="77777777" w:rsidR="005978CA" w:rsidRPr="00894D0C" w:rsidRDefault="005978CA" w:rsidP="005978CA">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1386"/>
      </w:pPr>
    </w:p>
    <w:p w14:paraId="389D4766" w14:textId="77777777" w:rsidR="00137EC6" w:rsidRDefault="00A40F72" w:rsidP="009A01D0">
      <w:pPr>
        <w:pStyle w:val="ListParagraph"/>
        <w:numPr>
          <w:ilvl w:val="0"/>
          <w:numId w:val="11"/>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Pr>
          <w:rFonts w:ascii="Times New Roman" w:hAnsi="Times New Roman"/>
          <w:sz w:val="24"/>
          <w:szCs w:val="24"/>
        </w:rPr>
        <w:t xml:space="preserve"> </w:t>
      </w:r>
      <w:r w:rsidR="00137EC6" w:rsidRPr="00C979E9">
        <w:rPr>
          <w:rFonts w:ascii="Times New Roman" w:hAnsi="Times New Roman"/>
          <w:sz w:val="24"/>
          <w:szCs w:val="24"/>
        </w:rPr>
        <w:t xml:space="preserve">Students who attend vaginal or cesarean deliveries must use appropriate barrier precautions </w:t>
      </w:r>
      <w:r w:rsidR="00137EC6">
        <w:rPr>
          <w:rFonts w:ascii="Times New Roman" w:hAnsi="Times New Roman"/>
          <w:sz w:val="24"/>
          <w:szCs w:val="24"/>
        </w:rPr>
        <w:t xml:space="preserve">(e.g., </w:t>
      </w:r>
      <w:r w:rsidR="00137EC6" w:rsidRPr="00C979E9">
        <w:rPr>
          <w:rFonts w:ascii="Times New Roman" w:hAnsi="Times New Roman"/>
          <w:sz w:val="24"/>
          <w:szCs w:val="24"/>
        </w:rPr>
        <w:t>gloves, gowns and eye protection) when handling the placenta or the infant until blood and amniotic fluid have been removed from the infant's skin (first bath).</w:t>
      </w:r>
    </w:p>
    <w:p w14:paraId="04C8D34C" w14:textId="77777777" w:rsidR="00137EC6" w:rsidRPr="00C979E9" w:rsidRDefault="00137EC6" w:rsidP="005978CA">
      <w:pPr>
        <w:pStyle w:val="ListParagraph"/>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pacing w:after="0" w:line="240" w:lineRule="auto"/>
        <w:rPr>
          <w:rFonts w:ascii="Times New Roman" w:hAnsi="Times New Roman"/>
          <w:sz w:val="24"/>
          <w:szCs w:val="24"/>
        </w:rPr>
      </w:pPr>
    </w:p>
    <w:p w14:paraId="275EC9C7" w14:textId="77777777" w:rsidR="005978CA" w:rsidRPr="005978CA" w:rsidRDefault="00137EC6" w:rsidP="009A01D0">
      <w:pPr>
        <w:pStyle w:val="ListParagraph"/>
        <w:numPr>
          <w:ilvl w:val="0"/>
          <w:numId w:val="11"/>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pacing w:after="0" w:line="240" w:lineRule="auto"/>
        <w:rPr>
          <w:rFonts w:ascii="Times New Roman" w:hAnsi="Times New Roman"/>
          <w:sz w:val="24"/>
          <w:szCs w:val="24"/>
        </w:rPr>
      </w:pPr>
      <w:r w:rsidRPr="00C979E9">
        <w:rPr>
          <w:rFonts w:ascii="Times New Roman" w:hAnsi="Times New Roman"/>
          <w:sz w:val="24"/>
          <w:szCs w:val="24"/>
        </w:rPr>
        <w:t xml:space="preserve"> Students who have exudative lesions or weeping dermatitis should refrain from direct </w:t>
      </w:r>
      <w:r w:rsidR="0013171C">
        <w:rPr>
          <w:rFonts w:ascii="Times New Roman" w:hAnsi="Times New Roman"/>
          <w:sz w:val="24"/>
          <w:szCs w:val="24"/>
        </w:rPr>
        <w:t>client</w:t>
      </w:r>
      <w:r w:rsidRPr="00C979E9">
        <w:rPr>
          <w:rFonts w:ascii="Times New Roman" w:hAnsi="Times New Roman"/>
          <w:sz w:val="24"/>
          <w:szCs w:val="24"/>
        </w:rPr>
        <w:t xml:space="preserve"> care and from handling </w:t>
      </w:r>
      <w:r w:rsidR="0013171C">
        <w:rPr>
          <w:rFonts w:ascii="Times New Roman" w:hAnsi="Times New Roman"/>
          <w:sz w:val="24"/>
          <w:szCs w:val="24"/>
        </w:rPr>
        <w:t>client</w:t>
      </w:r>
      <w:r w:rsidRPr="00C979E9">
        <w:rPr>
          <w:rFonts w:ascii="Times New Roman" w:hAnsi="Times New Roman"/>
          <w:sz w:val="24"/>
          <w:szCs w:val="24"/>
        </w:rPr>
        <w:t xml:space="preserve"> care equipment until the condition resolves.</w:t>
      </w:r>
    </w:p>
    <w:p w14:paraId="7A6F8F7C" w14:textId="77777777" w:rsidR="005978CA" w:rsidRPr="005978CA" w:rsidRDefault="005978CA" w:rsidP="005978CA">
      <w:pPr>
        <w:pStyle w:val="ListParagraph"/>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pacing w:after="0" w:line="240" w:lineRule="auto"/>
        <w:rPr>
          <w:rFonts w:ascii="Times New Roman" w:hAnsi="Times New Roman"/>
          <w:sz w:val="24"/>
          <w:szCs w:val="24"/>
        </w:rPr>
      </w:pPr>
    </w:p>
    <w:p w14:paraId="24E09118" w14:textId="77777777" w:rsidR="00C93769" w:rsidRPr="005978CA" w:rsidRDefault="00F9636F" w:rsidP="009A01D0">
      <w:pPr>
        <w:pStyle w:val="ListParagraph"/>
        <w:numPr>
          <w:ilvl w:val="0"/>
          <w:numId w:val="11"/>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pacing w:after="0" w:line="240" w:lineRule="auto"/>
      </w:pPr>
      <w:r>
        <w:rPr>
          <w:rFonts w:ascii="Times New Roman" w:hAnsi="Times New Roman"/>
          <w:sz w:val="24"/>
          <w:szCs w:val="24"/>
        </w:rPr>
        <w:t>Pregnant health care workers</w:t>
      </w:r>
      <w:r w:rsidR="00137EC6" w:rsidRPr="00C979E9">
        <w:rPr>
          <w:rFonts w:ascii="Times New Roman" w:hAnsi="Times New Roman"/>
          <w:sz w:val="24"/>
          <w:szCs w:val="24"/>
        </w:rPr>
        <w:t xml:space="preserve">: Students are not known to be </w:t>
      </w:r>
      <w:r w:rsidR="00644CFB">
        <w:rPr>
          <w:rFonts w:ascii="Times New Roman" w:hAnsi="Times New Roman"/>
          <w:sz w:val="24"/>
          <w:szCs w:val="24"/>
        </w:rPr>
        <w:t xml:space="preserve">at greater risk for bloodborne </w:t>
      </w:r>
      <w:r w:rsidR="00137EC6" w:rsidRPr="00C979E9">
        <w:rPr>
          <w:rFonts w:ascii="Times New Roman" w:hAnsi="Times New Roman"/>
          <w:sz w:val="24"/>
          <w:szCs w:val="24"/>
        </w:rPr>
        <w:t xml:space="preserve">pathogen infection, but the infant is at risk of transmission from prenatal infection.  Pregnant students </w:t>
      </w:r>
      <w:r w:rsidR="00137EC6" w:rsidRPr="007A6513">
        <w:rPr>
          <w:rFonts w:ascii="Times New Roman" w:hAnsi="Times New Roman"/>
          <w:sz w:val="24"/>
          <w:szCs w:val="24"/>
          <w:u w:val="single"/>
        </w:rPr>
        <w:t>must</w:t>
      </w:r>
      <w:r w:rsidR="00137EC6" w:rsidRPr="00F6731D">
        <w:rPr>
          <w:rFonts w:ascii="Times New Roman" w:hAnsi="Times New Roman"/>
          <w:sz w:val="24"/>
          <w:szCs w:val="24"/>
        </w:rPr>
        <w:t xml:space="preserve"> strictly adhere to guidelines.</w:t>
      </w:r>
    </w:p>
    <w:p w14:paraId="562B01BC" w14:textId="77777777" w:rsidR="005978CA" w:rsidRDefault="005978CA" w:rsidP="00EC75F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14:paraId="4AEE7618" w14:textId="77777777" w:rsidR="00137EC6" w:rsidRPr="00906A85" w:rsidRDefault="00137EC6" w:rsidP="00F7393D">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rPr>
          <w:b/>
          <w:bCs/>
        </w:rPr>
        <w:t xml:space="preserve">  </w:t>
      </w:r>
    </w:p>
    <w:p w14:paraId="393546AB" w14:textId="77777777" w:rsidR="00C93769" w:rsidRPr="009911CA" w:rsidRDefault="00C93769"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sectPr w:rsidR="00C93769" w:rsidRPr="009911CA" w:rsidSect="007A6513">
          <w:footnotePr>
            <w:numRestart w:val="eachPage"/>
          </w:footnotePr>
          <w:type w:val="continuous"/>
          <w:pgSz w:w="12240" w:h="15840" w:code="1"/>
          <w:pgMar w:top="720" w:right="634" w:bottom="720" w:left="1440" w:header="360" w:footer="446" w:gutter="0"/>
          <w:cols w:space="720"/>
          <w:noEndnote/>
        </w:sectPr>
      </w:pPr>
    </w:p>
    <w:p w14:paraId="4BE4E0B1" w14:textId="77777777" w:rsidR="00137EC6" w:rsidRPr="00171AB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jc w:val="center"/>
        <w:rPr>
          <w:b/>
          <w:bCs/>
        </w:rPr>
      </w:pPr>
      <w:r w:rsidRPr="00171ABA">
        <w:rPr>
          <w:b/>
          <w:bCs/>
        </w:rPr>
        <w:lastRenderedPageBreak/>
        <w:t xml:space="preserve">RECOMMENDED PROTOCOLS FOR DOCUMENTATION AND MANAGEMENT OF CLINICAL PRACTICE BLOODBORNE PATHOGENS EXPOSURES </w:t>
      </w:r>
    </w:p>
    <w:p w14:paraId="268CC696" w14:textId="77777777" w:rsidR="00137EC6" w:rsidRPr="00171AB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jc w:val="center"/>
        <w:rPr>
          <w:b/>
          <w:bCs/>
        </w:rPr>
      </w:pPr>
    </w:p>
    <w:p w14:paraId="01AB2BA2" w14:textId="77777777" w:rsidR="00137EC6" w:rsidRPr="00171AB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jc w:val="center"/>
        <w:rPr>
          <w:b/>
          <w:bCs/>
        </w:rPr>
      </w:pPr>
      <w:r w:rsidRPr="00171ABA">
        <w:rPr>
          <w:b/>
          <w:bCs/>
        </w:rPr>
        <w:t>SUNY Orange Policy</w:t>
      </w:r>
    </w:p>
    <w:p w14:paraId="1EB58FBD" w14:textId="77777777" w:rsidR="00137EC6" w:rsidRPr="00171AB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p>
    <w:p w14:paraId="36580DBF" w14:textId="77777777" w:rsidR="00137EC6" w:rsidRPr="00171AB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rPr>
          <w:b/>
          <w:bCs/>
        </w:rPr>
        <w:t xml:space="preserve"> </w:t>
      </w:r>
      <w:r w:rsidRPr="00171ABA">
        <w:rPr>
          <w:b/>
          <w:bCs/>
        </w:rPr>
        <w:t>Purpose:</w:t>
      </w:r>
    </w:p>
    <w:p w14:paraId="6B1418D3" w14:textId="77777777" w:rsidR="00137EC6" w:rsidRPr="00894D0C" w:rsidRDefault="00143065"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tab/>
      </w:r>
      <w:r>
        <w:tab/>
        <w:t>As a student in the Nursing P</w:t>
      </w:r>
      <w:r w:rsidR="00137EC6" w:rsidRPr="00171ABA">
        <w:t>rogram</w:t>
      </w:r>
      <w:r>
        <w:t>,</w:t>
      </w:r>
      <w:r w:rsidR="00137EC6" w:rsidRPr="00171ABA">
        <w:t xml:space="preserve"> you have increased potential exposure to the bloodborne pathogens that cause</w:t>
      </w:r>
      <w:r w:rsidR="00137EC6">
        <w:t xml:space="preserve"> </w:t>
      </w:r>
      <w:r w:rsidR="00137EC6" w:rsidRPr="00171ABA">
        <w:t xml:space="preserve">Hepatitis </w:t>
      </w:r>
      <w:r w:rsidR="00137EC6" w:rsidRPr="00894D0C">
        <w:t xml:space="preserve">and </w:t>
      </w:r>
      <w:r w:rsidRPr="00894D0C">
        <w:t>HIV</w:t>
      </w:r>
      <w:r w:rsidR="0016297C" w:rsidRPr="00894D0C">
        <w:t xml:space="preserve">. </w:t>
      </w:r>
      <w:r w:rsidR="00137EC6" w:rsidRPr="00894D0C">
        <w:t>To protect yourself from these pathogens you have been instructed in the use of S</w:t>
      </w:r>
      <w:r w:rsidR="0016297C" w:rsidRPr="00894D0C">
        <w:t xml:space="preserve">tandard/Universal Precautions. </w:t>
      </w:r>
      <w:r w:rsidR="00137EC6" w:rsidRPr="00894D0C">
        <w:t xml:space="preserve">However, should these precautions fail and you suffer an exposure, certain protocols </w:t>
      </w:r>
      <w:r w:rsidR="0016297C" w:rsidRPr="00894D0C">
        <w:t xml:space="preserve">are to be followed. </w:t>
      </w:r>
      <w:r w:rsidR="00137EC6" w:rsidRPr="00894D0C">
        <w:t xml:space="preserve">These protocols are recommended by the CDC and are codified </w:t>
      </w:r>
      <w:r w:rsidR="0016297C" w:rsidRPr="00894D0C">
        <w:t xml:space="preserve">in college and agency policy. </w:t>
      </w:r>
      <w:r w:rsidR="00137EC6" w:rsidRPr="00894D0C">
        <w:t xml:space="preserve">For your protection, the faculty strongly urge you to review these protocols now.  In this way you will be prepared to handle any bloodborne pathogen exposure that might occur.  </w:t>
      </w:r>
    </w:p>
    <w:p w14:paraId="7D093895" w14:textId="77777777" w:rsidR="00137EC6" w:rsidRPr="00CF53D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rPr>
          <w:strike/>
        </w:rPr>
      </w:pPr>
    </w:p>
    <w:p w14:paraId="65CC958D" w14:textId="77777777" w:rsidR="00137EC6" w:rsidRPr="00894D0C" w:rsidRDefault="00137EC6" w:rsidP="00033FE1">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14:paraId="749231F0" w14:textId="77777777" w:rsidR="00137EC6" w:rsidRPr="00894D0C"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rsidRPr="00894D0C">
        <w:rPr>
          <w:b/>
          <w:bCs/>
        </w:rPr>
        <w:t xml:space="preserve"> Definition of Terms</w:t>
      </w:r>
      <w:r w:rsidRPr="00894D0C">
        <w:t>:</w:t>
      </w:r>
    </w:p>
    <w:p w14:paraId="2792BDB9" w14:textId="77777777" w:rsidR="00137EC6" w:rsidRPr="00894D0C"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p>
    <w:p w14:paraId="43852DA9" w14:textId="77777777" w:rsidR="00137EC6" w:rsidRPr="00894D0C"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rsidRPr="00894D0C">
        <w:t xml:space="preserve"> HBV </w:t>
      </w:r>
      <w:r w:rsidRPr="00894D0C">
        <w:tab/>
      </w:r>
      <w:r w:rsidRPr="00894D0C">
        <w:tab/>
        <w:t xml:space="preserve">= </w:t>
      </w:r>
      <w:r w:rsidRPr="00894D0C">
        <w:tab/>
        <w:t>Hepatitis B Virus</w:t>
      </w:r>
    </w:p>
    <w:p w14:paraId="673582DC" w14:textId="77777777" w:rsidR="00137EC6" w:rsidRPr="00894D0C"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rsidRPr="00894D0C">
        <w:t xml:space="preserve"> HCV</w:t>
      </w:r>
      <w:r w:rsidRPr="00894D0C">
        <w:tab/>
      </w:r>
      <w:r w:rsidRPr="00894D0C">
        <w:tab/>
        <w:t>=</w:t>
      </w:r>
      <w:r w:rsidRPr="00894D0C">
        <w:tab/>
        <w:t>Hepatitis C Virus</w:t>
      </w:r>
    </w:p>
    <w:p w14:paraId="0AEA234B" w14:textId="77777777" w:rsidR="00137EC6" w:rsidRPr="00894D0C"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rsidRPr="00894D0C">
        <w:t xml:space="preserve"> HIV</w:t>
      </w:r>
      <w:r w:rsidRPr="00894D0C">
        <w:tab/>
      </w:r>
      <w:r w:rsidRPr="00894D0C">
        <w:tab/>
        <w:t>=</w:t>
      </w:r>
      <w:r w:rsidRPr="00894D0C">
        <w:tab/>
        <w:t>Human Immunodeficiency Virus</w:t>
      </w:r>
    </w:p>
    <w:p w14:paraId="5358A0E7" w14:textId="77777777" w:rsidR="00137EC6" w:rsidRPr="00894D0C"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rsidRPr="00894D0C">
        <w:t xml:space="preserve"> PEP</w:t>
      </w:r>
      <w:r w:rsidRPr="00894D0C">
        <w:tab/>
      </w:r>
      <w:r w:rsidRPr="00894D0C">
        <w:tab/>
        <w:t>=</w:t>
      </w:r>
      <w:r w:rsidRPr="00894D0C">
        <w:tab/>
        <w:t>Post</w:t>
      </w:r>
      <w:r w:rsidR="00BD1F54" w:rsidRPr="00894D0C">
        <w:t>-</w:t>
      </w:r>
      <w:r w:rsidRPr="00894D0C">
        <w:t>exposure Prophylaxis</w:t>
      </w:r>
    </w:p>
    <w:p w14:paraId="0A21A1A7" w14:textId="77777777" w:rsidR="00137EC6" w:rsidRPr="00894D0C"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rsidRPr="00894D0C">
        <w:t xml:space="preserve"> HCW </w:t>
      </w:r>
      <w:r w:rsidRPr="00894D0C">
        <w:tab/>
      </w:r>
      <w:r w:rsidRPr="00894D0C">
        <w:tab/>
        <w:t>=</w:t>
      </w:r>
      <w:r w:rsidRPr="00894D0C">
        <w:tab/>
        <w:t>Health Care Worker</w:t>
      </w:r>
    </w:p>
    <w:p w14:paraId="47432E14" w14:textId="77777777" w:rsidR="00137EC6" w:rsidRPr="00894D0C"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rsidRPr="00894D0C">
        <w:t xml:space="preserve"> </w:t>
      </w:r>
      <w:r w:rsidR="00BD1F54" w:rsidRPr="00894D0C">
        <w:t>O</w:t>
      </w:r>
      <w:r w:rsidRPr="00894D0C">
        <w:t>PIM</w:t>
      </w:r>
      <w:r w:rsidRPr="00894D0C">
        <w:tab/>
      </w:r>
      <w:r w:rsidRPr="00894D0C">
        <w:tab/>
        <w:t>=</w:t>
      </w:r>
      <w:r w:rsidRPr="00894D0C">
        <w:tab/>
      </w:r>
      <w:r w:rsidR="00BD1F54" w:rsidRPr="00894D0C">
        <w:t xml:space="preserve">Other </w:t>
      </w:r>
      <w:r w:rsidRPr="00894D0C">
        <w:t xml:space="preserve">Potentially infectious material </w:t>
      </w:r>
    </w:p>
    <w:p w14:paraId="774B87C2" w14:textId="77777777" w:rsidR="00137EC6" w:rsidRPr="00894D0C"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rsidRPr="00894D0C">
        <w:t xml:space="preserve"> Bloodborne Pathogens Exposure = exposure to blood or visibly bloody body fluid, or </w:t>
      </w:r>
      <w:r w:rsidR="00BD1F54" w:rsidRPr="00894D0C">
        <w:t>O</w:t>
      </w:r>
      <w:r w:rsidRPr="00894D0C">
        <w:t>PIM that results in a percutaneous injury, mucous membrane or non</w:t>
      </w:r>
      <w:r w:rsidR="003151EE" w:rsidRPr="00894D0C">
        <w:t>-</w:t>
      </w:r>
      <w:r w:rsidRPr="00894D0C">
        <w:t xml:space="preserve">intact skin exposure, and bites resulting in blood exposure.  </w:t>
      </w:r>
    </w:p>
    <w:p w14:paraId="27A41D28" w14:textId="77777777" w:rsidR="00137EC6" w:rsidRPr="00894D0C"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p>
    <w:p w14:paraId="5DFF4EC9" w14:textId="77777777" w:rsidR="00137EC6" w:rsidRPr="00894D0C" w:rsidRDefault="00143065" w:rsidP="0016297C">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8"/>
      </w:pPr>
      <w:r w:rsidRPr="00894D0C">
        <w:tab/>
      </w:r>
      <w:r w:rsidRPr="00894D0C">
        <w:tab/>
      </w:r>
      <w:r w:rsidR="00137EC6" w:rsidRPr="00894D0C">
        <w:t>The CDC recommends that PEP for HIV be initiated as soon as possible after an exposure, preferably within the first hour.</w:t>
      </w:r>
      <w:r w:rsidR="0016297C" w:rsidRPr="00894D0C">
        <w:t xml:space="preserve"> </w:t>
      </w:r>
      <w:r w:rsidR="00137EC6" w:rsidRPr="00894D0C">
        <w:t>This does not give one much time to consider options, therefore the faculty would like you to consider this in</w:t>
      </w:r>
      <w:r w:rsidR="0016297C" w:rsidRPr="00894D0C">
        <w:t>formation ahead of time.</w:t>
      </w:r>
      <w:r w:rsidR="00137EC6" w:rsidRPr="00894D0C">
        <w:t xml:space="preserve"> If you have personal health concerns that would limit the use of PEP, you may wish to discuss the use of and choice of PEP with your personal physician.</w:t>
      </w:r>
    </w:p>
    <w:p w14:paraId="267E6B42" w14:textId="77777777" w:rsidR="00137EC6" w:rsidRPr="00894D0C" w:rsidRDefault="00137EC6" w:rsidP="00F508AB">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14:paraId="5AE58E94" w14:textId="77777777" w:rsidR="00137EC6" w:rsidRPr="00894D0C"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rsidRPr="00894D0C">
        <w:rPr>
          <w:b/>
          <w:bCs/>
        </w:rPr>
        <w:tab/>
        <w:t>Protocols:</w:t>
      </w:r>
    </w:p>
    <w:p w14:paraId="339BA82C" w14:textId="77777777" w:rsidR="00137EC6" w:rsidRPr="00894D0C" w:rsidRDefault="00143065"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rsidRPr="00894D0C">
        <w:tab/>
      </w:r>
      <w:r w:rsidRPr="00894D0C">
        <w:tab/>
      </w:r>
      <w:r w:rsidR="00137EC6" w:rsidRPr="00894D0C">
        <w:t>Any student who experiences a Bloodborne Pathogens exposure as defined above must:</w:t>
      </w:r>
    </w:p>
    <w:p w14:paraId="758F62BE" w14:textId="77777777" w:rsidR="00137EC6" w:rsidRPr="00894D0C"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14:paraId="18CC0D29" w14:textId="77777777" w:rsidR="00137EC6" w:rsidRPr="00894D0C" w:rsidRDefault="00137EC6" w:rsidP="009A01D0">
      <w:pPr>
        <w:pStyle w:val="ListParagraph"/>
        <w:numPr>
          <w:ilvl w:val="0"/>
          <w:numId w:val="12"/>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894D0C">
        <w:rPr>
          <w:rFonts w:ascii="Times New Roman" w:hAnsi="Times New Roman"/>
          <w:sz w:val="24"/>
          <w:szCs w:val="24"/>
        </w:rPr>
        <w:t>Provide immediate care to the exposure site, flushing mucus membranes with water or washing wound with soap and water.</w:t>
      </w:r>
    </w:p>
    <w:p w14:paraId="6721945E" w14:textId="77777777" w:rsidR="00137EC6" w:rsidRPr="00894D0C" w:rsidRDefault="00137EC6" w:rsidP="00137EC6">
      <w:pPr>
        <w:pStyle w:val="ListParagraph"/>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p>
    <w:p w14:paraId="0E45B604" w14:textId="77777777" w:rsidR="00137EC6" w:rsidRPr="00894D0C" w:rsidRDefault="00137EC6" w:rsidP="009A01D0">
      <w:pPr>
        <w:pStyle w:val="ListParagraph"/>
        <w:numPr>
          <w:ilvl w:val="0"/>
          <w:numId w:val="12"/>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894D0C">
        <w:rPr>
          <w:rFonts w:ascii="Times New Roman" w:hAnsi="Times New Roman"/>
          <w:sz w:val="24"/>
          <w:szCs w:val="24"/>
        </w:rPr>
        <w:t xml:space="preserve">Immediately notify </w:t>
      </w:r>
      <w:r w:rsidR="00143065" w:rsidRPr="00894D0C">
        <w:rPr>
          <w:rFonts w:ascii="Times New Roman" w:hAnsi="Times New Roman"/>
          <w:sz w:val="24"/>
          <w:szCs w:val="24"/>
        </w:rPr>
        <w:t>the clinical instructor and charge</w:t>
      </w:r>
      <w:r w:rsidRPr="00894D0C">
        <w:rPr>
          <w:rFonts w:ascii="Times New Roman" w:hAnsi="Times New Roman"/>
          <w:sz w:val="24"/>
          <w:szCs w:val="24"/>
        </w:rPr>
        <w:t xml:space="preserve"> nurse</w:t>
      </w:r>
      <w:r w:rsidR="00143065" w:rsidRPr="00894D0C">
        <w:rPr>
          <w:rFonts w:ascii="Times New Roman" w:hAnsi="Times New Roman"/>
          <w:sz w:val="24"/>
          <w:szCs w:val="24"/>
        </w:rPr>
        <w:t>/nurse manager</w:t>
      </w:r>
      <w:r w:rsidRPr="00894D0C">
        <w:rPr>
          <w:rFonts w:ascii="Times New Roman" w:hAnsi="Times New Roman"/>
          <w:sz w:val="24"/>
          <w:szCs w:val="24"/>
        </w:rPr>
        <w:t xml:space="preserve"> at the assigned agency. The s</w:t>
      </w:r>
      <w:r w:rsidR="0091728A">
        <w:rPr>
          <w:rFonts w:ascii="Times New Roman" w:hAnsi="Times New Roman"/>
          <w:sz w:val="24"/>
          <w:szCs w:val="24"/>
        </w:rPr>
        <w:t>tudent must also meet with the N</w:t>
      </w:r>
      <w:r w:rsidRPr="00894D0C">
        <w:rPr>
          <w:rFonts w:ascii="Times New Roman" w:hAnsi="Times New Roman"/>
          <w:sz w:val="24"/>
          <w:szCs w:val="24"/>
        </w:rPr>
        <w:t xml:space="preserve">ursing </w:t>
      </w:r>
      <w:r w:rsidR="0091728A">
        <w:rPr>
          <w:rFonts w:ascii="Times New Roman" w:hAnsi="Times New Roman"/>
          <w:sz w:val="24"/>
          <w:szCs w:val="24"/>
        </w:rPr>
        <w:t>Department C</w:t>
      </w:r>
      <w:r w:rsidRPr="00894D0C">
        <w:rPr>
          <w:rFonts w:ascii="Times New Roman" w:hAnsi="Times New Roman"/>
          <w:sz w:val="24"/>
          <w:szCs w:val="24"/>
        </w:rPr>
        <w:t>hairperson and</w:t>
      </w:r>
      <w:r w:rsidR="00143065" w:rsidRPr="00894D0C">
        <w:rPr>
          <w:rFonts w:ascii="Times New Roman" w:hAnsi="Times New Roman"/>
          <w:sz w:val="24"/>
          <w:szCs w:val="24"/>
        </w:rPr>
        <w:t xml:space="preserve"> the Director of </w:t>
      </w:r>
      <w:r w:rsidR="008B42D4" w:rsidRPr="00894D0C">
        <w:rPr>
          <w:rFonts w:ascii="Times New Roman" w:hAnsi="Times New Roman"/>
          <w:sz w:val="24"/>
          <w:szCs w:val="24"/>
        </w:rPr>
        <w:t xml:space="preserve">the </w:t>
      </w:r>
      <w:r w:rsidR="00143065" w:rsidRPr="00894D0C">
        <w:rPr>
          <w:rFonts w:ascii="Times New Roman" w:hAnsi="Times New Roman"/>
          <w:sz w:val="24"/>
          <w:szCs w:val="24"/>
        </w:rPr>
        <w:t>Wellness Center</w:t>
      </w:r>
      <w:r w:rsidRPr="00894D0C">
        <w:rPr>
          <w:rFonts w:ascii="Times New Roman" w:hAnsi="Times New Roman"/>
          <w:sz w:val="24"/>
          <w:szCs w:val="24"/>
        </w:rPr>
        <w:t xml:space="preserve">. </w:t>
      </w:r>
    </w:p>
    <w:p w14:paraId="23645F18" w14:textId="77777777" w:rsidR="00B55AA2" w:rsidRPr="00894D0C" w:rsidRDefault="00B55AA2" w:rsidP="00B55AA2">
      <w:pPr>
        <w:pStyle w:val="ListParagraph"/>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p>
    <w:p w14:paraId="5CA0D291" w14:textId="77777777" w:rsidR="00137EC6" w:rsidRPr="00894D0C" w:rsidRDefault="0091728A" w:rsidP="009A01D0">
      <w:pPr>
        <w:pStyle w:val="ListParagraph"/>
        <w:numPr>
          <w:ilvl w:val="0"/>
          <w:numId w:val="12"/>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Pr>
          <w:rFonts w:ascii="Times New Roman" w:hAnsi="Times New Roman"/>
          <w:sz w:val="24"/>
          <w:szCs w:val="24"/>
        </w:rPr>
        <w:t>The student will complete an A</w:t>
      </w:r>
      <w:r w:rsidR="00137EC6" w:rsidRPr="00DD0783">
        <w:rPr>
          <w:rFonts w:ascii="Times New Roman" w:hAnsi="Times New Roman"/>
          <w:sz w:val="24"/>
          <w:szCs w:val="24"/>
        </w:rPr>
        <w:t xml:space="preserve">gency </w:t>
      </w:r>
      <w:r>
        <w:rPr>
          <w:rFonts w:ascii="Times New Roman" w:hAnsi="Times New Roman"/>
          <w:sz w:val="24"/>
          <w:szCs w:val="24"/>
        </w:rPr>
        <w:t>I</w:t>
      </w:r>
      <w:r w:rsidR="00137EC6" w:rsidRPr="00DD0783">
        <w:rPr>
          <w:rFonts w:ascii="Times New Roman" w:hAnsi="Times New Roman"/>
          <w:sz w:val="24"/>
          <w:szCs w:val="24"/>
        </w:rPr>
        <w:t xml:space="preserve">ncident </w:t>
      </w:r>
      <w:r>
        <w:rPr>
          <w:rFonts w:ascii="Times New Roman" w:hAnsi="Times New Roman"/>
          <w:sz w:val="24"/>
          <w:szCs w:val="24"/>
        </w:rPr>
        <w:t>R</w:t>
      </w:r>
      <w:r w:rsidR="00137EC6" w:rsidRPr="00DD0783">
        <w:rPr>
          <w:rFonts w:ascii="Times New Roman" w:hAnsi="Times New Roman"/>
          <w:sz w:val="24"/>
          <w:szCs w:val="24"/>
        </w:rPr>
        <w:t xml:space="preserve">eport (with a copy to the </w:t>
      </w:r>
      <w:r>
        <w:rPr>
          <w:rFonts w:ascii="Times New Roman" w:hAnsi="Times New Roman"/>
          <w:sz w:val="24"/>
          <w:szCs w:val="24"/>
        </w:rPr>
        <w:t>C</w:t>
      </w:r>
      <w:r w:rsidR="00137EC6" w:rsidRPr="00894D0C">
        <w:rPr>
          <w:rFonts w:ascii="Times New Roman" w:hAnsi="Times New Roman"/>
          <w:sz w:val="24"/>
          <w:szCs w:val="24"/>
        </w:rPr>
        <w:t>ollege</w:t>
      </w:r>
      <w:r w:rsidR="00A25D60" w:rsidRPr="00894D0C">
        <w:rPr>
          <w:rFonts w:ascii="Times New Roman" w:hAnsi="Times New Roman"/>
          <w:sz w:val="24"/>
          <w:szCs w:val="24"/>
        </w:rPr>
        <w:t xml:space="preserve"> – if applicable</w:t>
      </w:r>
      <w:r>
        <w:rPr>
          <w:rFonts w:ascii="Times New Roman" w:hAnsi="Times New Roman"/>
          <w:sz w:val="24"/>
          <w:szCs w:val="24"/>
        </w:rPr>
        <w:t>), a Nursing D</w:t>
      </w:r>
      <w:r w:rsidR="00137EC6" w:rsidRPr="00894D0C">
        <w:rPr>
          <w:rFonts w:ascii="Times New Roman" w:hAnsi="Times New Roman"/>
          <w:sz w:val="24"/>
          <w:szCs w:val="24"/>
        </w:rPr>
        <w:t xml:space="preserve">epartment </w:t>
      </w:r>
      <w:r>
        <w:rPr>
          <w:rFonts w:ascii="Times New Roman" w:hAnsi="Times New Roman"/>
          <w:sz w:val="24"/>
          <w:szCs w:val="24"/>
        </w:rPr>
        <w:t>I</w:t>
      </w:r>
      <w:r w:rsidR="00A25D60" w:rsidRPr="00894D0C">
        <w:rPr>
          <w:rFonts w:ascii="Times New Roman" w:hAnsi="Times New Roman"/>
          <w:sz w:val="24"/>
          <w:szCs w:val="24"/>
        </w:rPr>
        <w:t xml:space="preserve">ncident </w:t>
      </w:r>
      <w:r>
        <w:rPr>
          <w:rFonts w:ascii="Times New Roman" w:hAnsi="Times New Roman"/>
          <w:sz w:val="24"/>
          <w:szCs w:val="24"/>
        </w:rPr>
        <w:t>R</w:t>
      </w:r>
      <w:r w:rsidR="00137EC6" w:rsidRPr="00894D0C">
        <w:rPr>
          <w:rFonts w:ascii="Times New Roman" w:hAnsi="Times New Roman"/>
          <w:sz w:val="24"/>
          <w:szCs w:val="24"/>
        </w:rPr>
        <w:t xml:space="preserve">eport and a </w:t>
      </w:r>
      <w:r>
        <w:rPr>
          <w:rFonts w:ascii="Times New Roman" w:hAnsi="Times New Roman"/>
          <w:sz w:val="24"/>
          <w:szCs w:val="24"/>
        </w:rPr>
        <w:t>C</w:t>
      </w:r>
      <w:r w:rsidR="00137EC6" w:rsidRPr="00894D0C">
        <w:rPr>
          <w:rFonts w:ascii="Times New Roman" w:hAnsi="Times New Roman"/>
          <w:sz w:val="24"/>
          <w:szCs w:val="24"/>
        </w:rPr>
        <w:t xml:space="preserve">ollege </w:t>
      </w:r>
      <w:r>
        <w:rPr>
          <w:rFonts w:ascii="Times New Roman" w:hAnsi="Times New Roman"/>
          <w:sz w:val="24"/>
          <w:szCs w:val="24"/>
        </w:rPr>
        <w:t>A</w:t>
      </w:r>
      <w:r w:rsidR="00137EC6" w:rsidRPr="00894D0C">
        <w:rPr>
          <w:rFonts w:ascii="Times New Roman" w:hAnsi="Times New Roman"/>
          <w:sz w:val="24"/>
          <w:szCs w:val="24"/>
        </w:rPr>
        <w:t xml:space="preserve">ccident </w:t>
      </w:r>
      <w:r>
        <w:rPr>
          <w:rFonts w:ascii="Times New Roman" w:hAnsi="Times New Roman"/>
          <w:sz w:val="24"/>
          <w:szCs w:val="24"/>
        </w:rPr>
        <w:t>R</w:t>
      </w:r>
      <w:r w:rsidR="00137EC6" w:rsidRPr="00894D0C">
        <w:rPr>
          <w:rFonts w:ascii="Times New Roman" w:hAnsi="Times New Roman"/>
          <w:sz w:val="24"/>
          <w:szCs w:val="24"/>
        </w:rPr>
        <w:t>eport.</w:t>
      </w:r>
    </w:p>
    <w:p w14:paraId="20BADD05" w14:textId="77777777" w:rsidR="00137EC6" w:rsidRPr="00894D0C"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14:paraId="3BBDC236" w14:textId="77777777" w:rsidR="00971A7B" w:rsidRPr="007767F7" w:rsidRDefault="00137EC6" w:rsidP="009A01D0">
      <w:pPr>
        <w:pStyle w:val="ListParagraph"/>
        <w:numPr>
          <w:ilvl w:val="0"/>
          <w:numId w:val="12"/>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894D0C">
        <w:rPr>
          <w:rFonts w:ascii="Times New Roman" w:hAnsi="Times New Roman"/>
          <w:sz w:val="24"/>
          <w:szCs w:val="24"/>
        </w:rPr>
        <w:t>The student will follow agency policy for post-expo</w:t>
      </w:r>
      <w:r w:rsidR="0016297C" w:rsidRPr="00894D0C">
        <w:rPr>
          <w:rFonts w:ascii="Times New Roman" w:hAnsi="Times New Roman"/>
          <w:sz w:val="24"/>
          <w:szCs w:val="24"/>
        </w:rPr>
        <w:t xml:space="preserve">sure evaluation and treatment. </w:t>
      </w:r>
      <w:r w:rsidRPr="00894D0C">
        <w:rPr>
          <w:rFonts w:ascii="Times New Roman" w:hAnsi="Times New Roman"/>
          <w:sz w:val="24"/>
          <w:szCs w:val="24"/>
        </w:rPr>
        <w:t>The student should expect to be seen either in the agency emergency department or employee health office for evaluation of the exposure to determine risk based on the type of expos</w:t>
      </w:r>
      <w:r w:rsidR="0016297C" w:rsidRPr="00894D0C">
        <w:rPr>
          <w:rFonts w:ascii="Times New Roman" w:hAnsi="Times New Roman"/>
          <w:sz w:val="24"/>
          <w:szCs w:val="24"/>
        </w:rPr>
        <w:t xml:space="preserve">ure and the source individual. </w:t>
      </w:r>
      <w:r w:rsidRPr="00894D0C">
        <w:rPr>
          <w:rFonts w:ascii="Times New Roman" w:hAnsi="Times New Roman"/>
          <w:sz w:val="24"/>
          <w:szCs w:val="24"/>
        </w:rPr>
        <w:t xml:space="preserve">A baseline </w:t>
      </w:r>
      <w:r w:rsidRPr="00894D0C">
        <w:rPr>
          <w:rFonts w:ascii="Times New Roman" w:hAnsi="Times New Roman"/>
          <w:sz w:val="24"/>
          <w:szCs w:val="24"/>
        </w:rPr>
        <w:lastRenderedPageBreak/>
        <w:t xml:space="preserve">blood test may be drawn on the student for HIV, HBV and HCV.  This baseline along with source evaluation will help to determine treatment and follow-up options. </w:t>
      </w:r>
    </w:p>
    <w:p w14:paraId="79D070B3" w14:textId="77777777" w:rsidR="00971A7B" w:rsidRPr="00894D0C" w:rsidRDefault="00971A7B" w:rsidP="00971A7B">
      <w:pPr>
        <w:pStyle w:val="ListParagraph"/>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p>
    <w:p w14:paraId="4C80701F" w14:textId="77777777" w:rsidR="00137EC6" w:rsidRPr="00894D0C" w:rsidRDefault="00137EC6" w:rsidP="009A01D0">
      <w:pPr>
        <w:pStyle w:val="ListParagraph"/>
        <w:numPr>
          <w:ilvl w:val="0"/>
          <w:numId w:val="12"/>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894D0C">
        <w:rPr>
          <w:rFonts w:ascii="Times New Roman" w:hAnsi="Times New Roman"/>
          <w:sz w:val="24"/>
          <w:szCs w:val="24"/>
        </w:rPr>
        <w:t xml:space="preserve">PEP for HIV will be either offered or recommended based on the medical evaluation of the student, the source and the type of the </w:t>
      </w:r>
      <w:r w:rsidR="0016297C" w:rsidRPr="00894D0C">
        <w:rPr>
          <w:rFonts w:ascii="Times New Roman" w:hAnsi="Times New Roman"/>
          <w:sz w:val="24"/>
          <w:szCs w:val="24"/>
        </w:rPr>
        <w:t xml:space="preserve">exposure. </w:t>
      </w:r>
      <w:r w:rsidRPr="00894D0C">
        <w:rPr>
          <w:rFonts w:ascii="Times New Roman" w:hAnsi="Times New Roman"/>
          <w:sz w:val="24"/>
          <w:szCs w:val="24"/>
        </w:rPr>
        <w:t>Students should consult with</w:t>
      </w:r>
      <w:r w:rsidR="00A25D60" w:rsidRPr="00894D0C">
        <w:rPr>
          <w:rFonts w:ascii="Times New Roman" w:hAnsi="Times New Roman"/>
          <w:sz w:val="24"/>
          <w:szCs w:val="24"/>
        </w:rPr>
        <w:t xml:space="preserve"> the Director of the Wellness Center</w:t>
      </w:r>
      <w:r w:rsidRPr="00894D0C">
        <w:rPr>
          <w:rFonts w:ascii="Times New Roman" w:hAnsi="Times New Roman"/>
          <w:sz w:val="24"/>
          <w:szCs w:val="24"/>
        </w:rPr>
        <w:t xml:space="preserve"> for assistance in obtaining PEP if they cannot obtain the prescribed medications beyond the initial doses through the agency or their own health insurance.    </w:t>
      </w:r>
    </w:p>
    <w:p w14:paraId="765A4115" w14:textId="77777777" w:rsidR="00137EC6" w:rsidRPr="00894D0C" w:rsidRDefault="00137EC6" w:rsidP="00137EC6">
      <w:pPr>
        <w:pStyle w:val="ListParagraph"/>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p>
    <w:p w14:paraId="7F7FAB13" w14:textId="77777777" w:rsidR="0048614F" w:rsidRPr="0048614F" w:rsidRDefault="00137EC6" w:rsidP="0048614F">
      <w:pPr>
        <w:pStyle w:val="ListParagraph"/>
        <w:numPr>
          <w:ilvl w:val="0"/>
          <w:numId w:val="12"/>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894D0C">
        <w:rPr>
          <w:rFonts w:ascii="Times New Roman" w:hAnsi="Times New Roman"/>
          <w:sz w:val="24"/>
          <w:szCs w:val="24"/>
        </w:rPr>
        <w:t>Latex Allergy Polic</w:t>
      </w:r>
      <w:r w:rsidR="0016297C" w:rsidRPr="00894D0C">
        <w:rPr>
          <w:rFonts w:ascii="Times New Roman" w:hAnsi="Times New Roman"/>
          <w:sz w:val="24"/>
          <w:szCs w:val="24"/>
        </w:rPr>
        <w:t xml:space="preserve">y: </w:t>
      </w:r>
      <w:r w:rsidRPr="00894D0C">
        <w:rPr>
          <w:rFonts w:ascii="Times New Roman" w:hAnsi="Times New Roman"/>
          <w:sz w:val="24"/>
          <w:szCs w:val="24"/>
        </w:rPr>
        <w:t xml:space="preserve">Students who are known to have allergy to latex should self-report this information to the campus nurse and complete </w:t>
      </w:r>
      <w:r w:rsidR="0016297C" w:rsidRPr="00894D0C">
        <w:rPr>
          <w:rFonts w:ascii="Times New Roman" w:hAnsi="Times New Roman"/>
          <w:sz w:val="24"/>
          <w:szCs w:val="24"/>
        </w:rPr>
        <w:t xml:space="preserve">a Latex Allergy Response Plan. </w:t>
      </w:r>
      <w:r w:rsidRPr="00894D0C">
        <w:rPr>
          <w:rFonts w:ascii="Times New Roman" w:hAnsi="Times New Roman"/>
          <w:sz w:val="24"/>
          <w:szCs w:val="24"/>
        </w:rPr>
        <w:t xml:space="preserve">It is the students’ </w:t>
      </w:r>
      <w:r w:rsidRPr="00DD0783">
        <w:rPr>
          <w:rFonts w:ascii="Times New Roman" w:hAnsi="Times New Roman"/>
          <w:sz w:val="24"/>
          <w:szCs w:val="24"/>
        </w:rPr>
        <w:t xml:space="preserve">responsibility to inform all nursing faculty of a latex allergy and your </w:t>
      </w:r>
      <w:r w:rsidR="0048614F">
        <w:rPr>
          <w:rFonts w:ascii="Times New Roman" w:hAnsi="Times New Roman"/>
          <w:sz w:val="24"/>
          <w:szCs w:val="24"/>
        </w:rPr>
        <w:t xml:space="preserve">plan to handle a reaction. </w:t>
      </w:r>
    </w:p>
    <w:p w14:paraId="5FD30032" w14:textId="77777777" w:rsidR="007767F7" w:rsidRPr="0048614F" w:rsidRDefault="0048614F" w:rsidP="0048614F">
      <w:pPr>
        <w:pStyle w:val="ListParagraph"/>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48614F">
        <w:rPr>
          <w:rFonts w:ascii="Times New Roman" w:hAnsi="Times New Roman"/>
          <w:sz w:val="24"/>
          <w:szCs w:val="24"/>
        </w:rPr>
        <w:t>S</w:t>
      </w:r>
      <w:r w:rsidR="007767F7" w:rsidRPr="0048614F">
        <w:rPr>
          <w:rFonts w:ascii="Times New Roman" w:hAnsi="Times New Roman"/>
          <w:sz w:val="24"/>
          <w:szCs w:val="24"/>
        </w:rPr>
        <w:t xml:space="preserve">ee Appendix for </w:t>
      </w:r>
      <w:r w:rsidR="007767F7" w:rsidRPr="0048614F">
        <w:rPr>
          <w:rFonts w:ascii="Times New Roman" w:hAnsi="Times New Roman"/>
          <w:b/>
          <w:i/>
          <w:sz w:val="24"/>
          <w:szCs w:val="24"/>
        </w:rPr>
        <w:t>Latex Allergy Response Policy and Plan</w:t>
      </w:r>
    </w:p>
    <w:p w14:paraId="3CBB6797" w14:textId="77777777" w:rsidR="00137EC6" w:rsidRPr="009911CA"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jc w:val="center"/>
        <w:rPr>
          <w:b/>
          <w:bCs/>
        </w:rPr>
      </w:pPr>
      <w:r w:rsidRPr="009911CA">
        <w:rPr>
          <w:b/>
          <w:bCs/>
        </w:rPr>
        <w:t xml:space="preserve">      OTHER NURSING DEPARTMENT POLICIES</w:t>
      </w:r>
    </w:p>
    <w:p w14:paraId="7C81D522" w14:textId="77777777" w:rsidR="00137EC6" w:rsidRDefault="00137EC6" w:rsidP="00AA36C1">
      <w:pPr>
        <w:tabs>
          <w:tab w:val="left" w:pos="-504"/>
        </w:tabs>
        <w:ind w:left="720"/>
      </w:pPr>
      <w:r w:rsidRPr="009911CA">
        <w:t>Other nursing department policies which apply to specific nursing courses will be distributed by nursing</w:t>
      </w:r>
      <w:r>
        <w:t xml:space="preserve"> </w:t>
      </w:r>
      <w:r w:rsidRPr="009911CA">
        <w:t>faculty.</w:t>
      </w:r>
    </w:p>
    <w:p w14:paraId="1BDA6BEB" w14:textId="77777777" w:rsidR="00A5710C" w:rsidRDefault="00A5710C" w:rsidP="00C93769">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firstLine="720"/>
        <w:jc w:val="center"/>
        <w:rPr>
          <w:b/>
          <w:bCs/>
        </w:rPr>
      </w:pPr>
    </w:p>
    <w:p w14:paraId="256AE5DF" w14:textId="77777777" w:rsidR="00137EC6" w:rsidRDefault="00137EC6" w:rsidP="00C93769">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firstLine="720"/>
        <w:jc w:val="center"/>
      </w:pPr>
      <w:r w:rsidRPr="009911CA">
        <w:rPr>
          <w:b/>
          <w:bCs/>
        </w:rPr>
        <w:t>REFERENCES AND ACKNOWLEDGMENTS</w:t>
      </w:r>
    </w:p>
    <w:p w14:paraId="11016B24" w14:textId="77777777" w:rsidR="00137EC6" w:rsidRDefault="00137EC6"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14:paraId="7E77F05B" w14:textId="77777777" w:rsidR="00564D45" w:rsidRDefault="00137EC6" w:rsidP="00564D45">
      <w:pPr>
        <w:pStyle w:val="ListParagraph"/>
        <w:numPr>
          <w:ilvl w:val="0"/>
          <w:numId w:val="13"/>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061626">
        <w:rPr>
          <w:rFonts w:ascii="Times New Roman" w:hAnsi="Times New Roman"/>
          <w:sz w:val="24"/>
          <w:szCs w:val="24"/>
        </w:rPr>
        <w:t xml:space="preserve"> Several college and university catalogs and nursing program policy handbooks, besides </w:t>
      </w:r>
      <w:r w:rsidR="00BD1F54">
        <w:rPr>
          <w:rFonts w:ascii="Times New Roman" w:hAnsi="Times New Roman"/>
          <w:sz w:val="24"/>
          <w:szCs w:val="24"/>
        </w:rPr>
        <w:t xml:space="preserve">the </w:t>
      </w:r>
      <w:r w:rsidRPr="00061626">
        <w:rPr>
          <w:rFonts w:ascii="Times New Roman" w:hAnsi="Times New Roman"/>
          <w:sz w:val="24"/>
          <w:szCs w:val="24"/>
        </w:rPr>
        <w:t>SUNY Orange</w:t>
      </w:r>
      <w:r w:rsidR="00BD1F54">
        <w:rPr>
          <w:rFonts w:ascii="Times New Roman" w:hAnsi="Times New Roman"/>
          <w:sz w:val="24"/>
          <w:szCs w:val="24"/>
        </w:rPr>
        <w:t xml:space="preserve"> Handbook</w:t>
      </w:r>
      <w:r w:rsidRPr="00061626">
        <w:rPr>
          <w:rFonts w:ascii="Times New Roman" w:hAnsi="Times New Roman"/>
          <w:sz w:val="24"/>
          <w:szCs w:val="24"/>
        </w:rPr>
        <w:t>, were reviewed and used in the revisions of the policies for nursing students at Orange County Community College; such as, Manatee Community College, Florida; Berkshire Community College, Massachus</w:t>
      </w:r>
      <w:r w:rsidR="00A25D60">
        <w:rPr>
          <w:rFonts w:ascii="Times New Roman" w:hAnsi="Times New Roman"/>
          <w:sz w:val="24"/>
          <w:szCs w:val="24"/>
        </w:rPr>
        <w:t>etts; New York’s Marist College</w:t>
      </w:r>
      <w:r w:rsidR="00A25D60" w:rsidRPr="00971A7B">
        <w:rPr>
          <w:rFonts w:ascii="Times New Roman" w:hAnsi="Times New Roman"/>
          <w:sz w:val="24"/>
          <w:szCs w:val="24"/>
        </w:rPr>
        <w:t>; Pace University; Jamestown Community College; The College at Brockport; Dutchess Community College;</w:t>
      </w:r>
      <w:r w:rsidRPr="00971A7B">
        <w:rPr>
          <w:rFonts w:ascii="Times New Roman" w:hAnsi="Times New Roman"/>
          <w:sz w:val="24"/>
          <w:szCs w:val="24"/>
        </w:rPr>
        <w:t xml:space="preserve"> </w:t>
      </w:r>
      <w:r w:rsidR="00BD1F54" w:rsidRPr="00971A7B">
        <w:rPr>
          <w:rFonts w:ascii="Times New Roman" w:hAnsi="Times New Roman"/>
          <w:sz w:val="24"/>
          <w:szCs w:val="24"/>
        </w:rPr>
        <w:t xml:space="preserve">and </w:t>
      </w:r>
      <w:r w:rsidRPr="00971A7B">
        <w:rPr>
          <w:rFonts w:ascii="Times New Roman" w:hAnsi="Times New Roman"/>
          <w:sz w:val="24"/>
          <w:szCs w:val="24"/>
        </w:rPr>
        <w:t>St. John’s University.</w:t>
      </w:r>
    </w:p>
    <w:p w14:paraId="5A4CE0AC" w14:textId="77777777" w:rsidR="00F90D24" w:rsidRPr="006F1FE6" w:rsidRDefault="00F90D24" w:rsidP="006F1FE6">
      <w:pPr>
        <w:pStyle w:val="ListParagraph"/>
        <w:numPr>
          <w:ilvl w:val="0"/>
          <w:numId w:val="13"/>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6F1FE6">
        <w:rPr>
          <w:rFonts w:ascii="Times New Roman" w:hAnsi="Times New Roman"/>
          <w:sz w:val="24"/>
          <w:szCs w:val="24"/>
        </w:rPr>
        <w:t xml:space="preserve">American Psychological Association (2010). </w:t>
      </w:r>
      <w:r w:rsidRPr="006F1FE6">
        <w:rPr>
          <w:rFonts w:ascii="Times New Roman" w:hAnsi="Times New Roman"/>
          <w:i/>
          <w:sz w:val="24"/>
          <w:szCs w:val="24"/>
        </w:rPr>
        <w:t xml:space="preserve">Publication manual of the American Psychological </w:t>
      </w:r>
      <w:r w:rsidR="00641DBF" w:rsidRPr="006F1FE6">
        <w:rPr>
          <w:rFonts w:ascii="Times New Roman" w:hAnsi="Times New Roman"/>
          <w:i/>
          <w:sz w:val="24"/>
          <w:szCs w:val="24"/>
        </w:rPr>
        <w:t xml:space="preserve">      </w:t>
      </w:r>
      <w:r w:rsidRPr="006F1FE6">
        <w:rPr>
          <w:rFonts w:ascii="Times New Roman" w:hAnsi="Times New Roman"/>
          <w:i/>
          <w:sz w:val="24"/>
          <w:szCs w:val="24"/>
        </w:rPr>
        <w:t>Association</w:t>
      </w:r>
      <w:r w:rsidRPr="006F1FE6">
        <w:rPr>
          <w:rFonts w:ascii="Times New Roman" w:hAnsi="Times New Roman"/>
          <w:sz w:val="24"/>
          <w:szCs w:val="24"/>
        </w:rPr>
        <w:t xml:space="preserve"> (6</w:t>
      </w:r>
      <w:r w:rsidRPr="006F1FE6">
        <w:rPr>
          <w:rFonts w:ascii="Times New Roman" w:hAnsi="Times New Roman"/>
          <w:sz w:val="24"/>
          <w:szCs w:val="24"/>
          <w:vertAlign w:val="superscript"/>
        </w:rPr>
        <w:t>th</w:t>
      </w:r>
      <w:r w:rsidRPr="006F1FE6">
        <w:rPr>
          <w:rFonts w:ascii="Times New Roman" w:hAnsi="Times New Roman"/>
          <w:sz w:val="24"/>
          <w:szCs w:val="24"/>
        </w:rPr>
        <w:t xml:space="preserve"> </w:t>
      </w:r>
      <w:r w:rsidR="00641DBF" w:rsidRPr="006F1FE6">
        <w:rPr>
          <w:rFonts w:ascii="Times New Roman" w:hAnsi="Times New Roman"/>
          <w:sz w:val="24"/>
          <w:szCs w:val="24"/>
        </w:rPr>
        <w:t>e</w:t>
      </w:r>
      <w:r w:rsidRPr="006F1FE6">
        <w:rPr>
          <w:rFonts w:ascii="Times New Roman" w:hAnsi="Times New Roman"/>
          <w:sz w:val="24"/>
          <w:szCs w:val="24"/>
        </w:rPr>
        <w:t xml:space="preserve">d.). Washington, D.C.: </w:t>
      </w:r>
      <w:r w:rsidR="00641DBF" w:rsidRPr="006F1FE6">
        <w:rPr>
          <w:rFonts w:ascii="Times New Roman" w:hAnsi="Times New Roman"/>
          <w:sz w:val="24"/>
          <w:szCs w:val="24"/>
        </w:rPr>
        <w:t>Author</w:t>
      </w:r>
      <w:r w:rsidRPr="006F1FE6">
        <w:rPr>
          <w:rFonts w:ascii="Times New Roman" w:hAnsi="Times New Roman"/>
          <w:sz w:val="24"/>
          <w:szCs w:val="24"/>
        </w:rPr>
        <w:t>.</w:t>
      </w:r>
    </w:p>
    <w:p w14:paraId="52540C03" w14:textId="77777777" w:rsidR="00137EC6" w:rsidRPr="006F1FE6" w:rsidRDefault="00137EC6" w:rsidP="009A01D0">
      <w:pPr>
        <w:pStyle w:val="ListParagraph"/>
        <w:numPr>
          <w:ilvl w:val="0"/>
          <w:numId w:val="13"/>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6F1FE6">
        <w:rPr>
          <w:rFonts w:ascii="Times New Roman" w:hAnsi="Times New Roman"/>
          <w:sz w:val="24"/>
          <w:szCs w:val="24"/>
        </w:rPr>
        <w:t xml:space="preserve">Laws, Rules and Regulations Governing the Practice of Nursing.  </w:t>
      </w:r>
      <w:hyperlink r:id="rId24" w:history="1">
        <w:r w:rsidRPr="006F1FE6">
          <w:rPr>
            <w:rStyle w:val="Hyperlink"/>
            <w:rFonts w:ascii="Times New Roman" w:hAnsi="Times New Roman"/>
            <w:sz w:val="24"/>
          </w:rPr>
          <w:t>http://www.op.nysed.gov/prof/nurs/nurselaw.htm</w:t>
        </w:r>
      </w:hyperlink>
    </w:p>
    <w:p w14:paraId="7D5DADA5" w14:textId="77777777" w:rsidR="00137EC6" w:rsidRPr="006F1FE6" w:rsidRDefault="00137EC6" w:rsidP="009A01D0">
      <w:pPr>
        <w:pStyle w:val="ListParagraph"/>
        <w:numPr>
          <w:ilvl w:val="0"/>
          <w:numId w:val="13"/>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6F1FE6">
        <w:rPr>
          <w:rFonts w:ascii="Times New Roman" w:hAnsi="Times New Roman"/>
          <w:sz w:val="24"/>
          <w:szCs w:val="24"/>
        </w:rPr>
        <w:t>“Standards of Clinic</w:t>
      </w:r>
      <w:r w:rsidR="009A3695" w:rsidRPr="006F1FE6">
        <w:rPr>
          <w:rFonts w:ascii="Times New Roman" w:hAnsi="Times New Roman"/>
          <w:sz w:val="24"/>
          <w:szCs w:val="24"/>
        </w:rPr>
        <w:t>al Nursing Practice,” American N</w:t>
      </w:r>
      <w:r w:rsidRPr="006F1FE6">
        <w:rPr>
          <w:rFonts w:ascii="Times New Roman" w:hAnsi="Times New Roman"/>
          <w:sz w:val="24"/>
          <w:szCs w:val="24"/>
        </w:rPr>
        <w:t xml:space="preserve">urses Association. </w:t>
      </w:r>
      <w:hyperlink r:id="rId25" w:history="1">
        <w:r w:rsidRPr="006F1FE6">
          <w:rPr>
            <w:rStyle w:val="Hyperlink"/>
            <w:rFonts w:ascii="Times New Roman" w:hAnsi="Times New Roman"/>
            <w:sz w:val="24"/>
          </w:rPr>
          <w:t>http://www.nursingworld.org</w:t>
        </w:r>
      </w:hyperlink>
    </w:p>
    <w:p w14:paraId="0DDB9BFD" w14:textId="77777777" w:rsidR="00137EC6" w:rsidRPr="006F1FE6" w:rsidRDefault="00137EC6" w:rsidP="009A01D0">
      <w:pPr>
        <w:pStyle w:val="ListParagraph"/>
        <w:numPr>
          <w:ilvl w:val="0"/>
          <w:numId w:val="13"/>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6F1FE6">
        <w:rPr>
          <w:rFonts w:ascii="Times New Roman" w:hAnsi="Times New Roman"/>
          <w:sz w:val="24"/>
          <w:szCs w:val="24"/>
        </w:rPr>
        <w:t>NYS – Division of Administrative Rules:  Title 10 Department of Health Chapter V, Medical Facilities</w:t>
      </w:r>
    </w:p>
    <w:p w14:paraId="3CFBF4EE" w14:textId="77777777" w:rsidR="00137EC6" w:rsidRPr="006F1FE6" w:rsidRDefault="00137EC6" w:rsidP="009A01D0">
      <w:pPr>
        <w:pStyle w:val="ListParagraph"/>
        <w:numPr>
          <w:ilvl w:val="0"/>
          <w:numId w:val="13"/>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6F1FE6">
        <w:rPr>
          <w:rFonts w:ascii="Times New Roman" w:hAnsi="Times New Roman"/>
          <w:sz w:val="24"/>
          <w:szCs w:val="24"/>
        </w:rPr>
        <w:t xml:space="preserve">Center for Disease Control and Prevention, Morbidity and Mortality Weekly Reports.  </w:t>
      </w:r>
      <w:hyperlink r:id="rId26" w:history="1">
        <w:r w:rsidR="00BD1F54" w:rsidRPr="006F1FE6">
          <w:rPr>
            <w:rStyle w:val="Hyperlink"/>
            <w:rFonts w:ascii="Times New Roman" w:hAnsi="Times New Roman"/>
            <w:sz w:val="24"/>
          </w:rPr>
          <w:t>http://www.cdc.gov/mmwr</w:t>
        </w:r>
      </w:hyperlink>
    </w:p>
    <w:p w14:paraId="28F014E5" w14:textId="77777777" w:rsidR="00137EC6" w:rsidRPr="006F1FE6" w:rsidRDefault="00137EC6" w:rsidP="009A01D0">
      <w:pPr>
        <w:pStyle w:val="ListParagraph"/>
        <w:numPr>
          <w:ilvl w:val="0"/>
          <w:numId w:val="13"/>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6F1FE6">
        <w:rPr>
          <w:rFonts w:ascii="Times New Roman" w:hAnsi="Times New Roman"/>
          <w:sz w:val="24"/>
          <w:szCs w:val="24"/>
        </w:rPr>
        <w:t>Numerous articles on nursing student and nurse practice policies and legal implications.</w:t>
      </w:r>
    </w:p>
    <w:p w14:paraId="1D5E6524" w14:textId="77777777" w:rsidR="00BD1F54" w:rsidRPr="006F1FE6" w:rsidRDefault="00BA2856" w:rsidP="009A01D0">
      <w:pPr>
        <w:pStyle w:val="ListParagraph"/>
        <w:numPr>
          <w:ilvl w:val="0"/>
          <w:numId w:val="13"/>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6F1FE6">
        <w:rPr>
          <w:rFonts w:ascii="Times New Roman" w:hAnsi="Times New Roman"/>
          <w:sz w:val="24"/>
          <w:szCs w:val="24"/>
        </w:rPr>
        <w:t>National League for N</w:t>
      </w:r>
      <w:r w:rsidR="00BD1F54" w:rsidRPr="006F1FE6">
        <w:rPr>
          <w:rFonts w:ascii="Times New Roman" w:hAnsi="Times New Roman"/>
          <w:sz w:val="24"/>
          <w:szCs w:val="24"/>
        </w:rPr>
        <w:t xml:space="preserve">ursing </w:t>
      </w:r>
      <w:hyperlink r:id="rId27" w:history="1">
        <w:r w:rsidR="00BD1F54" w:rsidRPr="006F1FE6">
          <w:rPr>
            <w:rStyle w:val="Hyperlink"/>
            <w:rFonts w:ascii="Times New Roman" w:hAnsi="Times New Roman"/>
            <w:sz w:val="24"/>
            <w:szCs w:val="24"/>
          </w:rPr>
          <w:t>www.nln.org</w:t>
        </w:r>
      </w:hyperlink>
    </w:p>
    <w:p w14:paraId="495AE8A6" w14:textId="77777777" w:rsidR="00BD1F54" w:rsidRPr="006F1FE6" w:rsidRDefault="00BD1F54" w:rsidP="009A01D0">
      <w:pPr>
        <w:pStyle w:val="ListParagraph"/>
        <w:numPr>
          <w:ilvl w:val="0"/>
          <w:numId w:val="13"/>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6F1FE6">
        <w:rPr>
          <w:rFonts w:ascii="Times New Roman" w:hAnsi="Times New Roman"/>
          <w:sz w:val="24"/>
          <w:szCs w:val="24"/>
        </w:rPr>
        <w:t xml:space="preserve">Quality and Safety Education for Nurses  </w:t>
      </w:r>
      <w:hyperlink r:id="rId28" w:history="1">
        <w:r w:rsidR="009A3695" w:rsidRPr="006F1FE6">
          <w:rPr>
            <w:rStyle w:val="Hyperlink"/>
            <w:rFonts w:ascii="Times New Roman" w:hAnsi="Times New Roman"/>
            <w:sz w:val="24"/>
            <w:szCs w:val="24"/>
          </w:rPr>
          <w:t>www.QSEN.org</w:t>
        </w:r>
      </w:hyperlink>
    </w:p>
    <w:p w14:paraId="3F9C0897" w14:textId="77777777" w:rsidR="009A3695" w:rsidRPr="006F1FE6" w:rsidRDefault="009A3695" w:rsidP="009A01D0">
      <w:pPr>
        <w:pStyle w:val="ListParagraph"/>
        <w:numPr>
          <w:ilvl w:val="0"/>
          <w:numId w:val="13"/>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6F1FE6">
        <w:rPr>
          <w:rFonts w:ascii="Times New Roman" w:hAnsi="Times New Roman"/>
          <w:sz w:val="24"/>
          <w:szCs w:val="24"/>
        </w:rPr>
        <w:t xml:space="preserve">Center for Disease Control and Prevention  </w:t>
      </w:r>
      <w:hyperlink r:id="rId29" w:history="1">
        <w:r w:rsidRPr="006F1FE6">
          <w:rPr>
            <w:rStyle w:val="Hyperlink"/>
            <w:rFonts w:ascii="Times New Roman" w:hAnsi="Times New Roman"/>
            <w:sz w:val="24"/>
            <w:szCs w:val="24"/>
          </w:rPr>
          <w:t>www.cdc.gov</w:t>
        </w:r>
      </w:hyperlink>
      <w:r w:rsidRPr="006F1FE6">
        <w:rPr>
          <w:rFonts w:ascii="Times New Roman" w:hAnsi="Times New Roman"/>
          <w:sz w:val="24"/>
          <w:szCs w:val="24"/>
        </w:rPr>
        <w:t xml:space="preserve"> </w:t>
      </w:r>
    </w:p>
    <w:p w14:paraId="60024BFD" w14:textId="77777777" w:rsidR="0048614F" w:rsidRPr="006F1FE6" w:rsidRDefault="00C45821" w:rsidP="0048614F">
      <w:pPr>
        <w:pStyle w:val="ListParagraph"/>
        <w:numPr>
          <w:ilvl w:val="0"/>
          <w:numId w:val="13"/>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sz w:val="24"/>
          <w:szCs w:val="24"/>
        </w:rPr>
      </w:pPr>
      <w:r w:rsidRPr="006F1FE6">
        <w:rPr>
          <w:rFonts w:ascii="Times New Roman" w:hAnsi="Times New Roman"/>
          <w:sz w:val="24"/>
          <w:szCs w:val="24"/>
        </w:rPr>
        <w:t xml:space="preserve"> National </w:t>
      </w:r>
      <w:r w:rsidR="0013171C" w:rsidRPr="006F1FE6">
        <w:rPr>
          <w:rFonts w:ascii="Times New Roman" w:hAnsi="Times New Roman"/>
          <w:sz w:val="24"/>
          <w:szCs w:val="24"/>
        </w:rPr>
        <w:t>Client</w:t>
      </w:r>
      <w:r w:rsidRPr="006F1FE6">
        <w:rPr>
          <w:rFonts w:ascii="Times New Roman" w:hAnsi="Times New Roman"/>
          <w:sz w:val="24"/>
          <w:szCs w:val="24"/>
        </w:rPr>
        <w:t xml:space="preserve"> Safety Goals. </w:t>
      </w:r>
      <w:r w:rsidR="00FE40DD" w:rsidRPr="006F1FE6">
        <w:rPr>
          <w:rFonts w:ascii="Times New Roman" w:hAnsi="Times New Roman"/>
          <w:sz w:val="24"/>
          <w:szCs w:val="24"/>
        </w:rPr>
        <w:t>2020</w:t>
      </w:r>
      <w:r w:rsidRPr="006F1FE6">
        <w:rPr>
          <w:rFonts w:ascii="Times New Roman" w:hAnsi="Times New Roman"/>
          <w:sz w:val="24"/>
          <w:szCs w:val="24"/>
        </w:rPr>
        <w:t xml:space="preserve">; The Joint Commission </w:t>
      </w:r>
      <w:hyperlink r:id="rId30" w:history="1">
        <w:r w:rsidRPr="006F1FE6">
          <w:rPr>
            <w:rStyle w:val="Hyperlink"/>
            <w:rFonts w:ascii="Times New Roman" w:hAnsi="Times New Roman"/>
            <w:sz w:val="24"/>
            <w:szCs w:val="24"/>
          </w:rPr>
          <w:t>www.jointcommission.org</w:t>
        </w:r>
      </w:hyperlink>
      <w:r w:rsidRPr="006F1FE6">
        <w:rPr>
          <w:rFonts w:ascii="Times New Roman" w:hAnsi="Times New Roman"/>
          <w:sz w:val="24"/>
          <w:szCs w:val="24"/>
        </w:rPr>
        <w:t xml:space="preserve"> </w:t>
      </w:r>
    </w:p>
    <w:p w14:paraId="532A1F85" w14:textId="77777777" w:rsidR="00CA3D88" w:rsidRPr="006F1FE6" w:rsidRDefault="00AC0F36" w:rsidP="006D52D0">
      <w:pPr>
        <w:pStyle w:val="ListParagraph"/>
        <w:numPr>
          <w:ilvl w:val="0"/>
          <w:numId w:val="13"/>
        </w:num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rPr>
          <w:rFonts w:ascii="Times New Roman" w:hAnsi="Times New Roman"/>
        </w:rPr>
      </w:pPr>
      <w:r w:rsidRPr="006F1FE6">
        <w:rPr>
          <w:rFonts w:ascii="Times New Roman" w:hAnsi="Times New Roman"/>
          <w:sz w:val="24"/>
          <w:szCs w:val="24"/>
        </w:rPr>
        <w:t>Code of Ethics for Nurses with Interpretive Statements 2015; American Nurses Association</w:t>
      </w:r>
    </w:p>
    <w:p w14:paraId="12081FC4" w14:textId="77777777" w:rsidR="00DA0F8A" w:rsidRDefault="00DA0F8A" w:rsidP="00CA3D88">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jc w:val="center"/>
        <w:rPr>
          <w:i/>
          <w:sz w:val="72"/>
          <w:szCs w:val="72"/>
        </w:rPr>
      </w:pPr>
    </w:p>
    <w:p w14:paraId="5CB74BA3" w14:textId="77777777" w:rsidR="00DA0F8A" w:rsidRDefault="00DA0F8A" w:rsidP="00CA3D88">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jc w:val="center"/>
        <w:rPr>
          <w:i/>
          <w:sz w:val="72"/>
          <w:szCs w:val="72"/>
        </w:rPr>
      </w:pPr>
    </w:p>
    <w:p w14:paraId="7EDD9735" w14:textId="77777777" w:rsidR="00DA0F8A" w:rsidRDefault="00DA0F8A" w:rsidP="00CA3D88">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jc w:val="center"/>
        <w:rPr>
          <w:i/>
          <w:sz w:val="72"/>
          <w:szCs w:val="72"/>
        </w:rPr>
      </w:pPr>
    </w:p>
    <w:p w14:paraId="15FEDB25" w14:textId="77777777" w:rsidR="00DA0F8A" w:rsidRDefault="00DA0F8A" w:rsidP="00CA3D88">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jc w:val="center"/>
        <w:rPr>
          <w:i/>
          <w:sz w:val="72"/>
          <w:szCs w:val="72"/>
        </w:rPr>
      </w:pPr>
    </w:p>
    <w:p w14:paraId="6D29DCE6" w14:textId="77777777" w:rsidR="00CA3D88" w:rsidRPr="00CA3D88" w:rsidRDefault="00CA3D88" w:rsidP="00CA3D88">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jc w:val="center"/>
        <w:rPr>
          <w:i/>
          <w:sz w:val="72"/>
          <w:szCs w:val="72"/>
        </w:rPr>
      </w:pPr>
      <w:r w:rsidRPr="00CA3D88">
        <w:rPr>
          <w:i/>
          <w:sz w:val="72"/>
          <w:szCs w:val="72"/>
        </w:rPr>
        <w:t>Appendix</w:t>
      </w:r>
    </w:p>
    <w:p w14:paraId="7A0C682D" w14:textId="77777777" w:rsidR="00CA3D88" w:rsidRDefault="00CA3D88"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14:paraId="490573AB" w14:textId="77777777" w:rsidR="00CA3D88" w:rsidRDefault="00CA3D88"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14:paraId="7133418F" w14:textId="77777777" w:rsidR="00CA3D88" w:rsidRDefault="00CA3D88"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14:paraId="5666EE01" w14:textId="77777777" w:rsidR="00CA3D88" w:rsidRDefault="00CA3D88"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14:paraId="45C57B4C" w14:textId="77777777" w:rsidR="00CA3D88" w:rsidRDefault="00CA3D88"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14:paraId="4417F1C5" w14:textId="77777777" w:rsidR="00CA3D88" w:rsidRDefault="00CA3D88"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14:paraId="65A2E044" w14:textId="77777777" w:rsidR="00CA3D88" w:rsidRDefault="00CA3D88"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14:paraId="34827868" w14:textId="77777777" w:rsidR="00CA3D88" w:rsidRDefault="00CA3D88"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14:paraId="0C51F03F" w14:textId="77777777" w:rsidR="00CA3D88" w:rsidRDefault="00CA3D88"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14:paraId="3E7A58C9" w14:textId="77777777" w:rsidR="00CA3D88" w:rsidRDefault="00CA3D88"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14:paraId="76ACDDD3" w14:textId="77777777" w:rsidR="00CA3D88" w:rsidRDefault="00CA3D88"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14:paraId="60C6DA71" w14:textId="77777777" w:rsidR="00CA3D88" w:rsidRDefault="00CA3D88"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14:paraId="47B70561" w14:textId="77777777" w:rsidR="00CA3D88" w:rsidRDefault="00CA3D88"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14:paraId="53563C65" w14:textId="77777777" w:rsidR="0069458F" w:rsidRDefault="0069458F"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14:paraId="2E57C695" w14:textId="77777777" w:rsidR="0069458F" w:rsidRDefault="0069458F"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14:paraId="786A1E70" w14:textId="77777777" w:rsidR="0069458F" w:rsidRDefault="0069458F"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14:paraId="1A1EA680" w14:textId="77777777" w:rsidR="00CA3D88" w:rsidRDefault="00CA3D88"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14:paraId="24E64110" w14:textId="77777777" w:rsidR="00CA3D88" w:rsidRDefault="00CA3D88"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14:paraId="305ABE02" w14:textId="77777777" w:rsidR="009A3695" w:rsidRDefault="009A3695"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14:paraId="2438193C" w14:textId="77777777" w:rsidR="00A5710C" w:rsidRDefault="00A5710C"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14:paraId="172CE9B7" w14:textId="77777777" w:rsidR="00A5710C" w:rsidRDefault="00A5710C"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pPr>
    </w:p>
    <w:p w14:paraId="310EDFEE" w14:textId="77777777" w:rsidR="00AA36C1" w:rsidRDefault="00AA36C1" w:rsidP="00083467">
      <w:pPr>
        <w:jc w:val="center"/>
        <w:rPr>
          <w:b/>
        </w:rPr>
      </w:pPr>
    </w:p>
    <w:p w14:paraId="22B18E1F" w14:textId="77777777" w:rsidR="00AA36C1" w:rsidRDefault="00AA36C1" w:rsidP="00083467">
      <w:pPr>
        <w:jc w:val="center"/>
        <w:rPr>
          <w:b/>
        </w:rPr>
      </w:pPr>
    </w:p>
    <w:p w14:paraId="10A5FAE1" w14:textId="77777777" w:rsidR="00AA36C1" w:rsidRDefault="00AA36C1" w:rsidP="00083467">
      <w:pPr>
        <w:jc w:val="center"/>
        <w:rPr>
          <w:b/>
        </w:rPr>
      </w:pPr>
    </w:p>
    <w:p w14:paraId="4A964562" w14:textId="77777777" w:rsidR="00AA36C1" w:rsidRDefault="00AA36C1" w:rsidP="00083467">
      <w:pPr>
        <w:jc w:val="center"/>
        <w:rPr>
          <w:b/>
        </w:rPr>
      </w:pPr>
    </w:p>
    <w:p w14:paraId="01F08A8F" w14:textId="77777777" w:rsidR="00AA36C1" w:rsidRDefault="00AA36C1" w:rsidP="00083467">
      <w:pPr>
        <w:jc w:val="center"/>
        <w:rPr>
          <w:b/>
        </w:rPr>
      </w:pPr>
    </w:p>
    <w:p w14:paraId="04004E25" w14:textId="77777777" w:rsidR="00AA36C1" w:rsidRDefault="00AA36C1" w:rsidP="00083467">
      <w:pPr>
        <w:jc w:val="center"/>
        <w:rPr>
          <w:b/>
        </w:rPr>
      </w:pPr>
    </w:p>
    <w:p w14:paraId="1AC28BC8" w14:textId="77777777" w:rsidR="00AA36C1" w:rsidRDefault="00AA36C1" w:rsidP="00083467">
      <w:pPr>
        <w:jc w:val="center"/>
        <w:rPr>
          <w:b/>
        </w:rPr>
      </w:pPr>
    </w:p>
    <w:p w14:paraId="347933D1" w14:textId="77777777" w:rsidR="00AA36C1" w:rsidRDefault="00AA36C1" w:rsidP="00083467">
      <w:pPr>
        <w:jc w:val="center"/>
        <w:rPr>
          <w:b/>
        </w:rPr>
      </w:pPr>
    </w:p>
    <w:p w14:paraId="28C59E0D" w14:textId="77777777" w:rsidR="00AA36C1" w:rsidRDefault="00AA36C1" w:rsidP="00083467">
      <w:pPr>
        <w:jc w:val="center"/>
        <w:rPr>
          <w:b/>
        </w:rPr>
      </w:pPr>
    </w:p>
    <w:p w14:paraId="404D0EA2" w14:textId="77777777" w:rsidR="00AA36C1" w:rsidRDefault="00AA36C1" w:rsidP="00083467">
      <w:pPr>
        <w:jc w:val="center"/>
        <w:rPr>
          <w:b/>
        </w:rPr>
      </w:pPr>
    </w:p>
    <w:p w14:paraId="67373DFE" w14:textId="77777777" w:rsidR="00AA36C1" w:rsidRDefault="00AA36C1" w:rsidP="00083467">
      <w:pPr>
        <w:jc w:val="center"/>
        <w:rPr>
          <w:b/>
        </w:rPr>
      </w:pPr>
    </w:p>
    <w:p w14:paraId="4D523966" w14:textId="77777777" w:rsidR="00AA36C1" w:rsidRDefault="00AA36C1" w:rsidP="00083467">
      <w:pPr>
        <w:jc w:val="center"/>
        <w:rPr>
          <w:b/>
        </w:rPr>
      </w:pPr>
    </w:p>
    <w:p w14:paraId="6670EF1F" w14:textId="77777777" w:rsidR="00AA36C1" w:rsidRDefault="00AA36C1" w:rsidP="00083467">
      <w:pPr>
        <w:jc w:val="center"/>
        <w:rPr>
          <w:b/>
        </w:rPr>
      </w:pPr>
    </w:p>
    <w:p w14:paraId="159255C6" w14:textId="605650E3" w:rsidR="00AA36C1" w:rsidRDefault="00AA36C1" w:rsidP="00083467">
      <w:pPr>
        <w:jc w:val="center"/>
        <w:rPr>
          <w:b/>
        </w:rPr>
      </w:pPr>
    </w:p>
    <w:p w14:paraId="6A6A0514" w14:textId="0051D0B2" w:rsidR="00015129" w:rsidRDefault="00015129" w:rsidP="00083467">
      <w:pPr>
        <w:jc w:val="center"/>
        <w:rPr>
          <w:b/>
        </w:rPr>
      </w:pPr>
    </w:p>
    <w:p w14:paraId="5DBFFCE0" w14:textId="295510C5" w:rsidR="00015129" w:rsidRDefault="00015129" w:rsidP="00083467">
      <w:pPr>
        <w:jc w:val="center"/>
        <w:rPr>
          <w:b/>
        </w:rPr>
      </w:pPr>
    </w:p>
    <w:p w14:paraId="3F710CF0" w14:textId="77777777" w:rsidR="00015129" w:rsidRDefault="00015129" w:rsidP="00083467">
      <w:pPr>
        <w:jc w:val="center"/>
        <w:rPr>
          <w:b/>
        </w:rPr>
      </w:pPr>
    </w:p>
    <w:p w14:paraId="29F15AC8" w14:textId="77777777" w:rsidR="00083467" w:rsidRDefault="0048614F" w:rsidP="00083467">
      <w:pPr>
        <w:jc w:val="center"/>
      </w:pPr>
      <w:r>
        <w:rPr>
          <w:b/>
        </w:rPr>
        <w:lastRenderedPageBreak/>
        <w:t>C</w:t>
      </w:r>
      <w:r w:rsidR="00083467">
        <w:rPr>
          <w:b/>
        </w:rPr>
        <w:t>ode of Ethics</w:t>
      </w:r>
    </w:p>
    <w:p w14:paraId="2B3479EF" w14:textId="77777777" w:rsidR="00083467" w:rsidRDefault="00083467" w:rsidP="00083467">
      <w:pPr>
        <w:jc w:val="center"/>
      </w:pPr>
    </w:p>
    <w:p w14:paraId="1736800C" w14:textId="77777777" w:rsidR="00083467" w:rsidRDefault="00083467" w:rsidP="00083467">
      <w:pPr>
        <w:ind w:firstLine="720"/>
      </w:pPr>
      <w:r>
        <w:t xml:space="preserve">The Code of Ethics of the American Nurses Association is used as the standard for ethical practice and is used to assure that </w:t>
      </w:r>
      <w:r w:rsidR="0013171C">
        <w:t>client</w:t>
      </w:r>
      <w:r>
        <w:t>s will be protected in accordance with the New York State’s Nurse Practice Act.</w:t>
      </w:r>
    </w:p>
    <w:p w14:paraId="20DB0502" w14:textId="77777777" w:rsidR="00083467" w:rsidRDefault="00083467" w:rsidP="00083467"/>
    <w:p w14:paraId="0D5BDD7E" w14:textId="77777777" w:rsidR="00083467" w:rsidRDefault="00083467" w:rsidP="00083467">
      <w:pPr>
        <w:ind w:firstLine="720"/>
      </w:pPr>
      <w:r>
        <w:t>The Code of Ethics is based on a body of</w:t>
      </w:r>
      <w:r w:rsidR="0016297C">
        <w:t xml:space="preserve"> moral and ethical principles. </w:t>
      </w:r>
      <w:r>
        <w:t>These principles have been translated into statements of standards which will guide the nursing students’ integrity and their conduct while engaged in learning within the nursing program and later as a nurse in practice.</w:t>
      </w:r>
    </w:p>
    <w:p w14:paraId="184CF45B" w14:textId="77777777" w:rsidR="00083467" w:rsidRDefault="00083467" w:rsidP="00083467"/>
    <w:p w14:paraId="5B4708C5" w14:textId="77777777" w:rsidR="00083467" w:rsidRDefault="00083467" w:rsidP="00083467">
      <w:pPr>
        <w:ind w:firstLine="720"/>
      </w:pPr>
      <w:r>
        <w:t xml:space="preserve">Conduct violating these statements will constitute reason for departmental warning or for </w:t>
      </w:r>
      <w:r w:rsidR="00BE0687">
        <w:t xml:space="preserve">dismissal </w:t>
      </w:r>
      <w:r>
        <w:t>from the nursing program.</w:t>
      </w:r>
    </w:p>
    <w:p w14:paraId="4F2852DE" w14:textId="77777777" w:rsidR="00083467" w:rsidRDefault="00083467" w:rsidP="00083467"/>
    <w:p w14:paraId="58FFFEAA" w14:textId="77777777" w:rsidR="00083467" w:rsidRPr="00971A7B" w:rsidRDefault="00083467" w:rsidP="00083467">
      <w:pPr>
        <w:rPr>
          <w:b/>
          <w:u w:val="single"/>
        </w:rPr>
      </w:pPr>
      <w:r>
        <w:rPr>
          <w:b/>
          <w:u w:val="single"/>
        </w:rPr>
        <w:t xml:space="preserve">American Nurses Association Code of Ethics </w:t>
      </w:r>
      <w:r w:rsidR="00DA0F8A">
        <w:rPr>
          <w:b/>
          <w:u w:val="single"/>
        </w:rPr>
        <w:t>f</w:t>
      </w:r>
      <w:r>
        <w:rPr>
          <w:b/>
          <w:u w:val="single"/>
        </w:rPr>
        <w:t xml:space="preserve">or </w:t>
      </w:r>
      <w:r w:rsidRPr="00971A7B">
        <w:rPr>
          <w:b/>
          <w:u w:val="single"/>
        </w:rPr>
        <w:t>Nurses</w:t>
      </w:r>
      <w:r w:rsidR="00262D88" w:rsidRPr="00971A7B">
        <w:rPr>
          <w:b/>
          <w:u w:val="single"/>
        </w:rPr>
        <w:t xml:space="preserve"> </w:t>
      </w:r>
      <w:r w:rsidR="00553083" w:rsidRPr="00971A7B">
        <w:rPr>
          <w:b/>
          <w:sz w:val="20"/>
          <w:szCs w:val="20"/>
          <w:u w:val="single"/>
        </w:rPr>
        <w:t>(ANA, 2015)</w:t>
      </w:r>
    </w:p>
    <w:p w14:paraId="6FD9AECD" w14:textId="77777777" w:rsidR="00EF725F" w:rsidRPr="00971A7B" w:rsidRDefault="00EF725F" w:rsidP="00083467">
      <w:pPr>
        <w:rPr>
          <w:b/>
          <w:u w:val="single"/>
        </w:rPr>
      </w:pPr>
    </w:p>
    <w:p w14:paraId="0D13CFA8" w14:textId="77777777" w:rsidR="00EF725F" w:rsidRPr="00971A7B" w:rsidRDefault="00EF725F" w:rsidP="00083467">
      <w:pPr>
        <w:rPr>
          <w:u w:val="single"/>
        </w:rPr>
      </w:pPr>
      <w:r w:rsidRPr="00971A7B">
        <w:rPr>
          <w:u w:val="single"/>
        </w:rPr>
        <w:t>Provisions:</w:t>
      </w:r>
    </w:p>
    <w:p w14:paraId="4C122A23" w14:textId="77777777" w:rsidR="00083467" w:rsidRPr="00971A7B" w:rsidRDefault="00083467" w:rsidP="00083467">
      <w:pPr>
        <w:rPr>
          <w:b/>
          <w:u w:val="single"/>
        </w:rPr>
      </w:pPr>
    </w:p>
    <w:p w14:paraId="6FE74CD7" w14:textId="77777777" w:rsidR="00083467" w:rsidRPr="00971A7B" w:rsidRDefault="00017CF1" w:rsidP="00017CF1">
      <w:pPr>
        <w:ind w:left="360"/>
      </w:pPr>
      <w:r w:rsidRPr="00971A7B">
        <w:t xml:space="preserve"> 1</w:t>
      </w:r>
      <w:r w:rsidR="00EF725F" w:rsidRPr="00971A7B">
        <w:t>.</w:t>
      </w:r>
      <w:r w:rsidR="00EF725F" w:rsidRPr="00971A7B">
        <w:tab/>
      </w:r>
      <w:r w:rsidRPr="00971A7B">
        <w:tab/>
        <w:t xml:space="preserve">The nurse practices with compassion and respect for the inherent dignity, worth, and </w:t>
      </w:r>
      <w:r w:rsidRPr="00971A7B">
        <w:tab/>
      </w:r>
      <w:r w:rsidRPr="00971A7B">
        <w:tab/>
      </w:r>
      <w:r w:rsidRPr="00971A7B">
        <w:tab/>
        <w:t>unique attributes of every person.</w:t>
      </w:r>
    </w:p>
    <w:p w14:paraId="177BC2ED" w14:textId="77777777" w:rsidR="00083467" w:rsidRPr="00971A7B" w:rsidRDefault="00083467" w:rsidP="00083467">
      <w:pPr>
        <w:pStyle w:val="ListParagraph"/>
        <w:spacing w:after="0"/>
        <w:rPr>
          <w:rFonts w:ascii="Times New Roman" w:hAnsi="Times New Roman"/>
          <w:sz w:val="24"/>
          <w:szCs w:val="24"/>
        </w:rPr>
      </w:pPr>
    </w:p>
    <w:p w14:paraId="01F1CA74" w14:textId="77777777" w:rsidR="00083467" w:rsidRPr="00971A7B" w:rsidRDefault="00017CF1" w:rsidP="00017CF1">
      <w:pPr>
        <w:ind w:left="360"/>
      </w:pPr>
      <w:r w:rsidRPr="00971A7B">
        <w:t>2</w:t>
      </w:r>
      <w:r w:rsidR="00EF725F" w:rsidRPr="00971A7B">
        <w:t>.</w:t>
      </w:r>
      <w:r w:rsidR="00EF725F" w:rsidRPr="00971A7B">
        <w:tab/>
      </w:r>
      <w:r w:rsidRPr="00971A7B">
        <w:tab/>
      </w:r>
      <w:r w:rsidR="00083467" w:rsidRPr="00971A7B">
        <w:t xml:space="preserve">The nurse’s primary commitment is to the </w:t>
      </w:r>
      <w:r w:rsidR="00262D88" w:rsidRPr="00971A7B">
        <w:t>patient</w:t>
      </w:r>
      <w:r w:rsidR="00083467" w:rsidRPr="00971A7B">
        <w:t xml:space="preserve">, whether an individual, family, </w:t>
      </w:r>
      <w:r w:rsidRPr="00971A7B">
        <w:tab/>
      </w:r>
      <w:r w:rsidRPr="00971A7B">
        <w:tab/>
      </w:r>
      <w:r w:rsidRPr="00971A7B">
        <w:tab/>
      </w:r>
      <w:r w:rsidRPr="00971A7B">
        <w:tab/>
        <w:t>group, community or population.</w:t>
      </w:r>
    </w:p>
    <w:p w14:paraId="33F07B24" w14:textId="77777777" w:rsidR="00EF725F" w:rsidRPr="00971A7B" w:rsidRDefault="00EF725F" w:rsidP="00017CF1">
      <w:pPr>
        <w:ind w:left="360"/>
      </w:pPr>
    </w:p>
    <w:p w14:paraId="2BB0D3FF" w14:textId="77777777" w:rsidR="00083467" w:rsidRPr="00017CF1" w:rsidRDefault="00017CF1" w:rsidP="00017CF1">
      <w:pPr>
        <w:ind w:left="360"/>
      </w:pPr>
      <w:r w:rsidRPr="00971A7B">
        <w:t>3</w:t>
      </w:r>
      <w:r w:rsidR="00EF725F" w:rsidRPr="00971A7B">
        <w:t>.</w:t>
      </w:r>
      <w:r w:rsidR="00EF725F" w:rsidRPr="00971A7B">
        <w:tab/>
      </w:r>
      <w:r w:rsidRPr="00971A7B">
        <w:tab/>
      </w:r>
      <w:r w:rsidR="00083467" w:rsidRPr="00971A7B">
        <w:t>The nurse promotes</w:t>
      </w:r>
      <w:r w:rsidRPr="00971A7B">
        <w:t xml:space="preserve">, advocates for, and </w:t>
      </w:r>
      <w:r w:rsidR="00083467" w:rsidRPr="00971A7B">
        <w:t>protect</w:t>
      </w:r>
      <w:r w:rsidRPr="00971A7B">
        <w:t>s</w:t>
      </w:r>
      <w:r w:rsidR="00083467" w:rsidRPr="00971A7B">
        <w:t xml:space="preserve"> the </w:t>
      </w:r>
      <w:r w:rsidRPr="00971A7B">
        <w:t xml:space="preserve">rights, </w:t>
      </w:r>
      <w:r w:rsidR="00083467" w:rsidRPr="00971A7B">
        <w:t xml:space="preserve">health, </w:t>
      </w:r>
      <w:r w:rsidRPr="00971A7B">
        <w:t xml:space="preserve">and </w:t>
      </w:r>
      <w:r w:rsidR="00083467" w:rsidRPr="00971A7B">
        <w:t xml:space="preserve">safety of the </w:t>
      </w:r>
      <w:r w:rsidRPr="00971A7B">
        <w:tab/>
      </w:r>
      <w:r w:rsidRPr="00971A7B">
        <w:tab/>
      </w:r>
      <w:r w:rsidRPr="00971A7B">
        <w:tab/>
      </w:r>
      <w:r w:rsidR="00262D88" w:rsidRPr="00971A7B">
        <w:t>patient</w:t>
      </w:r>
      <w:r w:rsidR="00083467" w:rsidRPr="00971A7B">
        <w:t>.</w:t>
      </w:r>
    </w:p>
    <w:p w14:paraId="39C1A5CB" w14:textId="77777777" w:rsidR="00017CF1" w:rsidRDefault="00017CF1" w:rsidP="00017CF1">
      <w:pPr>
        <w:ind w:left="360"/>
        <w:rPr>
          <w:rFonts w:eastAsia="Calibri"/>
        </w:rPr>
      </w:pPr>
    </w:p>
    <w:p w14:paraId="55023383" w14:textId="77777777" w:rsidR="00083467" w:rsidRPr="00017CF1" w:rsidRDefault="00017CF1" w:rsidP="00017CF1">
      <w:pPr>
        <w:ind w:left="360"/>
      </w:pPr>
      <w:r>
        <w:rPr>
          <w:rFonts w:eastAsia="Calibri"/>
        </w:rPr>
        <w:t>4</w:t>
      </w:r>
      <w:r w:rsidR="00EF725F">
        <w:rPr>
          <w:rFonts w:eastAsia="Calibri"/>
        </w:rPr>
        <w:t>.</w:t>
      </w:r>
      <w:r w:rsidR="00EF725F">
        <w:rPr>
          <w:rFonts w:eastAsia="Calibri"/>
        </w:rPr>
        <w:tab/>
      </w:r>
      <w:r>
        <w:rPr>
          <w:rFonts w:eastAsia="Calibri"/>
        </w:rPr>
        <w:tab/>
      </w:r>
      <w:r>
        <w:t xml:space="preserve">The nurse has authority, accountability, and responsibility for nursing practice; makes </w:t>
      </w:r>
      <w:r>
        <w:tab/>
      </w:r>
      <w:r>
        <w:tab/>
      </w:r>
      <w:r>
        <w:tab/>
        <w:t xml:space="preserve">decisions; and takes action consistent with the obligation to promote health and to </w:t>
      </w:r>
      <w:r>
        <w:tab/>
      </w:r>
      <w:r>
        <w:tab/>
      </w:r>
      <w:r>
        <w:tab/>
        <w:t>provide optimal care.</w:t>
      </w:r>
    </w:p>
    <w:p w14:paraId="507F0F77" w14:textId="77777777" w:rsidR="00017CF1" w:rsidRDefault="00017CF1" w:rsidP="00017CF1">
      <w:pPr>
        <w:ind w:left="360"/>
      </w:pPr>
    </w:p>
    <w:p w14:paraId="35813122" w14:textId="77777777" w:rsidR="00083467" w:rsidRPr="00017CF1" w:rsidRDefault="00017CF1" w:rsidP="00017CF1">
      <w:pPr>
        <w:ind w:left="360"/>
      </w:pPr>
      <w:r>
        <w:t>5</w:t>
      </w:r>
      <w:r w:rsidR="00EF725F">
        <w:t>.</w:t>
      </w:r>
      <w:r w:rsidR="00EF725F">
        <w:tab/>
      </w:r>
      <w:r>
        <w:tab/>
      </w:r>
      <w:r w:rsidR="00083467" w:rsidRPr="00017CF1">
        <w:t xml:space="preserve">The nurse owes the same duties to self as to others, </w:t>
      </w:r>
      <w:r>
        <w:t xml:space="preserve">including the responsibility to </w:t>
      </w:r>
      <w:r>
        <w:tab/>
      </w:r>
      <w:r>
        <w:tab/>
      </w:r>
      <w:r>
        <w:tab/>
      </w:r>
      <w:r>
        <w:tab/>
        <w:t>promote health</w:t>
      </w:r>
      <w:r w:rsidR="00083467" w:rsidRPr="00017CF1">
        <w:t xml:space="preserve"> and safety, </w:t>
      </w:r>
      <w:r>
        <w:t xml:space="preserve">preserve wholeness of character and integrity, </w:t>
      </w:r>
      <w:r w:rsidR="00083467" w:rsidRPr="00017CF1">
        <w:t xml:space="preserve">maintain </w:t>
      </w:r>
      <w:r>
        <w:tab/>
      </w:r>
      <w:r>
        <w:tab/>
      </w:r>
      <w:r>
        <w:tab/>
        <w:t xml:space="preserve">competence, and </w:t>
      </w:r>
      <w:r w:rsidR="00083467" w:rsidRPr="00017CF1">
        <w:t>continue personal and professional growth.</w:t>
      </w:r>
    </w:p>
    <w:p w14:paraId="3846A438" w14:textId="77777777" w:rsidR="00017CF1" w:rsidRDefault="00017CF1" w:rsidP="00017CF1">
      <w:pPr>
        <w:ind w:left="360"/>
      </w:pPr>
    </w:p>
    <w:p w14:paraId="0916BB09" w14:textId="77777777" w:rsidR="00083467" w:rsidRPr="00017CF1" w:rsidRDefault="00017CF1" w:rsidP="00017CF1">
      <w:pPr>
        <w:ind w:left="360"/>
      </w:pPr>
      <w:r>
        <w:t>6</w:t>
      </w:r>
      <w:r w:rsidR="00EF725F">
        <w:t>.</w:t>
      </w:r>
      <w:r w:rsidR="00EF725F">
        <w:tab/>
      </w:r>
      <w:r>
        <w:tab/>
        <w:t>The nurse, through individual and collective effort, establishes, maintains</w:t>
      </w:r>
      <w:r w:rsidR="00AE3F86">
        <w:t xml:space="preserve">, </w:t>
      </w:r>
      <w:r>
        <w:t xml:space="preserve">and </w:t>
      </w:r>
      <w:r w:rsidR="00AE3F86">
        <w:tab/>
      </w:r>
      <w:r w:rsidR="00AE3F86">
        <w:tab/>
      </w:r>
      <w:r w:rsidR="00AE3F86">
        <w:tab/>
      </w:r>
      <w:r w:rsidR="00AE3F86">
        <w:tab/>
      </w:r>
      <w:r>
        <w:t xml:space="preserve">improves the ethical environment of the work setting and conditions of employment </w:t>
      </w:r>
      <w:r w:rsidR="00AE3F86">
        <w:tab/>
      </w:r>
      <w:r w:rsidR="00AE3F86">
        <w:tab/>
      </w:r>
      <w:r w:rsidR="00AE3F86">
        <w:tab/>
      </w:r>
      <w:r>
        <w:t>that are conducive to safe, quality health care.</w:t>
      </w:r>
    </w:p>
    <w:p w14:paraId="4811EEB5" w14:textId="77777777" w:rsidR="00AE3F86" w:rsidRDefault="00AE3F86" w:rsidP="00AE3F86">
      <w:pPr>
        <w:ind w:left="360"/>
      </w:pPr>
    </w:p>
    <w:p w14:paraId="72FF768F" w14:textId="77777777" w:rsidR="00083467" w:rsidRPr="00AE3F86" w:rsidRDefault="00AE3F86" w:rsidP="00AE3F86">
      <w:pPr>
        <w:ind w:left="360"/>
      </w:pPr>
      <w:r>
        <w:t>7</w:t>
      </w:r>
      <w:r w:rsidR="00EF725F">
        <w:t>.</w:t>
      </w:r>
      <w:r w:rsidR="00EF725F">
        <w:tab/>
      </w:r>
      <w:r>
        <w:tab/>
      </w:r>
      <w:r w:rsidR="00083467" w:rsidRPr="00AE3F86">
        <w:t>The nurse</w:t>
      </w:r>
      <w:r>
        <w:t xml:space="preserve">, in all roles and settings, advances the </w:t>
      </w:r>
      <w:r w:rsidR="00083467" w:rsidRPr="00AE3F86">
        <w:t xml:space="preserve">profession through </w:t>
      </w:r>
      <w:r>
        <w:t xml:space="preserve">research and </w:t>
      </w:r>
      <w:r>
        <w:tab/>
      </w:r>
      <w:r>
        <w:tab/>
      </w:r>
      <w:r>
        <w:tab/>
      </w:r>
      <w:r>
        <w:tab/>
        <w:t xml:space="preserve">scholarly inquiry, professional standards development, and the generation of both </w:t>
      </w:r>
      <w:r>
        <w:tab/>
      </w:r>
      <w:r>
        <w:tab/>
      </w:r>
      <w:r>
        <w:tab/>
      </w:r>
      <w:r>
        <w:tab/>
        <w:t>nursing and health policy.</w:t>
      </w:r>
      <w:r w:rsidR="00083467" w:rsidRPr="00AE3F86">
        <w:t xml:space="preserve"> </w:t>
      </w:r>
    </w:p>
    <w:p w14:paraId="4D743FDD" w14:textId="77777777" w:rsidR="00AE3F86" w:rsidRDefault="00AE3F86" w:rsidP="00AE3F86">
      <w:pPr>
        <w:ind w:left="360"/>
      </w:pPr>
    </w:p>
    <w:p w14:paraId="7FC2DB1F" w14:textId="77777777" w:rsidR="00083467" w:rsidRPr="00AE3F86" w:rsidRDefault="00AE3F86" w:rsidP="00AE3F86">
      <w:pPr>
        <w:ind w:left="360"/>
      </w:pPr>
      <w:r>
        <w:t>8</w:t>
      </w:r>
      <w:r w:rsidR="00EF725F">
        <w:t>.</w:t>
      </w:r>
      <w:r w:rsidR="00EF725F">
        <w:tab/>
      </w:r>
      <w:r w:rsidRPr="00AE3F86">
        <w:tab/>
      </w:r>
      <w:r w:rsidR="00083467" w:rsidRPr="00AE3F86">
        <w:t xml:space="preserve">The nurse collaborates with other health professionals and the public </w:t>
      </w:r>
      <w:r w:rsidRPr="00AE3F86">
        <w:t xml:space="preserve">to protect </w:t>
      </w:r>
      <w:r w:rsidRPr="00AE3F86">
        <w:tab/>
      </w:r>
      <w:r w:rsidRPr="00AE3F86">
        <w:tab/>
      </w:r>
      <w:r w:rsidRPr="00AE3F86">
        <w:tab/>
      </w:r>
      <w:r>
        <w:tab/>
      </w:r>
      <w:r w:rsidRPr="00AE3F86">
        <w:t>human rights, promote health diplomacy, and reduce health disparities.</w:t>
      </w:r>
    </w:p>
    <w:p w14:paraId="715D2C4B" w14:textId="77777777" w:rsidR="00AE3F86" w:rsidRDefault="00AE3F86" w:rsidP="00AE3F86">
      <w:pPr>
        <w:ind w:left="360"/>
      </w:pPr>
    </w:p>
    <w:p w14:paraId="1E793927" w14:textId="77777777" w:rsidR="00083467" w:rsidRPr="00AE3F86" w:rsidRDefault="00EF725F" w:rsidP="00AE3F86">
      <w:pPr>
        <w:ind w:left="360"/>
      </w:pPr>
      <w:r>
        <w:t>9.</w:t>
      </w:r>
      <w:r>
        <w:tab/>
      </w:r>
      <w:r w:rsidR="00AE3F86">
        <w:tab/>
      </w:r>
      <w:r w:rsidR="00083467" w:rsidRPr="00AE3F86">
        <w:t xml:space="preserve">The profession of </w:t>
      </w:r>
      <w:r w:rsidR="00AE3F86">
        <w:t xml:space="preserve">nursing, collectively through its professional organizations, must </w:t>
      </w:r>
      <w:r w:rsidR="00AE3F86">
        <w:tab/>
      </w:r>
      <w:r w:rsidR="00AE3F86">
        <w:tab/>
      </w:r>
      <w:r w:rsidR="00AE3F86">
        <w:tab/>
        <w:t xml:space="preserve">articulate nursing values, maintain the integrity of the profession, and integrate </w:t>
      </w:r>
      <w:r w:rsidR="00AE3F86">
        <w:tab/>
      </w:r>
      <w:r w:rsidR="00AE3F86">
        <w:tab/>
      </w:r>
      <w:r w:rsidR="00AE3F86">
        <w:tab/>
      </w:r>
      <w:r w:rsidR="00AE3F86">
        <w:tab/>
        <w:t>principles of social justice into nursing and health policy.</w:t>
      </w:r>
    </w:p>
    <w:p w14:paraId="2B92430B" w14:textId="77777777" w:rsidR="00083467" w:rsidRDefault="00083467" w:rsidP="00CA3D88">
      <w:pPr>
        <w:jc w:val="center"/>
        <w:rPr>
          <w:sz w:val="20"/>
          <w:szCs w:val="20"/>
        </w:rPr>
      </w:pPr>
    </w:p>
    <w:p w14:paraId="2522C77A" w14:textId="77777777" w:rsidR="00A25330" w:rsidRDefault="00A25330" w:rsidP="00CA3D88">
      <w:pPr>
        <w:jc w:val="center"/>
        <w:rPr>
          <w:sz w:val="20"/>
          <w:szCs w:val="20"/>
        </w:rPr>
        <w:sectPr w:rsidR="00A25330" w:rsidSect="00A25330">
          <w:footnotePr>
            <w:numRestart w:val="eachPage"/>
          </w:footnotePr>
          <w:pgSz w:w="12240" w:h="15840" w:code="1"/>
          <w:pgMar w:top="864" w:right="634" w:bottom="864" w:left="1008" w:header="576" w:footer="576" w:gutter="0"/>
          <w:cols w:space="720"/>
          <w:noEndnote/>
        </w:sectPr>
      </w:pPr>
    </w:p>
    <w:p w14:paraId="424B5BED" w14:textId="77777777" w:rsidR="00083467" w:rsidRPr="00DA0F8A" w:rsidRDefault="00083467" w:rsidP="00083467">
      <w:pPr>
        <w:jc w:val="center"/>
      </w:pPr>
      <w:r w:rsidRPr="00DA0F8A">
        <w:rPr>
          <w:b/>
        </w:rPr>
        <w:lastRenderedPageBreak/>
        <w:t>American Nurses Association Clinical Standards</w:t>
      </w:r>
    </w:p>
    <w:p w14:paraId="60126D4F" w14:textId="77777777" w:rsidR="00083467" w:rsidRPr="00A25330" w:rsidRDefault="00083467" w:rsidP="00083467">
      <w:pPr>
        <w:rPr>
          <w:sz w:val="22"/>
          <w:szCs w:val="22"/>
        </w:rPr>
      </w:pPr>
    </w:p>
    <w:p w14:paraId="3DF86437" w14:textId="77777777" w:rsidR="00083467" w:rsidRPr="00A25330" w:rsidRDefault="00083467" w:rsidP="00083467">
      <w:pPr>
        <w:ind w:firstLine="720"/>
        <w:rPr>
          <w:sz w:val="22"/>
          <w:szCs w:val="22"/>
        </w:rPr>
      </w:pPr>
      <w:r w:rsidRPr="00A25330">
        <w:rPr>
          <w:sz w:val="22"/>
          <w:szCs w:val="22"/>
        </w:rPr>
        <w:t>Standards describe the profession’s responsibility to the public and the outcomes for which nurses are accountable.</w:t>
      </w:r>
    </w:p>
    <w:p w14:paraId="7D2956C3" w14:textId="77777777" w:rsidR="00083467" w:rsidRPr="00A25330" w:rsidRDefault="00083467" w:rsidP="00083467">
      <w:pPr>
        <w:rPr>
          <w:sz w:val="22"/>
          <w:szCs w:val="22"/>
        </w:rPr>
      </w:pPr>
    </w:p>
    <w:p w14:paraId="35F26D4D" w14:textId="77777777" w:rsidR="00083467" w:rsidRPr="00DA0F8A" w:rsidRDefault="00083467" w:rsidP="00083467">
      <w:pPr>
        <w:rPr>
          <w:b/>
        </w:rPr>
      </w:pPr>
      <w:r w:rsidRPr="00DA0F8A">
        <w:rPr>
          <w:b/>
          <w:u w:val="single"/>
        </w:rPr>
        <w:t>American Nurses Association Scope and Standards of Practice</w:t>
      </w:r>
    </w:p>
    <w:p w14:paraId="3058038E" w14:textId="77777777" w:rsidR="00083467" w:rsidRPr="00A25330" w:rsidRDefault="00083467" w:rsidP="00083467">
      <w:pPr>
        <w:rPr>
          <w:b/>
          <w:sz w:val="22"/>
          <w:szCs w:val="22"/>
        </w:rPr>
      </w:pPr>
    </w:p>
    <w:p w14:paraId="3B8D3D98" w14:textId="77777777" w:rsidR="00D02B74" w:rsidRDefault="00083467" w:rsidP="00083467">
      <w:pPr>
        <w:ind w:firstLine="720"/>
        <w:rPr>
          <w:sz w:val="22"/>
          <w:szCs w:val="22"/>
        </w:rPr>
      </w:pPr>
      <w:r w:rsidRPr="00DA0F8A">
        <w:rPr>
          <w:b/>
        </w:rPr>
        <w:t>Standards of Practice:</w:t>
      </w:r>
      <w:r w:rsidRPr="00A25330">
        <w:rPr>
          <w:sz w:val="22"/>
          <w:szCs w:val="22"/>
        </w:rPr>
        <w:t xml:space="preserve">  The six Standards of Practice describe a competent level of nursing care as demonstrated </w:t>
      </w:r>
      <w:r w:rsidR="00D02B74">
        <w:rPr>
          <w:sz w:val="22"/>
          <w:szCs w:val="22"/>
        </w:rPr>
        <w:t xml:space="preserve">  </w:t>
      </w:r>
    </w:p>
    <w:p w14:paraId="3480D659" w14:textId="77777777" w:rsidR="00083467" w:rsidRPr="00A25330" w:rsidRDefault="00083467" w:rsidP="00083467">
      <w:pPr>
        <w:ind w:firstLine="720"/>
        <w:rPr>
          <w:sz w:val="22"/>
          <w:szCs w:val="22"/>
        </w:rPr>
      </w:pPr>
      <w:r w:rsidRPr="00A25330">
        <w:rPr>
          <w:sz w:val="22"/>
          <w:szCs w:val="22"/>
        </w:rPr>
        <w:t>by the nursing process.</w:t>
      </w:r>
    </w:p>
    <w:p w14:paraId="4DABDDE9" w14:textId="77777777" w:rsidR="00083467" w:rsidRPr="00A25330" w:rsidRDefault="00083467" w:rsidP="00083467">
      <w:pPr>
        <w:rPr>
          <w:sz w:val="22"/>
          <w:szCs w:val="22"/>
        </w:rPr>
      </w:pPr>
    </w:p>
    <w:p w14:paraId="556D1BB8" w14:textId="77777777" w:rsidR="00083467" w:rsidRPr="00A25330" w:rsidRDefault="00083467" w:rsidP="009A01D0">
      <w:pPr>
        <w:pStyle w:val="ListParagraph"/>
        <w:numPr>
          <w:ilvl w:val="0"/>
          <w:numId w:val="1"/>
        </w:numPr>
        <w:spacing w:after="0"/>
        <w:rPr>
          <w:rFonts w:ascii="Times New Roman" w:hAnsi="Times New Roman"/>
        </w:rPr>
      </w:pPr>
      <w:r w:rsidRPr="00A25330">
        <w:rPr>
          <w:rFonts w:ascii="Times New Roman" w:hAnsi="Times New Roman"/>
        </w:rPr>
        <w:t xml:space="preserve">Assessment – Collects comprehensive data pertinent to the </w:t>
      </w:r>
      <w:r w:rsidR="0013171C">
        <w:rPr>
          <w:rFonts w:ascii="Times New Roman" w:hAnsi="Times New Roman"/>
        </w:rPr>
        <w:t>client</w:t>
      </w:r>
      <w:r w:rsidRPr="00A25330">
        <w:rPr>
          <w:rFonts w:ascii="Times New Roman" w:hAnsi="Times New Roman"/>
        </w:rPr>
        <w:t>’s health or the situation.</w:t>
      </w:r>
    </w:p>
    <w:p w14:paraId="55CD4725" w14:textId="77777777" w:rsidR="00083467" w:rsidRPr="00A25330" w:rsidRDefault="00083467" w:rsidP="00083467">
      <w:pPr>
        <w:pStyle w:val="ListParagraph"/>
        <w:spacing w:after="0"/>
        <w:rPr>
          <w:rFonts w:ascii="Times New Roman" w:hAnsi="Times New Roman"/>
        </w:rPr>
      </w:pPr>
    </w:p>
    <w:p w14:paraId="3F2F4676" w14:textId="77777777" w:rsidR="00083467" w:rsidRPr="00A25330" w:rsidRDefault="00083467" w:rsidP="009A01D0">
      <w:pPr>
        <w:pStyle w:val="ListParagraph"/>
        <w:numPr>
          <w:ilvl w:val="0"/>
          <w:numId w:val="1"/>
        </w:numPr>
        <w:spacing w:after="0"/>
        <w:rPr>
          <w:rFonts w:ascii="Times New Roman" w:hAnsi="Times New Roman"/>
        </w:rPr>
      </w:pPr>
      <w:r w:rsidRPr="00A25330">
        <w:rPr>
          <w:rFonts w:ascii="Times New Roman" w:hAnsi="Times New Roman"/>
        </w:rPr>
        <w:t>Diagnosis – Analyzes the assessment data to determine the diagnoses or issues.</w:t>
      </w:r>
    </w:p>
    <w:p w14:paraId="13AEE58D" w14:textId="77777777" w:rsidR="00083467" w:rsidRPr="00A25330" w:rsidRDefault="00083467" w:rsidP="00083467">
      <w:pPr>
        <w:pStyle w:val="ListParagraph"/>
        <w:rPr>
          <w:rFonts w:ascii="Times New Roman" w:hAnsi="Times New Roman"/>
        </w:rPr>
      </w:pPr>
    </w:p>
    <w:p w14:paraId="37A90D0B" w14:textId="77777777" w:rsidR="00083467" w:rsidRPr="00A25330" w:rsidRDefault="00083467" w:rsidP="009A01D0">
      <w:pPr>
        <w:pStyle w:val="ListParagraph"/>
        <w:numPr>
          <w:ilvl w:val="0"/>
          <w:numId w:val="1"/>
        </w:numPr>
        <w:spacing w:after="0"/>
        <w:rPr>
          <w:rFonts w:ascii="Times New Roman" w:hAnsi="Times New Roman"/>
        </w:rPr>
      </w:pPr>
      <w:r w:rsidRPr="00A25330">
        <w:rPr>
          <w:rFonts w:ascii="Times New Roman" w:hAnsi="Times New Roman"/>
        </w:rPr>
        <w:t>Outcomes Identification – Identifies expected outcomes for a plan individualized to the healthcare consumer or the situation.</w:t>
      </w:r>
    </w:p>
    <w:p w14:paraId="6B662906" w14:textId="77777777" w:rsidR="00083467" w:rsidRPr="00A25330" w:rsidRDefault="00083467" w:rsidP="00083467">
      <w:pPr>
        <w:pStyle w:val="ListParagraph"/>
        <w:rPr>
          <w:rFonts w:ascii="Times New Roman" w:hAnsi="Times New Roman"/>
        </w:rPr>
      </w:pPr>
    </w:p>
    <w:p w14:paraId="4940B6B4" w14:textId="77777777" w:rsidR="00083467" w:rsidRPr="00A25330" w:rsidRDefault="00083467" w:rsidP="009A01D0">
      <w:pPr>
        <w:pStyle w:val="ListParagraph"/>
        <w:numPr>
          <w:ilvl w:val="0"/>
          <w:numId w:val="1"/>
        </w:numPr>
        <w:spacing w:after="0"/>
        <w:rPr>
          <w:rFonts w:ascii="Times New Roman" w:hAnsi="Times New Roman"/>
        </w:rPr>
      </w:pPr>
      <w:r w:rsidRPr="00A25330">
        <w:rPr>
          <w:rFonts w:ascii="Times New Roman" w:hAnsi="Times New Roman"/>
        </w:rPr>
        <w:t>Planning – Develops a plan of care that prescribes strategies and interventions to attain expected outcomes.</w:t>
      </w:r>
    </w:p>
    <w:p w14:paraId="52ADE40B" w14:textId="77777777" w:rsidR="00083467" w:rsidRPr="00A25330" w:rsidRDefault="00083467" w:rsidP="00083467">
      <w:pPr>
        <w:pStyle w:val="ListParagraph"/>
        <w:rPr>
          <w:rFonts w:ascii="Times New Roman" w:hAnsi="Times New Roman"/>
        </w:rPr>
      </w:pPr>
    </w:p>
    <w:p w14:paraId="74124CDD" w14:textId="77777777" w:rsidR="00083467" w:rsidRPr="00A25330" w:rsidRDefault="00083467" w:rsidP="009A01D0">
      <w:pPr>
        <w:pStyle w:val="ListParagraph"/>
        <w:numPr>
          <w:ilvl w:val="0"/>
          <w:numId w:val="1"/>
        </w:numPr>
        <w:spacing w:after="0"/>
        <w:rPr>
          <w:rFonts w:ascii="Times New Roman" w:hAnsi="Times New Roman"/>
        </w:rPr>
      </w:pPr>
      <w:r w:rsidRPr="00A25330">
        <w:rPr>
          <w:rFonts w:ascii="Times New Roman" w:hAnsi="Times New Roman"/>
        </w:rPr>
        <w:t>Implementation – Implements the interventions identified in the plan.  Elaborating this standard are four others:  5A.  Coordination of Care, 5B.  Health Teaching and Health Promotion, 5C.  Consultation, 5D.  Prescriptive Authority and Treatment.</w:t>
      </w:r>
    </w:p>
    <w:p w14:paraId="7D1BB670" w14:textId="77777777" w:rsidR="00083467" w:rsidRPr="00A25330" w:rsidRDefault="00083467" w:rsidP="00083467">
      <w:pPr>
        <w:pStyle w:val="ListParagraph"/>
        <w:rPr>
          <w:rFonts w:ascii="Times New Roman" w:hAnsi="Times New Roman"/>
        </w:rPr>
      </w:pPr>
    </w:p>
    <w:p w14:paraId="2B32E624" w14:textId="77777777" w:rsidR="00083467" w:rsidRPr="00A25330" w:rsidRDefault="00083467" w:rsidP="009A01D0">
      <w:pPr>
        <w:pStyle w:val="ListParagraph"/>
        <w:numPr>
          <w:ilvl w:val="0"/>
          <w:numId w:val="1"/>
        </w:numPr>
        <w:spacing w:after="0"/>
        <w:rPr>
          <w:rFonts w:ascii="Times New Roman" w:hAnsi="Times New Roman"/>
        </w:rPr>
      </w:pPr>
      <w:r w:rsidRPr="00A25330">
        <w:rPr>
          <w:rFonts w:ascii="Times New Roman" w:hAnsi="Times New Roman"/>
        </w:rPr>
        <w:t>Evaluation – Evaluates progress toward attainment of outcomes.</w:t>
      </w:r>
    </w:p>
    <w:p w14:paraId="5AB3CBDE" w14:textId="77777777" w:rsidR="00083467" w:rsidRPr="00A25330" w:rsidRDefault="00083467" w:rsidP="00083467">
      <w:pPr>
        <w:pStyle w:val="ListParagraph"/>
        <w:spacing w:after="0"/>
        <w:rPr>
          <w:rFonts w:ascii="Times New Roman" w:hAnsi="Times New Roman"/>
        </w:rPr>
      </w:pPr>
    </w:p>
    <w:p w14:paraId="3EA0E6DB" w14:textId="77777777" w:rsidR="00083467" w:rsidRPr="00DA0F8A" w:rsidRDefault="00083467" w:rsidP="00083467">
      <w:pPr>
        <w:rPr>
          <w:b/>
        </w:rPr>
      </w:pPr>
      <w:r w:rsidRPr="00DA0F8A">
        <w:rPr>
          <w:b/>
          <w:u w:val="single"/>
        </w:rPr>
        <w:t>Standards of Professional Performance</w:t>
      </w:r>
    </w:p>
    <w:p w14:paraId="3DC525EB" w14:textId="77777777" w:rsidR="00083467" w:rsidRPr="00A25330" w:rsidRDefault="00083467" w:rsidP="00083467">
      <w:pPr>
        <w:rPr>
          <w:sz w:val="22"/>
          <w:szCs w:val="22"/>
        </w:rPr>
      </w:pPr>
    </w:p>
    <w:p w14:paraId="4F4C715A" w14:textId="77777777" w:rsidR="00083467" w:rsidRPr="00A25330" w:rsidRDefault="00083467" w:rsidP="00083467">
      <w:pPr>
        <w:ind w:firstLine="360"/>
        <w:rPr>
          <w:sz w:val="22"/>
          <w:szCs w:val="22"/>
        </w:rPr>
      </w:pPr>
      <w:r w:rsidRPr="00A25330">
        <w:rPr>
          <w:sz w:val="22"/>
          <w:szCs w:val="22"/>
        </w:rPr>
        <w:t>The ten Standards for Professional Performance describe a competent level of behavior in the professional role.</w:t>
      </w:r>
    </w:p>
    <w:p w14:paraId="42A56063" w14:textId="77777777" w:rsidR="00083467" w:rsidRPr="00A25330" w:rsidRDefault="00083467" w:rsidP="00083467">
      <w:pPr>
        <w:rPr>
          <w:sz w:val="22"/>
          <w:szCs w:val="22"/>
        </w:rPr>
      </w:pPr>
    </w:p>
    <w:p w14:paraId="5D6F95DF" w14:textId="77777777" w:rsidR="00083467" w:rsidRPr="00A25330" w:rsidRDefault="00083467" w:rsidP="00083467">
      <w:pPr>
        <w:rPr>
          <w:sz w:val="22"/>
          <w:szCs w:val="22"/>
        </w:rPr>
      </w:pPr>
      <w:r w:rsidRPr="00A25330">
        <w:rPr>
          <w:sz w:val="22"/>
          <w:szCs w:val="22"/>
        </w:rPr>
        <w:t xml:space="preserve">      </w:t>
      </w:r>
      <w:r w:rsidR="00381C52">
        <w:rPr>
          <w:sz w:val="22"/>
          <w:szCs w:val="22"/>
        </w:rPr>
        <w:t>1</w:t>
      </w:r>
      <w:r w:rsidRPr="00A25330">
        <w:rPr>
          <w:sz w:val="22"/>
          <w:szCs w:val="22"/>
        </w:rPr>
        <w:t>.   Ethics –Practices ethically.</w:t>
      </w:r>
    </w:p>
    <w:p w14:paraId="1CD57909" w14:textId="77777777" w:rsidR="00083467" w:rsidRPr="00A25330" w:rsidRDefault="00083467" w:rsidP="00083467">
      <w:pPr>
        <w:pStyle w:val="ListParagraph"/>
        <w:spacing w:after="0"/>
        <w:rPr>
          <w:rFonts w:ascii="Times New Roman" w:hAnsi="Times New Roman"/>
        </w:rPr>
      </w:pPr>
    </w:p>
    <w:p w14:paraId="44910CC3" w14:textId="77777777" w:rsidR="00083467" w:rsidRPr="00A25330" w:rsidRDefault="00083467" w:rsidP="00083467">
      <w:pPr>
        <w:rPr>
          <w:sz w:val="22"/>
          <w:szCs w:val="22"/>
        </w:rPr>
      </w:pPr>
      <w:r w:rsidRPr="00A25330">
        <w:rPr>
          <w:sz w:val="22"/>
          <w:szCs w:val="22"/>
        </w:rPr>
        <w:t xml:space="preserve">      </w:t>
      </w:r>
      <w:r w:rsidR="00381C52">
        <w:rPr>
          <w:sz w:val="22"/>
          <w:szCs w:val="22"/>
        </w:rPr>
        <w:t>2</w:t>
      </w:r>
      <w:r w:rsidRPr="00A25330">
        <w:rPr>
          <w:sz w:val="22"/>
          <w:szCs w:val="22"/>
        </w:rPr>
        <w:t>.   Education –Attains knowledge that reflects current nursing practice.</w:t>
      </w:r>
    </w:p>
    <w:p w14:paraId="0BA35B0D" w14:textId="77777777" w:rsidR="00083467" w:rsidRPr="00A25330" w:rsidRDefault="00083467" w:rsidP="00083467">
      <w:pPr>
        <w:rPr>
          <w:sz w:val="22"/>
          <w:szCs w:val="22"/>
        </w:rPr>
      </w:pPr>
    </w:p>
    <w:p w14:paraId="14E8BCC5" w14:textId="77777777" w:rsidR="00083467" w:rsidRPr="00A25330" w:rsidRDefault="00083467" w:rsidP="00083467">
      <w:pPr>
        <w:rPr>
          <w:sz w:val="22"/>
          <w:szCs w:val="22"/>
        </w:rPr>
      </w:pPr>
      <w:r w:rsidRPr="00A25330">
        <w:rPr>
          <w:sz w:val="22"/>
          <w:szCs w:val="22"/>
        </w:rPr>
        <w:t xml:space="preserve">      </w:t>
      </w:r>
      <w:r w:rsidR="00381C52">
        <w:rPr>
          <w:sz w:val="22"/>
          <w:szCs w:val="22"/>
        </w:rPr>
        <w:t>3</w:t>
      </w:r>
      <w:r w:rsidRPr="00A25330">
        <w:rPr>
          <w:sz w:val="22"/>
          <w:szCs w:val="22"/>
        </w:rPr>
        <w:t>.   Evidence-Based Practice and Research – Integrates evidence and research findings into practice.</w:t>
      </w:r>
    </w:p>
    <w:p w14:paraId="3F9E8A23" w14:textId="77777777" w:rsidR="00083467" w:rsidRPr="00A25330" w:rsidRDefault="00083467" w:rsidP="00083467">
      <w:pPr>
        <w:rPr>
          <w:sz w:val="22"/>
          <w:szCs w:val="22"/>
        </w:rPr>
      </w:pPr>
    </w:p>
    <w:p w14:paraId="40263FE0" w14:textId="77777777" w:rsidR="00083467" w:rsidRPr="00A25330" w:rsidRDefault="00083467" w:rsidP="00083467">
      <w:pPr>
        <w:rPr>
          <w:sz w:val="22"/>
          <w:szCs w:val="22"/>
        </w:rPr>
      </w:pPr>
      <w:r w:rsidRPr="00A25330">
        <w:rPr>
          <w:sz w:val="22"/>
          <w:szCs w:val="22"/>
        </w:rPr>
        <w:t xml:space="preserve">      </w:t>
      </w:r>
      <w:r w:rsidR="00381C52">
        <w:rPr>
          <w:sz w:val="22"/>
          <w:szCs w:val="22"/>
        </w:rPr>
        <w:t>4</w:t>
      </w:r>
      <w:r w:rsidRPr="00A25330">
        <w:rPr>
          <w:sz w:val="22"/>
          <w:szCs w:val="22"/>
        </w:rPr>
        <w:t>.  Quality of Practice – Contributes to quality nursing practice.</w:t>
      </w:r>
    </w:p>
    <w:p w14:paraId="166D4214" w14:textId="77777777" w:rsidR="00083467" w:rsidRPr="00A25330" w:rsidRDefault="00083467" w:rsidP="00083467">
      <w:pPr>
        <w:pStyle w:val="ListParagraph"/>
        <w:spacing w:after="0"/>
        <w:rPr>
          <w:rFonts w:ascii="Times New Roman" w:hAnsi="Times New Roman"/>
        </w:rPr>
      </w:pPr>
    </w:p>
    <w:p w14:paraId="788CBA9A" w14:textId="77777777" w:rsidR="00083467" w:rsidRPr="00A25330" w:rsidRDefault="00083467" w:rsidP="00083467">
      <w:pPr>
        <w:rPr>
          <w:sz w:val="22"/>
          <w:szCs w:val="22"/>
        </w:rPr>
      </w:pPr>
      <w:r w:rsidRPr="00A25330">
        <w:rPr>
          <w:sz w:val="22"/>
          <w:szCs w:val="22"/>
        </w:rPr>
        <w:t xml:space="preserve">      </w:t>
      </w:r>
      <w:r w:rsidR="00381C52">
        <w:rPr>
          <w:sz w:val="22"/>
          <w:szCs w:val="22"/>
        </w:rPr>
        <w:t>5</w:t>
      </w:r>
      <w:r w:rsidRPr="00A25330">
        <w:rPr>
          <w:sz w:val="22"/>
          <w:szCs w:val="22"/>
        </w:rPr>
        <w:t>.  Communication – Communicates effectively in a variety of formats in all areas of practice.</w:t>
      </w:r>
    </w:p>
    <w:p w14:paraId="49DF8EC5" w14:textId="77777777" w:rsidR="00083467" w:rsidRPr="00A25330" w:rsidRDefault="00083467" w:rsidP="00083467">
      <w:pPr>
        <w:pStyle w:val="ListParagraph"/>
        <w:spacing w:after="0"/>
        <w:rPr>
          <w:rFonts w:ascii="Times New Roman" w:hAnsi="Times New Roman"/>
        </w:rPr>
      </w:pPr>
    </w:p>
    <w:p w14:paraId="2074F9E7" w14:textId="77777777" w:rsidR="00083467" w:rsidRPr="00A25330" w:rsidRDefault="00083467" w:rsidP="00083467">
      <w:pPr>
        <w:rPr>
          <w:sz w:val="22"/>
          <w:szCs w:val="22"/>
        </w:rPr>
      </w:pPr>
      <w:r w:rsidRPr="00A25330">
        <w:rPr>
          <w:sz w:val="22"/>
          <w:szCs w:val="22"/>
        </w:rPr>
        <w:t xml:space="preserve">      </w:t>
      </w:r>
      <w:r w:rsidR="00381C52">
        <w:rPr>
          <w:sz w:val="22"/>
          <w:szCs w:val="22"/>
        </w:rPr>
        <w:t>6</w:t>
      </w:r>
      <w:r w:rsidRPr="00A25330">
        <w:rPr>
          <w:sz w:val="22"/>
          <w:szCs w:val="22"/>
        </w:rPr>
        <w:t>.   Leadership – Demonstrates leadership in the professional practice setting and the profession.</w:t>
      </w:r>
    </w:p>
    <w:p w14:paraId="42A3E0B2" w14:textId="77777777" w:rsidR="00083467" w:rsidRPr="00A25330" w:rsidRDefault="00083467" w:rsidP="00083467">
      <w:pPr>
        <w:rPr>
          <w:sz w:val="22"/>
          <w:szCs w:val="22"/>
        </w:rPr>
      </w:pPr>
    </w:p>
    <w:p w14:paraId="23EFD4F9" w14:textId="77777777" w:rsidR="00083467" w:rsidRPr="00A25330" w:rsidRDefault="00083467" w:rsidP="00083467">
      <w:pPr>
        <w:rPr>
          <w:sz w:val="22"/>
          <w:szCs w:val="22"/>
        </w:rPr>
      </w:pPr>
      <w:r w:rsidRPr="00A25330">
        <w:rPr>
          <w:sz w:val="22"/>
          <w:szCs w:val="22"/>
        </w:rPr>
        <w:t xml:space="preserve">      </w:t>
      </w:r>
      <w:r w:rsidR="00381C52">
        <w:rPr>
          <w:sz w:val="22"/>
          <w:szCs w:val="22"/>
        </w:rPr>
        <w:t>7</w:t>
      </w:r>
      <w:r w:rsidRPr="00A25330">
        <w:rPr>
          <w:sz w:val="22"/>
          <w:szCs w:val="22"/>
        </w:rPr>
        <w:t>.   Collaboration – Collaborates with the healthcare consumer, family and others in the conduct of</w:t>
      </w:r>
      <w:r w:rsidR="00A25330" w:rsidRPr="00A25330">
        <w:rPr>
          <w:sz w:val="22"/>
          <w:szCs w:val="22"/>
        </w:rPr>
        <w:t xml:space="preserve"> </w:t>
      </w:r>
      <w:r w:rsidRPr="00A25330">
        <w:rPr>
          <w:sz w:val="22"/>
          <w:szCs w:val="22"/>
        </w:rPr>
        <w:t>nursing</w:t>
      </w:r>
      <w:r w:rsidR="00A25330">
        <w:rPr>
          <w:sz w:val="22"/>
          <w:szCs w:val="22"/>
        </w:rPr>
        <w:t xml:space="preserve"> </w:t>
      </w:r>
      <w:r w:rsidRPr="00A25330">
        <w:rPr>
          <w:sz w:val="22"/>
          <w:szCs w:val="22"/>
        </w:rPr>
        <w:t>practice.</w:t>
      </w:r>
    </w:p>
    <w:p w14:paraId="42CA12CC" w14:textId="77777777" w:rsidR="00083467" w:rsidRPr="00A25330" w:rsidRDefault="00083467" w:rsidP="00083467">
      <w:pPr>
        <w:rPr>
          <w:sz w:val="22"/>
          <w:szCs w:val="22"/>
        </w:rPr>
      </w:pPr>
    </w:p>
    <w:p w14:paraId="5D3FFABE" w14:textId="77777777" w:rsidR="00A25330" w:rsidRPr="00A25330" w:rsidRDefault="00083467" w:rsidP="00083467">
      <w:pPr>
        <w:rPr>
          <w:sz w:val="22"/>
          <w:szCs w:val="22"/>
        </w:rPr>
      </w:pPr>
      <w:r w:rsidRPr="00A25330">
        <w:rPr>
          <w:sz w:val="22"/>
          <w:szCs w:val="22"/>
        </w:rPr>
        <w:t xml:space="preserve">      </w:t>
      </w:r>
      <w:r w:rsidR="00381C52">
        <w:rPr>
          <w:sz w:val="22"/>
          <w:szCs w:val="22"/>
        </w:rPr>
        <w:t>8</w:t>
      </w:r>
      <w:r w:rsidRPr="00A25330">
        <w:rPr>
          <w:sz w:val="22"/>
          <w:szCs w:val="22"/>
        </w:rPr>
        <w:t>.   Professional Practice Evaluation – Evaluates her or his own nursing practice in relation to</w:t>
      </w:r>
      <w:r w:rsidR="00A25330" w:rsidRPr="00A25330">
        <w:rPr>
          <w:sz w:val="22"/>
          <w:szCs w:val="22"/>
        </w:rPr>
        <w:t xml:space="preserve"> </w:t>
      </w:r>
      <w:r w:rsidRPr="00A25330">
        <w:rPr>
          <w:sz w:val="22"/>
          <w:szCs w:val="22"/>
        </w:rPr>
        <w:t>professional</w:t>
      </w:r>
    </w:p>
    <w:p w14:paraId="7A8334AB" w14:textId="77777777" w:rsidR="00083467" w:rsidRPr="00A25330" w:rsidRDefault="00A25330" w:rsidP="00083467">
      <w:pPr>
        <w:rPr>
          <w:sz w:val="22"/>
          <w:szCs w:val="22"/>
        </w:rPr>
      </w:pPr>
      <w:r w:rsidRPr="00A25330">
        <w:rPr>
          <w:sz w:val="22"/>
          <w:szCs w:val="22"/>
        </w:rPr>
        <w:t xml:space="preserve">            </w:t>
      </w:r>
      <w:r w:rsidR="00083467" w:rsidRPr="00A25330">
        <w:rPr>
          <w:sz w:val="22"/>
          <w:szCs w:val="22"/>
        </w:rPr>
        <w:t>practice standards and guidelines, relevant statutes, rules and regulations.</w:t>
      </w:r>
    </w:p>
    <w:p w14:paraId="168888AC" w14:textId="77777777" w:rsidR="00083467" w:rsidRPr="00A25330" w:rsidRDefault="00083467" w:rsidP="00083467">
      <w:pPr>
        <w:rPr>
          <w:sz w:val="22"/>
          <w:szCs w:val="22"/>
        </w:rPr>
      </w:pPr>
    </w:p>
    <w:p w14:paraId="0EEFEE67" w14:textId="77777777" w:rsidR="00A25330" w:rsidRDefault="00083467" w:rsidP="00083467">
      <w:pPr>
        <w:rPr>
          <w:sz w:val="22"/>
          <w:szCs w:val="22"/>
        </w:rPr>
      </w:pPr>
      <w:r w:rsidRPr="00A25330">
        <w:rPr>
          <w:sz w:val="22"/>
          <w:szCs w:val="22"/>
        </w:rPr>
        <w:t xml:space="preserve">      </w:t>
      </w:r>
      <w:r w:rsidR="00381C52">
        <w:rPr>
          <w:sz w:val="22"/>
          <w:szCs w:val="22"/>
        </w:rPr>
        <w:t>9</w:t>
      </w:r>
      <w:r w:rsidRPr="00A25330">
        <w:rPr>
          <w:sz w:val="22"/>
          <w:szCs w:val="22"/>
        </w:rPr>
        <w:t xml:space="preserve">.   Resource Utilization – Utilizes appropriate resources to plan and provide service that are safe, effective and </w:t>
      </w:r>
    </w:p>
    <w:p w14:paraId="25999693" w14:textId="77777777" w:rsidR="00083467" w:rsidRPr="00A25330" w:rsidRDefault="00A25330" w:rsidP="00083467">
      <w:pPr>
        <w:rPr>
          <w:sz w:val="22"/>
          <w:szCs w:val="22"/>
        </w:rPr>
      </w:pPr>
      <w:r>
        <w:rPr>
          <w:sz w:val="22"/>
          <w:szCs w:val="22"/>
        </w:rPr>
        <w:t xml:space="preserve">            </w:t>
      </w:r>
      <w:r w:rsidR="00083467" w:rsidRPr="00A25330">
        <w:rPr>
          <w:sz w:val="22"/>
          <w:szCs w:val="22"/>
        </w:rPr>
        <w:t>financially responsible.</w:t>
      </w:r>
    </w:p>
    <w:p w14:paraId="10323EE0" w14:textId="77777777" w:rsidR="00083467" w:rsidRPr="00A25330" w:rsidRDefault="00083467" w:rsidP="00083467">
      <w:pPr>
        <w:rPr>
          <w:sz w:val="22"/>
          <w:szCs w:val="22"/>
        </w:rPr>
      </w:pPr>
    </w:p>
    <w:p w14:paraId="72A2D710" w14:textId="77777777" w:rsidR="00083467" w:rsidRDefault="00083467" w:rsidP="00A25330">
      <w:pPr>
        <w:rPr>
          <w:sz w:val="22"/>
          <w:szCs w:val="22"/>
        </w:rPr>
      </w:pPr>
      <w:r w:rsidRPr="00A25330">
        <w:rPr>
          <w:sz w:val="22"/>
          <w:szCs w:val="22"/>
        </w:rPr>
        <w:t xml:space="preserve">     </w:t>
      </w:r>
      <w:r w:rsidR="00381C52">
        <w:rPr>
          <w:sz w:val="22"/>
          <w:szCs w:val="22"/>
        </w:rPr>
        <w:t>10</w:t>
      </w:r>
      <w:r w:rsidRPr="00A25330">
        <w:rPr>
          <w:sz w:val="22"/>
          <w:szCs w:val="22"/>
        </w:rPr>
        <w:t>.   Environmental Health – Practices in an environmentally safe and healthy manner.</w:t>
      </w:r>
    </w:p>
    <w:p w14:paraId="6C2169C9" w14:textId="77777777" w:rsidR="00FD172B" w:rsidRDefault="00FD172B" w:rsidP="00A25330">
      <w:pPr>
        <w:rPr>
          <w:b/>
        </w:rPr>
      </w:pPr>
    </w:p>
    <w:p w14:paraId="58E4304A" w14:textId="77777777" w:rsidR="00C365FF" w:rsidRDefault="00C365FF" w:rsidP="00083467">
      <w:pPr>
        <w:ind w:left="-18"/>
        <w:jc w:val="center"/>
        <w:rPr>
          <w:b/>
          <w:bCs/>
        </w:rPr>
      </w:pPr>
    </w:p>
    <w:p w14:paraId="451D72DB" w14:textId="77777777" w:rsidR="00FD172B" w:rsidRDefault="00FD172B" w:rsidP="00FD172B">
      <w:pPr>
        <w:jc w:val="center"/>
        <w:rPr>
          <w:b/>
          <w:sz w:val="36"/>
          <w:szCs w:val="36"/>
        </w:rPr>
      </w:pPr>
      <w:r w:rsidRPr="004C6A6F">
        <w:rPr>
          <w:b/>
          <w:sz w:val="36"/>
          <w:szCs w:val="36"/>
        </w:rPr>
        <w:lastRenderedPageBreak/>
        <w:t xml:space="preserve">National League for Nursing Competencies/Core </w:t>
      </w:r>
      <w:r>
        <w:rPr>
          <w:b/>
          <w:sz w:val="36"/>
          <w:szCs w:val="36"/>
        </w:rPr>
        <w:t>V</w:t>
      </w:r>
      <w:r w:rsidRPr="004C6A6F">
        <w:rPr>
          <w:b/>
          <w:sz w:val="36"/>
          <w:szCs w:val="36"/>
        </w:rPr>
        <w:t>alues</w:t>
      </w:r>
    </w:p>
    <w:p w14:paraId="15CC0B96" w14:textId="77777777" w:rsidR="00DF233D" w:rsidRDefault="00DF233D" w:rsidP="00FD172B">
      <w:pPr>
        <w:jc w:val="center"/>
      </w:pPr>
    </w:p>
    <w:p w14:paraId="4FE52CAB" w14:textId="77777777" w:rsidR="00FD172B" w:rsidRDefault="00FD172B" w:rsidP="00FD172B">
      <w:pPr>
        <w:jc w:val="center"/>
      </w:pPr>
      <w:r w:rsidRPr="00ED4189">
        <w:rPr>
          <w:b/>
          <w:sz w:val="28"/>
          <w:szCs w:val="28"/>
        </w:rPr>
        <w:t>Competencies for Graduates of Associate Degree Programs</w:t>
      </w:r>
    </w:p>
    <w:tbl>
      <w:tblPr>
        <w:tblStyle w:val="TableGrid"/>
        <w:tblW w:w="10458" w:type="dxa"/>
        <w:tblLook w:val="04A0" w:firstRow="1" w:lastRow="0" w:firstColumn="1" w:lastColumn="0" w:noHBand="0" w:noVBand="1"/>
      </w:tblPr>
      <w:tblGrid>
        <w:gridCol w:w="2898"/>
        <w:gridCol w:w="7560"/>
      </w:tblGrid>
      <w:tr w:rsidR="00FD172B" w14:paraId="0883AAFA" w14:textId="77777777" w:rsidTr="00FD172B">
        <w:tc>
          <w:tcPr>
            <w:tcW w:w="2898" w:type="dxa"/>
          </w:tcPr>
          <w:p w14:paraId="25EF7849" w14:textId="77777777" w:rsidR="00FD172B" w:rsidRPr="00ED4189" w:rsidRDefault="00FD172B" w:rsidP="00FD172B">
            <w:pPr>
              <w:rPr>
                <w:b/>
              </w:rPr>
            </w:pPr>
            <w:r w:rsidRPr="00ED4189">
              <w:rPr>
                <w:b/>
              </w:rPr>
              <w:t>Human Flourishing</w:t>
            </w:r>
          </w:p>
          <w:p w14:paraId="6EE64C07" w14:textId="77777777" w:rsidR="00FD172B" w:rsidRPr="00ED4189" w:rsidRDefault="00FD172B" w:rsidP="00FD172B">
            <w:pPr>
              <w:rPr>
                <w:b/>
              </w:rPr>
            </w:pPr>
          </w:p>
          <w:p w14:paraId="13FF9BA3" w14:textId="77777777" w:rsidR="00FD172B" w:rsidRPr="00ED4189" w:rsidRDefault="00FD172B" w:rsidP="00FD172B">
            <w:pPr>
              <w:rPr>
                <w:b/>
              </w:rPr>
            </w:pPr>
          </w:p>
        </w:tc>
        <w:tc>
          <w:tcPr>
            <w:tcW w:w="7560" w:type="dxa"/>
          </w:tcPr>
          <w:p w14:paraId="50026FB1" w14:textId="77777777" w:rsidR="00FD172B" w:rsidRDefault="00FD172B" w:rsidP="00FD172B">
            <w:r>
              <w:t xml:space="preserve">Advocate for </w:t>
            </w:r>
            <w:r w:rsidR="0013171C">
              <w:t>client</w:t>
            </w:r>
            <w:r>
              <w:t>s and families in ways that promote their self-determination, integrity, and ongoing growth as human beings.</w:t>
            </w:r>
          </w:p>
        </w:tc>
      </w:tr>
      <w:tr w:rsidR="00FD172B" w14:paraId="14F157DF" w14:textId="77777777" w:rsidTr="00FD172B">
        <w:tc>
          <w:tcPr>
            <w:tcW w:w="2898" w:type="dxa"/>
          </w:tcPr>
          <w:p w14:paraId="3E42EBD9" w14:textId="77777777" w:rsidR="00FD172B" w:rsidRPr="00ED4189" w:rsidRDefault="00FD172B" w:rsidP="00FD172B">
            <w:pPr>
              <w:rPr>
                <w:b/>
              </w:rPr>
            </w:pPr>
            <w:r w:rsidRPr="00ED4189">
              <w:rPr>
                <w:b/>
              </w:rPr>
              <w:t>Nursing Judgment</w:t>
            </w:r>
          </w:p>
        </w:tc>
        <w:tc>
          <w:tcPr>
            <w:tcW w:w="7560" w:type="dxa"/>
          </w:tcPr>
          <w:p w14:paraId="285EB20F" w14:textId="77777777" w:rsidR="00FD172B" w:rsidRDefault="00FD172B" w:rsidP="00FD172B">
            <w:r>
              <w:t xml:space="preserve">Make judgments in practice, substantiated with evidence, that integrate nursing science in the provision of safe, quality care and promote the health of </w:t>
            </w:r>
            <w:r w:rsidR="0013171C">
              <w:t>client</w:t>
            </w:r>
            <w:r>
              <w:t>s within a family and community context.</w:t>
            </w:r>
          </w:p>
          <w:p w14:paraId="53E1B533" w14:textId="77777777" w:rsidR="00FD172B" w:rsidRDefault="00FD172B" w:rsidP="00FD172B"/>
        </w:tc>
      </w:tr>
      <w:tr w:rsidR="00FD172B" w14:paraId="2BFAF61A" w14:textId="77777777" w:rsidTr="00FD172B">
        <w:tc>
          <w:tcPr>
            <w:tcW w:w="2898" w:type="dxa"/>
          </w:tcPr>
          <w:p w14:paraId="09C4C089" w14:textId="77777777" w:rsidR="00FD172B" w:rsidRPr="00ED4189" w:rsidRDefault="00FD172B" w:rsidP="00FD172B">
            <w:pPr>
              <w:rPr>
                <w:b/>
              </w:rPr>
            </w:pPr>
            <w:r w:rsidRPr="00ED4189">
              <w:rPr>
                <w:b/>
              </w:rPr>
              <w:t>Professional Identity</w:t>
            </w:r>
          </w:p>
        </w:tc>
        <w:tc>
          <w:tcPr>
            <w:tcW w:w="7560" w:type="dxa"/>
          </w:tcPr>
          <w:p w14:paraId="5C1AF5ED" w14:textId="77777777" w:rsidR="00FD172B" w:rsidRDefault="00FD172B" w:rsidP="00FD172B">
            <w:r>
              <w:t xml:space="preserve">Implement one’s role as a nurse in ways that reflect integrity, responsibility, ethical practices, and an evolving identity as a nurse committed to evidence-based practice, caring, advocacy, and safe, quality care for diverse </w:t>
            </w:r>
            <w:r w:rsidR="0013171C">
              <w:t>client</w:t>
            </w:r>
            <w:r>
              <w:t>s within a family and community context.</w:t>
            </w:r>
          </w:p>
          <w:p w14:paraId="11595ABE" w14:textId="77777777" w:rsidR="00FD172B" w:rsidRDefault="00FD172B" w:rsidP="00FD172B"/>
        </w:tc>
      </w:tr>
      <w:tr w:rsidR="00FD172B" w14:paraId="2F92766F" w14:textId="77777777" w:rsidTr="00FD172B">
        <w:tc>
          <w:tcPr>
            <w:tcW w:w="2898" w:type="dxa"/>
          </w:tcPr>
          <w:p w14:paraId="55C01D6F" w14:textId="77777777" w:rsidR="00FD172B" w:rsidRPr="00ED4189" w:rsidRDefault="00FD172B" w:rsidP="00FD172B">
            <w:pPr>
              <w:rPr>
                <w:b/>
              </w:rPr>
            </w:pPr>
            <w:r w:rsidRPr="00ED4189">
              <w:rPr>
                <w:b/>
              </w:rPr>
              <w:t>Spirit of Inquiry</w:t>
            </w:r>
          </w:p>
        </w:tc>
        <w:tc>
          <w:tcPr>
            <w:tcW w:w="7560" w:type="dxa"/>
          </w:tcPr>
          <w:p w14:paraId="46360AEF" w14:textId="77777777" w:rsidR="00FD172B" w:rsidRDefault="00FD172B" w:rsidP="00FD172B">
            <w:r>
              <w:t xml:space="preserve">Examine the evidence that underlies clinical nursing practice to challenge the status quo, question underlying assumptions, and offer new insights to improve the quality of care for </w:t>
            </w:r>
            <w:r w:rsidR="0013171C">
              <w:t>client</w:t>
            </w:r>
            <w:r>
              <w:t>s, families, and communities.</w:t>
            </w:r>
          </w:p>
          <w:p w14:paraId="224E43F9" w14:textId="77777777" w:rsidR="00FD172B" w:rsidRDefault="00FD172B" w:rsidP="00FD172B"/>
        </w:tc>
      </w:tr>
    </w:tbl>
    <w:p w14:paraId="20D64509" w14:textId="77777777" w:rsidR="00DF233D" w:rsidRDefault="00DF233D" w:rsidP="00FD172B"/>
    <w:p w14:paraId="57233366" w14:textId="77777777" w:rsidR="00FD172B" w:rsidRPr="004E5C08" w:rsidRDefault="00FD172B" w:rsidP="00FD172B">
      <w:pPr>
        <w:jc w:val="center"/>
        <w:rPr>
          <w:b/>
          <w:sz w:val="28"/>
          <w:szCs w:val="28"/>
        </w:rPr>
      </w:pPr>
      <w:r w:rsidRPr="004E5C08">
        <w:rPr>
          <w:b/>
          <w:sz w:val="28"/>
          <w:szCs w:val="28"/>
        </w:rPr>
        <w:t>National League for Nursing Core Values</w:t>
      </w:r>
    </w:p>
    <w:tbl>
      <w:tblPr>
        <w:tblStyle w:val="TableGrid"/>
        <w:tblW w:w="0" w:type="auto"/>
        <w:tblLook w:val="04A0" w:firstRow="1" w:lastRow="0" w:firstColumn="1" w:lastColumn="0" w:noHBand="0" w:noVBand="1"/>
      </w:tblPr>
      <w:tblGrid>
        <w:gridCol w:w="2898"/>
        <w:gridCol w:w="7542"/>
      </w:tblGrid>
      <w:tr w:rsidR="00FD172B" w14:paraId="5FF05203" w14:textId="77777777" w:rsidTr="00FD172B">
        <w:tc>
          <w:tcPr>
            <w:tcW w:w="2898" w:type="dxa"/>
          </w:tcPr>
          <w:p w14:paraId="7C77B4AE" w14:textId="77777777" w:rsidR="00FD172B" w:rsidRPr="004E5C08" w:rsidRDefault="00FD172B" w:rsidP="00FD172B">
            <w:pPr>
              <w:rPr>
                <w:b/>
              </w:rPr>
            </w:pPr>
            <w:r w:rsidRPr="004E5C08">
              <w:rPr>
                <w:b/>
              </w:rPr>
              <w:t>Caring</w:t>
            </w:r>
          </w:p>
        </w:tc>
        <w:tc>
          <w:tcPr>
            <w:tcW w:w="7542" w:type="dxa"/>
          </w:tcPr>
          <w:p w14:paraId="175B753E" w14:textId="77777777" w:rsidR="00FD172B" w:rsidRDefault="00FD172B" w:rsidP="00FD172B">
            <w:r>
              <w:t>Promoting health, healing, and hope in response to the human condition.</w:t>
            </w:r>
          </w:p>
          <w:p w14:paraId="2AAD9315" w14:textId="77777777" w:rsidR="00622CF5" w:rsidRDefault="00622CF5" w:rsidP="00FD172B"/>
        </w:tc>
      </w:tr>
      <w:tr w:rsidR="00FD172B" w14:paraId="664C92EE" w14:textId="77777777" w:rsidTr="00FD172B">
        <w:tc>
          <w:tcPr>
            <w:tcW w:w="2898" w:type="dxa"/>
          </w:tcPr>
          <w:p w14:paraId="21871E93" w14:textId="77777777" w:rsidR="00FD172B" w:rsidRPr="004E5C08" w:rsidRDefault="00FD172B" w:rsidP="00FD172B">
            <w:pPr>
              <w:rPr>
                <w:b/>
              </w:rPr>
            </w:pPr>
            <w:r w:rsidRPr="004E5C08">
              <w:rPr>
                <w:b/>
              </w:rPr>
              <w:t>Diversity</w:t>
            </w:r>
          </w:p>
        </w:tc>
        <w:tc>
          <w:tcPr>
            <w:tcW w:w="7542" w:type="dxa"/>
          </w:tcPr>
          <w:p w14:paraId="57ACACF1" w14:textId="77777777" w:rsidR="00FD172B" w:rsidRDefault="00FD172B" w:rsidP="00FD172B">
            <w:r>
              <w:t>Recognizing differences among “persons, ideas, values and ethnicities,” while affirming the uniqueness of each.</w:t>
            </w:r>
          </w:p>
          <w:p w14:paraId="16737497" w14:textId="77777777" w:rsidR="00622CF5" w:rsidRDefault="00622CF5" w:rsidP="00FD172B"/>
        </w:tc>
      </w:tr>
      <w:tr w:rsidR="00FD172B" w14:paraId="47576729" w14:textId="77777777" w:rsidTr="00FD172B">
        <w:tc>
          <w:tcPr>
            <w:tcW w:w="2898" w:type="dxa"/>
          </w:tcPr>
          <w:p w14:paraId="22AD98A4" w14:textId="77777777" w:rsidR="00FD172B" w:rsidRPr="004E5C08" w:rsidRDefault="00FD172B" w:rsidP="00FD172B">
            <w:pPr>
              <w:rPr>
                <w:b/>
              </w:rPr>
            </w:pPr>
            <w:r w:rsidRPr="004E5C08">
              <w:rPr>
                <w:b/>
              </w:rPr>
              <w:t>Excellence</w:t>
            </w:r>
          </w:p>
        </w:tc>
        <w:tc>
          <w:tcPr>
            <w:tcW w:w="7542" w:type="dxa"/>
          </w:tcPr>
          <w:p w14:paraId="78C59FCB" w14:textId="77777777" w:rsidR="00FD172B" w:rsidRDefault="00FD172B" w:rsidP="00FD172B">
            <w:r>
              <w:t>Creating and implementing transformative strategies with daring ingenuity.</w:t>
            </w:r>
          </w:p>
          <w:p w14:paraId="5090353E" w14:textId="77777777" w:rsidR="00622CF5" w:rsidRDefault="00622CF5" w:rsidP="00FD172B"/>
        </w:tc>
      </w:tr>
      <w:tr w:rsidR="00FD172B" w14:paraId="39AD8B5A" w14:textId="77777777" w:rsidTr="00FD172B">
        <w:tc>
          <w:tcPr>
            <w:tcW w:w="2898" w:type="dxa"/>
          </w:tcPr>
          <w:p w14:paraId="7F1D6F5A" w14:textId="77777777" w:rsidR="00FD172B" w:rsidRPr="004E5C08" w:rsidRDefault="00FD172B" w:rsidP="00FD172B">
            <w:pPr>
              <w:rPr>
                <w:b/>
              </w:rPr>
            </w:pPr>
            <w:r w:rsidRPr="004E5C08">
              <w:rPr>
                <w:b/>
              </w:rPr>
              <w:t>Integrity</w:t>
            </w:r>
          </w:p>
        </w:tc>
        <w:tc>
          <w:tcPr>
            <w:tcW w:w="7542" w:type="dxa"/>
          </w:tcPr>
          <w:p w14:paraId="2745B945" w14:textId="77777777" w:rsidR="00FD172B" w:rsidRDefault="00FD172B" w:rsidP="00FD172B">
            <w:r>
              <w:t>Respecting the dignity and moral wholeness of every person without conditions or limitation.</w:t>
            </w:r>
          </w:p>
          <w:p w14:paraId="38E1635C" w14:textId="77777777" w:rsidR="00622CF5" w:rsidRDefault="00622CF5" w:rsidP="00FD172B"/>
        </w:tc>
      </w:tr>
      <w:tr w:rsidR="00FD172B" w14:paraId="1AF8CA0B" w14:textId="77777777" w:rsidTr="00FD172B">
        <w:tc>
          <w:tcPr>
            <w:tcW w:w="2898" w:type="dxa"/>
          </w:tcPr>
          <w:p w14:paraId="51C7C7BF" w14:textId="77777777" w:rsidR="00FD172B" w:rsidRPr="004E5C08" w:rsidRDefault="00FD172B" w:rsidP="00FD172B">
            <w:pPr>
              <w:rPr>
                <w:b/>
              </w:rPr>
            </w:pPr>
            <w:r w:rsidRPr="004E5C08">
              <w:rPr>
                <w:b/>
              </w:rPr>
              <w:t>Ethics</w:t>
            </w:r>
          </w:p>
        </w:tc>
        <w:tc>
          <w:tcPr>
            <w:tcW w:w="7542" w:type="dxa"/>
          </w:tcPr>
          <w:p w14:paraId="7846D23C" w14:textId="77777777" w:rsidR="00FD172B" w:rsidRDefault="00FD172B" w:rsidP="00FD172B">
            <w:r>
              <w:t>Involves reflective consideration of personal, societal, and professional values, principles, and codes that shape nursing practice.</w:t>
            </w:r>
          </w:p>
          <w:p w14:paraId="4FFC3E8F" w14:textId="77777777" w:rsidR="00622CF5" w:rsidRDefault="00622CF5" w:rsidP="00FD172B"/>
        </w:tc>
      </w:tr>
      <w:tr w:rsidR="00FD172B" w14:paraId="2E656669" w14:textId="77777777" w:rsidTr="00FD172B">
        <w:tc>
          <w:tcPr>
            <w:tcW w:w="2898" w:type="dxa"/>
          </w:tcPr>
          <w:p w14:paraId="556BD685" w14:textId="77777777" w:rsidR="00FD172B" w:rsidRPr="004E5C08" w:rsidRDefault="00FD172B" w:rsidP="00FD172B">
            <w:pPr>
              <w:rPr>
                <w:b/>
              </w:rPr>
            </w:pPr>
            <w:r w:rsidRPr="004E5C08">
              <w:rPr>
                <w:b/>
              </w:rPr>
              <w:t>Holism</w:t>
            </w:r>
          </w:p>
        </w:tc>
        <w:tc>
          <w:tcPr>
            <w:tcW w:w="7542" w:type="dxa"/>
          </w:tcPr>
          <w:p w14:paraId="251193F2" w14:textId="77777777" w:rsidR="00FD172B" w:rsidRDefault="00FD172B" w:rsidP="00FD172B">
            <w:r>
              <w:t>Is the culture of human caring in Nursing and health care that affirms that human person as the synergy of unique and complex attributes, values, and behaviors, influenced by that individual’s environment, social norms, cultural values, physical characteristics, experiences, religious beliefs and practices, and moral and ethical constructs, within the context of a wellness-illness continuum.</w:t>
            </w:r>
          </w:p>
        </w:tc>
      </w:tr>
      <w:tr w:rsidR="00FD172B" w14:paraId="4D37B940" w14:textId="77777777" w:rsidTr="00FD172B">
        <w:tc>
          <w:tcPr>
            <w:tcW w:w="2898" w:type="dxa"/>
          </w:tcPr>
          <w:p w14:paraId="0316862B" w14:textId="77777777" w:rsidR="00FD172B" w:rsidRPr="004E5C08" w:rsidRDefault="0013171C" w:rsidP="00FD172B">
            <w:pPr>
              <w:rPr>
                <w:b/>
              </w:rPr>
            </w:pPr>
            <w:r>
              <w:rPr>
                <w:b/>
              </w:rPr>
              <w:t>Client</w:t>
            </w:r>
            <w:r w:rsidR="00FD172B" w:rsidRPr="004E5C08">
              <w:rPr>
                <w:b/>
              </w:rPr>
              <w:t xml:space="preserve"> Centeredness</w:t>
            </w:r>
          </w:p>
        </w:tc>
        <w:tc>
          <w:tcPr>
            <w:tcW w:w="7542" w:type="dxa"/>
          </w:tcPr>
          <w:p w14:paraId="1225BFB2" w14:textId="77777777" w:rsidR="00FD172B" w:rsidRDefault="00FD172B" w:rsidP="00FD172B">
            <w:r>
              <w:t xml:space="preserve">Is an orientation to care that incorporates and reflects the uniqueness of an individual </w:t>
            </w:r>
            <w:r w:rsidR="0013171C">
              <w:t>client</w:t>
            </w:r>
            <w:r>
              <w:t xml:space="preserve">’s background, personal preferences, culture, values, traditions, and family.  A </w:t>
            </w:r>
            <w:r w:rsidR="0013171C">
              <w:t>client</w:t>
            </w:r>
            <w:r>
              <w:t xml:space="preserve">-centered approach supports optimal health outcomes by involving </w:t>
            </w:r>
            <w:r w:rsidR="0013171C">
              <w:t>client</w:t>
            </w:r>
            <w:r>
              <w:t>s and those close to them in decisions about thei</w:t>
            </w:r>
            <w:r w:rsidR="0016297C">
              <w:t xml:space="preserve">r clinical care. </w:t>
            </w:r>
            <w:r w:rsidR="0013171C">
              <w:t>Client</w:t>
            </w:r>
            <w:r>
              <w:t xml:space="preserve">-centeredness supports the respectful, efficient, safe, and well-coordinated transition of the </w:t>
            </w:r>
            <w:r w:rsidR="0013171C">
              <w:t>client</w:t>
            </w:r>
            <w:r>
              <w:t xml:space="preserve"> through all levels of care.</w:t>
            </w:r>
          </w:p>
        </w:tc>
      </w:tr>
    </w:tbl>
    <w:p w14:paraId="6DCAB5D2" w14:textId="77777777" w:rsidR="00D02B74" w:rsidRDefault="00FD172B" w:rsidP="00FD172B">
      <w:pPr>
        <w:rPr>
          <w:sz w:val="20"/>
          <w:szCs w:val="20"/>
        </w:rPr>
      </w:pPr>
      <w:r w:rsidRPr="004E5C08">
        <w:rPr>
          <w:sz w:val="20"/>
          <w:szCs w:val="20"/>
        </w:rPr>
        <w:t>National League for Nursing. (2010). Outcomes and Competencies for Graduates of Practical/Vocational, Master’s, Practice</w:t>
      </w:r>
      <w:r>
        <w:rPr>
          <w:sz w:val="20"/>
          <w:szCs w:val="20"/>
        </w:rPr>
        <w:tab/>
      </w:r>
      <w:r>
        <w:rPr>
          <w:sz w:val="20"/>
          <w:szCs w:val="20"/>
        </w:rPr>
        <w:tab/>
      </w:r>
      <w:r w:rsidRPr="004E5C08">
        <w:rPr>
          <w:sz w:val="20"/>
          <w:szCs w:val="20"/>
        </w:rPr>
        <w:t xml:space="preserve"> </w:t>
      </w:r>
      <w:r w:rsidR="00D02B74">
        <w:rPr>
          <w:sz w:val="20"/>
          <w:szCs w:val="20"/>
        </w:rPr>
        <w:t xml:space="preserve">      </w:t>
      </w:r>
    </w:p>
    <w:p w14:paraId="14AE36DF" w14:textId="77777777" w:rsidR="00FD172B" w:rsidRDefault="00D02B74" w:rsidP="00FD172B">
      <w:pPr>
        <w:rPr>
          <w:sz w:val="20"/>
          <w:szCs w:val="20"/>
        </w:rPr>
      </w:pPr>
      <w:r>
        <w:rPr>
          <w:sz w:val="20"/>
          <w:szCs w:val="20"/>
        </w:rPr>
        <w:t xml:space="preserve">              </w:t>
      </w:r>
      <w:r w:rsidR="00FD172B" w:rsidRPr="004E5C08">
        <w:rPr>
          <w:sz w:val="20"/>
          <w:szCs w:val="20"/>
        </w:rPr>
        <w:t>Doctorate, and research Doctorate programs in nursing. New York:  Author.</w:t>
      </w:r>
    </w:p>
    <w:p w14:paraId="7A7BCCF8" w14:textId="77777777" w:rsidR="007939A7" w:rsidRDefault="007939A7" w:rsidP="00FD172B">
      <w:pPr>
        <w:rPr>
          <w:sz w:val="20"/>
          <w:szCs w:val="20"/>
        </w:rPr>
      </w:pPr>
    </w:p>
    <w:p w14:paraId="7A733CA1" w14:textId="5A66E84E" w:rsidR="00C03754" w:rsidRDefault="00C03754" w:rsidP="00FD172B">
      <w:pPr>
        <w:rPr>
          <w:sz w:val="20"/>
          <w:szCs w:val="20"/>
        </w:rPr>
      </w:pPr>
    </w:p>
    <w:p w14:paraId="38EAEAFA" w14:textId="4C71D4B8" w:rsidR="00A01B59" w:rsidRDefault="008F3593" w:rsidP="00FD172B">
      <w:pPr>
        <w:rPr>
          <w:sz w:val="20"/>
          <w:szCs w:val="20"/>
        </w:rPr>
      </w:pPr>
      <w:r w:rsidRPr="008F3593">
        <w:rPr>
          <w:noProof/>
          <w:sz w:val="20"/>
          <w:szCs w:val="20"/>
        </w:rPr>
        <w:lastRenderedPageBreak/>
        <w:drawing>
          <wp:inline distT="0" distB="0" distL="0" distR="0" wp14:anchorId="62EF0F16" wp14:editId="00FEDD06">
            <wp:extent cx="6822440" cy="93268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822440" cy="9326880"/>
                    </a:xfrm>
                    <a:prstGeom prst="rect">
                      <a:avLst/>
                    </a:prstGeom>
                    <a:noFill/>
                    <a:ln>
                      <a:noFill/>
                    </a:ln>
                  </pic:spPr>
                </pic:pic>
              </a:graphicData>
            </a:graphic>
          </wp:inline>
        </w:drawing>
      </w:r>
    </w:p>
    <w:p w14:paraId="31E9D41E" w14:textId="5FCA2D5B" w:rsidR="003D4FFF" w:rsidRDefault="008F3593" w:rsidP="00FD172B">
      <w:pPr>
        <w:rPr>
          <w:sz w:val="20"/>
          <w:szCs w:val="20"/>
        </w:rPr>
      </w:pPr>
      <w:r w:rsidRPr="008F3593">
        <w:rPr>
          <w:noProof/>
          <w:sz w:val="20"/>
          <w:szCs w:val="20"/>
        </w:rPr>
        <w:lastRenderedPageBreak/>
        <w:drawing>
          <wp:inline distT="0" distB="0" distL="0" distR="0" wp14:anchorId="59BD7CF6" wp14:editId="117565AC">
            <wp:extent cx="6641465" cy="9326880"/>
            <wp:effectExtent l="0" t="0" r="6985"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41465" cy="9326880"/>
                    </a:xfrm>
                    <a:prstGeom prst="rect">
                      <a:avLst/>
                    </a:prstGeom>
                    <a:noFill/>
                    <a:ln>
                      <a:noFill/>
                    </a:ln>
                  </pic:spPr>
                </pic:pic>
              </a:graphicData>
            </a:graphic>
          </wp:inline>
        </w:drawing>
      </w:r>
    </w:p>
    <w:p w14:paraId="7D184494" w14:textId="7A12F19C" w:rsidR="00DC5BB2" w:rsidRDefault="008F3593" w:rsidP="00FD172B">
      <w:pPr>
        <w:rPr>
          <w:sz w:val="20"/>
          <w:szCs w:val="20"/>
        </w:rPr>
      </w:pPr>
      <w:r w:rsidRPr="008F3593">
        <w:rPr>
          <w:noProof/>
          <w:sz w:val="20"/>
          <w:szCs w:val="20"/>
        </w:rPr>
        <w:lastRenderedPageBreak/>
        <w:drawing>
          <wp:inline distT="0" distB="0" distL="0" distR="0" wp14:anchorId="390EBFC1" wp14:editId="45F24376">
            <wp:extent cx="6680835" cy="9326880"/>
            <wp:effectExtent l="0" t="0" r="5715"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680835" cy="9326880"/>
                    </a:xfrm>
                    <a:prstGeom prst="rect">
                      <a:avLst/>
                    </a:prstGeom>
                    <a:noFill/>
                    <a:ln>
                      <a:noFill/>
                    </a:ln>
                  </pic:spPr>
                </pic:pic>
              </a:graphicData>
            </a:graphic>
          </wp:inline>
        </w:drawing>
      </w:r>
    </w:p>
    <w:p w14:paraId="6C9F3EE5" w14:textId="0296AEEF" w:rsidR="00C03754" w:rsidRDefault="00C03754" w:rsidP="00FD172B">
      <w:pPr>
        <w:rPr>
          <w:sz w:val="20"/>
          <w:szCs w:val="20"/>
        </w:rPr>
      </w:pPr>
    </w:p>
    <w:p w14:paraId="343CBD78" w14:textId="77777777" w:rsidR="00C365FF" w:rsidRDefault="00C365FF" w:rsidP="00C365FF">
      <w:pPr>
        <w:ind w:firstLine="720"/>
      </w:pPr>
      <w:r w:rsidRPr="006A4803">
        <w:t xml:space="preserve">The faculty supports and incorporates into the curriculum the National </w:t>
      </w:r>
      <w:r w:rsidR="0013171C">
        <w:t>Client</w:t>
      </w:r>
      <w:r w:rsidRPr="006A4803">
        <w:t xml:space="preserve"> Safety Goals and</w:t>
      </w:r>
    </w:p>
    <w:p w14:paraId="193D7C30" w14:textId="6961E474" w:rsidR="00C365FF" w:rsidRPr="006A4803" w:rsidRDefault="00C365FF" w:rsidP="00C365FF">
      <w:r w:rsidRPr="006A4803">
        <w:t xml:space="preserve"> the </w:t>
      </w:r>
      <w:r>
        <w:t>Q</w:t>
      </w:r>
      <w:r w:rsidRPr="006A4803">
        <w:t>uality and</w:t>
      </w:r>
      <w:r>
        <w:t xml:space="preserve"> </w:t>
      </w:r>
      <w:r w:rsidRPr="006A4803">
        <w:t>Safety Education for Nurses (QSEN) competencies</w:t>
      </w:r>
      <w:r w:rsidR="00971A7B">
        <w:t xml:space="preserve">, the Joint Commission’s National Patient Safety Goals, </w:t>
      </w:r>
      <w:proofErr w:type="spellStart"/>
      <w:r w:rsidR="00971A7B">
        <w:t>TeamSTEPPS</w:t>
      </w:r>
      <w:proofErr w:type="spellEnd"/>
      <w:r w:rsidR="00971A7B">
        <w:t xml:space="preserve">, and Institute of Medicine (IOM) </w:t>
      </w:r>
      <w:r w:rsidRPr="006A4803">
        <w:t>in pre</w:t>
      </w:r>
      <w:r w:rsidR="00971A7B">
        <w:t xml:space="preserve">paring our graduates to provide </w:t>
      </w:r>
      <w:r w:rsidRPr="006A4803">
        <w:t xml:space="preserve">safe, high quality </w:t>
      </w:r>
      <w:r w:rsidR="0013171C">
        <w:t>client</w:t>
      </w:r>
      <w:r>
        <w:t xml:space="preserve"> </w:t>
      </w:r>
      <w:r w:rsidRPr="006A4803">
        <w:t>care in today’s complex health care environment.</w:t>
      </w:r>
    </w:p>
    <w:p w14:paraId="66D1FDE0" w14:textId="77777777" w:rsidR="00C365FF" w:rsidRDefault="00C365FF" w:rsidP="00C365FF">
      <w:pPr>
        <w:rPr>
          <w:b/>
        </w:rPr>
      </w:pPr>
      <w:r>
        <w:rPr>
          <w:b/>
        </w:rPr>
        <w:t xml:space="preserve">              </w:t>
      </w:r>
    </w:p>
    <w:p w14:paraId="21055C4F" w14:textId="77777777" w:rsidR="00C365FF" w:rsidRDefault="00C365FF" w:rsidP="00C365FF">
      <w:pPr>
        <w:rPr>
          <w:b/>
        </w:rPr>
      </w:pPr>
    </w:p>
    <w:p w14:paraId="65B305AF" w14:textId="77777777" w:rsidR="00C365FF" w:rsidRDefault="00C365FF" w:rsidP="00C365FF">
      <w:pPr>
        <w:rPr>
          <w:b/>
        </w:rPr>
      </w:pPr>
      <w:r>
        <w:rPr>
          <w:b/>
        </w:rPr>
        <w:t xml:space="preserve">                   </w:t>
      </w:r>
      <w:r w:rsidRPr="00606496">
        <w:rPr>
          <w:b/>
        </w:rPr>
        <w:t>QUALITY AND SAFETY EDUCATION FOR NURSES (QSEN) COMPETENCIES</w:t>
      </w:r>
    </w:p>
    <w:p w14:paraId="1FEDF340" w14:textId="77777777" w:rsidR="00C365FF" w:rsidRPr="00606496" w:rsidRDefault="00C365FF" w:rsidP="00C365FF">
      <w:pPr>
        <w:rPr>
          <w: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2"/>
        <w:gridCol w:w="5718"/>
      </w:tblGrid>
      <w:tr w:rsidR="00C365FF" w:rsidRPr="00D33256" w14:paraId="3B19024C" w14:textId="77777777" w:rsidTr="00FD172B">
        <w:trPr>
          <w:trHeight w:val="467"/>
        </w:trPr>
        <w:tc>
          <w:tcPr>
            <w:tcW w:w="5120" w:type="dxa"/>
            <w:shd w:val="clear" w:color="auto" w:fill="auto"/>
          </w:tcPr>
          <w:p w14:paraId="0699AE94" w14:textId="77777777" w:rsidR="00C365FF" w:rsidRPr="000E6809" w:rsidRDefault="00C365FF" w:rsidP="00FD172B">
            <w:pPr>
              <w:jc w:val="center"/>
              <w:rPr>
                <w:b/>
              </w:rPr>
            </w:pPr>
            <w:r w:rsidRPr="000E6809">
              <w:rPr>
                <w:b/>
              </w:rPr>
              <w:t>Competency</w:t>
            </w:r>
          </w:p>
        </w:tc>
        <w:tc>
          <w:tcPr>
            <w:tcW w:w="5770" w:type="dxa"/>
            <w:shd w:val="clear" w:color="auto" w:fill="auto"/>
          </w:tcPr>
          <w:p w14:paraId="50CB0C73" w14:textId="77777777" w:rsidR="00C365FF" w:rsidRPr="000E6809" w:rsidRDefault="00C365FF" w:rsidP="00FD172B">
            <w:pPr>
              <w:jc w:val="center"/>
              <w:rPr>
                <w:b/>
              </w:rPr>
            </w:pPr>
            <w:r w:rsidRPr="000E6809">
              <w:rPr>
                <w:b/>
              </w:rPr>
              <w:t>Definition</w:t>
            </w:r>
          </w:p>
          <w:p w14:paraId="18A989D2" w14:textId="77777777" w:rsidR="00C365FF" w:rsidRPr="000E6809" w:rsidRDefault="00C365FF" w:rsidP="00FD172B">
            <w:pPr>
              <w:jc w:val="center"/>
              <w:rPr>
                <w:b/>
              </w:rPr>
            </w:pPr>
          </w:p>
        </w:tc>
      </w:tr>
      <w:tr w:rsidR="00C365FF" w:rsidRPr="00D33256" w14:paraId="5214970F" w14:textId="77777777" w:rsidTr="00FD172B">
        <w:trPr>
          <w:trHeight w:val="1520"/>
        </w:trPr>
        <w:tc>
          <w:tcPr>
            <w:tcW w:w="5120" w:type="dxa"/>
            <w:shd w:val="clear" w:color="auto" w:fill="auto"/>
          </w:tcPr>
          <w:p w14:paraId="497A029D" w14:textId="77777777" w:rsidR="00C365FF" w:rsidRPr="000E6809" w:rsidRDefault="0013171C" w:rsidP="00FD172B">
            <w:r>
              <w:t>Client</w:t>
            </w:r>
            <w:r w:rsidR="00C365FF" w:rsidRPr="000E6809">
              <w:t>-Centered Care</w:t>
            </w:r>
          </w:p>
        </w:tc>
        <w:tc>
          <w:tcPr>
            <w:tcW w:w="5770" w:type="dxa"/>
            <w:shd w:val="clear" w:color="auto" w:fill="auto"/>
          </w:tcPr>
          <w:p w14:paraId="68C3152D" w14:textId="77777777" w:rsidR="00C365FF" w:rsidRPr="000E6809" w:rsidRDefault="00C365FF" w:rsidP="00FD172B">
            <w:r w:rsidRPr="000E6809">
              <w:t xml:space="preserve">Recognize the </w:t>
            </w:r>
            <w:r w:rsidR="0013171C">
              <w:t>client</w:t>
            </w:r>
            <w:r w:rsidRPr="000E6809">
              <w:t xml:space="preserve"> or designee as the source of control and full partner in providing compassionate and coordinated care based on respect for </w:t>
            </w:r>
            <w:r w:rsidR="0013171C">
              <w:t>client</w:t>
            </w:r>
            <w:r w:rsidRPr="000E6809">
              <w:t>’s preferences, values, and needs.</w:t>
            </w:r>
          </w:p>
          <w:p w14:paraId="1F105EE1" w14:textId="77777777" w:rsidR="00C365FF" w:rsidRPr="000E6809" w:rsidRDefault="00C365FF" w:rsidP="00FD172B"/>
        </w:tc>
      </w:tr>
      <w:tr w:rsidR="00C365FF" w:rsidRPr="00D33256" w14:paraId="58F07C54" w14:textId="77777777" w:rsidTr="00FD172B">
        <w:trPr>
          <w:trHeight w:val="1520"/>
        </w:trPr>
        <w:tc>
          <w:tcPr>
            <w:tcW w:w="5120" w:type="dxa"/>
            <w:shd w:val="clear" w:color="auto" w:fill="auto"/>
          </w:tcPr>
          <w:p w14:paraId="7AF3F290" w14:textId="77777777" w:rsidR="00C365FF" w:rsidRPr="000E6809" w:rsidRDefault="00C365FF" w:rsidP="00FD172B">
            <w:r w:rsidRPr="000E6809">
              <w:t>Teamwork and Collaboration</w:t>
            </w:r>
          </w:p>
        </w:tc>
        <w:tc>
          <w:tcPr>
            <w:tcW w:w="5770" w:type="dxa"/>
            <w:shd w:val="clear" w:color="auto" w:fill="auto"/>
          </w:tcPr>
          <w:p w14:paraId="7BAD6F87" w14:textId="77777777" w:rsidR="00C365FF" w:rsidRPr="000E6809" w:rsidRDefault="00C365FF" w:rsidP="00FD172B">
            <w:r w:rsidRPr="000E6809">
              <w:t xml:space="preserve">Function effectively within nursing and interprofessional teams, fostering open communication, mutual respect, and shared decision-making to achieve quality </w:t>
            </w:r>
            <w:r w:rsidR="0013171C">
              <w:t>client</w:t>
            </w:r>
            <w:r w:rsidRPr="000E6809">
              <w:t xml:space="preserve"> care.</w:t>
            </w:r>
          </w:p>
          <w:p w14:paraId="479C7991" w14:textId="77777777" w:rsidR="00C365FF" w:rsidRPr="000E6809" w:rsidRDefault="00C365FF" w:rsidP="00FD172B"/>
        </w:tc>
      </w:tr>
      <w:tr w:rsidR="00C365FF" w:rsidRPr="00D33256" w14:paraId="0E7234AD" w14:textId="77777777" w:rsidTr="00FD172B">
        <w:trPr>
          <w:trHeight w:val="980"/>
        </w:trPr>
        <w:tc>
          <w:tcPr>
            <w:tcW w:w="5120" w:type="dxa"/>
            <w:shd w:val="clear" w:color="auto" w:fill="auto"/>
          </w:tcPr>
          <w:p w14:paraId="1CDE7564" w14:textId="77777777" w:rsidR="00C365FF" w:rsidRPr="000E6809" w:rsidRDefault="00C365FF" w:rsidP="00FD172B">
            <w:r w:rsidRPr="000E6809">
              <w:t>Evidence-Based Practice</w:t>
            </w:r>
          </w:p>
        </w:tc>
        <w:tc>
          <w:tcPr>
            <w:tcW w:w="5770" w:type="dxa"/>
            <w:shd w:val="clear" w:color="auto" w:fill="auto"/>
          </w:tcPr>
          <w:p w14:paraId="1D4A2CC3" w14:textId="77777777" w:rsidR="00C365FF" w:rsidRPr="000E6809" w:rsidRDefault="00C365FF" w:rsidP="00FD172B">
            <w:r w:rsidRPr="000E6809">
              <w:t xml:space="preserve">Integrate best current evidence with clinical expertise and </w:t>
            </w:r>
            <w:r w:rsidR="0013171C">
              <w:t>client</w:t>
            </w:r>
            <w:r w:rsidRPr="000E6809">
              <w:t>/family preferences and values for delivery of optimal health care.</w:t>
            </w:r>
          </w:p>
          <w:p w14:paraId="41A3E77E" w14:textId="77777777" w:rsidR="00C365FF" w:rsidRPr="000E6809" w:rsidRDefault="00C365FF" w:rsidP="00FD172B"/>
          <w:p w14:paraId="47F49E85" w14:textId="77777777" w:rsidR="00C365FF" w:rsidRPr="000E6809" w:rsidRDefault="00C365FF" w:rsidP="00FD172B"/>
        </w:tc>
      </w:tr>
      <w:tr w:rsidR="00C365FF" w:rsidRPr="00D33256" w14:paraId="38E6CCE6" w14:textId="77777777" w:rsidTr="00FD172B">
        <w:trPr>
          <w:trHeight w:val="1520"/>
        </w:trPr>
        <w:tc>
          <w:tcPr>
            <w:tcW w:w="5120" w:type="dxa"/>
            <w:shd w:val="clear" w:color="auto" w:fill="auto"/>
          </w:tcPr>
          <w:p w14:paraId="4E5B9AF4" w14:textId="77777777" w:rsidR="00C365FF" w:rsidRPr="000E6809" w:rsidRDefault="00C365FF" w:rsidP="00FD172B">
            <w:r w:rsidRPr="000E6809">
              <w:t>Quality Improvement</w:t>
            </w:r>
          </w:p>
        </w:tc>
        <w:tc>
          <w:tcPr>
            <w:tcW w:w="5770" w:type="dxa"/>
            <w:shd w:val="clear" w:color="auto" w:fill="auto"/>
          </w:tcPr>
          <w:p w14:paraId="2B544EC5" w14:textId="77777777" w:rsidR="00C365FF" w:rsidRPr="000E6809" w:rsidRDefault="00C365FF" w:rsidP="00FD172B">
            <w:r w:rsidRPr="000E6809">
              <w:t>Use data to monitor the outcomes of care processes and use improvement methods to design and test changes to continuously improve the quality and safety of health care systems.</w:t>
            </w:r>
          </w:p>
          <w:p w14:paraId="5C5EA405" w14:textId="77777777" w:rsidR="00C365FF" w:rsidRPr="000E6809" w:rsidRDefault="00C365FF" w:rsidP="00FD172B"/>
          <w:p w14:paraId="35C74675" w14:textId="77777777" w:rsidR="00C365FF" w:rsidRPr="000E6809" w:rsidRDefault="00C365FF" w:rsidP="00FD172B"/>
        </w:tc>
      </w:tr>
      <w:tr w:rsidR="00C365FF" w:rsidRPr="00D33256" w14:paraId="7D7B70C6" w14:textId="77777777" w:rsidTr="00FD172B">
        <w:trPr>
          <w:trHeight w:val="980"/>
        </w:trPr>
        <w:tc>
          <w:tcPr>
            <w:tcW w:w="5120" w:type="dxa"/>
            <w:shd w:val="clear" w:color="auto" w:fill="auto"/>
          </w:tcPr>
          <w:p w14:paraId="094F5798" w14:textId="77777777" w:rsidR="00C365FF" w:rsidRPr="000E6809" w:rsidRDefault="00C365FF" w:rsidP="00FD172B">
            <w:r w:rsidRPr="000E6809">
              <w:t>Safety</w:t>
            </w:r>
          </w:p>
        </w:tc>
        <w:tc>
          <w:tcPr>
            <w:tcW w:w="5770" w:type="dxa"/>
            <w:shd w:val="clear" w:color="auto" w:fill="auto"/>
          </w:tcPr>
          <w:p w14:paraId="43E012FF" w14:textId="77777777" w:rsidR="00C365FF" w:rsidRPr="000E6809" w:rsidRDefault="00C365FF" w:rsidP="00FD172B">
            <w:r w:rsidRPr="000E6809">
              <w:t xml:space="preserve">Minimizes risk of harm to </w:t>
            </w:r>
            <w:r w:rsidR="0013171C">
              <w:t>client</w:t>
            </w:r>
            <w:r w:rsidRPr="000E6809">
              <w:t>s and providers through both system effectiveness and individual performance.</w:t>
            </w:r>
          </w:p>
          <w:p w14:paraId="0645A3FF" w14:textId="77777777" w:rsidR="00C365FF" w:rsidRPr="000E6809" w:rsidRDefault="00C365FF" w:rsidP="00FD172B"/>
          <w:p w14:paraId="38B11B92" w14:textId="77777777" w:rsidR="00C365FF" w:rsidRPr="000E6809" w:rsidRDefault="00C365FF" w:rsidP="00FD172B"/>
        </w:tc>
      </w:tr>
      <w:tr w:rsidR="00C365FF" w:rsidRPr="00D33256" w14:paraId="5F6498D9" w14:textId="77777777" w:rsidTr="00FD172B">
        <w:tc>
          <w:tcPr>
            <w:tcW w:w="5120" w:type="dxa"/>
            <w:shd w:val="clear" w:color="auto" w:fill="auto"/>
          </w:tcPr>
          <w:p w14:paraId="03A259BD" w14:textId="77777777" w:rsidR="00C365FF" w:rsidRPr="000E6809" w:rsidRDefault="00C365FF" w:rsidP="00FD172B">
            <w:r w:rsidRPr="000E6809">
              <w:t>Informatics</w:t>
            </w:r>
          </w:p>
        </w:tc>
        <w:tc>
          <w:tcPr>
            <w:tcW w:w="5770" w:type="dxa"/>
            <w:shd w:val="clear" w:color="auto" w:fill="auto"/>
          </w:tcPr>
          <w:p w14:paraId="06595A3E" w14:textId="77777777" w:rsidR="00C365FF" w:rsidRPr="000E6809" w:rsidRDefault="00C365FF" w:rsidP="00FD172B">
            <w:r w:rsidRPr="000E6809">
              <w:t>Use information and technology to communicate, manage knowledge, mitigate error, and support decision making.</w:t>
            </w:r>
          </w:p>
          <w:p w14:paraId="2CE7A0F1" w14:textId="77777777" w:rsidR="00C365FF" w:rsidRPr="000E6809" w:rsidRDefault="00C365FF" w:rsidP="00FD172B"/>
          <w:p w14:paraId="4D15FBAA" w14:textId="77777777" w:rsidR="00C365FF" w:rsidRPr="000E6809" w:rsidRDefault="00C365FF" w:rsidP="00FD172B"/>
        </w:tc>
      </w:tr>
    </w:tbl>
    <w:p w14:paraId="3148B2D8" w14:textId="77777777" w:rsidR="00C365FF" w:rsidRPr="00CB21CD" w:rsidRDefault="00C365FF" w:rsidP="00C365FF"/>
    <w:p w14:paraId="4D01E587" w14:textId="77777777" w:rsidR="00C365FF" w:rsidRDefault="00C365FF" w:rsidP="00C365FF"/>
    <w:p w14:paraId="5CCF5CCF" w14:textId="77777777" w:rsidR="00C365FF" w:rsidRDefault="00C365FF" w:rsidP="00C365FF">
      <w:pPr>
        <w:ind w:left="-18"/>
        <w:jc w:val="center"/>
        <w:rPr>
          <w:b/>
          <w:bCs/>
        </w:rPr>
      </w:pPr>
    </w:p>
    <w:p w14:paraId="1A285934" w14:textId="77777777" w:rsidR="00C365FF" w:rsidRDefault="00C365FF" w:rsidP="00C365FF">
      <w:pPr>
        <w:ind w:left="-18"/>
        <w:jc w:val="center"/>
        <w:rPr>
          <w:b/>
          <w:bCs/>
        </w:rPr>
      </w:pPr>
    </w:p>
    <w:p w14:paraId="18F2D7DD" w14:textId="77777777" w:rsidR="00C365FF" w:rsidRDefault="00C365FF" w:rsidP="00C365FF">
      <w:pPr>
        <w:ind w:left="-18"/>
        <w:jc w:val="center"/>
        <w:rPr>
          <w:b/>
          <w:bCs/>
        </w:rPr>
      </w:pPr>
    </w:p>
    <w:p w14:paraId="37500710" w14:textId="77777777" w:rsidR="00DA0F8A" w:rsidRDefault="00DA0F8A" w:rsidP="00C365FF">
      <w:pPr>
        <w:ind w:left="-18"/>
        <w:jc w:val="center"/>
        <w:rPr>
          <w:b/>
          <w:bCs/>
        </w:rPr>
      </w:pPr>
    </w:p>
    <w:p w14:paraId="142BB91F" w14:textId="77777777" w:rsidR="00083467" w:rsidRDefault="00083467" w:rsidP="00CA3D88">
      <w:pPr>
        <w:jc w:val="center"/>
        <w:rPr>
          <w:sz w:val="20"/>
          <w:szCs w:val="20"/>
        </w:rPr>
      </w:pPr>
    </w:p>
    <w:p w14:paraId="6C69989A" w14:textId="77777777" w:rsidR="00C365FF" w:rsidRDefault="00C365FF" w:rsidP="00CA3D88">
      <w:pPr>
        <w:jc w:val="center"/>
        <w:rPr>
          <w:sz w:val="20"/>
          <w:szCs w:val="20"/>
        </w:rPr>
      </w:pPr>
    </w:p>
    <w:p w14:paraId="2A102A95" w14:textId="77777777" w:rsidR="00820BDB" w:rsidRPr="00820BDB" w:rsidRDefault="00820BDB" w:rsidP="00820BDB">
      <w:pPr>
        <w:widowControl/>
        <w:autoSpaceDE/>
        <w:autoSpaceDN/>
        <w:adjustRightInd/>
        <w:spacing w:line="276" w:lineRule="auto"/>
        <w:rPr>
          <w:rFonts w:eastAsiaTheme="minorEastAsia"/>
        </w:rPr>
      </w:pPr>
    </w:p>
    <w:p w14:paraId="493E597D" w14:textId="77777777" w:rsidR="00820BDB" w:rsidRPr="00820BDB" w:rsidRDefault="00820BDB" w:rsidP="00820BDB">
      <w:pPr>
        <w:widowControl/>
        <w:autoSpaceDE/>
        <w:autoSpaceDN/>
        <w:adjustRightInd/>
        <w:spacing w:line="276" w:lineRule="auto"/>
        <w:jc w:val="center"/>
        <w:rPr>
          <w:rFonts w:eastAsiaTheme="minorEastAsia"/>
        </w:rPr>
      </w:pPr>
      <w:proofErr w:type="spellStart"/>
      <w:r w:rsidRPr="00820BDB">
        <w:rPr>
          <w:rFonts w:eastAsiaTheme="minorEastAsia"/>
          <w:b/>
        </w:rPr>
        <w:t>TeamSTEPPS</w:t>
      </w:r>
      <w:proofErr w:type="spellEnd"/>
      <w:r w:rsidRPr="00820BDB">
        <w:rPr>
          <w:rFonts w:eastAsiaTheme="minorEastAsia"/>
          <w:b/>
        </w:rPr>
        <w:t xml:space="preserve"> Competencies</w:t>
      </w:r>
    </w:p>
    <w:p w14:paraId="77FBF58F" w14:textId="77777777" w:rsidR="00820BDB" w:rsidRPr="00820BDB" w:rsidRDefault="00820BDB" w:rsidP="00820BDB">
      <w:pPr>
        <w:widowControl/>
        <w:autoSpaceDE/>
        <w:autoSpaceDN/>
        <w:adjustRightInd/>
        <w:spacing w:line="276" w:lineRule="auto"/>
        <w:jc w:val="center"/>
        <w:rPr>
          <w:rFonts w:eastAsiaTheme="minorEastAsia"/>
        </w:rPr>
      </w:pPr>
    </w:p>
    <w:p w14:paraId="18087765" w14:textId="77777777" w:rsidR="00820BDB" w:rsidRPr="00820BDB" w:rsidRDefault="00820BDB" w:rsidP="00820BDB">
      <w:pPr>
        <w:widowControl/>
        <w:autoSpaceDE/>
        <w:autoSpaceDN/>
        <w:adjustRightInd/>
        <w:spacing w:line="276" w:lineRule="auto"/>
        <w:rPr>
          <w:rFonts w:eastAsiaTheme="minorEastAsia"/>
        </w:rPr>
      </w:pPr>
      <w:proofErr w:type="spellStart"/>
      <w:r w:rsidRPr="00820BDB">
        <w:rPr>
          <w:rFonts w:eastAsiaTheme="minorEastAsia"/>
        </w:rPr>
        <w:t>TeamSTEPPS</w:t>
      </w:r>
      <w:proofErr w:type="spellEnd"/>
      <w:r w:rsidRPr="00820BDB">
        <w:rPr>
          <w:rFonts w:eastAsiaTheme="minorEastAsia"/>
        </w:rPr>
        <w:t xml:space="preserve"> targets four competencies:</w:t>
      </w:r>
    </w:p>
    <w:p w14:paraId="17D92EB1" w14:textId="77777777" w:rsidR="00820BDB" w:rsidRPr="00820BDB" w:rsidRDefault="00820BDB" w:rsidP="00820BDB">
      <w:pPr>
        <w:widowControl/>
        <w:autoSpaceDE/>
        <w:autoSpaceDN/>
        <w:adjustRightInd/>
        <w:spacing w:line="276" w:lineRule="auto"/>
        <w:rPr>
          <w:rFonts w:eastAsiaTheme="minorEastAsia"/>
        </w:rPr>
      </w:pPr>
      <w:r w:rsidRPr="00820BDB">
        <w:rPr>
          <w:rFonts w:eastAsiaTheme="minorEastAsia"/>
          <w:b/>
        </w:rPr>
        <w:t>Team leadership</w:t>
      </w:r>
      <w:r w:rsidRPr="00820BDB">
        <w:rPr>
          <w:rFonts w:eastAsiaTheme="minorEastAsia"/>
        </w:rPr>
        <w:t xml:space="preserve"> focuses on team direction and coordination, as well as fostering a positive environment for the team.</w:t>
      </w:r>
    </w:p>
    <w:p w14:paraId="01E0FD58" w14:textId="77777777" w:rsidR="00820BDB" w:rsidRPr="00820BDB" w:rsidRDefault="00820BDB" w:rsidP="00820BDB">
      <w:pPr>
        <w:widowControl/>
        <w:autoSpaceDE/>
        <w:autoSpaceDN/>
        <w:adjustRightInd/>
        <w:spacing w:line="276" w:lineRule="auto"/>
        <w:rPr>
          <w:rFonts w:eastAsiaTheme="minorEastAsia"/>
        </w:rPr>
      </w:pPr>
      <w:r w:rsidRPr="00820BDB">
        <w:rPr>
          <w:rFonts w:eastAsiaTheme="minorEastAsia"/>
          <w:b/>
        </w:rPr>
        <w:t>Situation monitoring</w:t>
      </w:r>
      <w:r w:rsidRPr="00820BDB">
        <w:rPr>
          <w:rFonts w:eastAsiaTheme="minorEastAsia"/>
        </w:rPr>
        <w:t xml:space="preserve"> calls for the entire team to be aware of the environment and team performance at all times.  For example, in a surgical suite the circulating nurse traditionally monitors the operating room and the surgeon monitors activities within the sterile field.  Situation monitoring shifts the responsibility from two individuals acting independently to the entire team.  All team members share the responsibility for patient safety and are encouraged to intervene when any team member’s action or inaction jeopardizes it.</w:t>
      </w:r>
    </w:p>
    <w:p w14:paraId="2F63BF8F" w14:textId="77777777" w:rsidR="00820BDB" w:rsidRPr="00820BDB" w:rsidRDefault="00820BDB" w:rsidP="00820BDB">
      <w:pPr>
        <w:widowControl/>
        <w:autoSpaceDE/>
        <w:autoSpaceDN/>
        <w:adjustRightInd/>
        <w:spacing w:line="276" w:lineRule="auto"/>
        <w:rPr>
          <w:rFonts w:eastAsiaTheme="minorEastAsia"/>
        </w:rPr>
      </w:pPr>
      <w:r w:rsidRPr="00820BDB">
        <w:rPr>
          <w:rFonts w:eastAsiaTheme="minorEastAsia"/>
          <w:b/>
        </w:rPr>
        <w:t>Mutual support</w:t>
      </w:r>
      <w:r w:rsidRPr="00820BDB">
        <w:rPr>
          <w:rFonts w:eastAsiaTheme="minorEastAsia"/>
        </w:rPr>
        <w:t xml:space="preserve"> holds that team members should anticipate and meet each other’s needs, as when an obstetrics nurse assumes responsibility for another nurse’s patient while that nurse assists with a delivery.  Although nurses commonly help one another, mutual support ensures that nurses don’t have to request assistance because the team automatically supports its members.</w:t>
      </w:r>
    </w:p>
    <w:p w14:paraId="20B89956" w14:textId="77777777" w:rsidR="00820BDB" w:rsidRPr="00820BDB" w:rsidRDefault="00820BDB" w:rsidP="00820BDB">
      <w:pPr>
        <w:widowControl/>
        <w:autoSpaceDE/>
        <w:autoSpaceDN/>
        <w:adjustRightInd/>
        <w:spacing w:line="276" w:lineRule="auto"/>
        <w:rPr>
          <w:rFonts w:eastAsiaTheme="minorEastAsia"/>
        </w:rPr>
      </w:pPr>
      <w:r w:rsidRPr="00820BDB">
        <w:rPr>
          <w:rFonts w:eastAsiaTheme="minorEastAsia"/>
          <w:b/>
        </w:rPr>
        <w:t>Communication</w:t>
      </w:r>
      <w:r w:rsidRPr="00820BDB">
        <w:rPr>
          <w:rFonts w:eastAsiaTheme="minorEastAsia"/>
        </w:rPr>
        <w:t xml:space="preserve"> is required among all team members, including the patient.  Positive and conflict-free communication is encouraged.  The focus is on concisely exchanging information.  </w:t>
      </w:r>
      <w:proofErr w:type="spellStart"/>
      <w:r w:rsidRPr="00820BDB">
        <w:rPr>
          <w:rFonts w:eastAsiaTheme="minorEastAsia"/>
        </w:rPr>
        <w:t>TeamSTEPPS</w:t>
      </w:r>
      <w:proofErr w:type="spellEnd"/>
      <w:r w:rsidRPr="00820BDB">
        <w:rPr>
          <w:rFonts w:eastAsiaTheme="minorEastAsia"/>
        </w:rPr>
        <w:t xml:space="preserve"> communication tools include:  Pass the Baton, Cad-Out, SBAR and check-book.</w:t>
      </w:r>
    </w:p>
    <w:p w14:paraId="64DF2E30" w14:textId="77777777" w:rsidR="00820BDB" w:rsidRPr="00820BDB" w:rsidRDefault="00820BDB" w:rsidP="00820BDB">
      <w:pPr>
        <w:widowControl/>
        <w:autoSpaceDE/>
        <w:autoSpaceDN/>
        <w:adjustRightInd/>
        <w:spacing w:line="276" w:lineRule="auto"/>
        <w:rPr>
          <w:rFonts w:eastAsiaTheme="minorEastAsia"/>
        </w:rPr>
      </w:pPr>
    </w:p>
    <w:p w14:paraId="60FBDF3F" w14:textId="77777777" w:rsidR="00820BDB" w:rsidRPr="00820BDB" w:rsidRDefault="00820BDB" w:rsidP="00820BDB">
      <w:pPr>
        <w:widowControl/>
        <w:autoSpaceDE/>
        <w:autoSpaceDN/>
        <w:adjustRightInd/>
        <w:spacing w:line="276" w:lineRule="auto"/>
        <w:jc w:val="center"/>
        <w:rPr>
          <w:rFonts w:eastAsiaTheme="minorEastAsia"/>
        </w:rPr>
      </w:pPr>
      <w:r w:rsidRPr="00820BDB">
        <w:rPr>
          <w:rFonts w:eastAsiaTheme="minorEastAsia"/>
          <w:b/>
        </w:rPr>
        <w:t>Institute of Medicine IOM Competencies</w:t>
      </w:r>
    </w:p>
    <w:p w14:paraId="39B05EBC" w14:textId="77777777" w:rsidR="00820BDB" w:rsidRPr="00820BDB" w:rsidRDefault="00820BDB" w:rsidP="00820BDB">
      <w:pPr>
        <w:widowControl/>
        <w:autoSpaceDE/>
        <w:autoSpaceDN/>
        <w:adjustRightInd/>
        <w:spacing w:line="276" w:lineRule="auto"/>
        <w:rPr>
          <w:rFonts w:eastAsiaTheme="minorEastAsia"/>
        </w:rPr>
      </w:pPr>
      <w:r w:rsidRPr="00820BDB">
        <w:rPr>
          <w:rFonts w:eastAsiaTheme="minorEastAsia"/>
        </w:rPr>
        <w:t>The model delineates five core competency areas:</w:t>
      </w:r>
    </w:p>
    <w:p w14:paraId="3E2F2CE3" w14:textId="77777777" w:rsidR="00820BDB" w:rsidRPr="00820BDB" w:rsidRDefault="00820BDB" w:rsidP="00820BDB">
      <w:pPr>
        <w:widowControl/>
        <w:autoSpaceDE/>
        <w:autoSpaceDN/>
        <w:adjustRightInd/>
        <w:spacing w:line="276" w:lineRule="auto"/>
        <w:rPr>
          <w:rFonts w:eastAsiaTheme="minorEastAsia"/>
        </w:rPr>
      </w:pPr>
    </w:p>
    <w:p w14:paraId="32D9CB18" w14:textId="77777777" w:rsidR="00820BDB" w:rsidRPr="00820BDB" w:rsidRDefault="00820BDB" w:rsidP="009A01D0">
      <w:pPr>
        <w:widowControl/>
        <w:numPr>
          <w:ilvl w:val="0"/>
          <w:numId w:val="26"/>
        </w:numPr>
        <w:autoSpaceDE/>
        <w:autoSpaceDN/>
        <w:adjustRightInd/>
        <w:spacing w:after="200" w:line="276" w:lineRule="auto"/>
        <w:contextualSpacing/>
        <w:rPr>
          <w:rFonts w:eastAsiaTheme="minorEastAsia"/>
        </w:rPr>
      </w:pPr>
      <w:r w:rsidRPr="00820BDB">
        <w:rPr>
          <w:rFonts w:eastAsiaTheme="minorEastAsia"/>
        </w:rPr>
        <w:t>Provide patient-centered care</w:t>
      </w:r>
    </w:p>
    <w:p w14:paraId="68512E42" w14:textId="77777777" w:rsidR="00820BDB" w:rsidRPr="00820BDB" w:rsidRDefault="00820BDB" w:rsidP="00820BDB">
      <w:pPr>
        <w:widowControl/>
        <w:autoSpaceDE/>
        <w:autoSpaceDN/>
        <w:adjustRightInd/>
        <w:spacing w:line="276" w:lineRule="auto"/>
        <w:rPr>
          <w:rFonts w:eastAsiaTheme="minorEastAsia"/>
        </w:rPr>
      </w:pPr>
      <w:r w:rsidRPr="00820BDB">
        <w:rPr>
          <w:rFonts w:eastAsiaTheme="minorEastAsia"/>
        </w:rPr>
        <w:t>Identify, respect, and care about patients’ differences, values, preferences, and expressed needs; listen to, clearly inform, communicate with, and educate patients; share decision making and management; and continuously advocate disease prevention, wellness, and promotion of healthy lifestyles, including a focus on population health.</w:t>
      </w:r>
    </w:p>
    <w:p w14:paraId="0D689251" w14:textId="77777777" w:rsidR="00820BDB" w:rsidRPr="00820BDB" w:rsidRDefault="00820BDB" w:rsidP="00820BDB">
      <w:pPr>
        <w:widowControl/>
        <w:autoSpaceDE/>
        <w:autoSpaceDN/>
        <w:adjustRightInd/>
        <w:spacing w:line="276" w:lineRule="auto"/>
        <w:rPr>
          <w:rFonts w:eastAsiaTheme="minorEastAsia"/>
        </w:rPr>
      </w:pPr>
    </w:p>
    <w:p w14:paraId="7FC1D5F5" w14:textId="77777777" w:rsidR="00820BDB" w:rsidRPr="00820BDB" w:rsidRDefault="00820BDB" w:rsidP="009A01D0">
      <w:pPr>
        <w:widowControl/>
        <w:numPr>
          <w:ilvl w:val="0"/>
          <w:numId w:val="26"/>
        </w:numPr>
        <w:autoSpaceDE/>
        <w:autoSpaceDN/>
        <w:adjustRightInd/>
        <w:spacing w:after="200" w:line="276" w:lineRule="auto"/>
        <w:contextualSpacing/>
        <w:rPr>
          <w:rFonts w:eastAsiaTheme="minorEastAsia"/>
        </w:rPr>
      </w:pPr>
      <w:r w:rsidRPr="00820BDB">
        <w:rPr>
          <w:rFonts w:eastAsiaTheme="minorEastAsia"/>
        </w:rPr>
        <w:t>Work in interdisciplinary teams</w:t>
      </w:r>
    </w:p>
    <w:p w14:paraId="4A3A2279" w14:textId="77777777" w:rsidR="00820BDB" w:rsidRPr="00820BDB" w:rsidRDefault="00820BDB" w:rsidP="00820BDB">
      <w:pPr>
        <w:widowControl/>
        <w:autoSpaceDE/>
        <w:autoSpaceDN/>
        <w:adjustRightInd/>
        <w:spacing w:line="276" w:lineRule="auto"/>
        <w:rPr>
          <w:rFonts w:eastAsiaTheme="minorEastAsia"/>
        </w:rPr>
      </w:pPr>
      <w:r w:rsidRPr="00820BDB">
        <w:rPr>
          <w:rFonts w:eastAsiaTheme="minorEastAsia"/>
        </w:rPr>
        <w:t>Cooperate, collaborate, communicate and integrate care in teams to ensure that care is continuous and reliable.</w:t>
      </w:r>
    </w:p>
    <w:p w14:paraId="33494936" w14:textId="77777777" w:rsidR="00820BDB" w:rsidRPr="00820BDB" w:rsidRDefault="00820BDB" w:rsidP="00820BDB">
      <w:pPr>
        <w:widowControl/>
        <w:autoSpaceDE/>
        <w:autoSpaceDN/>
        <w:adjustRightInd/>
        <w:spacing w:line="276" w:lineRule="auto"/>
        <w:rPr>
          <w:rFonts w:eastAsiaTheme="minorEastAsia"/>
        </w:rPr>
      </w:pPr>
    </w:p>
    <w:p w14:paraId="1D8A5A83" w14:textId="77777777" w:rsidR="00820BDB" w:rsidRPr="00820BDB" w:rsidRDefault="00820BDB" w:rsidP="009A01D0">
      <w:pPr>
        <w:widowControl/>
        <w:numPr>
          <w:ilvl w:val="0"/>
          <w:numId w:val="26"/>
        </w:numPr>
        <w:autoSpaceDE/>
        <w:autoSpaceDN/>
        <w:adjustRightInd/>
        <w:spacing w:after="200" w:line="276" w:lineRule="auto"/>
        <w:contextualSpacing/>
        <w:rPr>
          <w:rFonts w:eastAsiaTheme="minorEastAsia"/>
        </w:rPr>
      </w:pPr>
      <w:r w:rsidRPr="00820BDB">
        <w:rPr>
          <w:rFonts w:eastAsiaTheme="minorEastAsia"/>
        </w:rPr>
        <w:t>Employ evidence-based practice</w:t>
      </w:r>
    </w:p>
    <w:p w14:paraId="5FBF086A" w14:textId="77777777" w:rsidR="00820BDB" w:rsidRPr="00820BDB" w:rsidRDefault="00820BDB" w:rsidP="00820BDB">
      <w:pPr>
        <w:widowControl/>
        <w:autoSpaceDE/>
        <w:autoSpaceDN/>
        <w:adjustRightInd/>
        <w:spacing w:line="276" w:lineRule="auto"/>
        <w:rPr>
          <w:rFonts w:eastAsiaTheme="minorEastAsia"/>
        </w:rPr>
      </w:pPr>
      <w:r w:rsidRPr="00820BDB">
        <w:rPr>
          <w:rFonts w:eastAsiaTheme="minorEastAsia"/>
        </w:rPr>
        <w:t>Integrate best research with clinical expertise and patient values for optimum care, and participate in learning and research activities to the extent feasible.</w:t>
      </w:r>
    </w:p>
    <w:p w14:paraId="3EB2A685" w14:textId="77777777" w:rsidR="00820BDB" w:rsidRPr="00820BDB" w:rsidRDefault="00820BDB" w:rsidP="00820BDB">
      <w:pPr>
        <w:widowControl/>
        <w:autoSpaceDE/>
        <w:autoSpaceDN/>
        <w:adjustRightInd/>
        <w:spacing w:line="276" w:lineRule="auto"/>
        <w:rPr>
          <w:rFonts w:eastAsiaTheme="minorEastAsia"/>
        </w:rPr>
      </w:pPr>
    </w:p>
    <w:p w14:paraId="66AB1840" w14:textId="77777777" w:rsidR="00820BDB" w:rsidRPr="00820BDB" w:rsidRDefault="00820BDB" w:rsidP="009A01D0">
      <w:pPr>
        <w:widowControl/>
        <w:numPr>
          <w:ilvl w:val="0"/>
          <w:numId w:val="26"/>
        </w:numPr>
        <w:autoSpaceDE/>
        <w:autoSpaceDN/>
        <w:adjustRightInd/>
        <w:spacing w:after="200" w:line="276" w:lineRule="auto"/>
        <w:contextualSpacing/>
        <w:rPr>
          <w:rFonts w:eastAsiaTheme="minorEastAsia"/>
        </w:rPr>
      </w:pPr>
      <w:r w:rsidRPr="00820BDB">
        <w:rPr>
          <w:rFonts w:eastAsiaTheme="minorEastAsia"/>
        </w:rPr>
        <w:t>Apply quality improvement</w:t>
      </w:r>
    </w:p>
    <w:p w14:paraId="4CCE4A95" w14:textId="77777777" w:rsidR="00820BDB" w:rsidRPr="00820BDB" w:rsidRDefault="00820BDB" w:rsidP="00820BDB">
      <w:pPr>
        <w:widowControl/>
        <w:autoSpaceDE/>
        <w:autoSpaceDN/>
        <w:adjustRightInd/>
        <w:spacing w:line="276" w:lineRule="auto"/>
        <w:rPr>
          <w:rFonts w:eastAsiaTheme="minorEastAsia"/>
        </w:rPr>
      </w:pPr>
      <w:r w:rsidRPr="00820BDB">
        <w:rPr>
          <w:rFonts w:eastAsiaTheme="minorEastAsia"/>
        </w:rPr>
        <w:t>Identify errors and hazards in care; understand and implement basic safety design principles, such as standardization and simplification; continually understand and measure quality of care in terms of structure, process and outcomes in relation to patient and community needs; and design and test interventions to change processes and systems of care, with the objective of improving quality.</w:t>
      </w:r>
    </w:p>
    <w:p w14:paraId="21100F39" w14:textId="77777777" w:rsidR="00820BDB" w:rsidRPr="00820BDB" w:rsidRDefault="00820BDB" w:rsidP="00820BDB">
      <w:pPr>
        <w:widowControl/>
        <w:autoSpaceDE/>
        <w:autoSpaceDN/>
        <w:adjustRightInd/>
        <w:spacing w:line="276" w:lineRule="auto"/>
        <w:rPr>
          <w:rFonts w:eastAsiaTheme="minorEastAsia"/>
        </w:rPr>
      </w:pPr>
    </w:p>
    <w:p w14:paraId="0024B010" w14:textId="77777777" w:rsidR="00820BDB" w:rsidRPr="00820BDB" w:rsidRDefault="00820BDB" w:rsidP="009A01D0">
      <w:pPr>
        <w:widowControl/>
        <w:numPr>
          <w:ilvl w:val="0"/>
          <w:numId w:val="26"/>
        </w:numPr>
        <w:autoSpaceDE/>
        <w:autoSpaceDN/>
        <w:adjustRightInd/>
        <w:spacing w:after="200" w:line="276" w:lineRule="auto"/>
        <w:contextualSpacing/>
        <w:rPr>
          <w:rFonts w:eastAsiaTheme="minorEastAsia"/>
        </w:rPr>
      </w:pPr>
      <w:r w:rsidRPr="00820BDB">
        <w:rPr>
          <w:rFonts w:eastAsiaTheme="minorEastAsia"/>
        </w:rPr>
        <w:t>Utilize informatics</w:t>
      </w:r>
    </w:p>
    <w:p w14:paraId="1A830BB0" w14:textId="77777777" w:rsidR="00820BDB" w:rsidRPr="00820BDB" w:rsidRDefault="00820BDB" w:rsidP="00820BDB">
      <w:pPr>
        <w:widowControl/>
        <w:autoSpaceDE/>
        <w:autoSpaceDN/>
        <w:adjustRightInd/>
        <w:spacing w:line="276" w:lineRule="auto"/>
        <w:rPr>
          <w:rFonts w:eastAsiaTheme="minorEastAsia"/>
        </w:rPr>
      </w:pPr>
      <w:r w:rsidRPr="00820BDB">
        <w:rPr>
          <w:rFonts w:eastAsiaTheme="minorEastAsia"/>
        </w:rPr>
        <w:t>Communicate, manage knowledge, mitigate error and support decision making using information technology.</w:t>
      </w:r>
    </w:p>
    <w:p w14:paraId="3064296B" w14:textId="77777777" w:rsidR="00820BDB" w:rsidRPr="00820BDB" w:rsidRDefault="00820BDB" w:rsidP="00820BDB">
      <w:pPr>
        <w:widowControl/>
        <w:autoSpaceDE/>
        <w:autoSpaceDN/>
        <w:adjustRightInd/>
        <w:spacing w:line="276" w:lineRule="auto"/>
        <w:rPr>
          <w:rFonts w:eastAsiaTheme="minorEastAsia"/>
        </w:rPr>
      </w:pPr>
    </w:p>
    <w:p w14:paraId="0D95C4D9" w14:textId="77777777" w:rsidR="00C365FF" w:rsidRPr="00D02B74" w:rsidRDefault="00C365FF" w:rsidP="00CA3D88">
      <w:pPr>
        <w:jc w:val="center"/>
        <w:rPr>
          <w:sz w:val="22"/>
          <w:szCs w:val="22"/>
        </w:rPr>
      </w:pPr>
    </w:p>
    <w:p w14:paraId="45AD6FC1" w14:textId="77777777" w:rsidR="00564D45" w:rsidRDefault="00564D45" w:rsidP="00CA3D88">
      <w:pPr>
        <w:jc w:val="center"/>
        <w:rPr>
          <w:sz w:val="22"/>
          <w:szCs w:val="22"/>
        </w:rPr>
      </w:pPr>
    </w:p>
    <w:p w14:paraId="29A51E6C" w14:textId="77777777" w:rsidR="00CA3D88" w:rsidRPr="00D02B74" w:rsidRDefault="00CA3D88" w:rsidP="00CA3D88">
      <w:pPr>
        <w:jc w:val="center"/>
        <w:rPr>
          <w:sz w:val="22"/>
          <w:szCs w:val="22"/>
        </w:rPr>
      </w:pPr>
      <w:r w:rsidRPr="00D02B74">
        <w:rPr>
          <w:sz w:val="22"/>
          <w:szCs w:val="22"/>
        </w:rPr>
        <w:t>SUNY Orange</w:t>
      </w:r>
    </w:p>
    <w:p w14:paraId="3E8CF0DF" w14:textId="77777777" w:rsidR="00CA3D88" w:rsidRPr="00D02B74" w:rsidRDefault="00CA3D88" w:rsidP="00CA3D88">
      <w:pPr>
        <w:jc w:val="center"/>
        <w:rPr>
          <w:sz w:val="22"/>
          <w:szCs w:val="22"/>
        </w:rPr>
      </w:pPr>
      <w:r w:rsidRPr="00D02B74">
        <w:rPr>
          <w:sz w:val="22"/>
          <w:szCs w:val="22"/>
        </w:rPr>
        <w:t>DEPARTMENT of NURSING</w:t>
      </w:r>
    </w:p>
    <w:p w14:paraId="40017A78" w14:textId="77777777" w:rsidR="00CA3D88" w:rsidRDefault="00CA3D88" w:rsidP="00CA3D88">
      <w:pPr>
        <w:jc w:val="both"/>
      </w:pPr>
    </w:p>
    <w:p w14:paraId="13C4372C" w14:textId="77777777" w:rsidR="00CA3D88" w:rsidRDefault="00CA3D88" w:rsidP="00CA3D88">
      <w:pPr>
        <w:tabs>
          <w:tab w:val="center" w:pos="5130"/>
        </w:tabs>
        <w:jc w:val="both"/>
      </w:pPr>
      <w:r>
        <w:tab/>
      </w:r>
      <w:r w:rsidR="00D02B74">
        <w:t xml:space="preserve">        </w:t>
      </w:r>
      <w:r>
        <w:t>REPORT OF STUDENT ABSENCE/TARDINESS</w:t>
      </w:r>
    </w:p>
    <w:p w14:paraId="698543D6" w14:textId="77777777" w:rsidR="00CA3D88" w:rsidRDefault="00CA3D88" w:rsidP="00CA3D88">
      <w:pPr>
        <w:jc w:val="both"/>
      </w:pPr>
    </w:p>
    <w:p w14:paraId="38885311" w14:textId="77777777" w:rsidR="00CA3D88" w:rsidRDefault="00CA3D88" w:rsidP="00CA3D88">
      <w:pPr>
        <w:jc w:val="both"/>
      </w:pPr>
    </w:p>
    <w:p w14:paraId="60E78359" w14:textId="77777777" w:rsidR="00CA3D88" w:rsidRDefault="00CA3D88" w:rsidP="00CA3D88">
      <w:pPr>
        <w:jc w:val="both"/>
      </w:pPr>
      <w:r>
        <w:t xml:space="preserve">On ________________________    </w:t>
      </w:r>
      <w:r w:rsidR="00D02B74">
        <w:t xml:space="preserve">     </w:t>
      </w:r>
      <w:r>
        <w:t xml:space="preserve">  </w:t>
      </w:r>
      <w:r w:rsidR="00D02B74">
        <w:t xml:space="preserve">       </w:t>
      </w:r>
      <w:r>
        <w:t>Nursing Student _______________</w:t>
      </w:r>
      <w:r w:rsidR="00D02B74">
        <w:softHyphen/>
      </w:r>
      <w:r w:rsidR="00D02B74">
        <w:softHyphen/>
      </w:r>
      <w:r w:rsidR="00D02B74">
        <w:softHyphen/>
      </w:r>
      <w:r w:rsidR="00D02B74">
        <w:softHyphen/>
      </w:r>
      <w:r w:rsidR="00D02B74">
        <w:softHyphen/>
      </w:r>
      <w:r w:rsidR="00D02B74">
        <w:softHyphen/>
      </w:r>
      <w:r w:rsidR="00D02B74">
        <w:softHyphen/>
      </w:r>
      <w:r w:rsidR="00D02B74">
        <w:softHyphen/>
      </w:r>
      <w:r w:rsidR="00D02B74">
        <w:softHyphen/>
      </w:r>
      <w:r>
        <w:t>______________</w:t>
      </w:r>
      <w:r w:rsidR="00D02B74">
        <w:t>________</w:t>
      </w:r>
    </w:p>
    <w:p w14:paraId="2CA6D4CF" w14:textId="77777777" w:rsidR="00CA3D88" w:rsidRDefault="00CA3D88" w:rsidP="00CA3D88">
      <w:pPr>
        <w:jc w:val="both"/>
      </w:pPr>
      <w:r>
        <w:t xml:space="preserve">              Date                                                                        </w:t>
      </w:r>
      <w:r w:rsidR="00D02B74">
        <w:t xml:space="preserve">                  </w:t>
      </w:r>
      <w:r>
        <w:t xml:space="preserve"> Name          </w:t>
      </w:r>
    </w:p>
    <w:p w14:paraId="173EDD1F" w14:textId="77777777" w:rsidR="00CA3D88" w:rsidRDefault="00CA3D88" w:rsidP="00CA3D88">
      <w:pPr>
        <w:jc w:val="both"/>
      </w:pPr>
    </w:p>
    <w:p w14:paraId="61B5B285" w14:textId="77777777" w:rsidR="00CA3D88" w:rsidRDefault="00CA3D88" w:rsidP="00CA3D88">
      <w:pPr>
        <w:jc w:val="both"/>
      </w:pPr>
      <w:r>
        <w:t xml:space="preserve">                                </w:t>
      </w:r>
    </w:p>
    <w:p w14:paraId="128E845E" w14:textId="77777777" w:rsidR="00CA3D88" w:rsidRDefault="00D02B74" w:rsidP="00CA3D88">
      <w:pPr>
        <w:jc w:val="both"/>
      </w:pPr>
      <w:r>
        <w:t xml:space="preserve">                              </w:t>
      </w:r>
      <w:r w:rsidR="00CA3D88">
        <w:t xml:space="preserve">was          </w:t>
      </w:r>
      <w:r w:rsidR="00CA3D88" w:rsidRPr="004B5953">
        <w:rPr>
          <w:sz w:val="36"/>
          <w:szCs w:val="36"/>
        </w:rPr>
        <w:sym w:font="Symbol" w:char="F08C"/>
      </w:r>
      <w:r w:rsidR="00CA3D88">
        <w:t xml:space="preserve"> absent </w:t>
      </w:r>
      <w:r w:rsidR="00B31ED6">
        <w:t xml:space="preserve">  ______</w:t>
      </w:r>
      <w:r w:rsidR="0067770F">
        <w:t>__</w:t>
      </w:r>
      <w:r w:rsidR="00B31ED6">
        <w:t xml:space="preserve"> hours</w:t>
      </w:r>
      <w:r w:rsidR="00CA3D88">
        <w:t xml:space="preserve">         </w:t>
      </w:r>
      <w:r>
        <w:t xml:space="preserve"> </w:t>
      </w:r>
      <w:r w:rsidR="00CA3D88" w:rsidRPr="004B5953">
        <w:rPr>
          <w:sz w:val="32"/>
          <w:szCs w:val="32"/>
        </w:rPr>
        <w:sym w:font="Symbol" w:char="F08C"/>
      </w:r>
      <w:r w:rsidR="0067770F">
        <w:t xml:space="preserve"> tardy  ________</w:t>
      </w:r>
      <w:r w:rsidR="004B5953">
        <w:t xml:space="preserve"> </w:t>
      </w:r>
      <w:r w:rsidR="00CA3D88">
        <w:t>minutes</w:t>
      </w:r>
    </w:p>
    <w:p w14:paraId="0078BAC8" w14:textId="77777777" w:rsidR="00CA3D88" w:rsidRDefault="00CA3D88" w:rsidP="00CA3D88">
      <w:pPr>
        <w:jc w:val="both"/>
      </w:pPr>
    </w:p>
    <w:p w14:paraId="32A239B6" w14:textId="77777777" w:rsidR="00CA3D88" w:rsidRDefault="00CA3D88" w:rsidP="00CA3D88">
      <w:pPr>
        <w:jc w:val="both"/>
      </w:pPr>
      <w:r>
        <w:t xml:space="preserve">              </w:t>
      </w:r>
    </w:p>
    <w:p w14:paraId="148CD7A8" w14:textId="77777777" w:rsidR="00CA3D88" w:rsidRDefault="00D02B74" w:rsidP="00CA3D88">
      <w:pPr>
        <w:ind w:right="36"/>
        <w:jc w:val="both"/>
      </w:pPr>
      <w:r>
        <w:t xml:space="preserve">                               </w:t>
      </w:r>
      <w:r w:rsidR="00CA3D88">
        <w:t xml:space="preserve">for          </w:t>
      </w:r>
      <w:r w:rsidR="00CA3D88" w:rsidRPr="004B5953">
        <w:rPr>
          <w:sz w:val="32"/>
          <w:szCs w:val="32"/>
        </w:rPr>
        <w:sym w:font="Symbol" w:char="F08C"/>
      </w:r>
      <w:r w:rsidR="00CA3D88">
        <w:t xml:space="preserve">  classroom       </w:t>
      </w:r>
      <w:r w:rsidR="00CA3D88" w:rsidRPr="004B5953">
        <w:rPr>
          <w:sz w:val="32"/>
          <w:szCs w:val="32"/>
        </w:rPr>
        <w:sym w:font="Symbol" w:char="F08C"/>
      </w:r>
      <w:r w:rsidR="00F15039">
        <w:t xml:space="preserve"> C</w:t>
      </w:r>
      <w:r w:rsidR="00CA3D88">
        <w:t xml:space="preserve">ollege laboratory        </w:t>
      </w:r>
      <w:r w:rsidR="00CA3D88" w:rsidRPr="004B5953">
        <w:rPr>
          <w:sz w:val="32"/>
          <w:szCs w:val="32"/>
        </w:rPr>
        <w:sym w:font="Symbol" w:char="F08C"/>
      </w:r>
      <w:r w:rsidR="004B5953">
        <w:t xml:space="preserve"> </w:t>
      </w:r>
      <w:r w:rsidR="00CA3D88">
        <w:t xml:space="preserve">clinical     </w:t>
      </w:r>
    </w:p>
    <w:p w14:paraId="7A3A1385" w14:textId="77777777" w:rsidR="00CA3D88" w:rsidRDefault="00CA3D88" w:rsidP="00CA3D88">
      <w:pPr>
        <w:ind w:right="36"/>
        <w:jc w:val="both"/>
      </w:pPr>
    </w:p>
    <w:p w14:paraId="210BC274" w14:textId="77777777" w:rsidR="00CA3D88" w:rsidRDefault="00CA3D88" w:rsidP="00CA3D88">
      <w:pPr>
        <w:ind w:right="36"/>
        <w:jc w:val="both"/>
      </w:pPr>
    </w:p>
    <w:p w14:paraId="5B2F9203" w14:textId="77777777" w:rsidR="00CA3D88" w:rsidRDefault="00CA3D88" w:rsidP="00CA3D88">
      <w:pPr>
        <w:ind w:right="36"/>
        <w:jc w:val="both"/>
      </w:pPr>
      <w:r>
        <w:t xml:space="preserve">                </w:t>
      </w:r>
      <w:r w:rsidR="00843E92">
        <w:tab/>
      </w:r>
      <w:r>
        <w:t>________________________________________________</w:t>
      </w:r>
      <w:r w:rsidR="004B5953">
        <w:t>__________</w:t>
      </w:r>
      <w:r>
        <w:softHyphen/>
      </w:r>
      <w:r>
        <w:softHyphen/>
      </w:r>
      <w:r>
        <w:softHyphen/>
      </w:r>
    </w:p>
    <w:p w14:paraId="4B016DEE" w14:textId="77777777" w:rsidR="00CA3D88" w:rsidRDefault="00CA3D88" w:rsidP="00CA3D88">
      <w:pPr>
        <w:ind w:right="36"/>
        <w:jc w:val="both"/>
      </w:pPr>
      <w:r>
        <w:t xml:space="preserve">                             </w:t>
      </w:r>
      <w:r w:rsidR="00843E92">
        <w:tab/>
      </w:r>
      <w:r w:rsidR="00843E92">
        <w:tab/>
      </w:r>
      <w:r w:rsidR="00843E92">
        <w:tab/>
      </w:r>
      <w:r>
        <w:t xml:space="preserve">Signature of Instructor             </w:t>
      </w:r>
    </w:p>
    <w:p w14:paraId="10E3326F" w14:textId="77777777" w:rsidR="00CA3D88" w:rsidRDefault="00CA3D88" w:rsidP="00CA3D88">
      <w:pPr>
        <w:ind w:right="36"/>
        <w:jc w:val="both"/>
      </w:pPr>
    </w:p>
    <w:p w14:paraId="7712802C" w14:textId="77777777" w:rsidR="00CA3D88" w:rsidRDefault="00CA3D88" w:rsidP="00361F88">
      <w:pPr>
        <w:ind w:right="36"/>
        <w:jc w:val="both"/>
      </w:pPr>
      <w:r>
        <w:t>I have reviewed the Attendance Policy set forward in the "Document of Nursing Student Policy</w:t>
      </w:r>
      <w:r w:rsidR="00B31ED6">
        <w:t>.”</w:t>
      </w:r>
    </w:p>
    <w:p w14:paraId="1BCC0C80" w14:textId="77777777" w:rsidR="00B31ED6" w:rsidRDefault="00B31ED6" w:rsidP="00CA3D88">
      <w:pPr>
        <w:ind w:right="36" w:firstLine="720"/>
        <w:jc w:val="both"/>
      </w:pPr>
    </w:p>
    <w:p w14:paraId="7E084F5B" w14:textId="77777777" w:rsidR="00361F88" w:rsidRDefault="00361F88" w:rsidP="00361F88">
      <w:r w:rsidRPr="00894D0C">
        <w:t xml:space="preserve">Absences in excess of </w:t>
      </w:r>
      <w:r w:rsidRPr="00894D0C">
        <w:rPr>
          <w:u w:val="single"/>
        </w:rPr>
        <w:t>6</w:t>
      </w:r>
      <w:r w:rsidRPr="00894D0C">
        <w:t xml:space="preserve"> hours per semester for all nursing courses (NUR 101 – NUR 203) are subject to a point deductions from the final grade. For every 3 hours of absence in exces</w:t>
      </w:r>
      <w:r>
        <w:t xml:space="preserve">s of 6 hours, one point will be </w:t>
      </w:r>
      <w:r w:rsidRPr="00894D0C">
        <w:t>deducted from the final grade</w:t>
      </w:r>
    </w:p>
    <w:p w14:paraId="1FD9537E" w14:textId="77777777" w:rsidR="00CA3D88" w:rsidRDefault="00CA3D88" w:rsidP="00CA3D88">
      <w:pPr>
        <w:ind w:right="36"/>
        <w:jc w:val="both"/>
      </w:pPr>
    </w:p>
    <w:p w14:paraId="6F64BEF2" w14:textId="77777777" w:rsidR="00CA3D88" w:rsidRDefault="00CA3D88" w:rsidP="0067770F">
      <w:pPr>
        <w:ind w:right="43" w:firstLine="720"/>
      </w:pPr>
      <w:r>
        <w:t>I further understand that missed laboratory sessions m</w:t>
      </w:r>
      <w:r w:rsidR="0067770F">
        <w:t xml:space="preserve">ust be made up within one week. </w:t>
      </w:r>
      <w:r>
        <w:rPr>
          <w:b/>
          <w:bCs/>
        </w:rPr>
        <w:t>Missed clinical sessions cannot be made up.</w:t>
      </w:r>
    </w:p>
    <w:p w14:paraId="06FE3045" w14:textId="77777777" w:rsidR="00CA3D88" w:rsidRDefault="00CA3D88" w:rsidP="00CA3D88">
      <w:pPr>
        <w:ind w:right="36"/>
        <w:jc w:val="both"/>
      </w:pPr>
    </w:p>
    <w:p w14:paraId="608E7F56" w14:textId="77777777" w:rsidR="00CA3D88" w:rsidRDefault="00CA3D88" w:rsidP="00CA3D88">
      <w:pPr>
        <w:ind w:right="36"/>
        <w:jc w:val="both"/>
      </w:pPr>
      <w:r>
        <w:t xml:space="preserve">                </w:t>
      </w:r>
      <w:r w:rsidR="00843E92">
        <w:tab/>
      </w:r>
      <w:r w:rsidR="00843E92">
        <w:tab/>
        <w:t>___</w:t>
      </w:r>
      <w:r>
        <w:t>________________________________________________</w:t>
      </w:r>
      <w:r>
        <w:softHyphen/>
      </w:r>
      <w:r>
        <w:softHyphen/>
      </w:r>
      <w:r>
        <w:softHyphen/>
      </w:r>
    </w:p>
    <w:p w14:paraId="55B7EFE4" w14:textId="77777777" w:rsidR="00CA3D88" w:rsidRDefault="00CA3D88" w:rsidP="00CA3D88">
      <w:pPr>
        <w:ind w:right="36"/>
        <w:jc w:val="both"/>
      </w:pPr>
      <w:r>
        <w:t xml:space="preserve">                             </w:t>
      </w:r>
      <w:r w:rsidR="004437F4">
        <w:tab/>
      </w:r>
      <w:r w:rsidR="004437F4">
        <w:tab/>
      </w:r>
      <w:r w:rsidR="00843E92">
        <w:tab/>
      </w:r>
      <w:r w:rsidR="004437F4">
        <w:t>Signature of Student</w:t>
      </w:r>
    </w:p>
    <w:p w14:paraId="0C7ADC04" w14:textId="77777777" w:rsidR="00CA3D88" w:rsidRDefault="00CA3D88" w:rsidP="00CA3D88">
      <w:pPr>
        <w:ind w:right="36"/>
        <w:jc w:val="both"/>
      </w:pPr>
    </w:p>
    <w:p w14:paraId="6057454A" w14:textId="77777777" w:rsidR="00CA3D88" w:rsidRDefault="00CA3D88" w:rsidP="00CA3D88">
      <w:pPr>
        <w:ind w:right="36"/>
        <w:jc w:val="both"/>
      </w:pPr>
    </w:p>
    <w:p w14:paraId="0F0A1ECC" w14:textId="77777777" w:rsidR="00CA3D88" w:rsidRDefault="00CA3D88" w:rsidP="0067770F">
      <w:pPr>
        <w:ind w:right="43"/>
      </w:pPr>
      <w:r>
        <w:t>(Students wishing to offer an explanation for their absence or tardiness may do so</w:t>
      </w:r>
      <w:r w:rsidR="00361F88">
        <w:t xml:space="preserve"> within one week of the absent day</w:t>
      </w:r>
      <w:r w:rsidR="0067770F">
        <w:t xml:space="preserve">. </w:t>
      </w:r>
      <w:r>
        <w:t xml:space="preserve">However, students must understand that clinical laboratory </w:t>
      </w:r>
      <w:r w:rsidR="008B7620" w:rsidRPr="00323AEE">
        <w:t>outcomes</w:t>
      </w:r>
      <w:r>
        <w:t xml:space="preserve"> must be met in order to receive a satisfactory clinical evaluation. Therefore, any clinical or laboratory absence may be considered excessive. </w:t>
      </w:r>
      <w:r w:rsidR="00F15039">
        <w:t>A doctor's letter or note is required</w:t>
      </w:r>
      <w:r w:rsidR="008625D5">
        <w:t xml:space="preserve"> for </w:t>
      </w:r>
      <w:r w:rsidR="00F15039">
        <w:t>all absences</w:t>
      </w:r>
      <w:r>
        <w:t>)</w:t>
      </w:r>
      <w:r w:rsidR="008625D5">
        <w:t>.</w:t>
      </w:r>
    </w:p>
    <w:p w14:paraId="124C35B4" w14:textId="77777777" w:rsidR="00CA3D88" w:rsidRDefault="00CA3D88" w:rsidP="00CA3D88">
      <w:pPr>
        <w:ind w:right="36"/>
        <w:jc w:val="both"/>
      </w:pPr>
    </w:p>
    <w:p w14:paraId="10B4F9B5" w14:textId="77777777" w:rsidR="00CA3D88" w:rsidRDefault="00CA3D88" w:rsidP="00CA3D88">
      <w:pPr>
        <w:ind w:right="36"/>
        <w:jc w:val="both"/>
      </w:pPr>
      <w:r>
        <w:t>___________________________________________________________________________</w:t>
      </w:r>
      <w:r w:rsidR="004B5953">
        <w:t>______________</w:t>
      </w:r>
    </w:p>
    <w:p w14:paraId="09DC5AE4" w14:textId="77777777" w:rsidR="00CA3D88" w:rsidRDefault="00CA3D88" w:rsidP="00CA3D88">
      <w:pPr>
        <w:ind w:right="36"/>
        <w:jc w:val="both"/>
      </w:pPr>
    </w:p>
    <w:p w14:paraId="659790E7" w14:textId="77777777" w:rsidR="00CA3D88" w:rsidRDefault="00CA3D88" w:rsidP="00CA3D88">
      <w:pPr>
        <w:ind w:right="36"/>
        <w:jc w:val="both"/>
      </w:pPr>
      <w:r>
        <w:t>___________________________________________________________________________</w:t>
      </w:r>
      <w:r w:rsidR="004B5953">
        <w:t>______________</w:t>
      </w:r>
    </w:p>
    <w:p w14:paraId="029ED0FA" w14:textId="77777777" w:rsidR="00CA3D88" w:rsidRDefault="00CA3D88" w:rsidP="00CA3D88">
      <w:pPr>
        <w:ind w:right="36"/>
        <w:jc w:val="both"/>
      </w:pPr>
    </w:p>
    <w:p w14:paraId="21C3BF3E" w14:textId="77777777" w:rsidR="00CA3D88" w:rsidRDefault="00CA3D88" w:rsidP="00CA3D88">
      <w:pPr>
        <w:ind w:right="36"/>
        <w:jc w:val="both"/>
      </w:pPr>
      <w:r>
        <w:t>___________________________________________________________________________</w:t>
      </w:r>
      <w:r w:rsidR="004B5953">
        <w:t>______________</w:t>
      </w:r>
    </w:p>
    <w:p w14:paraId="6D8C7EBF" w14:textId="77777777" w:rsidR="00CA3D88" w:rsidRDefault="00CA3D88" w:rsidP="00CA3D88">
      <w:pPr>
        <w:ind w:right="36"/>
        <w:jc w:val="both"/>
      </w:pPr>
    </w:p>
    <w:p w14:paraId="41E75255" w14:textId="77777777" w:rsidR="00CA3D88" w:rsidRDefault="00CA3D88" w:rsidP="00CA3D88">
      <w:pPr>
        <w:ind w:right="36"/>
        <w:jc w:val="both"/>
      </w:pPr>
      <w:r>
        <w:t>__________________________________________________________________________</w:t>
      </w:r>
      <w:r w:rsidR="004B5953">
        <w:t>___________</w:t>
      </w:r>
      <w:r>
        <w:t>_</w:t>
      </w:r>
      <w:r w:rsidR="004B5953">
        <w:t>___</w:t>
      </w:r>
    </w:p>
    <w:p w14:paraId="624E64EA" w14:textId="77777777" w:rsidR="00CA3D88" w:rsidRDefault="00CA3D88" w:rsidP="00CA3D88">
      <w:pPr>
        <w:ind w:right="36"/>
        <w:jc w:val="both"/>
      </w:pPr>
    </w:p>
    <w:p w14:paraId="74823D45" w14:textId="77777777" w:rsidR="004B5953" w:rsidRDefault="004B5953" w:rsidP="00CA3D88">
      <w:pPr>
        <w:rPr>
          <w:sz w:val="16"/>
          <w:szCs w:val="16"/>
        </w:rPr>
      </w:pPr>
    </w:p>
    <w:p w14:paraId="43757F38" w14:textId="77777777" w:rsidR="004B5953" w:rsidRDefault="004B5953" w:rsidP="00CA3D88">
      <w:pPr>
        <w:rPr>
          <w:sz w:val="16"/>
          <w:szCs w:val="16"/>
        </w:rPr>
      </w:pPr>
    </w:p>
    <w:p w14:paraId="0D9E6AA1" w14:textId="77777777" w:rsidR="004B5953" w:rsidRPr="00F15039" w:rsidRDefault="004B5953" w:rsidP="00CA3D88">
      <w:pPr>
        <w:rPr>
          <w:sz w:val="16"/>
          <w:szCs w:val="16"/>
        </w:rPr>
      </w:pPr>
    </w:p>
    <w:p w14:paraId="116D4974" w14:textId="77777777" w:rsidR="00CA3D88" w:rsidRPr="00F15039" w:rsidRDefault="00974891" w:rsidP="00CA3D88">
      <w:pPr>
        <w:rPr>
          <w:sz w:val="16"/>
          <w:szCs w:val="16"/>
        </w:rPr>
      </w:pPr>
      <w:r w:rsidRPr="00F15039">
        <w:rPr>
          <w:sz w:val="16"/>
          <w:szCs w:val="16"/>
        </w:rPr>
        <w:t>Revised 12/15</w:t>
      </w:r>
      <w:r w:rsidR="00361F88" w:rsidRPr="00F15039">
        <w:rPr>
          <w:sz w:val="16"/>
          <w:szCs w:val="16"/>
        </w:rPr>
        <w:t>, 5/17</w:t>
      </w:r>
    </w:p>
    <w:p w14:paraId="28A7AC00" w14:textId="77777777" w:rsidR="00CA3D88" w:rsidRDefault="00CA3D88" w:rsidP="00CA3D88">
      <w:pPr>
        <w:rPr>
          <w:sz w:val="16"/>
          <w:szCs w:val="16"/>
        </w:rPr>
      </w:pPr>
      <w:r>
        <w:rPr>
          <w:sz w:val="16"/>
          <w:szCs w:val="16"/>
        </w:rPr>
        <w:t xml:space="preserve">report of </w:t>
      </w:r>
      <w:proofErr w:type="spellStart"/>
      <w:r>
        <w:rPr>
          <w:sz w:val="16"/>
          <w:szCs w:val="16"/>
        </w:rPr>
        <w:t>stu</w:t>
      </w:r>
      <w:proofErr w:type="spellEnd"/>
      <w:r>
        <w:rPr>
          <w:sz w:val="16"/>
          <w:szCs w:val="16"/>
        </w:rPr>
        <w:t xml:space="preserve"> absent tardiness form</w:t>
      </w:r>
    </w:p>
    <w:p w14:paraId="437E5311" w14:textId="77777777" w:rsidR="00CA3D88" w:rsidRDefault="00CA3D88" w:rsidP="00CA3D88">
      <w:pPr>
        <w:tabs>
          <w:tab w:val="left" w:pos="936"/>
          <w:tab w:val="left" w:pos="1656"/>
          <w:tab w:val="left" w:pos="2376"/>
          <w:tab w:val="left" w:pos="3096"/>
          <w:tab w:val="left" w:pos="3816"/>
          <w:tab w:val="left" w:pos="4536"/>
          <w:tab w:val="left" w:pos="5256"/>
          <w:tab w:val="left" w:pos="5976"/>
          <w:tab w:val="left" w:pos="6696"/>
          <w:tab w:val="left" w:pos="7416"/>
          <w:tab w:val="left" w:pos="8136"/>
          <w:tab w:val="left" w:pos="8856"/>
        </w:tabs>
        <w:rPr>
          <w:u w:val="single"/>
        </w:rPr>
      </w:pPr>
      <w:r>
        <w:rPr>
          <w:u w:val="single"/>
        </w:rPr>
        <w:lastRenderedPageBreak/>
        <w:t xml:space="preserve">                                                                                                                                                                                                                                                                                                                                                                                                                                                                                                                                                                                                                                                                                                                                                                                                                                                                                                                                                                                                                                                                                                                                                                                                                                                                                                                                                                                                                                                                                                                                                                                                                                                                                                                         </w:t>
      </w:r>
    </w:p>
    <w:p w14:paraId="60458F90" w14:textId="77777777" w:rsidR="0066505B" w:rsidRPr="00FA5EFE" w:rsidRDefault="0066505B" w:rsidP="0066505B">
      <w:pPr>
        <w:pStyle w:val="Heading1"/>
        <w:rPr>
          <w:b/>
          <w:sz w:val="32"/>
          <w:szCs w:val="32"/>
        </w:rPr>
      </w:pPr>
      <w:r w:rsidRPr="00FA5EFE">
        <w:rPr>
          <w:b/>
          <w:sz w:val="32"/>
          <w:szCs w:val="32"/>
        </w:rPr>
        <w:t>REPORT OF STUDENT CLINICAL PERFORMANCE</w:t>
      </w:r>
    </w:p>
    <w:p w14:paraId="67A15FBA" w14:textId="77777777" w:rsidR="0066505B" w:rsidRDefault="0066505B" w:rsidP="0066505B">
      <w:pPr>
        <w:rPr>
          <w:sz w:val="36"/>
        </w:rPr>
      </w:pPr>
    </w:p>
    <w:p w14:paraId="34E2494C" w14:textId="77777777" w:rsidR="0066505B" w:rsidRDefault="0066505B" w:rsidP="0066505B">
      <w:pPr>
        <w:rPr>
          <w:sz w:val="36"/>
        </w:rPr>
      </w:pPr>
      <w:r>
        <w:rPr>
          <w:sz w:val="36"/>
        </w:rPr>
        <w:tab/>
        <w:t>___________________________</w:t>
      </w:r>
      <w:r>
        <w:rPr>
          <w:sz w:val="36"/>
        </w:rPr>
        <w:tab/>
      </w:r>
      <w:r>
        <w:rPr>
          <w:sz w:val="36"/>
        </w:rPr>
        <w:tab/>
        <w:t>_______________________</w:t>
      </w:r>
    </w:p>
    <w:p w14:paraId="6822C392" w14:textId="77777777" w:rsidR="0066505B" w:rsidRDefault="0066505B" w:rsidP="0066505B">
      <w:r>
        <w:tab/>
        <w:t>Date</w:t>
      </w:r>
      <w:r>
        <w:tab/>
      </w:r>
      <w:r>
        <w:tab/>
      </w:r>
      <w:r>
        <w:tab/>
      </w:r>
      <w:r>
        <w:tab/>
      </w:r>
      <w:r>
        <w:tab/>
      </w:r>
      <w:r>
        <w:tab/>
      </w:r>
      <w:r>
        <w:tab/>
      </w:r>
      <w:r>
        <w:tab/>
        <w:t>Name</w:t>
      </w:r>
    </w:p>
    <w:p w14:paraId="18B5A583" w14:textId="77777777" w:rsidR="0066505B" w:rsidRDefault="0066505B" w:rsidP="0066505B"/>
    <w:p w14:paraId="0B9B5488" w14:textId="77777777" w:rsidR="0066505B" w:rsidRDefault="0066505B" w:rsidP="0066505B">
      <w:r>
        <w:rPr>
          <w:b/>
          <w:bCs/>
        </w:rPr>
        <w:tab/>
        <w:t>INSTRUCTOR’S OBSERVATION:</w:t>
      </w:r>
      <w:r>
        <w:t xml:space="preserve">  __________________________________________________</w:t>
      </w:r>
    </w:p>
    <w:p w14:paraId="610692E3" w14:textId="77777777" w:rsidR="0066505B" w:rsidRDefault="0066505B" w:rsidP="0066505B">
      <w:r>
        <w:tab/>
        <w:t>__________________________________________________________________________________</w:t>
      </w:r>
    </w:p>
    <w:p w14:paraId="543DF21E" w14:textId="77777777" w:rsidR="0066505B" w:rsidRDefault="0066505B" w:rsidP="0066505B">
      <w:r>
        <w:tab/>
        <w:t>____________________________________________________________________________</w:t>
      </w:r>
      <w:r w:rsidR="004B5953">
        <w:t>______</w:t>
      </w:r>
    </w:p>
    <w:p w14:paraId="677E5910" w14:textId="77777777" w:rsidR="0066505B" w:rsidRDefault="0066505B" w:rsidP="0066505B">
      <w:r>
        <w:tab/>
        <w:t>__________________________________________________________________________________</w:t>
      </w:r>
    </w:p>
    <w:p w14:paraId="752BB7CA" w14:textId="77777777" w:rsidR="0066505B" w:rsidRDefault="0066505B" w:rsidP="0066505B"/>
    <w:p w14:paraId="2936BFB0" w14:textId="77777777" w:rsidR="0066505B" w:rsidRDefault="0066505B" w:rsidP="0066505B">
      <w:r>
        <w:rPr>
          <w:b/>
          <w:bCs/>
        </w:rPr>
        <w:tab/>
        <w:t xml:space="preserve">UNMET CLINICAL </w:t>
      </w:r>
      <w:r w:rsidR="008B7620" w:rsidRPr="00323AEE">
        <w:rPr>
          <w:b/>
          <w:bCs/>
        </w:rPr>
        <w:t>OUTCOME</w:t>
      </w:r>
      <w:r>
        <w:t xml:space="preserve"> (# ___</w:t>
      </w:r>
      <w:r w:rsidR="004B5953">
        <w:t xml:space="preserve">_____  </w:t>
      </w:r>
      <w:r>
        <w:t>on evaluation sheet):  ______________________</w:t>
      </w:r>
    </w:p>
    <w:p w14:paraId="34648DCB" w14:textId="77777777" w:rsidR="0066505B" w:rsidRDefault="0066505B" w:rsidP="0066505B">
      <w:r>
        <w:tab/>
        <w:t>__________________________________________________________________________________</w:t>
      </w:r>
    </w:p>
    <w:p w14:paraId="10A069D5" w14:textId="77777777" w:rsidR="0066505B" w:rsidRDefault="0066505B" w:rsidP="0066505B">
      <w:r>
        <w:tab/>
        <w:t>__________________________________________________________________________________</w:t>
      </w:r>
    </w:p>
    <w:p w14:paraId="7508D5FC" w14:textId="77777777" w:rsidR="0066505B" w:rsidRDefault="0066505B" w:rsidP="0066505B">
      <w:r>
        <w:tab/>
        <w:t>__________________________________________________________________________________</w:t>
      </w:r>
    </w:p>
    <w:p w14:paraId="6F061AEE" w14:textId="77777777" w:rsidR="0066505B" w:rsidRDefault="0066505B" w:rsidP="0066505B"/>
    <w:p w14:paraId="58441C5D" w14:textId="77777777" w:rsidR="0066505B" w:rsidRDefault="0066505B" w:rsidP="0066505B">
      <w:pPr>
        <w:rPr>
          <w:b/>
          <w:bCs/>
        </w:rPr>
      </w:pPr>
      <w:r>
        <w:rPr>
          <w:b/>
          <w:bCs/>
        </w:rPr>
        <w:tab/>
        <w:t xml:space="preserve">ACTION PLAN / </w:t>
      </w:r>
    </w:p>
    <w:p w14:paraId="4800F806" w14:textId="77777777" w:rsidR="0066505B" w:rsidRDefault="0066505B" w:rsidP="0066505B">
      <w:pPr>
        <w:ind w:firstLine="720"/>
      </w:pPr>
      <w:r>
        <w:rPr>
          <w:b/>
          <w:bCs/>
        </w:rPr>
        <w:t>REMEDIATION</w:t>
      </w:r>
      <w:r>
        <w:t>:  _________________________________________________________________</w:t>
      </w:r>
    </w:p>
    <w:p w14:paraId="6837C8A8" w14:textId="77777777" w:rsidR="0066505B" w:rsidRDefault="0066505B" w:rsidP="0066505B">
      <w:r>
        <w:tab/>
        <w:t>__________________________________________________________________________________</w:t>
      </w:r>
    </w:p>
    <w:p w14:paraId="3F19C400" w14:textId="77777777" w:rsidR="0066505B" w:rsidRDefault="0066505B" w:rsidP="0066505B">
      <w:r>
        <w:tab/>
        <w:t>__________________________________________________________________________________</w:t>
      </w:r>
    </w:p>
    <w:p w14:paraId="5A810E36" w14:textId="77777777" w:rsidR="0066505B" w:rsidRDefault="0066505B" w:rsidP="0066505B">
      <w:r>
        <w:tab/>
        <w:t>__________________________________________________________________________________</w:t>
      </w:r>
    </w:p>
    <w:p w14:paraId="240B2222" w14:textId="77777777" w:rsidR="0066505B" w:rsidRDefault="0066505B" w:rsidP="0066505B">
      <w:r>
        <w:rPr>
          <w:noProof/>
        </w:rPr>
        <mc:AlternateContent>
          <mc:Choice Requires="wps">
            <w:drawing>
              <wp:anchor distT="0" distB="0" distL="114300" distR="114300" simplePos="0" relativeHeight="251660288" behindDoc="0" locked="0" layoutInCell="1" allowOverlap="1" wp14:anchorId="46DC2764" wp14:editId="06E00CC9">
                <wp:simplePos x="0" y="0"/>
                <wp:positionH relativeFrom="column">
                  <wp:posOffset>428625</wp:posOffset>
                </wp:positionH>
                <wp:positionV relativeFrom="paragraph">
                  <wp:posOffset>154305</wp:posOffset>
                </wp:positionV>
                <wp:extent cx="171450" cy="1524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0ADB9B" id="Rectangle 3" o:spid="_x0000_s1026" style="position:absolute;margin-left:33.75pt;margin-top:12.15pt;width:13.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"/>
            </w:pict>
          </mc:Fallback>
        </mc:AlternateContent>
      </w:r>
    </w:p>
    <w:p w14:paraId="5A293722" w14:textId="77777777" w:rsidR="0066505B" w:rsidRDefault="0066505B" w:rsidP="0066505B">
      <w:pPr>
        <w:rPr>
          <w:b/>
        </w:rPr>
      </w:pPr>
      <w:r>
        <w:t xml:space="preserve">        </w:t>
      </w:r>
      <w:r w:rsidR="004B5953">
        <w:t xml:space="preserve">  </w:t>
      </w:r>
      <w:r>
        <w:t xml:space="preserve">           </w:t>
      </w:r>
      <w:r>
        <w:rPr>
          <w:b/>
        </w:rPr>
        <w:t>Clinical Warning</w:t>
      </w:r>
    </w:p>
    <w:p w14:paraId="7A3509CF" w14:textId="77777777" w:rsidR="004B5953" w:rsidRDefault="004B5953" w:rsidP="0066505B">
      <w:pPr>
        <w:rPr>
          <w:b/>
        </w:rPr>
      </w:pPr>
    </w:p>
    <w:p w14:paraId="5FC65112" w14:textId="77777777" w:rsidR="00DA0F8A" w:rsidRDefault="0066505B" w:rsidP="0066505B">
      <w:pPr>
        <w:rPr>
          <w:i/>
        </w:rPr>
      </w:pPr>
      <w:r>
        <w:tab/>
      </w:r>
      <w:r>
        <w:rPr>
          <w:i/>
        </w:rPr>
        <w:t xml:space="preserve">This is intended to be used by the clinical instructor when the student is not meeting the clinical </w:t>
      </w:r>
      <w:r w:rsidR="008B7620" w:rsidRPr="00323AEE">
        <w:rPr>
          <w:i/>
        </w:rPr>
        <w:t>outcomes</w:t>
      </w:r>
    </w:p>
    <w:p w14:paraId="5620F794" w14:textId="77777777" w:rsidR="0066505B" w:rsidRPr="00FA5EFE" w:rsidRDefault="00DA0F8A" w:rsidP="0066505B">
      <w:pPr>
        <w:rPr>
          <w:i/>
        </w:rPr>
      </w:pPr>
      <w:r>
        <w:rPr>
          <w:i/>
        </w:rPr>
        <w:t xml:space="preserve">           </w:t>
      </w:r>
      <w:r w:rsidR="0066505B">
        <w:rPr>
          <w:i/>
        </w:rPr>
        <w:t xml:space="preserve"> and is in jeopardy of failing the clinical rotation.</w:t>
      </w:r>
    </w:p>
    <w:p w14:paraId="49C6D303" w14:textId="77777777" w:rsidR="0066505B" w:rsidRDefault="0066505B" w:rsidP="0066505B"/>
    <w:p w14:paraId="6B9A09A8" w14:textId="77777777" w:rsidR="0066505B" w:rsidRDefault="0066505B" w:rsidP="0066505B">
      <w:r>
        <w:rPr>
          <w:b/>
          <w:bCs/>
        </w:rPr>
        <w:tab/>
        <w:t>Action Plan / Remediation will be completed by</w:t>
      </w:r>
      <w:r>
        <w:t xml:space="preserve"> ____________________________________.</w:t>
      </w:r>
    </w:p>
    <w:p w14:paraId="0F715DA2" w14:textId="77777777" w:rsidR="0066505B" w:rsidRPr="004B5953" w:rsidRDefault="0066505B" w:rsidP="0066505B">
      <w:pPr>
        <w:rPr>
          <w:b/>
          <w:bCs/>
          <w:sz w:val="22"/>
          <w:szCs w:val="22"/>
        </w:rPr>
      </w:pPr>
      <w:r>
        <w:rPr>
          <w:b/>
          <w:bCs/>
        </w:rPr>
        <w:tab/>
      </w:r>
      <w:r w:rsidR="004B5953">
        <w:rPr>
          <w:b/>
          <w:bCs/>
        </w:rPr>
        <w:t xml:space="preserve">                                                                                                                </w:t>
      </w:r>
      <w:r w:rsidRPr="004B5953">
        <w:rPr>
          <w:b/>
          <w:bCs/>
          <w:sz w:val="22"/>
          <w:szCs w:val="22"/>
        </w:rPr>
        <w:t>Date</w:t>
      </w:r>
    </w:p>
    <w:p w14:paraId="0B21BD09" w14:textId="77777777" w:rsidR="0066505B" w:rsidRDefault="0066505B" w:rsidP="0066505B"/>
    <w:p w14:paraId="285DCA0D" w14:textId="77777777" w:rsidR="0066505B" w:rsidRDefault="0066505B" w:rsidP="0066505B">
      <w:r>
        <w:tab/>
        <w:t>___________________________________________</w:t>
      </w:r>
      <w:r>
        <w:tab/>
        <w:t>__________________________________</w:t>
      </w:r>
    </w:p>
    <w:p w14:paraId="311D2F03" w14:textId="77777777" w:rsidR="0066505B" w:rsidRDefault="0066505B" w:rsidP="0066505B">
      <w:r>
        <w:tab/>
        <w:t>Student Signature</w:t>
      </w:r>
      <w:r>
        <w:tab/>
      </w:r>
      <w:r>
        <w:tab/>
      </w:r>
      <w:r>
        <w:tab/>
      </w:r>
      <w:r>
        <w:tab/>
      </w:r>
      <w:r>
        <w:tab/>
      </w:r>
      <w:r>
        <w:tab/>
        <w:t>Instructor Signature</w:t>
      </w:r>
    </w:p>
    <w:bookmarkStart w:id="0" w:name="QuickMark"/>
    <w:bookmarkEnd w:id="0"/>
    <w:p w14:paraId="47A15B35" w14:textId="77777777" w:rsidR="0066505B" w:rsidRDefault="004B5953" w:rsidP="0066505B">
      <w:r>
        <w:rPr>
          <w:noProof/>
          <w:sz w:val="20"/>
        </w:rPr>
        <mc:AlternateContent>
          <mc:Choice Requires="wps">
            <w:drawing>
              <wp:anchor distT="0" distB="0" distL="114300" distR="114300" simplePos="0" relativeHeight="251659264" behindDoc="0" locked="0" layoutInCell="1" allowOverlap="1" wp14:anchorId="5C572C3F" wp14:editId="174953B1">
                <wp:simplePos x="0" y="0"/>
                <wp:positionH relativeFrom="column">
                  <wp:posOffset>1094740</wp:posOffset>
                </wp:positionH>
                <wp:positionV relativeFrom="paragraph">
                  <wp:posOffset>110490</wp:posOffset>
                </wp:positionV>
                <wp:extent cx="4737100" cy="2771775"/>
                <wp:effectExtent l="0" t="0" r="2540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0" cy="2771775"/>
                        </a:xfrm>
                        <a:prstGeom prst="rect">
                          <a:avLst/>
                        </a:prstGeom>
                        <a:solidFill>
                          <a:srgbClr val="FFFFFF"/>
                        </a:solidFill>
                        <a:ln w="9525">
                          <a:solidFill>
                            <a:srgbClr val="000000"/>
                          </a:solidFill>
                          <a:miter lim="800000"/>
                          <a:headEnd/>
                          <a:tailEnd/>
                        </a:ln>
                      </wps:spPr>
                      <wps:txbx>
                        <w:txbxContent>
                          <w:p w14:paraId="40F9B36A" w14:textId="77777777" w:rsidR="00B41711" w:rsidRDefault="00B41711" w:rsidP="0066505B">
                            <w:pPr>
                              <w:jc w:val="center"/>
                              <w:rPr>
                                <w:sz w:val="20"/>
                              </w:rPr>
                            </w:pPr>
                            <w:r>
                              <w:rPr>
                                <w:sz w:val="20"/>
                              </w:rPr>
                              <w:t>SUNY Orange – DEPARTMENT of NURSING</w:t>
                            </w:r>
                          </w:p>
                          <w:p w14:paraId="4664AF0B" w14:textId="77777777" w:rsidR="00B41711" w:rsidRDefault="00B41711" w:rsidP="0066505B">
                            <w:pPr>
                              <w:jc w:val="center"/>
                              <w:rPr>
                                <w:sz w:val="20"/>
                              </w:rPr>
                            </w:pPr>
                          </w:p>
                          <w:p w14:paraId="1F9C020E" w14:textId="77777777" w:rsidR="00B41711" w:rsidRDefault="00B41711" w:rsidP="0066505B">
                            <w:pPr>
                              <w:rPr>
                                <w:sz w:val="20"/>
                              </w:rPr>
                            </w:pPr>
                            <w:r>
                              <w:rPr>
                                <w:sz w:val="20"/>
                              </w:rPr>
                              <w:t>INSTRUCTOR REFERRAL – SKILL LAB   ______________________</w:t>
                            </w:r>
                          </w:p>
                          <w:p w14:paraId="3F078A62" w14:textId="77777777" w:rsidR="00B41711" w:rsidRDefault="00B41711" w:rsidP="0066505B">
                            <w:pPr>
                              <w:rPr>
                                <w:sz w:val="20"/>
                              </w:rPr>
                            </w:pPr>
                            <w:r>
                              <w:rPr>
                                <w:sz w:val="20"/>
                              </w:rPr>
                              <w:t xml:space="preserve">                                                                                           Date</w:t>
                            </w:r>
                          </w:p>
                          <w:p w14:paraId="1F54AD64" w14:textId="77777777" w:rsidR="00B41711" w:rsidRDefault="00B41711" w:rsidP="0066505B">
                            <w:pPr>
                              <w:rPr>
                                <w:sz w:val="20"/>
                              </w:rPr>
                            </w:pPr>
                            <w:r>
                              <w:rPr>
                                <w:sz w:val="20"/>
                              </w:rPr>
                              <w:t>____________________</w:t>
                            </w:r>
                            <w:r>
                              <w:rPr>
                                <w:sz w:val="20"/>
                              </w:rPr>
                              <w:tab/>
                              <w:t>_________________</w:t>
                            </w:r>
                            <w:r>
                              <w:rPr>
                                <w:sz w:val="20"/>
                              </w:rPr>
                              <w:tab/>
                              <w:t>_____________________</w:t>
                            </w:r>
                          </w:p>
                          <w:p w14:paraId="0E8C9C5D" w14:textId="77777777" w:rsidR="00B41711" w:rsidRDefault="00B41711" w:rsidP="0066505B">
                            <w:pPr>
                              <w:rPr>
                                <w:sz w:val="20"/>
                              </w:rPr>
                            </w:pPr>
                            <w:r>
                              <w:rPr>
                                <w:sz w:val="20"/>
                              </w:rPr>
                              <w:t xml:space="preserve">        Student’s Name</w:t>
                            </w:r>
                            <w:r>
                              <w:rPr>
                                <w:sz w:val="20"/>
                              </w:rPr>
                              <w:tab/>
                              <w:t xml:space="preserve"> Nursing Course</w:t>
                            </w:r>
                            <w:r>
                              <w:rPr>
                                <w:sz w:val="20"/>
                              </w:rPr>
                              <w:tab/>
                            </w:r>
                            <w:r>
                              <w:rPr>
                                <w:sz w:val="20"/>
                              </w:rPr>
                              <w:tab/>
                              <w:t xml:space="preserve">        Lead Instructor</w:t>
                            </w:r>
                          </w:p>
                          <w:p w14:paraId="435756C1" w14:textId="77777777" w:rsidR="00B41711" w:rsidRDefault="00B41711" w:rsidP="0066505B">
                            <w:pPr>
                              <w:rPr>
                                <w:sz w:val="20"/>
                              </w:rPr>
                            </w:pPr>
                          </w:p>
                          <w:p w14:paraId="08A80215" w14:textId="77777777" w:rsidR="00B41711" w:rsidRDefault="00B41711" w:rsidP="0066505B">
                            <w:pPr>
                              <w:rPr>
                                <w:sz w:val="20"/>
                              </w:rPr>
                            </w:pPr>
                            <w:r>
                              <w:rPr>
                                <w:sz w:val="20"/>
                              </w:rPr>
                              <w:t>__________________________________________________________________</w:t>
                            </w:r>
                          </w:p>
                          <w:p w14:paraId="30649C8C" w14:textId="77777777" w:rsidR="00B41711" w:rsidRDefault="00B41711" w:rsidP="0066505B">
                            <w:pPr>
                              <w:rPr>
                                <w:sz w:val="20"/>
                              </w:rPr>
                            </w:pPr>
                            <w:r>
                              <w:rPr>
                                <w:sz w:val="20"/>
                              </w:rPr>
                              <w:t>PRACTICE NEEDED IN:</w:t>
                            </w:r>
                          </w:p>
                          <w:p w14:paraId="1ED67430" w14:textId="77777777" w:rsidR="00B41711" w:rsidRDefault="00B41711" w:rsidP="0066505B">
                            <w:pPr>
                              <w:rPr>
                                <w:sz w:val="20"/>
                              </w:rPr>
                            </w:pPr>
                          </w:p>
                          <w:p w14:paraId="24341A4C" w14:textId="77777777" w:rsidR="00B41711" w:rsidRDefault="00B41711" w:rsidP="0066505B">
                            <w:pPr>
                              <w:rPr>
                                <w:sz w:val="20"/>
                              </w:rPr>
                            </w:pPr>
                          </w:p>
                          <w:p w14:paraId="7DE1ACAC" w14:textId="77777777" w:rsidR="00B41711" w:rsidRDefault="00B41711" w:rsidP="0066505B">
                            <w:pPr>
                              <w:rPr>
                                <w:sz w:val="20"/>
                              </w:rPr>
                            </w:pPr>
                            <w:r>
                              <w:rPr>
                                <w:sz w:val="20"/>
                              </w:rPr>
                              <w:t>PROBLEM OBSERVED:</w:t>
                            </w:r>
                          </w:p>
                          <w:p w14:paraId="55AA453C" w14:textId="77777777" w:rsidR="00B41711" w:rsidRDefault="00B41711" w:rsidP="0066505B">
                            <w:pPr>
                              <w:rPr>
                                <w:sz w:val="20"/>
                              </w:rPr>
                            </w:pPr>
                          </w:p>
                          <w:p w14:paraId="002EE74B" w14:textId="77777777" w:rsidR="00B41711" w:rsidRDefault="00B41711" w:rsidP="0066505B">
                            <w:pPr>
                              <w:rPr>
                                <w:sz w:val="20"/>
                              </w:rPr>
                            </w:pPr>
                            <w:r>
                              <w:rPr>
                                <w:sz w:val="20"/>
                              </w:rPr>
                              <w:t xml:space="preserve">                                                                                      ________________________</w:t>
                            </w:r>
                          </w:p>
                          <w:p w14:paraId="226BC937" w14:textId="77777777" w:rsidR="00B41711" w:rsidRDefault="00B41711" w:rsidP="0066505B">
                            <w:pPr>
                              <w:rPr>
                                <w:sz w:val="20"/>
                              </w:rPr>
                            </w:pPr>
                            <w:r>
                              <w:rPr>
                                <w:sz w:val="20"/>
                              </w:rPr>
                              <w:tab/>
                            </w:r>
                            <w:r>
                              <w:rPr>
                                <w:sz w:val="20"/>
                              </w:rPr>
                              <w:tab/>
                            </w:r>
                            <w:r>
                              <w:rPr>
                                <w:sz w:val="20"/>
                              </w:rPr>
                              <w:tab/>
                            </w:r>
                            <w:r>
                              <w:rPr>
                                <w:sz w:val="20"/>
                              </w:rPr>
                              <w:tab/>
                            </w:r>
                            <w:r>
                              <w:rPr>
                                <w:sz w:val="20"/>
                              </w:rPr>
                              <w:tab/>
                            </w:r>
                            <w:r>
                              <w:rPr>
                                <w:sz w:val="20"/>
                              </w:rPr>
                              <w:tab/>
                              <w:t xml:space="preserve">  Clinical Instructor</w:t>
                            </w:r>
                          </w:p>
                          <w:p w14:paraId="1C1319D4" w14:textId="77777777" w:rsidR="00B41711" w:rsidRDefault="00B41711" w:rsidP="0066505B">
                            <w:pPr>
                              <w:rPr>
                                <w:sz w:val="20"/>
                              </w:rPr>
                            </w:pPr>
                            <w:r>
                              <w:rPr>
                                <w:sz w:val="20"/>
                              </w:rPr>
                              <w:t>___________________________________________________________________</w:t>
                            </w:r>
                          </w:p>
                          <w:p w14:paraId="23D28986" w14:textId="77777777" w:rsidR="00B41711" w:rsidRDefault="00B41711" w:rsidP="0066505B">
                            <w:pPr>
                              <w:rPr>
                                <w:sz w:val="20"/>
                              </w:rPr>
                            </w:pPr>
                            <w:r>
                              <w:rPr>
                                <w:sz w:val="20"/>
                              </w:rPr>
                              <w:t>COMMENTS BY SKILL EVALUATOR:</w:t>
                            </w:r>
                          </w:p>
                          <w:p w14:paraId="5EF2934C" w14:textId="77777777" w:rsidR="00B41711" w:rsidRDefault="00B41711" w:rsidP="0066505B">
                            <w:pPr>
                              <w:rPr>
                                <w:sz w:val="20"/>
                              </w:rPr>
                            </w:pPr>
                          </w:p>
                          <w:p w14:paraId="1B09BE9A" w14:textId="77777777" w:rsidR="00B41711" w:rsidRDefault="00B41711" w:rsidP="0066505B">
                            <w:pPr>
                              <w:rPr>
                                <w:sz w:val="20"/>
                              </w:rPr>
                            </w:pPr>
                          </w:p>
                          <w:p w14:paraId="5FE1D450" w14:textId="77777777" w:rsidR="00B41711" w:rsidRDefault="00B41711" w:rsidP="0066505B">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72C3F" id="_x0000_t202" coordsize="21600,21600" o:spt="202" path="m,l,21600r21600,l21600,xe">
                <v:stroke joinstyle="miter"/>
                <v:path gradientshapeok="t" o:connecttype="rect"/>
              </v:shapetype>
              <v:shape id="Text Box 2" o:spid="_x0000_s1026" type="#_x0000_t202" style="position:absolute;margin-left:86.2pt;margin-top:8.7pt;width:373pt;height:21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">
                <v:textbox>
                  <w:txbxContent>
                    <w:p w14:paraId="40F9B36A" w14:textId="77777777" w:rsidR="00B41711" w:rsidRDefault="00B41711" w:rsidP="0066505B">
                      <w:pPr>
                        <w:jc w:val="center"/>
                        <w:rPr>
                          <w:sz w:val="20"/>
                        </w:rPr>
                      </w:pPr>
                      <w:r>
                        <w:rPr>
                          <w:sz w:val="20"/>
                        </w:rPr>
                        <w:t>SUNY Orange – DEPARTMENT of NURSING</w:t>
                      </w:r>
                    </w:p>
                    <w:p w14:paraId="4664AF0B" w14:textId="77777777" w:rsidR="00B41711" w:rsidRDefault="00B41711" w:rsidP="0066505B">
                      <w:pPr>
                        <w:jc w:val="center"/>
                        <w:rPr>
                          <w:sz w:val="20"/>
                        </w:rPr>
                      </w:pPr>
                    </w:p>
                    <w:p w14:paraId="1F9C020E" w14:textId="77777777" w:rsidR="00B41711" w:rsidRDefault="00B41711" w:rsidP="0066505B">
                      <w:pPr>
                        <w:rPr>
                          <w:sz w:val="20"/>
                        </w:rPr>
                      </w:pPr>
                      <w:r>
                        <w:rPr>
                          <w:sz w:val="20"/>
                        </w:rPr>
                        <w:t>INSTRUCTOR REFERRAL – SKILL LAB   ______________________</w:t>
                      </w:r>
                    </w:p>
                    <w:p w14:paraId="3F078A62" w14:textId="77777777" w:rsidR="00B41711" w:rsidRDefault="00B41711" w:rsidP="0066505B">
                      <w:pPr>
                        <w:rPr>
                          <w:sz w:val="20"/>
                        </w:rPr>
                      </w:pPr>
                      <w:r>
                        <w:rPr>
                          <w:sz w:val="20"/>
                        </w:rPr>
                        <w:t xml:space="preserve">                                                                                           Date</w:t>
                      </w:r>
                    </w:p>
                    <w:p w14:paraId="1F54AD64" w14:textId="77777777" w:rsidR="00B41711" w:rsidRDefault="00B41711" w:rsidP="0066505B">
                      <w:pPr>
                        <w:rPr>
                          <w:sz w:val="20"/>
                        </w:rPr>
                      </w:pPr>
                      <w:r>
                        <w:rPr>
                          <w:sz w:val="20"/>
                        </w:rPr>
                        <w:t>____________________</w:t>
                      </w:r>
                      <w:r>
                        <w:rPr>
                          <w:sz w:val="20"/>
                        </w:rPr>
                        <w:tab/>
                        <w:t>_________________</w:t>
                      </w:r>
                      <w:r>
                        <w:rPr>
                          <w:sz w:val="20"/>
                        </w:rPr>
                        <w:tab/>
                        <w:t>_____________________</w:t>
                      </w:r>
                    </w:p>
                    <w:p w14:paraId="0E8C9C5D" w14:textId="77777777" w:rsidR="00B41711" w:rsidRDefault="00B41711" w:rsidP="0066505B">
                      <w:pPr>
                        <w:rPr>
                          <w:sz w:val="20"/>
                        </w:rPr>
                      </w:pPr>
                      <w:r>
                        <w:rPr>
                          <w:sz w:val="20"/>
                        </w:rPr>
                        <w:t xml:space="preserve">        Student’s Name</w:t>
                      </w:r>
                      <w:r>
                        <w:rPr>
                          <w:sz w:val="20"/>
                        </w:rPr>
                        <w:tab/>
                        <w:t xml:space="preserve"> Nursing Course</w:t>
                      </w:r>
                      <w:r>
                        <w:rPr>
                          <w:sz w:val="20"/>
                        </w:rPr>
                        <w:tab/>
                      </w:r>
                      <w:r>
                        <w:rPr>
                          <w:sz w:val="20"/>
                        </w:rPr>
                        <w:tab/>
                        <w:t xml:space="preserve">        Lead Instructor</w:t>
                      </w:r>
                    </w:p>
                    <w:p w14:paraId="435756C1" w14:textId="77777777" w:rsidR="00B41711" w:rsidRDefault="00B41711" w:rsidP="0066505B">
                      <w:pPr>
                        <w:rPr>
                          <w:sz w:val="20"/>
                        </w:rPr>
                      </w:pPr>
                    </w:p>
                    <w:p w14:paraId="08A80215" w14:textId="77777777" w:rsidR="00B41711" w:rsidRDefault="00B41711" w:rsidP="0066505B">
                      <w:pPr>
                        <w:rPr>
                          <w:sz w:val="20"/>
                        </w:rPr>
                      </w:pPr>
                      <w:r>
                        <w:rPr>
                          <w:sz w:val="20"/>
                        </w:rPr>
                        <w:t>__________________________________________________________________</w:t>
                      </w:r>
                    </w:p>
                    <w:p w14:paraId="30649C8C" w14:textId="77777777" w:rsidR="00B41711" w:rsidRDefault="00B41711" w:rsidP="0066505B">
                      <w:pPr>
                        <w:rPr>
                          <w:sz w:val="20"/>
                        </w:rPr>
                      </w:pPr>
                      <w:r>
                        <w:rPr>
                          <w:sz w:val="20"/>
                        </w:rPr>
                        <w:t>PRACTICE NEEDED IN:</w:t>
                      </w:r>
                    </w:p>
                    <w:p w14:paraId="1ED67430" w14:textId="77777777" w:rsidR="00B41711" w:rsidRDefault="00B41711" w:rsidP="0066505B">
                      <w:pPr>
                        <w:rPr>
                          <w:sz w:val="20"/>
                        </w:rPr>
                      </w:pPr>
                    </w:p>
                    <w:p w14:paraId="24341A4C" w14:textId="77777777" w:rsidR="00B41711" w:rsidRDefault="00B41711" w:rsidP="0066505B">
                      <w:pPr>
                        <w:rPr>
                          <w:sz w:val="20"/>
                        </w:rPr>
                      </w:pPr>
                    </w:p>
                    <w:p w14:paraId="7DE1ACAC" w14:textId="77777777" w:rsidR="00B41711" w:rsidRDefault="00B41711" w:rsidP="0066505B">
                      <w:pPr>
                        <w:rPr>
                          <w:sz w:val="20"/>
                        </w:rPr>
                      </w:pPr>
                      <w:r>
                        <w:rPr>
                          <w:sz w:val="20"/>
                        </w:rPr>
                        <w:t>PROBLEM OBSERVED:</w:t>
                      </w:r>
                    </w:p>
                    <w:p w14:paraId="55AA453C" w14:textId="77777777" w:rsidR="00B41711" w:rsidRDefault="00B41711" w:rsidP="0066505B">
                      <w:pPr>
                        <w:rPr>
                          <w:sz w:val="20"/>
                        </w:rPr>
                      </w:pPr>
                    </w:p>
                    <w:p w14:paraId="002EE74B" w14:textId="77777777" w:rsidR="00B41711" w:rsidRDefault="00B41711" w:rsidP="0066505B">
                      <w:pPr>
                        <w:rPr>
                          <w:sz w:val="20"/>
                        </w:rPr>
                      </w:pPr>
                      <w:r>
                        <w:rPr>
                          <w:sz w:val="20"/>
                        </w:rPr>
                        <w:t xml:space="preserve">                                                                                      ________________________</w:t>
                      </w:r>
                    </w:p>
                    <w:p w14:paraId="226BC937" w14:textId="77777777" w:rsidR="00B41711" w:rsidRDefault="00B41711" w:rsidP="0066505B">
                      <w:pPr>
                        <w:rPr>
                          <w:sz w:val="20"/>
                        </w:rPr>
                      </w:pPr>
                      <w:r>
                        <w:rPr>
                          <w:sz w:val="20"/>
                        </w:rPr>
                        <w:tab/>
                      </w:r>
                      <w:r>
                        <w:rPr>
                          <w:sz w:val="20"/>
                        </w:rPr>
                        <w:tab/>
                      </w:r>
                      <w:r>
                        <w:rPr>
                          <w:sz w:val="20"/>
                        </w:rPr>
                        <w:tab/>
                      </w:r>
                      <w:r>
                        <w:rPr>
                          <w:sz w:val="20"/>
                        </w:rPr>
                        <w:tab/>
                      </w:r>
                      <w:r>
                        <w:rPr>
                          <w:sz w:val="20"/>
                        </w:rPr>
                        <w:tab/>
                      </w:r>
                      <w:r>
                        <w:rPr>
                          <w:sz w:val="20"/>
                        </w:rPr>
                        <w:tab/>
                        <w:t xml:space="preserve">  Clinical Instructor</w:t>
                      </w:r>
                    </w:p>
                    <w:p w14:paraId="1C1319D4" w14:textId="77777777" w:rsidR="00B41711" w:rsidRDefault="00B41711" w:rsidP="0066505B">
                      <w:pPr>
                        <w:rPr>
                          <w:sz w:val="20"/>
                        </w:rPr>
                      </w:pPr>
                      <w:r>
                        <w:rPr>
                          <w:sz w:val="20"/>
                        </w:rPr>
                        <w:t>___________________________________________________________________</w:t>
                      </w:r>
                    </w:p>
                    <w:p w14:paraId="23D28986" w14:textId="77777777" w:rsidR="00B41711" w:rsidRDefault="00B41711" w:rsidP="0066505B">
                      <w:pPr>
                        <w:rPr>
                          <w:sz w:val="20"/>
                        </w:rPr>
                      </w:pPr>
                      <w:r>
                        <w:rPr>
                          <w:sz w:val="20"/>
                        </w:rPr>
                        <w:t>COMMENTS BY SKILL EVALUATOR:</w:t>
                      </w:r>
                    </w:p>
                    <w:p w14:paraId="5EF2934C" w14:textId="77777777" w:rsidR="00B41711" w:rsidRDefault="00B41711" w:rsidP="0066505B">
                      <w:pPr>
                        <w:rPr>
                          <w:sz w:val="20"/>
                        </w:rPr>
                      </w:pPr>
                    </w:p>
                    <w:p w14:paraId="1B09BE9A" w14:textId="77777777" w:rsidR="00B41711" w:rsidRDefault="00B41711" w:rsidP="0066505B">
                      <w:pPr>
                        <w:rPr>
                          <w:sz w:val="20"/>
                        </w:rPr>
                      </w:pPr>
                    </w:p>
                    <w:p w14:paraId="5FE1D450" w14:textId="77777777" w:rsidR="00B41711" w:rsidRDefault="00B41711" w:rsidP="0066505B">
                      <w:pPr>
                        <w:rPr>
                          <w:sz w:val="20"/>
                        </w:rPr>
                      </w:pPr>
                    </w:p>
                  </w:txbxContent>
                </v:textbox>
              </v:shape>
            </w:pict>
          </mc:Fallback>
        </mc:AlternateContent>
      </w:r>
    </w:p>
    <w:p w14:paraId="1434E749" w14:textId="77777777" w:rsidR="0066505B" w:rsidRPr="00FA5EFE" w:rsidRDefault="0066505B" w:rsidP="0066505B">
      <w:pPr>
        <w:rPr>
          <w:i/>
        </w:rPr>
      </w:pPr>
      <w:r>
        <w:tab/>
      </w:r>
    </w:p>
    <w:p w14:paraId="4C9985A1" w14:textId="77777777" w:rsidR="0066505B" w:rsidRDefault="0066505B" w:rsidP="0066505B">
      <w:r>
        <w:tab/>
      </w:r>
      <w:r>
        <w:tab/>
      </w:r>
    </w:p>
    <w:p w14:paraId="38A84E7A" w14:textId="77777777" w:rsidR="0066505B" w:rsidRDefault="0066505B" w:rsidP="0066505B"/>
    <w:p w14:paraId="2BD761C2" w14:textId="77777777" w:rsidR="0066505B" w:rsidRDefault="0066505B" w:rsidP="0066505B"/>
    <w:p w14:paraId="00CE153D" w14:textId="77777777" w:rsidR="000D0792" w:rsidRDefault="000D0792" w:rsidP="0066505B"/>
    <w:p w14:paraId="7D117CC1" w14:textId="77777777" w:rsidR="000D0792" w:rsidRDefault="000D0792" w:rsidP="0066505B"/>
    <w:p w14:paraId="22EBEFC7" w14:textId="77777777" w:rsidR="000D0792" w:rsidRDefault="000D0792" w:rsidP="0066505B"/>
    <w:p w14:paraId="505A6774" w14:textId="77777777" w:rsidR="000D0792" w:rsidRDefault="000D0792" w:rsidP="0066505B"/>
    <w:p w14:paraId="373FB5E4" w14:textId="77777777" w:rsidR="000D0792" w:rsidRDefault="000D0792" w:rsidP="0066505B"/>
    <w:p w14:paraId="2231C31F" w14:textId="77777777" w:rsidR="000D0792" w:rsidRDefault="000D0792" w:rsidP="0066505B"/>
    <w:p w14:paraId="6A174730" w14:textId="77777777" w:rsidR="000D0792" w:rsidRDefault="000D0792" w:rsidP="0066505B"/>
    <w:p w14:paraId="1A12EEDB" w14:textId="77777777" w:rsidR="00DA0F8A" w:rsidRDefault="00DA0F8A" w:rsidP="0066505B"/>
    <w:p w14:paraId="6362090B" w14:textId="77777777" w:rsidR="00DA0F8A" w:rsidRDefault="00DA0F8A" w:rsidP="0066505B"/>
    <w:p w14:paraId="4301E1C2" w14:textId="77777777" w:rsidR="00DA0F8A" w:rsidRDefault="00DA0F8A" w:rsidP="0066505B"/>
    <w:p w14:paraId="3A3EA57F" w14:textId="77777777" w:rsidR="0066505B" w:rsidRDefault="0066505B" w:rsidP="0066505B"/>
    <w:p w14:paraId="105FC0B2" w14:textId="77777777" w:rsidR="00665CFF" w:rsidRDefault="00665CFF" w:rsidP="0066505B">
      <w:pPr>
        <w:jc w:val="center"/>
        <w:rPr>
          <w:rFonts w:ascii="Tahoma" w:hAnsi="Tahoma" w:cs="Tahoma"/>
          <w:sz w:val="22"/>
          <w:szCs w:val="22"/>
        </w:rPr>
      </w:pPr>
    </w:p>
    <w:p w14:paraId="4470320C" w14:textId="77777777" w:rsidR="0066505B" w:rsidRPr="0066505B" w:rsidRDefault="0066505B" w:rsidP="00BF46CD">
      <w:pPr>
        <w:rPr>
          <w:rFonts w:ascii="Tahoma" w:hAnsi="Tahoma" w:cs="Tahoma"/>
          <w:sz w:val="22"/>
          <w:szCs w:val="22"/>
        </w:rPr>
      </w:pPr>
    </w:p>
    <w:p w14:paraId="1F3CD7D8" w14:textId="77777777" w:rsidR="0066505B" w:rsidRDefault="0066505B" w:rsidP="0066505B">
      <w:pPr>
        <w:jc w:val="center"/>
        <w:rPr>
          <w:rFonts w:ascii="Tahoma" w:hAnsi="Tahoma" w:cs="Tahoma"/>
          <w:sz w:val="22"/>
          <w:szCs w:val="22"/>
        </w:rPr>
      </w:pPr>
      <w:r w:rsidRPr="0066505B">
        <w:rPr>
          <w:rFonts w:ascii="Tahoma" w:hAnsi="Tahoma" w:cs="Tahoma"/>
          <w:sz w:val="22"/>
          <w:szCs w:val="22"/>
        </w:rPr>
        <w:t>Department of Nursing</w:t>
      </w:r>
    </w:p>
    <w:p w14:paraId="7C313901" w14:textId="77777777" w:rsidR="00DA0F8A" w:rsidRDefault="00DA0F8A" w:rsidP="0066505B">
      <w:pPr>
        <w:jc w:val="center"/>
        <w:rPr>
          <w:rFonts w:ascii="Tahoma" w:hAnsi="Tahoma" w:cs="Tahoma"/>
          <w:sz w:val="28"/>
          <w:szCs w:val="28"/>
        </w:rPr>
      </w:pPr>
    </w:p>
    <w:p w14:paraId="0764DCC5" w14:textId="77777777" w:rsidR="0066505B" w:rsidRDefault="0066505B" w:rsidP="0066505B">
      <w:pPr>
        <w:jc w:val="center"/>
        <w:rPr>
          <w:rFonts w:ascii="Tahoma" w:hAnsi="Tahoma" w:cs="Tahoma"/>
          <w:sz w:val="28"/>
          <w:szCs w:val="28"/>
        </w:rPr>
      </w:pPr>
      <w:r>
        <w:rPr>
          <w:rFonts w:ascii="Tahoma" w:hAnsi="Tahoma" w:cs="Tahoma"/>
          <w:sz w:val="28"/>
          <w:szCs w:val="28"/>
        </w:rPr>
        <w:t>SKILL COMPLETION LETTER</w:t>
      </w:r>
    </w:p>
    <w:p w14:paraId="4376195A" w14:textId="77777777" w:rsidR="0066505B" w:rsidRDefault="0066505B" w:rsidP="0066505B">
      <w:pPr>
        <w:rPr>
          <w:rFonts w:ascii="Tahoma" w:hAnsi="Tahoma" w:cs="Tahoma"/>
          <w:sz w:val="28"/>
          <w:szCs w:val="28"/>
        </w:rPr>
      </w:pPr>
    </w:p>
    <w:p w14:paraId="24B77CD8" w14:textId="77777777" w:rsidR="0066505B" w:rsidRDefault="0066505B" w:rsidP="0066505B">
      <w:pPr>
        <w:rPr>
          <w:rFonts w:ascii="Tahoma" w:hAnsi="Tahoma" w:cs="Tahoma"/>
        </w:rPr>
      </w:pPr>
      <w:r>
        <w:rPr>
          <w:rFonts w:ascii="Tahoma" w:hAnsi="Tahoma" w:cs="Tahoma"/>
          <w:sz w:val="28"/>
          <w:szCs w:val="28"/>
        </w:rPr>
        <w:t>DATE:______________________</w:t>
      </w:r>
    </w:p>
    <w:p w14:paraId="2E3D3A92" w14:textId="77777777" w:rsidR="0066505B" w:rsidRDefault="0066505B" w:rsidP="0066505B">
      <w:pPr>
        <w:rPr>
          <w:rFonts w:ascii="Tahoma" w:hAnsi="Tahoma" w:cs="Tahoma"/>
          <w:sz w:val="28"/>
          <w:szCs w:val="28"/>
        </w:rPr>
      </w:pPr>
    </w:p>
    <w:p w14:paraId="7DFCAD2E" w14:textId="77777777" w:rsidR="0066505B" w:rsidRDefault="0066505B" w:rsidP="0066505B">
      <w:pPr>
        <w:rPr>
          <w:rFonts w:ascii="Tahoma" w:hAnsi="Tahoma" w:cs="Tahoma"/>
          <w:sz w:val="28"/>
          <w:szCs w:val="28"/>
        </w:rPr>
      </w:pPr>
      <w:r>
        <w:rPr>
          <w:rFonts w:ascii="Tahoma" w:hAnsi="Tahoma" w:cs="Tahoma"/>
          <w:sz w:val="28"/>
          <w:szCs w:val="28"/>
        </w:rPr>
        <w:t xml:space="preserve">__________________________________is at risk for clinical failure for having </w:t>
      </w:r>
    </w:p>
    <w:p w14:paraId="618CBC1D" w14:textId="77777777" w:rsidR="0066505B" w:rsidRPr="00904DED" w:rsidRDefault="0066505B" w:rsidP="0066505B">
      <w:pPr>
        <w:rPr>
          <w:rFonts w:ascii="Tahoma" w:hAnsi="Tahoma" w:cs="Tahoma"/>
        </w:rPr>
      </w:pPr>
      <w:r w:rsidRPr="00904DED">
        <w:rPr>
          <w:rFonts w:ascii="Tahoma" w:hAnsi="Tahoma" w:cs="Tahoma"/>
        </w:rPr>
        <w:t>Student name</w:t>
      </w:r>
    </w:p>
    <w:p w14:paraId="6F198EDB" w14:textId="77777777" w:rsidR="0066505B" w:rsidRDefault="0066505B" w:rsidP="0066505B">
      <w:pPr>
        <w:rPr>
          <w:rFonts w:ascii="Tahoma" w:hAnsi="Tahoma" w:cs="Tahoma"/>
          <w:sz w:val="28"/>
          <w:szCs w:val="28"/>
        </w:rPr>
      </w:pPr>
    </w:p>
    <w:p w14:paraId="428A5E18" w14:textId="77777777" w:rsidR="0066505B" w:rsidRDefault="0066505B" w:rsidP="0066505B">
      <w:pPr>
        <w:rPr>
          <w:rFonts w:ascii="Tahoma" w:hAnsi="Tahoma" w:cs="Tahoma"/>
          <w:sz w:val="28"/>
          <w:szCs w:val="28"/>
        </w:rPr>
      </w:pPr>
      <w:r>
        <w:rPr>
          <w:rFonts w:ascii="Tahoma" w:hAnsi="Tahoma" w:cs="Tahoma"/>
          <w:sz w:val="28"/>
          <w:szCs w:val="28"/>
        </w:rPr>
        <w:t>failed to sign up for the ___________________________ skill for the first time</w:t>
      </w:r>
    </w:p>
    <w:p w14:paraId="5148A658" w14:textId="77777777" w:rsidR="0066505B" w:rsidRDefault="0066505B" w:rsidP="0066505B">
      <w:pPr>
        <w:rPr>
          <w:rFonts w:ascii="Tahoma" w:hAnsi="Tahoma" w:cs="Tahoma"/>
          <w:sz w:val="16"/>
          <w:szCs w:val="16"/>
        </w:rPr>
      </w:pPr>
      <w:r>
        <w:rPr>
          <w:rFonts w:ascii="Tahoma" w:hAnsi="Tahoma" w:cs="Tahoma"/>
          <w:sz w:val="28"/>
          <w:szCs w:val="28"/>
        </w:rPr>
        <w:t xml:space="preserve">                                               </w:t>
      </w:r>
      <w:r>
        <w:rPr>
          <w:rFonts w:ascii="Tahoma" w:hAnsi="Tahoma" w:cs="Tahoma"/>
          <w:sz w:val="16"/>
          <w:szCs w:val="16"/>
        </w:rPr>
        <w:t>Name of Skill Test</w:t>
      </w:r>
    </w:p>
    <w:p w14:paraId="6B225FD3" w14:textId="77777777" w:rsidR="0066505B" w:rsidRDefault="0066505B" w:rsidP="0066505B">
      <w:pPr>
        <w:rPr>
          <w:rFonts w:ascii="Tahoma" w:hAnsi="Tahoma" w:cs="Tahoma"/>
          <w:sz w:val="16"/>
          <w:szCs w:val="16"/>
        </w:rPr>
      </w:pPr>
    </w:p>
    <w:p w14:paraId="20C30409" w14:textId="77777777" w:rsidR="0066505B" w:rsidRDefault="0066505B" w:rsidP="0066505B">
      <w:pPr>
        <w:rPr>
          <w:rFonts w:ascii="Tahoma" w:hAnsi="Tahoma" w:cs="Tahoma"/>
          <w:sz w:val="28"/>
          <w:szCs w:val="28"/>
        </w:rPr>
      </w:pPr>
      <w:r>
        <w:rPr>
          <w:rFonts w:ascii="Tahoma" w:hAnsi="Tahoma" w:cs="Tahoma"/>
          <w:sz w:val="28"/>
          <w:szCs w:val="28"/>
        </w:rPr>
        <w:t>by the posted date on the Student Appointment Sign-Up Sheets.</w:t>
      </w:r>
    </w:p>
    <w:p w14:paraId="747E93C6" w14:textId="77777777" w:rsidR="0066505B" w:rsidRDefault="0066505B" w:rsidP="0066505B">
      <w:pPr>
        <w:rPr>
          <w:rFonts w:ascii="Tahoma" w:hAnsi="Tahoma" w:cs="Tahoma"/>
          <w:sz w:val="28"/>
          <w:szCs w:val="28"/>
        </w:rPr>
      </w:pPr>
    </w:p>
    <w:p w14:paraId="36F81036" w14:textId="77777777" w:rsidR="00C45821" w:rsidRDefault="00C45821" w:rsidP="00C45821">
      <w:pPr>
        <w:spacing w:after="240"/>
        <w:rPr>
          <w:rFonts w:ascii="Tahoma" w:hAnsi="Tahoma" w:cs="Tahoma"/>
          <w:sz w:val="28"/>
          <w:szCs w:val="28"/>
        </w:rPr>
      </w:pPr>
      <w:r>
        <w:rPr>
          <w:rFonts w:ascii="Tahoma" w:hAnsi="Tahoma" w:cs="Tahoma"/>
          <w:sz w:val="28"/>
          <w:szCs w:val="28"/>
        </w:rPr>
        <w:t xml:space="preserve">    </w:t>
      </w:r>
      <w:r w:rsidR="0066505B">
        <w:rPr>
          <w:rFonts w:ascii="Tahoma" w:hAnsi="Tahoma" w:cs="Tahoma"/>
          <w:sz w:val="28"/>
          <w:szCs w:val="28"/>
        </w:rPr>
        <w:t>According to the Document of Nursing Student Policy on skill performance</w:t>
      </w:r>
      <w:r>
        <w:rPr>
          <w:rFonts w:ascii="Tahoma" w:hAnsi="Tahoma" w:cs="Tahoma"/>
          <w:sz w:val="28"/>
          <w:szCs w:val="28"/>
        </w:rPr>
        <w:t xml:space="preserve"> </w:t>
      </w:r>
      <w:r w:rsidR="0066505B">
        <w:rPr>
          <w:rFonts w:ascii="Tahoma" w:hAnsi="Tahoma" w:cs="Tahoma"/>
          <w:sz w:val="28"/>
          <w:szCs w:val="28"/>
        </w:rPr>
        <w:t>evaluation,</w:t>
      </w:r>
    </w:p>
    <w:p w14:paraId="6592B611" w14:textId="77777777" w:rsidR="0066505B" w:rsidRDefault="0066505B" w:rsidP="0066505B">
      <w:pPr>
        <w:rPr>
          <w:rFonts w:ascii="Tahoma" w:hAnsi="Tahoma" w:cs="Tahoma"/>
          <w:sz w:val="28"/>
          <w:szCs w:val="28"/>
        </w:rPr>
      </w:pPr>
      <w:r>
        <w:rPr>
          <w:rFonts w:ascii="Tahoma" w:hAnsi="Tahoma" w:cs="Tahoma"/>
          <w:sz w:val="28"/>
          <w:szCs w:val="28"/>
        </w:rPr>
        <w:t>“Failure to have skill proficiency validated will result in a clinical</w:t>
      </w:r>
      <w:r w:rsidR="00C45821">
        <w:rPr>
          <w:rFonts w:ascii="Tahoma" w:hAnsi="Tahoma" w:cs="Tahoma"/>
          <w:sz w:val="28"/>
          <w:szCs w:val="28"/>
        </w:rPr>
        <w:t xml:space="preserve"> </w:t>
      </w:r>
      <w:r>
        <w:rPr>
          <w:rFonts w:ascii="Tahoma" w:hAnsi="Tahoma" w:cs="Tahoma"/>
          <w:sz w:val="28"/>
          <w:szCs w:val="28"/>
        </w:rPr>
        <w:t>failure for the course”.</w:t>
      </w:r>
    </w:p>
    <w:p w14:paraId="485F8AD5" w14:textId="77777777" w:rsidR="0066505B" w:rsidRDefault="0066505B" w:rsidP="0066505B">
      <w:pPr>
        <w:rPr>
          <w:rFonts w:ascii="Tahoma" w:hAnsi="Tahoma" w:cs="Tahoma"/>
          <w:sz w:val="28"/>
          <w:szCs w:val="28"/>
        </w:rPr>
      </w:pPr>
    </w:p>
    <w:p w14:paraId="145DF35C" w14:textId="77777777" w:rsidR="00C45821" w:rsidRDefault="0066505B" w:rsidP="0066505B">
      <w:pPr>
        <w:rPr>
          <w:rFonts w:ascii="Tahoma" w:hAnsi="Tahoma" w:cs="Tahoma"/>
          <w:sz w:val="28"/>
          <w:szCs w:val="28"/>
        </w:rPr>
      </w:pPr>
      <w:r>
        <w:rPr>
          <w:rFonts w:ascii="Tahoma" w:hAnsi="Tahoma" w:cs="Tahoma"/>
          <w:sz w:val="28"/>
          <w:szCs w:val="28"/>
        </w:rPr>
        <w:t>If the student does not complete skill performance evaluation for the first</w:t>
      </w:r>
      <w:r w:rsidR="00C45821">
        <w:rPr>
          <w:rFonts w:ascii="Tahoma" w:hAnsi="Tahoma" w:cs="Tahoma"/>
          <w:sz w:val="28"/>
          <w:szCs w:val="28"/>
        </w:rPr>
        <w:t xml:space="preserve"> </w:t>
      </w:r>
      <w:r>
        <w:rPr>
          <w:rFonts w:ascii="Tahoma" w:hAnsi="Tahoma" w:cs="Tahoma"/>
          <w:sz w:val="28"/>
          <w:szCs w:val="28"/>
        </w:rPr>
        <w:t>time by</w:t>
      </w:r>
    </w:p>
    <w:p w14:paraId="734DCC10" w14:textId="77777777" w:rsidR="00C45821" w:rsidRDefault="00C45821" w:rsidP="0066505B">
      <w:pPr>
        <w:rPr>
          <w:rFonts w:ascii="Tahoma" w:hAnsi="Tahoma" w:cs="Tahoma"/>
          <w:sz w:val="28"/>
          <w:szCs w:val="28"/>
        </w:rPr>
      </w:pPr>
    </w:p>
    <w:p w14:paraId="0A9A7222" w14:textId="77777777" w:rsidR="00C45821" w:rsidRDefault="0066505B" w:rsidP="0066505B">
      <w:pPr>
        <w:rPr>
          <w:rFonts w:ascii="Tahoma" w:hAnsi="Tahoma" w:cs="Tahoma"/>
          <w:sz w:val="28"/>
          <w:szCs w:val="28"/>
        </w:rPr>
      </w:pPr>
      <w:r>
        <w:rPr>
          <w:rFonts w:ascii="Tahoma" w:hAnsi="Tahoma" w:cs="Tahoma"/>
          <w:sz w:val="28"/>
          <w:szCs w:val="28"/>
        </w:rPr>
        <w:t xml:space="preserve"> __________________, the student will not be permitted to attend</w:t>
      </w:r>
      <w:r w:rsidR="00C45821">
        <w:rPr>
          <w:rFonts w:ascii="Tahoma" w:hAnsi="Tahoma" w:cs="Tahoma"/>
          <w:sz w:val="28"/>
          <w:szCs w:val="28"/>
        </w:rPr>
        <w:t xml:space="preserve"> clinical class</w:t>
      </w:r>
    </w:p>
    <w:p w14:paraId="6219409D" w14:textId="77777777" w:rsidR="0066505B" w:rsidRDefault="0066505B" w:rsidP="0066505B">
      <w:pPr>
        <w:rPr>
          <w:rFonts w:ascii="Tahoma" w:hAnsi="Tahoma" w:cs="Tahoma"/>
          <w:sz w:val="16"/>
          <w:szCs w:val="16"/>
        </w:rPr>
      </w:pPr>
      <w:r>
        <w:rPr>
          <w:rFonts w:ascii="Tahoma" w:hAnsi="Tahoma" w:cs="Tahoma"/>
          <w:sz w:val="28"/>
          <w:szCs w:val="28"/>
        </w:rPr>
        <w:t xml:space="preserve">           </w:t>
      </w:r>
      <w:r>
        <w:rPr>
          <w:rFonts w:ascii="Tahoma" w:hAnsi="Tahoma" w:cs="Tahoma"/>
          <w:sz w:val="16"/>
          <w:szCs w:val="16"/>
        </w:rPr>
        <w:t>Date</w:t>
      </w:r>
    </w:p>
    <w:p w14:paraId="7DD0C510" w14:textId="77777777" w:rsidR="00C45821" w:rsidRPr="00C45821" w:rsidRDefault="00C45821" w:rsidP="0066505B">
      <w:pPr>
        <w:rPr>
          <w:rFonts w:ascii="Tahoma" w:hAnsi="Tahoma" w:cs="Tahoma"/>
          <w:sz w:val="28"/>
          <w:szCs w:val="28"/>
        </w:rPr>
      </w:pPr>
    </w:p>
    <w:p w14:paraId="4D24E495" w14:textId="77777777" w:rsidR="00C45821" w:rsidRDefault="0066505B" w:rsidP="0066505B">
      <w:pPr>
        <w:rPr>
          <w:rFonts w:ascii="Tahoma" w:hAnsi="Tahoma" w:cs="Tahoma"/>
          <w:sz w:val="28"/>
          <w:szCs w:val="28"/>
        </w:rPr>
      </w:pPr>
      <w:r>
        <w:rPr>
          <w:rFonts w:ascii="Tahoma" w:hAnsi="Tahoma" w:cs="Tahoma"/>
          <w:sz w:val="28"/>
          <w:szCs w:val="28"/>
        </w:rPr>
        <w:t xml:space="preserve">until the evaluation is done. This may result in loss of points on the final average and/or </w:t>
      </w:r>
    </w:p>
    <w:p w14:paraId="1B620604" w14:textId="77777777" w:rsidR="00C45821" w:rsidRDefault="00C45821" w:rsidP="0066505B">
      <w:pPr>
        <w:rPr>
          <w:rFonts w:ascii="Tahoma" w:hAnsi="Tahoma" w:cs="Tahoma"/>
          <w:sz w:val="28"/>
          <w:szCs w:val="28"/>
        </w:rPr>
      </w:pPr>
    </w:p>
    <w:p w14:paraId="1A8D91C9" w14:textId="77777777" w:rsidR="0066505B" w:rsidRDefault="0066505B" w:rsidP="0066505B">
      <w:pPr>
        <w:rPr>
          <w:rFonts w:ascii="Tahoma" w:hAnsi="Tahoma" w:cs="Tahoma"/>
          <w:sz w:val="28"/>
          <w:szCs w:val="28"/>
        </w:rPr>
      </w:pPr>
      <w:r>
        <w:rPr>
          <w:rFonts w:ascii="Tahoma" w:hAnsi="Tahoma" w:cs="Tahoma"/>
          <w:sz w:val="28"/>
          <w:szCs w:val="28"/>
        </w:rPr>
        <w:t>clinical failure for   __________________.</w:t>
      </w:r>
    </w:p>
    <w:p w14:paraId="441E86B0" w14:textId="77777777" w:rsidR="0066505B" w:rsidRDefault="00C45821" w:rsidP="0066505B">
      <w:pPr>
        <w:rPr>
          <w:rFonts w:ascii="Tahoma" w:hAnsi="Tahoma" w:cs="Tahoma"/>
          <w:sz w:val="16"/>
          <w:szCs w:val="16"/>
        </w:rPr>
      </w:pPr>
      <w:r>
        <w:rPr>
          <w:rFonts w:ascii="Tahoma" w:hAnsi="Tahoma" w:cs="Tahoma"/>
          <w:sz w:val="28"/>
          <w:szCs w:val="28"/>
        </w:rPr>
        <w:t xml:space="preserve">      </w:t>
      </w:r>
      <w:r w:rsidR="0066505B">
        <w:rPr>
          <w:rFonts w:ascii="Tahoma" w:hAnsi="Tahoma" w:cs="Tahoma"/>
          <w:sz w:val="28"/>
          <w:szCs w:val="28"/>
        </w:rPr>
        <w:t xml:space="preserve">                             </w:t>
      </w:r>
      <w:r w:rsidR="0066505B">
        <w:rPr>
          <w:rFonts w:ascii="Tahoma" w:hAnsi="Tahoma" w:cs="Tahoma"/>
          <w:sz w:val="16"/>
          <w:szCs w:val="16"/>
        </w:rPr>
        <w:t>Nursing Course</w:t>
      </w:r>
    </w:p>
    <w:p w14:paraId="6221F064" w14:textId="77777777" w:rsidR="0066505B" w:rsidRDefault="0066505B" w:rsidP="0066505B">
      <w:pPr>
        <w:rPr>
          <w:rFonts w:ascii="Tahoma" w:hAnsi="Tahoma" w:cs="Tahoma"/>
          <w:sz w:val="16"/>
          <w:szCs w:val="16"/>
        </w:rPr>
      </w:pPr>
    </w:p>
    <w:p w14:paraId="4B102018" w14:textId="77777777" w:rsidR="0066505B" w:rsidRDefault="0066505B" w:rsidP="0066505B">
      <w:pPr>
        <w:rPr>
          <w:rFonts w:ascii="Tahoma" w:hAnsi="Tahoma" w:cs="Tahoma"/>
          <w:sz w:val="28"/>
          <w:szCs w:val="28"/>
        </w:rPr>
      </w:pPr>
    </w:p>
    <w:p w14:paraId="44AC048C" w14:textId="77777777" w:rsidR="0066505B" w:rsidRDefault="0066505B" w:rsidP="0066505B">
      <w:pPr>
        <w:rPr>
          <w:rFonts w:ascii="Tahoma" w:hAnsi="Tahoma" w:cs="Tahoma"/>
          <w:sz w:val="28"/>
          <w:szCs w:val="28"/>
        </w:rPr>
      </w:pPr>
    </w:p>
    <w:p w14:paraId="163741CF" w14:textId="77777777" w:rsidR="0066505B" w:rsidRDefault="0066505B" w:rsidP="0066505B">
      <w:pPr>
        <w:rPr>
          <w:rFonts w:ascii="Tahoma" w:hAnsi="Tahoma" w:cs="Tahoma"/>
          <w:sz w:val="28"/>
          <w:szCs w:val="28"/>
        </w:rPr>
      </w:pPr>
      <w:r>
        <w:rPr>
          <w:rFonts w:ascii="Tahoma" w:hAnsi="Tahoma" w:cs="Tahoma"/>
          <w:sz w:val="28"/>
          <w:szCs w:val="28"/>
        </w:rPr>
        <w:t>_______________________</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t>_______________________</w:t>
      </w:r>
    </w:p>
    <w:p w14:paraId="60E45898" w14:textId="77777777" w:rsidR="0066505B" w:rsidRDefault="0066505B" w:rsidP="0066505B">
      <w:pPr>
        <w:rPr>
          <w:rFonts w:ascii="Tahoma" w:hAnsi="Tahoma" w:cs="Tahoma"/>
          <w:sz w:val="28"/>
          <w:szCs w:val="28"/>
        </w:rPr>
      </w:pPr>
      <w:r>
        <w:rPr>
          <w:rFonts w:ascii="Tahoma" w:hAnsi="Tahoma" w:cs="Tahoma"/>
          <w:sz w:val="28"/>
          <w:szCs w:val="28"/>
        </w:rPr>
        <w:t xml:space="preserve">  Faculty Signature                                          Student Signature</w:t>
      </w:r>
    </w:p>
    <w:p w14:paraId="3327BA7A" w14:textId="77777777" w:rsidR="0066505B" w:rsidRDefault="0066505B" w:rsidP="0066505B">
      <w:pPr>
        <w:rPr>
          <w:rFonts w:ascii="Tahoma" w:hAnsi="Tahoma" w:cs="Tahoma"/>
          <w:sz w:val="28"/>
          <w:szCs w:val="28"/>
        </w:rPr>
      </w:pPr>
    </w:p>
    <w:p w14:paraId="1629AC72" w14:textId="77777777" w:rsidR="0066505B" w:rsidRDefault="0066505B" w:rsidP="0066505B">
      <w:pPr>
        <w:rPr>
          <w:rFonts w:ascii="Tahoma" w:hAnsi="Tahoma" w:cs="Tahoma"/>
          <w:sz w:val="28"/>
          <w:szCs w:val="28"/>
        </w:rPr>
      </w:pPr>
    </w:p>
    <w:p w14:paraId="57C947E3" w14:textId="77777777" w:rsidR="0066505B" w:rsidRDefault="0066505B" w:rsidP="0066505B">
      <w:pPr>
        <w:rPr>
          <w:rFonts w:ascii="Tahoma" w:hAnsi="Tahoma" w:cs="Tahoma"/>
          <w:sz w:val="28"/>
          <w:szCs w:val="28"/>
        </w:rPr>
      </w:pPr>
    </w:p>
    <w:p w14:paraId="5FD7AB53" w14:textId="77777777" w:rsidR="0066505B" w:rsidRDefault="0066505B" w:rsidP="0066505B">
      <w:pPr>
        <w:rPr>
          <w:rFonts w:ascii="Tahoma" w:hAnsi="Tahoma" w:cs="Tahoma"/>
          <w:sz w:val="28"/>
          <w:szCs w:val="28"/>
        </w:rPr>
      </w:pPr>
    </w:p>
    <w:p w14:paraId="6FD48383" w14:textId="77777777" w:rsidR="0066505B" w:rsidRDefault="0066505B" w:rsidP="0066505B">
      <w:pPr>
        <w:rPr>
          <w:rFonts w:ascii="Tahoma" w:hAnsi="Tahoma" w:cs="Tahoma"/>
          <w:sz w:val="28"/>
          <w:szCs w:val="28"/>
        </w:rPr>
      </w:pPr>
    </w:p>
    <w:p w14:paraId="46C63C2A" w14:textId="77777777" w:rsidR="0066505B" w:rsidRPr="00820BDB" w:rsidRDefault="00974891" w:rsidP="0066505B">
      <w:pPr>
        <w:rPr>
          <w:rFonts w:ascii="Tahoma" w:hAnsi="Tahoma" w:cs="Tahoma"/>
          <w:sz w:val="16"/>
          <w:szCs w:val="16"/>
        </w:rPr>
      </w:pPr>
      <w:r w:rsidRPr="00820BDB">
        <w:rPr>
          <w:rFonts w:ascii="Tahoma" w:hAnsi="Tahoma" w:cs="Tahoma"/>
          <w:sz w:val="16"/>
          <w:szCs w:val="16"/>
        </w:rPr>
        <w:t>12/15</w:t>
      </w:r>
    </w:p>
    <w:p w14:paraId="3DFEEF99" w14:textId="77777777" w:rsidR="0066505B" w:rsidRDefault="0066505B" w:rsidP="0066505B">
      <w:pPr>
        <w:pStyle w:val="Title"/>
        <w:rPr>
          <w:rFonts w:ascii="Tahoma" w:hAnsi="Tahoma" w:cs="Tahoma"/>
          <w:sz w:val="16"/>
          <w:szCs w:val="16"/>
        </w:rPr>
      </w:pPr>
    </w:p>
    <w:p w14:paraId="783AA056" w14:textId="77777777" w:rsidR="0066505B" w:rsidRDefault="0066505B" w:rsidP="0066505B">
      <w:pPr>
        <w:pStyle w:val="Title"/>
        <w:rPr>
          <w:rFonts w:ascii="Tahoma" w:hAnsi="Tahoma" w:cs="Tahoma"/>
          <w:sz w:val="16"/>
          <w:szCs w:val="16"/>
        </w:rPr>
      </w:pPr>
    </w:p>
    <w:p w14:paraId="7C2608B0" w14:textId="77777777" w:rsidR="0066505B" w:rsidRDefault="0066505B" w:rsidP="0066505B">
      <w:pPr>
        <w:pStyle w:val="Title"/>
        <w:rPr>
          <w:rFonts w:ascii="Tahoma" w:hAnsi="Tahoma" w:cs="Tahoma"/>
          <w:sz w:val="16"/>
          <w:szCs w:val="16"/>
        </w:rPr>
      </w:pPr>
    </w:p>
    <w:p w14:paraId="5A28351B" w14:textId="77777777" w:rsidR="0066505B" w:rsidRDefault="0066505B" w:rsidP="0066505B">
      <w:pPr>
        <w:pStyle w:val="Title"/>
        <w:rPr>
          <w:rFonts w:ascii="Tahoma" w:hAnsi="Tahoma" w:cs="Tahoma"/>
          <w:sz w:val="16"/>
          <w:szCs w:val="16"/>
        </w:rPr>
      </w:pPr>
    </w:p>
    <w:p w14:paraId="538A3FAC" w14:textId="77777777" w:rsidR="0066505B" w:rsidRDefault="0066505B" w:rsidP="0066505B">
      <w:pPr>
        <w:pStyle w:val="Title"/>
        <w:rPr>
          <w:rFonts w:ascii="Tahoma" w:hAnsi="Tahoma" w:cs="Tahoma"/>
          <w:sz w:val="16"/>
          <w:szCs w:val="16"/>
        </w:rPr>
      </w:pPr>
    </w:p>
    <w:p w14:paraId="79B994C7" w14:textId="77777777" w:rsidR="0066505B" w:rsidRDefault="0066505B" w:rsidP="0066505B">
      <w:pPr>
        <w:pStyle w:val="Title"/>
        <w:rPr>
          <w:rFonts w:ascii="Tahoma" w:hAnsi="Tahoma" w:cs="Tahoma"/>
          <w:sz w:val="16"/>
          <w:szCs w:val="16"/>
        </w:rPr>
      </w:pPr>
    </w:p>
    <w:p w14:paraId="5F8D9AB1" w14:textId="77777777" w:rsidR="0066505B" w:rsidRDefault="0066505B" w:rsidP="0066505B">
      <w:pPr>
        <w:pStyle w:val="Title"/>
        <w:rPr>
          <w:rFonts w:ascii="Tahoma" w:hAnsi="Tahoma" w:cs="Tahoma"/>
          <w:sz w:val="16"/>
          <w:szCs w:val="16"/>
        </w:rPr>
      </w:pPr>
    </w:p>
    <w:p w14:paraId="567450A4" w14:textId="77777777" w:rsidR="0066505B" w:rsidRDefault="0066505B" w:rsidP="0066505B">
      <w:pPr>
        <w:pStyle w:val="Title"/>
        <w:rPr>
          <w:rFonts w:ascii="Tahoma" w:hAnsi="Tahoma" w:cs="Tahoma"/>
          <w:sz w:val="16"/>
          <w:szCs w:val="16"/>
        </w:rPr>
      </w:pPr>
    </w:p>
    <w:p w14:paraId="47468356" w14:textId="77777777" w:rsidR="0066505B" w:rsidRDefault="0066505B" w:rsidP="0066505B">
      <w:pPr>
        <w:pStyle w:val="Title"/>
        <w:rPr>
          <w:rFonts w:ascii="Tahoma" w:hAnsi="Tahoma" w:cs="Tahoma"/>
          <w:sz w:val="16"/>
          <w:szCs w:val="16"/>
        </w:rPr>
      </w:pPr>
    </w:p>
    <w:p w14:paraId="77295953" w14:textId="77777777" w:rsidR="00C365FF" w:rsidRDefault="00C365FF" w:rsidP="0066505B">
      <w:pPr>
        <w:pStyle w:val="Title"/>
        <w:rPr>
          <w:rFonts w:ascii="Tahoma" w:hAnsi="Tahoma" w:cs="Tahoma"/>
          <w:sz w:val="16"/>
          <w:szCs w:val="16"/>
        </w:rPr>
      </w:pPr>
    </w:p>
    <w:p w14:paraId="0854B240" w14:textId="77777777" w:rsidR="00C365FF" w:rsidRDefault="00C365FF" w:rsidP="0066505B">
      <w:pPr>
        <w:pStyle w:val="Title"/>
        <w:rPr>
          <w:rFonts w:ascii="Tahoma" w:hAnsi="Tahoma" w:cs="Tahoma"/>
          <w:sz w:val="16"/>
          <w:szCs w:val="16"/>
        </w:rPr>
      </w:pPr>
    </w:p>
    <w:p w14:paraId="344706B6" w14:textId="77777777" w:rsidR="0066505B" w:rsidRDefault="0066505B" w:rsidP="0066505B">
      <w:pPr>
        <w:pStyle w:val="Title"/>
        <w:rPr>
          <w:rFonts w:ascii="Tahoma" w:hAnsi="Tahoma" w:cs="Tahoma"/>
          <w:sz w:val="16"/>
          <w:szCs w:val="16"/>
        </w:rPr>
      </w:pPr>
    </w:p>
    <w:p w14:paraId="23D93635" w14:textId="77777777" w:rsidR="0066505B" w:rsidRPr="00DA0F8A" w:rsidRDefault="0066505B" w:rsidP="0066505B">
      <w:pPr>
        <w:pStyle w:val="Title"/>
        <w:rPr>
          <w:rFonts w:ascii="Arial" w:hAnsi="Arial" w:cs="Arial"/>
          <w:sz w:val="16"/>
          <w:szCs w:val="16"/>
        </w:rPr>
      </w:pPr>
    </w:p>
    <w:p w14:paraId="5F014AAC" w14:textId="77777777" w:rsidR="00DA0F8A" w:rsidRPr="00DA0F8A" w:rsidRDefault="00DA0F8A" w:rsidP="00DA0F8A">
      <w:pPr>
        <w:jc w:val="center"/>
        <w:rPr>
          <w:rFonts w:ascii="Arial" w:hAnsi="Arial" w:cs="Arial"/>
          <w:sz w:val="20"/>
          <w:szCs w:val="20"/>
        </w:rPr>
      </w:pPr>
      <w:r w:rsidRPr="00DA0F8A">
        <w:rPr>
          <w:rFonts w:ascii="Arial" w:hAnsi="Arial" w:cs="Arial"/>
          <w:sz w:val="20"/>
          <w:szCs w:val="20"/>
        </w:rPr>
        <w:t>SUNY Orange</w:t>
      </w:r>
    </w:p>
    <w:p w14:paraId="4F9A83E5" w14:textId="77777777" w:rsidR="00DA0F8A" w:rsidRPr="00DA0F8A" w:rsidRDefault="00DA0F8A" w:rsidP="00DA0F8A">
      <w:pPr>
        <w:jc w:val="center"/>
        <w:rPr>
          <w:rFonts w:ascii="Arial" w:hAnsi="Arial" w:cs="Arial"/>
          <w:sz w:val="20"/>
          <w:szCs w:val="20"/>
        </w:rPr>
      </w:pPr>
      <w:r w:rsidRPr="00DA0F8A">
        <w:rPr>
          <w:rFonts w:ascii="Arial" w:hAnsi="Arial" w:cs="Arial"/>
          <w:sz w:val="20"/>
          <w:szCs w:val="20"/>
        </w:rPr>
        <w:t>DEPARTMENT of NURSING</w:t>
      </w:r>
    </w:p>
    <w:p w14:paraId="75C2D91B" w14:textId="77777777" w:rsidR="0066505B" w:rsidRPr="0066505B" w:rsidRDefault="0066505B" w:rsidP="0066505B">
      <w:pPr>
        <w:pStyle w:val="Heading1"/>
        <w:rPr>
          <w:rFonts w:ascii="Arial" w:hAnsi="Arial" w:cs="Arial"/>
        </w:rPr>
      </w:pPr>
    </w:p>
    <w:p w14:paraId="4F0FD6BF" w14:textId="77777777" w:rsidR="0066505B" w:rsidRDefault="0066505B" w:rsidP="0066505B">
      <w:pPr>
        <w:rPr>
          <w:sz w:val="28"/>
        </w:rPr>
      </w:pPr>
    </w:p>
    <w:p w14:paraId="2DAE33A1" w14:textId="77777777" w:rsidR="0066505B" w:rsidRDefault="0066505B" w:rsidP="0066505B">
      <w:pPr>
        <w:jc w:val="center"/>
        <w:rPr>
          <w:rFonts w:ascii="Arial Rounded MT Bold" w:hAnsi="Arial Rounded MT Bold"/>
          <w:sz w:val="48"/>
          <w:szCs w:val="48"/>
        </w:rPr>
      </w:pPr>
      <w:r>
        <w:rPr>
          <w:rFonts w:ascii="Arial Rounded MT Bold" w:hAnsi="Arial Rounded MT Bold"/>
          <w:sz w:val="48"/>
          <w:szCs w:val="48"/>
        </w:rPr>
        <w:t>SKILL EVALUATION</w:t>
      </w:r>
    </w:p>
    <w:p w14:paraId="0EFF83F4" w14:textId="77777777" w:rsidR="0066505B" w:rsidRDefault="0066505B" w:rsidP="0066505B">
      <w:pPr>
        <w:jc w:val="center"/>
        <w:rPr>
          <w:rFonts w:ascii="Arial Rounded MT Bold" w:hAnsi="Arial Rounded MT Bold"/>
          <w:sz w:val="48"/>
          <w:szCs w:val="48"/>
        </w:rPr>
      </w:pPr>
      <w:r>
        <w:rPr>
          <w:rFonts w:ascii="Arial Rounded MT Bold" w:hAnsi="Arial Rounded MT Bold"/>
          <w:sz w:val="48"/>
          <w:szCs w:val="48"/>
        </w:rPr>
        <w:t>Risk for Clinical Failure Letter</w:t>
      </w:r>
    </w:p>
    <w:p w14:paraId="7B75E0A8" w14:textId="77777777" w:rsidR="0066505B" w:rsidRDefault="0066505B" w:rsidP="0066505B">
      <w:pPr>
        <w:rPr>
          <w:sz w:val="28"/>
        </w:rPr>
      </w:pPr>
    </w:p>
    <w:p w14:paraId="743895FF" w14:textId="77777777" w:rsidR="0066505B" w:rsidRDefault="0066505B" w:rsidP="0066505B">
      <w:pPr>
        <w:rPr>
          <w:rFonts w:ascii="Arial" w:hAnsi="Arial" w:cs="Arial"/>
        </w:rPr>
      </w:pPr>
      <w:r>
        <w:tab/>
      </w:r>
      <w:r>
        <w:tab/>
      </w:r>
      <w:r>
        <w:tab/>
      </w:r>
      <w:r>
        <w:tab/>
      </w:r>
      <w:r>
        <w:tab/>
      </w:r>
      <w:r>
        <w:tab/>
      </w:r>
      <w:r>
        <w:tab/>
      </w:r>
      <w:r>
        <w:tab/>
      </w:r>
      <w:r>
        <w:rPr>
          <w:rFonts w:ascii="Arial" w:hAnsi="Arial" w:cs="Arial"/>
        </w:rPr>
        <w:t>Date: ___________________________</w:t>
      </w:r>
    </w:p>
    <w:p w14:paraId="39DF5957" w14:textId="77777777" w:rsidR="0066505B" w:rsidRDefault="0066505B" w:rsidP="0066505B">
      <w:pPr>
        <w:rPr>
          <w:rFonts w:ascii="Arial" w:hAnsi="Arial" w:cs="Arial"/>
        </w:rPr>
      </w:pPr>
    </w:p>
    <w:p w14:paraId="48732244" w14:textId="77777777" w:rsidR="0066505B" w:rsidRDefault="0066505B" w:rsidP="0066505B">
      <w:pPr>
        <w:rPr>
          <w:rFonts w:ascii="Arial" w:hAnsi="Arial" w:cs="Arial"/>
        </w:rPr>
      </w:pPr>
    </w:p>
    <w:p w14:paraId="03F6655F" w14:textId="77777777" w:rsidR="0066505B" w:rsidRDefault="0066505B" w:rsidP="0066505B">
      <w:pPr>
        <w:rPr>
          <w:rFonts w:ascii="Arial" w:hAnsi="Arial" w:cs="Arial"/>
        </w:rPr>
      </w:pPr>
      <w:r>
        <w:rPr>
          <w:rFonts w:ascii="Arial" w:hAnsi="Arial" w:cs="Arial"/>
        </w:rPr>
        <w:t xml:space="preserve"> ________________________________________ is at risk for clinical failure for having failed                                     </w:t>
      </w:r>
    </w:p>
    <w:p w14:paraId="1E9B98BF" w14:textId="77777777" w:rsidR="0066505B" w:rsidRDefault="0066505B" w:rsidP="0066505B">
      <w:pPr>
        <w:rPr>
          <w:rFonts w:ascii="Arial" w:hAnsi="Arial" w:cs="Arial"/>
          <w:sz w:val="20"/>
          <w:szCs w:val="20"/>
        </w:rPr>
      </w:pPr>
      <w:r>
        <w:rPr>
          <w:rFonts w:ascii="Arial" w:hAnsi="Arial" w:cs="Arial"/>
        </w:rPr>
        <w:t xml:space="preserve">                             </w:t>
      </w:r>
      <w:r>
        <w:rPr>
          <w:rFonts w:ascii="Arial" w:hAnsi="Arial" w:cs="Arial"/>
          <w:sz w:val="20"/>
          <w:szCs w:val="20"/>
        </w:rPr>
        <w:t>Student Name</w:t>
      </w:r>
    </w:p>
    <w:p w14:paraId="523FA9CF" w14:textId="77777777" w:rsidR="0066505B" w:rsidRDefault="0066505B" w:rsidP="0066505B">
      <w:pPr>
        <w:rPr>
          <w:rFonts w:ascii="Arial" w:hAnsi="Arial" w:cs="Arial"/>
          <w:sz w:val="20"/>
          <w:szCs w:val="20"/>
        </w:rPr>
      </w:pPr>
    </w:p>
    <w:p w14:paraId="6F623C8B" w14:textId="77777777" w:rsidR="0066505B" w:rsidRDefault="0066505B" w:rsidP="0066505B">
      <w:pPr>
        <w:jc w:val="both"/>
        <w:rPr>
          <w:rFonts w:ascii="Arial" w:hAnsi="Arial" w:cs="Arial"/>
        </w:rPr>
      </w:pPr>
      <w:r>
        <w:rPr>
          <w:rFonts w:ascii="Arial" w:hAnsi="Arial" w:cs="Arial"/>
        </w:rPr>
        <w:t>to pass the _____________________________</w:t>
      </w:r>
      <w:r w:rsidR="008625D5">
        <w:rPr>
          <w:rFonts w:ascii="Arial" w:hAnsi="Arial" w:cs="Arial"/>
        </w:rPr>
        <w:t xml:space="preserve">___ skill for the second time.  </w:t>
      </w:r>
      <w:proofErr w:type="spellStart"/>
      <w:r>
        <w:rPr>
          <w:rFonts w:ascii="Arial" w:hAnsi="Arial" w:cs="Arial"/>
        </w:rPr>
        <w:t>He/She</w:t>
      </w:r>
      <w:proofErr w:type="spellEnd"/>
      <w:r>
        <w:rPr>
          <w:rFonts w:ascii="Arial" w:hAnsi="Arial" w:cs="Arial"/>
        </w:rPr>
        <w:t xml:space="preserve"> will be </w:t>
      </w:r>
    </w:p>
    <w:p w14:paraId="26B9923D" w14:textId="77777777" w:rsidR="0066505B" w:rsidRDefault="0066505B" w:rsidP="0066505B">
      <w:pPr>
        <w:jc w:val="both"/>
        <w:rPr>
          <w:rFonts w:ascii="Arial" w:hAnsi="Arial" w:cs="Arial"/>
          <w:sz w:val="20"/>
          <w:szCs w:val="20"/>
        </w:rPr>
      </w:pPr>
      <w:r>
        <w:rPr>
          <w:rFonts w:ascii="Arial" w:hAnsi="Arial" w:cs="Arial"/>
        </w:rPr>
        <w:t xml:space="preserve">                          </w:t>
      </w:r>
      <w:r w:rsidR="00622CF5">
        <w:rPr>
          <w:rFonts w:ascii="Arial" w:hAnsi="Arial" w:cs="Arial"/>
        </w:rPr>
        <w:t xml:space="preserve">     </w:t>
      </w:r>
      <w:r>
        <w:rPr>
          <w:rFonts w:ascii="Arial" w:hAnsi="Arial" w:cs="Arial"/>
        </w:rPr>
        <w:t xml:space="preserve"> </w:t>
      </w:r>
      <w:r>
        <w:rPr>
          <w:rFonts w:ascii="Arial" w:hAnsi="Arial" w:cs="Arial"/>
          <w:sz w:val="20"/>
          <w:szCs w:val="20"/>
        </w:rPr>
        <w:t>Name of Skill Test</w:t>
      </w:r>
    </w:p>
    <w:p w14:paraId="382BFDCF" w14:textId="77777777" w:rsidR="0066505B" w:rsidRDefault="0066505B" w:rsidP="0066505B">
      <w:pPr>
        <w:jc w:val="both"/>
        <w:rPr>
          <w:rFonts w:ascii="Arial" w:hAnsi="Arial" w:cs="Arial"/>
          <w:sz w:val="20"/>
          <w:szCs w:val="20"/>
        </w:rPr>
      </w:pPr>
    </w:p>
    <w:p w14:paraId="0AB4CB44" w14:textId="77777777" w:rsidR="009646D8" w:rsidRDefault="0066505B" w:rsidP="0066505B">
      <w:pPr>
        <w:jc w:val="both"/>
        <w:rPr>
          <w:rFonts w:ascii="Arial" w:hAnsi="Arial" w:cs="Arial"/>
        </w:rPr>
      </w:pPr>
      <w:r>
        <w:rPr>
          <w:rFonts w:ascii="Arial" w:hAnsi="Arial" w:cs="Arial"/>
        </w:rPr>
        <w:t xml:space="preserve">given a third* and final opportunity to pass the skill.  According to the Document of Nursing Student </w:t>
      </w:r>
    </w:p>
    <w:p w14:paraId="54E693BE" w14:textId="77777777" w:rsidR="009646D8" w:rsidRDefault="009646D8" w:rsidP="0066505B">
      <w:pPr>
        <w:jc w:val="both"/>
        <w:rPr>
          <w:rFonts w:ascii="Arial" w:hAnsi="Arial" w:cs="Arial"/>
        </w:rPr>
      </w:pPr>
    </w:p>
    <w:p w14:paraId="2CBEC807" w14:textId="77777777" w:rsidR="009646D8" w:rsidRDefault="0066505B" w:rsidP="0066505B">
      <w:pPr>
        <w:jc w:val="both"/>
        <w:rPr>
          <w:rFonts w:ascii="Arial" w:hAnsi="Arial" w:cs="Arial"/>
        </w:rPr>
      </w:pPr>
      <w:r>
        <w:rPr>
          <w:rFonts w:ascii="Arial" w:hAnsi="Arial" w:cs="Arial"/>
        </w:rPr>
        <w:t xml:space="preserve">Policy on skill performance evaluation, “Failure to have skill proficiency validated will result in a clinical </w:t>
      </w:r>
    </w:p>
    <w:p w14:paraId="2E0C6C84" w14:textId="77777777" w:rsidR="009646D8" w:rsidRDefault="009646D8" w:rsidP="0066505B">
      <w:pPr>
        <w:jc w:val="both"/>
        <w:rPr>
          <w:rFonts w:ascii="Arial" w:hAnsi="Arial" w:cs="Arial"/>
        </w:rPr>
      </w:pPr>
    </w:p>
    <w:p w14:paraId="2DABD1BB" w14:textId="77777777" w:rsidR="0066505B" w:rsidRPr="00820BDB" w:rsidRDefault="0066505B" w:rsidP="0066505B">
      <w:pPr>
        <w:jc w:val="both"/>
        <w:rPr>
          <w:rFonts w:ascii="Arial" w:hAnsi="Arial" w:cs="Arial"/>
        </w:rPr>
      </w:pPr>
      <w:r>
        <w:rPr>
          <w:rFonts w:ascii="Arial" w:hAnsi="Arial" w:cs="Arial"/>
        </w:rPr>
        <w:t>failure for the course</w:t>
      </w:r>
      <w:r w:rsidRPr="00820BDB">
        <w:rPr>
          <w:rFonts w:ascii="Arial" w:hAnsi="Arial" w:cs="Arial"/>
        </w:rPr>
        <w:t>”.</w:t>
      </w:r>
      <w:r w:rsidR="00EB40C9" w:rsidRPr="00820BDB">
        <w:rPr>
          <w:rFonts w:ascii="Arial" w:hAnsi="Arial" w:cs="Arial"/>
        </w:rPr>
        <w:t xml:space="preserve"> Student may NOT sign up for next skill until this skill is satisfactory.</w:t>
      </w:r>
    </w:p>
    <w:p w14:paraId="3399BB3E" w14:textId="77777777" w:rsidR="0066505B" w:rsidRPr="00820BDB" w:rsidRDefault="0066505B" w:rsidP="0066505B">
      <w:pPr>
        <w:rPr>
          <w:rFonts w:ascii="Arial" w:hAnsi="Arial" w:cs="Arial"/>
        </w:rPr>
      </w:pPr>
    </w:p>
    <w:p w14:paraId="2BB0F7DE" w14:textId="77777777" w:rsidR="0066505B" w:rsidRPr="00820BDB" w:rsidRDefault="0066505B" w:rsidP="0066505B">
      <w:pPr>
        <w:jc w:val="both"/>
        <w:rPr>
          <w:rFonts w:ascii="Arial" w:hAnsi="Arial" w:cs="Arial"/>
        </w:rPr>
      </w:pPr>
      <w:r w:rsidRPr="00820BDB">
        <w:rPr>
          <w:rFonts w:ascii="Arial" w:hAnsi="Arial" w:cs="Arial"/>
        </w:rPr>
        <w:t xml:space="preserve">             If the student is unsatisfactory on the third skill attempt, the student will receive a   </w:t>
      </w:r>
    </w:p>
    <w:p w14:paraId="3F21B7EC" w14:textId="77777777" w:rsidR="0066505B" w:rsidRPr="00820BDB" w:rsidRDefault="0066505B" w:rsidP="0066505B">
      <w:pPr>
        <w:jc w:val="both"/>
        <w:rPr>
          <w:rFonts w:ascii="Arial" w:hAnsi="Arial" w:cs="Arial"/>
        </w:rPr>
      </w:pPr>
      <w:r w:rsidRPr="00820BDB">
        <w:rPr>
          <w:rFonts w:ascii="Arial" w:hAnsi="Arial" w:cs="Arial"/>
        </w:rPr>
        <w:t xml:space="preserve"> </w:t>
      </w:r>
    </w:p>
    <w:p w14:paraId="0B999C06" w14:textId="77777777" w:rsidR="0066505B" w:rsidRPr="00820BDB" w:rsidRDefault="0066505B" w:rsidP="0066505B">
      <w:pPr>
        <w:jc w:val="both"/>
        <w:rPr>
          <w:rFonts w:ascii="Arial" w:hAnsi="Arial" w:cs="Arial"/>
        </w:rPr>
      </w:pPr>
      <w:r w:rsidRPr="00820BDB">
        <w:rPr>
          <w:rFonts w:ascii="Arial" w:hAnsi="Arial" w:cs="Arial"/>
        </w:rPr>
        <w:t xml:space="preserve">clinical failure for the course ________________________, and will not be permitted to attend </w:t>
      </w:r>
    </w:p>
    <w:p w14:paraId="1F034A01" w14:textId="77777777" w:rsidR="0066505B" w:rsidRPr="00820BDB" w:rsidRDefault="0066505B" w:rsidP="0066505B">
      <w:pPr>
        <w:jc w:val="both"/>
        <w:rPr>
          <w:rFonts w:ascii="Arial" w:hAnsi="Arial" w:cs="Arial"/>
          <w:sz w:val="20"/>
          <w:szCs w:val="20"/>
        </w:rPr>
      </w:pPr>
      <w:r w:rsidRPr="00820BDB">
        <w:rPr>
          <w:rFonts w:ascii="Arial" w:hAnsi="Arial" w:cs="Arial"/>
        </w:rPr>
        <w:t xml:space="preserve">                                         </w:t>
      </w:r>
      <w:r w:rsidR="00DA0F8A" w:rsidRPr="00820BDB">
        <w:rPr>
          <w:rFonts w:ascii="Arial" w:hAnsi="Arial" w:cs="Arial"/>
        </w:rPr>
        <w:t xml:space="preserve">          </w:t>
      </w:r>
      <w:r w:rsidRPr="00820BDB">
        <w:rPr>
          <w:rFonts w:ascii="Arial" w:hAnsi="Arial" w:cs="Arial"/>
        </w:rPr>
        <w:t xml:space="preserve">   </w:t>
      </w:r>
      <w:r w:rsidR="00EB40C9" w:rsidRPr="00820BDB">
        <w:rPr>
          <w:rFonts w:ascii="Arial" w:hAnsi="Arial" w:cs="Arial"/>
          <w:sz w:val="20"/>
          <w:szCs w:val="20"/>
        </w:rPr>
        <w:t>Course N</w:t>
      </w:r>
      <w:r w:rsidRPr="00820BDB">
        <w:rPr>
          <w:rFonts w:ascii="Arial" w:hAnsi="Arial" w:cs="Arial"/>
          <w:sz w:val="20"/>
          <w:szCs w:val="20"/>
        </w:rPr>
        <w:t>umber</w:t>
      </w:r>
    </w:p>
    <w:p w14:paraId="5C3AC833" w14:textId="77777777" w:rsidR="0066505B" w:rsidRPr="00820BDB" w:rsidRDefault="0066505B" w:rsidP="0066505B">
      <w:pPr>
        <w:jc w:val="both"/>
        <w:rPr>
          <w:rFonts w:ascii="Arial" w:hAnsi="Arial" w:cs="Arial"/>
          <w:sz w:val="20"/>
          <w:szCs w:val="20"/>
        </w:rPr>
      </w:pPr>
    </w:p>
    <w:p w14:paraId="561F4370" w14:textId="77777777" w:rsidR="0066505B" w:rsidRPr="00820BDB" w:rsidRDefault="0066505B" w:rsidP="0066505B">
      <w:pPr>
        <w:jc w:val="both"/>
        <w:rPr>
          <w:rFonts w:ascii="Arial" w:hAnsi="Arial" w:cs="Arial"/>
        </w:rPr>
      </w:pPr>
      <w:r w:rsidRPr="00820BDB">
        <w:rPr>
          <w:rFonts w:ascii="Arial" w:hAnsi="Arial" w:cs="Arial"/>
        </w:rPr>
        <w:t>any clinical classes for the semester.</w:t>
      </w:r>
    </w:p>
    <w:p w14:paraId="086B03A5" w14:textId="77777777" w:rsidR="0066505B" w:rsidRPr="00820BDB" w:rsidRDefault="0066505B" w:rsidP="0066505B">
      <w:pPr>
        <w:rPr>
          <w:rFonts w:ascii="Arial" w:hAnsi="Arial" w:cs="Arial"/>
        </w:rPr>
      </w:pPr>
      <w:r w:rsidRPr="00820BDB">
        <w:rPr>
          <w:rFonts w:ascii="Arial" w:hAnsi="Arial" w:cs="Arial"/>
        </w:rPr>
        <w:tab/>
      </w:r>
      <w:r w:rsidRPr="00820BDB">
        <w:rPr>
          <w:rFonts w:ascii="Arial" w:hAnsi="Arial" w:cs="Arial"/>
        </w:rPr>
        <w:tab/>
      </w:r>
      <w:r w:rsidRPr="00820BDB">
        <w:rPr>
          <w:rFonts w:ascii="Arial" w:hAnsi="Arial" w:cs="Arial"/>
        </w:rPr>
        <w:tab/>
      </w:r>
      <w:r w:rsidRPr="00820BDB">
        <w:rPr>
          <w:rFonts w:ascii="Arial" w:hAnsi="Arial" w:cs="Arial"/>
        </w:rPr>
        <w:tab/>
      </w:r>
      <w:r w:rsidRPr="00820BDB">
        <w:rPr>
          <w:rFonts w:ascii="Arial" w:hAnsi="Arial" w:cs="Arial"/>
        </w:rPr>
        <w:tab/>
      </w:r>
      <w:r w:rsidRPr="00820BDB">
        <w:rPr>
          <w:rFonts w:ascii="Arial" w:hAnsi="Arial" w:cs="Arial"/>
        </w:rPr>
        <w:tab/>
        <w:t xml:space="preserve">  </w:t>
      </w:r>
    </w:p>
    <w:p w14:paraId="0C779042" w14:textId="77777777" w:rsidR="0066505B" w:rsidRPr="00820BDB" w:rsidRDefault="0066505B" w:rsidP="0066505B">
      <w:pPr>
        <w:rPr>
          <w:rFonts w:ascii="Arial" w:hAnsi="Arial" w:cs="Arial"/>
        </w:rPr>
      </w:pPr>
    </w:p>
    <w:p w14:paraId="61E5FA1C" w14:textId="77777777" w:rsidR="0066505B" w:rsidRPr="00820BDB" w:rsidRDefault="0066505B" w:rsidP="0066505B">
      <w:pPr>
        <w:rPr>
          <w:rFonts w:ascii="Arial" w:hAnsi="Arial" w:cs="Arial"/>
        </w:rPr>
      </w:pPr>
      <w:r w:rsidRPr="00820BDB">
        <w:rPr>
          <w:rFonts w:ascii="Arial" w:hAnsi="Arial" w:cs="Arial"/>
        </w:rPr>
        <w:t xml:space="preserve">                                                                                                                                                                                                                         __________________________________</w:t>
      </w:r>
      <w:r w:rsidR="009646D8" w:rsidRPr="00820BDB">
        <w:rPr>
          <w:rFonts w:ascii="Arial" w:hAnsi="Arial" w:cs="Arial"/>
        </w:rPr>
        <w:t xml:space="preserve">                     </w:t>
      </w:r>
      <w:r w:rsidRPr="00820BDB">
        <w:rPr>
          <w:rFonts w:ascii="Arial" w:hAnsi="Arial" w:cs="Arial"/>
          <w:u w:val="single"/>
        </w:rPr>
        <w:t>_</w:t>
      </w:r>
      <w:r w:rsidRPr="00820BDB">
        <w:rPr>
          <w:rFonts w:ascii="Arial" w:hAnsi="Arial" w:cs="Arial"/>
        </w:rPr>
        <w:t>___________________________________</w:t>
      </w:r>
    </w:p>
    <w:p w14:paraId="4EB8DE9C" w14:textId="77777777" w:rsidR="0066505B" w:rsidRPr="00820BDB" w:rsidRDefault="0066505B" w:rsidP="0066505B">
      <w:pPr>
        <w:jc w:val="both"/>
        <w:rPr>
          <w:rFonts w:ascii="Arial" w:hAnsi="Arial" w:cs="Arial"/>
        </w:rPr>
      </w:pPr>
      <w:r w:rsidRPr="00820BDB">
        <w:rPr>
          <w:rFonts w:ascii="Arial" w:hAnsi="Arial" w:cs="Arial"/>
        </w:rPr>
        <w:t xml:space="preserve">                                Skill Evaluator</w:t>
      </w:r>
      <w:r w:rsidRPr="00820BDB">
        <w:rPr>
          <w:rFonts w:ascii="Arial" w:hAnsi="Arial" w:cs="Arial"/>
        </w:rPr>
        <w:tab/>
        <w:t xml:space="preserve">    </w:t>
      </w:r>
      <w:r w:rsidRPr="00820BDB">
        <w:rPr>
          <w:rFonts w:ascii="Arial" w:hAnsi="Arial" w:cs="Arial"/>
        </w:rPr>
        <w:tab/>
      </w:r>
      <w:r w:rsidRPr="00820BDB">
        <w:rPr>
          <w:rFonts w:ascii="Arial" w:hAnsi="Arial" w:cs="Arial"/>
        </w:rPr>
        <w:tab/>
        <w:t xml:space="preserve">          Student Signature</w:t>
      </w:r>
    </w:p>
    <w:p w14:paraId="2540E9BB" w14:textId="77777777" w:rsidR="0066505B" w:rsidRPr="00820BDB" w:rsidRDefault="0066505B" w:rsidP="0066505B">
      <w:pPr>
        <w:rPr>
          <w:rFonts w:ascii="Arial" w:hAnsi="Arial" w:cs="Arial"/>
        </w:rPr>
      </w:pPr>
    </w:p>
    <w:p w14:paraId="4653635B" w14:textId="77777777" w:rsidR="0066505B" w:rsidRPr="00820BDB" w:rsidRDefault="0066505B" w:rsidP="0066505B">
      <w:pPr>
        <w:rPr>
          <w:rFonts w:ascii="Arial" w:hAnsi="Arial" w:cs="Arial"/>
        </w:rPr>
      </w:pPr>
    </w:p>
    <w:p w14:paraId="08176B49" w14:textId="77777777" w:rsidR="0066505B" w:rsidRPr="00820BDB" w:rsidRDefault="0066505B" w:rsidP="0066505B">
      <w:pPr>
        <w:jc w:val="both"/>
        <w:rPr>
          <w:rFonts w:ascii="Arial" w:hAnsi="Arial" w:cs="Arial"/>
        </w:rPr>
      </w:pPr>
      <w:r w:rsidRPr="00820BDB">
        <w:rPr>
          <w:rFonts w:ascii="Arial" w:hAnsi="Arial" w:cs="Arial"/>
        </w:rPr>
        <w:t xml:space="preserve">           *Prior to the third skill evaluation attempt, the student is to receive skill remediation.</w:t>
      </w:r>
    </w:p>
    <w:p w14:paraId="057B7F1A" w14:textId="77777777" w:rsidR="0066505B" w:rsidRPr="00820BDB" w:rsidRDefault="0066505B" w:rsidP="0066505B">
      <w:pPr>
        <w:rPr>
          <w:rFonts w:ascii="Arial" w:hAnsi="Arial" w:cs="Arial"/>
        </w:rPr>
      </w:pPr>
    </w:p>
    <w:p w14:paraId="6DC7C908" w14:textId="77777777" w:rsidR="0066505B" w:rsidRPr="00820BDB" w:rsidRDefault="0066505B" w:rsidP="0066505B">
      <w:pPr>
        <w:jc w:val="both"/>
        <w:rPr>
          <w:rFonts w:ascii="Arial" w:hAnsi="Arial" w:cs="Arial"/>
        </w:rPr>
      </w:pPr>
      <w:r w:rsidRPr="00820BDB">
        <w:rPr>
          <w:rFonts w:ascii="Arial" w:hAnsi="Arial" w:cs="Arial"/>
        </w:rPr>
        <w:t xml:space="preserve">              </w:t>
      </w:r>
    </w:p>
    <w:p w14:paraId="247827C7" w14:textId="77777777" w:rsidR="0066505B" w:rsidRPr="00820BDB" w:rsidRDefault="0066505B" w:rsidP="0066505B">
      <w:pPr>
        <w:jc w:val="both"/>
        <w:rPr>
          <w:rFonts w:ascii="Arial" w:hAnsi="Arial" w:cs="Arial"/>
        </w:rPr>
      </w:pPr>
      <w:r w:rsidRPr="00820BDB">
        <w:rPr>
          <w:rFonts w:ascii="Arial" w:hAnsi="Arial" w:cs="Arial"/>
        </w:rPr>
        <w:t xml:space="preserve">    Remediation Appointment for: ______________________________________________</w:t>
      </w:r>
    </w:p>
    <w:p w14:paraId="309AB81D" w14:textId="77777777" w:rsidR="0066505B" w:rsidRPr="00820BDB" w:rsidRDefault="0066505B" w:rsidP="0066505B">
      <w:pPr>
        <w:rPr>
          <w:rFonts w:ascii="Arial" w:hAnsi="Arial" w:cs="Arial"/>
        </w:rPr>
      </w:pPr>
      <w:r w:rsidRPr="00820BDB">
        <w:rPr>
          <w:rFonts w:ascii="Arial" w:hAnsi="Arial" w:cs="Arial"/>
        </w:rPr>
        <w:t xml:space="preserve">                                                                                       Date/Time</w:t>
      </w:r>
    </w:p>
    <w:p w14:paraId="3A95FA91" w14:textId="77777777" w:rsidR="0066505B" w:rsidRPr="00820BDB" w:rsidRDefault="0066505B" w:rsidP="0066505B">
      <w:pPr>
        <w:rPr>
          <w:rFonts w:ascii="Arial" w:hAnsi="Arial" w:cs="Arial"/>
        </w:rPr>
      </w:pPr>
    </w:p>
    <w:p w14:paraId="26BA51D6" w14:textId="77777777" w:rsidR="0066505B" w:rsidRPr="00820BDB" w:rsidRDefault="0066505B" w:rsidP="0066505B">
      <w:pPr>
        <w:jc w:val="both"/>
        <w:rPr>
          <w:rFonts w:ascii="Arial" w:hAnsi="Arial" w:cs="Arial"/>
        </w:rPr>
      </w:pPr>
      <w:r w:rsidRPr="00820BDB">
        <w:rPr>
          <w:rFonts w:ascii="Arial" w:hAnsi="Arial" w:cs="Arial"/>
        </w:rPr>
        <w:t xml:space="preserve">    Skill Test Appointment for: _________________________________________________</w:t>
      </w:r>
    </w:p>
    <w:p w14:paraId="54E24B51" w14:textId="77777777" w:rsidR="0066505B" w:rsidRPr="00820BDB" w:rsidRDefault="0066505B" w:rsidP="0066505B">
      <w:pPr>
        <w:rPr>
          <w:rFonts w:ascii="Arial" w:hAnsi="Arial" w:cs="Arial"/>
        </w:rPr>
      </w:pPr>
      <w:r w:rsidRPr="00820BDB">
        <w:rPr>
          <w:rFonts w:ascii="Arial" w:hAnsi="Arial" w:cs="Arial"/>
        </w:rPr>
        <w:tab/>
      </w:r>
      <w:r w:rsidRPr="00820BDB">
        <w:rPr>
          <w:rFonts w:ascii="Arial" w:hAnsi="Arial" w:cs="Arial"/>
        </w:rPr>
        <w:tab/>
      </w:r>
      <w:r w:rsidRPr="00820BDB">
        <w:rPr>
          <w:rFonts w:ascii="Arial" w:hAnsi="Arial" w:cs="Arial"/>
        </w:rPr>
        <w:tab/>
      </w:r>
      <w:r w:rsidRPr="00820BDB">
        <w:rPr>
          <w:rFonts w:ascii="Arial" w:hAnsi="Arial" w:cs="Arial"/>
        </w:rPr>
        <w:tab/>
      </w:r>
      <w:r w:rsidRPr="00820BDB">
        <w:rPr>
          <w:rFonts w:ascii="Arial" w:hAnsi="Arial" w:cs="Arial"/>
        </w:rPr>
        <w:tab/>
        <w:t xml:space="preserve">                                 Date/Time</w:t>
      </w:r>
    </w:p>
    <w:p w14:paraId="087054B2" w14:textId="77777777" w:rsidR="0066505B" w:rsidRPr="00820BDB" w:rsidRDefault="0066505B" w:rsidP="0066505B">
      <w:pPr>
        <w:rPr>
          <w:rFonts w:ascii="Tahoma" w:hAnsi="Tahoma" w:cs="Tahoma"/>
          <w:sz w:val="28"/>
          <w:szCs w:val="28"/>
        </w:rPr>
      </w:pPr>
    </w:p>
    <w:p w14:paraId="586DE437" w14:textId="77777777" w:rsidR="00665CFF" w:rsidRPr="00820BDB" w:rsidRDefault="00665CFF" w:rsidP="0066505B">
      <w:pPr>
        <w:rPr>
          <w:rFonts w:ascii="Tahoma" w:hAnsi="Tahoma" w:cs="Tahoma"/>
          <w:sz w:val="28"/>
          <w:szCs w:val="28"/>
        </w:rPr>
      </w:pPr>
    </w:p>
    <w:p w14:paraId="0AD8EAA0" w14:textId="77777777" w:rsidR="001701F0" w:rsidRDefault="00EB40C9" w:rsidP="001701F0">
      <w:pPr>
        <w:rPr>
          <w:rFonts w:ascii="Tahoma" w:hAnsi="Tahoma" w:cs="Tahoma"/>
          <w:sz w:val="20"/>
          <w:szCs w:val="20"/>
        </w:rPr>
      </w:pPr>
      <w:r w:rsidRPr="00820BDB">
        <w:rPr>
          <w:rFonts w:ascii="Tahoma" w:hAnsi="Tahoma" w:cs="Tahoma"/>
          <w:sz w:val="20"/>
          <w:szCs w:val="20"/>
        </w:rPr>
        <w:t>12/15</w:t>
      </w:r>
    </w:p>
    <w:p w14:paraId="3EADAB08" w14:textId="77777777" w:rsidR="001701F0" w:rsidRDefault="001701F0" w:rsidP="001701F0">
      <w:pPr>
        <w:rPr>
          <w:rFonts w:ascii="Tahoma" w:hAnsi="Tahoma" w:cs="Tahoma"/>
          <w:sz w:val="20"/>
          <w:szCs w:val="20"/>
        </w:rPr>
      </w:pPr>
    </w:p>
    <w:p w14:paraId="27872082" w14:textId="77777777" w:rsidR="00564D45" w:rsidRDefault="00564D45" w:rsidP="001701F0">
      <w:pPr>
        <w:rPr>
          <w:rFonts w:ascii="Tahoma" w:hAnsi="Tahoma" w:cs="Tahoma"/>
          <w:sz w:val="20"/>
          <w:szCs w:val="20"/>
        </w:rPr>
      </w:pPr>
    </w:p>
    <w:p w14:paraId="05F6E376" w14:textId="77777777" w:rsidR="00367342" w:rsidRPr="001701F0" w:rsidRDefault="00B72BE2" w:rsidP="001701F0">
      <w:pPr>
        <w:rPr>
          <w:rFonts w:ascii="Tahoma" w:hAnsi="Tahoma" w:cs="Tahoma"/>
          <w:sz w:val="20"/>
          <w:szCs w:val="20"/>
        </w:rPr>
      </w:pPr>
      <w:r w:rsidRPr="007F7507">
        <w:rPr>
          <w:noProof/>
          <w:sz w:val="36"/>
          <w:szCs w:val="36"/>
        </w:rPr>
        <mc:AlternateContent>
          <mc:Choice Requires="wps">
            <w:drawing>
              <wp:anchor distT="0" distB="0" distL="114300" distR="114300" simplePos="0" relativeHeight="251662336" behindDoc="0" locked="0" layoutInCell="1" allowOverlap="1" wp14:anchorId="731C68DE" wp14:editId="23EFF600">
                <wp:simplePos x="0" y="0"/>
                <wp:positionH relativeFrom="column">
                  <wp:posOffset>786765</wp:posOffset>
                </wp:positionH>
                <wp:positionV relativeFrom="paragraph">
                  <wp:posOffset>-3810</wp:posOffset>
                </wp:positionV>
                <wp:extent cx="5295900" cy="5048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504825"/>
                        </a:xfrm>
                        <a:prstGeom prst="rect">
                          <a:avLst/>
                        </a:prstGeom>
                        <a:solidFill>
                          <a:srgbClr val="FFFFFF"/>
                        </a:solidFill>
                        <a:ln w="9525">
                          <a:solidFill>
                            <a:srgbClr val="000000"/>
                          </a:solidFill>
                          <a:miter lim="800000"/>
                          <a:headEnd/>
                          <a:tailEnd/>
                        </a:ln>
                      </wps:spPr>
                      <wps:txbx>
                        <w:txbxContent>
                          <w:p w14:paraId="53A9A09C" w14:textId="77777777" w:rsidR="00B41711" w:rsidRPr="00B72BE2" w:rsidRDefault="00B41711" w:rsidP="00367342">
                            <w:pPr>
                              <w:jc w:val="center"/>
                              <w:rPr>
                                <w:b/>
                                <w:sz w:val="18"/>
                                <w:szCs w:val="18"/>
                              </w:rPr>
                            </w:pPr>
                            <w:r w:rsidRPr="00B72BE2">
                              <w:rPr>
                                <w:b/>
                                <w:sz w:val="18"/>
                                <w:szCs w:val="18"/>
                              </w:rPr>
                              <w:t>Orange County Community College</w:t>
                            </w:r>
                          </w:p>
                          <w:p w14:paraId="2D837171" w14:textId="77777777" w:rsidR="00B41711" w:rsidRPr="00820BDB" w:rsidRDefault="00B41711" w:rsidP="00EB40C9">
                            <w:pPr>
                              <w:jc w:val="center"/>
                              <w:rPr>
                                <w:b/>
                                <w:sz w:val="18"/>
                                <w:szCs w:val="18"/>
                              </w:rPr>
                            </w:pPr>
                            <w:r w:rsidRPr="00820BDB">
                              <w:rPr>
                                <w:b/>
                                <w:sz w:val="18"/>
                                <w:szCs w:val="18"/>
                              </w:rPr>
                              <w:t>HEALTH PROFESSIONS: DEPARTMENT OF NURSING</w:t>
                            </w:r>
                          </w:p>
                          <w:p w14:paraId="26A3BDB1" w14:textId="77777777" w:rsidR="00B41711" w:rsidRPr="00820BDB" w:rsidRDefault="00B41711" w:rsidP="00367342">
                            <w:pPr>
                              <w:jc w:val="center"/>
                              <w:rPr>
                                <w:sz w:val="18"/>
                                <w:szCs w:val="18"/>
                              </w:rPr>
                            </w:pPr>
                            <w:r w:rsidRPr="00820BDB">
                              <w:rPr>
                                <w:b/>
                                <w:sz w:val="18"/>
                                <w:szCs w:val="18"/>
                              </w:rPr>
                              <w:t>Change in Health Status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C68DE" id="_x0000_s1027" type="#_x0000_t202" style="position:absolute;margin-left:61.95pt;margin-top:-.3pt;width:417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">
                <v:textbox>
                  <w:txbxContent>
                    <w:p w14:paraId="53A9A09C" w14:textId="77777777" w:rsidR="00B41711" w:rsidRPr="00B72BE2" w:rsidRDefault="00B41711" w:rsidP="00367342">
                      <w:pPr>
                        <w:jc w:val="center"/>
                        <w:rPr>
                          <w:b/>
                          <w:sz w:val="18"/>
                          <w:szCs w:val="18"/>
                        </w:rPr>
                      </w:pPr>
                      <w:r w:rsidRPr="00B72BE2">
                        <w:rPr>
                          <w:b/>
                          <w:sz w:val="18"/>
                          <w:szCs w:val="18"/>
                        </w:rPr>
                        <w:t>Orange County Community College</w:t>
                      </w:r>
                    </w:p>
                    <w:p w14:paraId="2D837171" w14:textId="77777777" w:rsidR="00B41711" w:rsidRPr="00820BDB" w:rsidRDefault="00B41711" w:rsidP="00EB40C9">
                      <w:pPr>
                        <w:jc w:val="center"/>
                        <w:rPr>
                          <w:b/>
                          <w:sz w:val="18"/>
                          <w:szCs w:val="18"/>
                        </w:rPr>
                      </w:pPr>
                      <w:r w:rsidRPr="00820BDB">
                        <w:rPr>
                          <w:b/>
                          <w:sz w:val="18"/>
                          <w:szCs w:val="18"/>
                        </w:rPr>
                        <w:t>HEALTH PROFESSIONS: DEPARTMENT OF NURSING</w:t>
                      </w:r>
                    </w:p>
                    <w:p w14:paraId="26A3BDB1" w14:textId="77777777" w:rsidR="00B41711" w:rsidRPr="00820BDB" w:rsidRDefault="00B41711" w:rsidP="00367342">
                      <w:pPr>
                        <w:jc w:val="center"/>
                        <w:rPr>
                          <w:sz w:val="18"/>
                          <w:szCs w:val="18"/>
                        </w:rPr>
                      </w:pPr>
                      <w:r w:rsidRPr="00820BDB">
                        <w:rPr>
                          <w:b/>
                          <w:sz w:val="18"/>
                          <w:szCs w:val="18"/>
                        </w:rPr>
                        <w:t>Change in Health Status Form</w:t>
                      </w:r>
                    </w:p>
                  </w:txbxContent>
                </v:textbox>
              </v:shape>
            </w:pict>
          </mc:Fallback>
        </mc:AlternateContent>
      </w:r>
    </w:p>
    <w:p w14:paraId="6B80DD3D" w14:textId="77777777" w:rsidR="00367342" w:rsidRDefault="00367342" w:rsidP="00367342">
      <w:pPr>
        <w:ind w:left="720"/>
        <w:rPr>
          <w:sz w:val="36"/>
          <w:szCs w:val="36"/>
        </w:rPr>
      </w:pPr>
    </w:p>
    <w:p w14:paraId="49B44FEA" w14:textId="77777777" w:rsidR="00367342" w:rsidRDefault="00367342" w:rsidP="00367342">
      <w:pPr>
        <w:ind w:left="720"/>
      </w:pPr>
    </w:p>
    <w:p w14:paraId="256AAD6F" w14:textId="77777777" w:rsidR="00367342" w:rsidRPr="00B72BE2" w:rsidRDefault="00367342" w:rsidP="00367342">
      <w:pPr>
        <w:ind w:left="720"/>
        <w:rPr>
          <w:b/>
          <w:sz w:val="18"/>
          <w:szCs w:val="18"/>
        </w:rPr>
      </w:pPr>
      <w:r w:rsidRPr="00B72BE2">
        <w:rPr>
          <w:sz w:val="18"/>
          <w:szCs w:val="18"/>
        </w:rPr>
        <w:t>Any student who has a change in their health</w:t>
      </w:r>
      <w:r w:rsidR="00EB40C9">
        <w:rPr>
          <w:sz w:val="18"/>
          <w:szCs w:val="18"/>
        </w:rPr>
        <w:t xml:space="preserve"> status, while enrolled in the Nursing P</w:t>
      </w:r>
      <w:r w:rsidRPr="00B72BE2">
        <w:rPr>
          <w:sz w:val="18"/>
          <w:szCs w:val="18"/>
        </w:rPr>
        <w:t xml:space="preserve">rogram, including the condition of pregnancy, must </w:t>
      </w:r>
      <w:r w:rsidRPr="00B72BE2">
        <w:rPr>
          <w:b/>
          <w:sz w:val="18"/>
          <w:szCs w:val="18"/>
        </w:rPr>
        <w:t>resubmit medical</w:t>
      </w:r>
      <w:r w:rsidRPr="00B72BE2">
        <w:rPr>
          <w:sz w:val="18"/>
          <w:szCs w:val="18"/>
        </w:rPr>
        <w:t xml:space="preserve"> clearance from their health care provider (HCP), in order to remain in the clinical setting.     </w:t>
      </w:r>
      <w:r w:rsidRPr="00B72BE2">
        <w:rPr>
          <w:b/>
          <w:sz w:val="18"/>
          <w:szCs w:val="18"/>
        </w:rPr>
        <w:t>(Only this form will be accepted for change in health status)</w:t>
      </w:r>
    </w:p>
    <w:p w14:paraId="088C449C" w14:textId="77777777" w:rsidR="00367342" w:rsidRPr="00B72BE2" w:rsidRDefault="00367342" w:rsidP="00367342">
      <w:pPr>
        <w:ind w:left="720"/>
        <w:rPr>
          <w:sz w:val="18"/>
          <w:szCs w:val="18"/>
        </w:rPr>
      </w:pPr>
    </w:p>
    <w:p w14:paraId="0830BA84" w14:textId="77777777" w:rsidR="00367342" w:rsidRPr="00B72BE2" w:rsidRDefault="00367342" w:rsidP="00367342">
      <w:pPr>
        <w:ind w:left="720"/>
        <w:rPr>
          <w:sz w:val="18"/>
          <w:szCs w:val="18"/>
        </w:rPr>
      </w:pPr>
      <w:r w:rsidRPr="00B72BE2">
        <w:rPr>
          <w:sz w:val="18"/>
          <w:szCs w:val="18"/>
        </w:rPr>
        <w:t xml:space="preserve">The submitted medical clearance must state that there are </w:t>
      </w:r>
      <w:r w:rsidRPr="00EB40C9">
        <w:rPr>
          <w:sz w:val="18"/>
          <w:szCs w:val="18"/>
          <w:u w:val="single"/>
        </w:rPr>
        <w:t>no</w:t>
      </w:r>
      <w:r w:rsidRPr="00B72BE2">
        <w:rPr>
          <w:sz w:val="18"/>
          <w:szCs w:val="18"/>
        </w:rPr>
        <w:t xml:space="preserve"> medical conditions that will restrict the student from attending clinic</w:t>
      </w:r>
      <w:r w:rsidR="00EB40C9">
        <w:rPr>
          <w:sz w:val="18"/>
          <w:szCs w:val="18"/>
        </w:rPr>
        <w:t>al, such as, but not limited to</w:t>
      </w:r>
      <w:r w:rsidR="00EB40C9">
        <w:rPr>
          <w:color w:val="FF0000"/>
          <w:sz w:val="18"/>
          <w:szCs w:val="18"/>
        </w:rPr>
        <w:t>:</w:t>
      </w:r>
      <w:r w:rsidRPr="00B72BE2">
        <w:rPr>
          <w:sz w:val="18"/>
          <w:szCs w:val="18"/>
        </w:rPr>
        <w:t xml:space="preserve"> lifting restrictions, caring for a specific type of an infectious client and</w:t>
      </w:r>
      <w:r w:rsidR="00EB40C9">
        <w:rPr>
          <w:sz w:val="18"/>
          <w:szCs w:val="18"/>
        </w:rPr>
        <w:t>/</w:t>
      </w:r>
      <w:r w:rsidRPr="00B72BE2">
        <w:rPr>
          <w:sz w:val="18"/>
          <w:szCs w:val="18"/>
        </w:rPr>
        <w:t xml:space="preserve">or disease due to a lowered immune system, or an infectious process the student may have developed that prevents contact with </w:t>
      </w:r>
      <w:r w:rsidR="0013171C">
        <w:rPr>
          <w:sz w:val="18"/>
          <w:szCs w:val="18"/>
        </w:rPr>
        <w:t>client</w:t>
      </w:r>
      <w:r w:rsidRPr="00B72BE2">
        <w:rPr>
          <w:sz w:val="18"/>
          <w:szCs w:val="18"/>
        </w:rPr>
        <w:t xml:space="preserve">s.  </w:t>
      </w:r>
    </w:p>
    <w:p w14:paraId="50700303" w14:textId="77777777" w:rsidR="00B72BE2" w:rsidRPr="00B72BE2" w:rsidRDefault="00B72BE2" w:rsidP="00367342">
      <w:pPr>
        <w:ind w:left="720"/>
        <w:rPr>
          <w:sz w:val="18"/>
          <w:szCs w:val="18"/>
        </w:rPr>
      </w:pPr>
    </w:p>
    <w:p w14:paraId="7430789B" w14:textId="77777777" w:rsidR="00367342" w:rsidRPr="00B72BE2" w:rsidRDefault="00367342" w:rsidP="00367342">
      <w:pPr>
        <w:ind w:left="720"/>
        <w:rPr>
          <w:b/>
          <w:sz w:val="18"/>
          <w:szCs w:val="18"/>
        </w:rPr>
      </w:pPr>
      <w:r w:rsidRPr="00B72BE2">
        <w:rPr>
          <w:b/>
          <w:sz w:val="18"/>
          <w:szCs w:val="18"/>
        </w:rPr>
        <w:t>Section1: Personal Information</w:t>
      </w:r>
    </w:p>
    <w:p w14:paraId="028FCF71" w14:textId="77777777" w:rsidR="00367342" w:rsidRPr="00B72BE2" w:rsidRDefault="00367342" w:rsidP="00367342">
      <w:pPr>
        <w:ind w:left="720"/>
        <w:rPr>
          <w:b/>
          <w:sz w:val="18"/>
          <w:szCs w:val="18"/>
        </w:rPr>
      </w:pPr>
    </w:p>
    <w:p w14:paraId="6215E2B6" w14:textId="77777777" w:rsidR="00367342" w:rsidRPr="00B72BE2" w:rsidRDefault="00367342" w:rsidP="00367342">
      <w:pPr>
        <w:ind w:left="720"/>
        <w:rPr>
          <w:sz w:val="18"/>
          <w:szCs w:val="18"/>
        </w:rPr>
      </w:pPr>
      <w:r w:rsidRPr="00B72BE2">
        <w:rPr>
          <w:b/>
          <w:sz w:val="18"/>
          <w:szCs w:val="18"/>
        </w:rPr>
        <w:t>PROGRAM:</w:t>
      </w:r>
      <w:r w:rsidRPr="00B72BE2">
        <w:rPr>
          <w:sz w:val="18"/>
          <w:szCs w:val="18"/>
        </w:rPr>
        <w:t>____________________________</w:t>
      </w:r>
      <w:r w:rsidR="00DA0F8A">
        <w:rPr>
          <w:sz w:val="18"/>
          <w:szCs w:val="18"/>
        </w:rPr>
        <w:t>___</w:t>
      </w:r>
      <w:r w:rsidRPr="00B72BE2">
        <w:rPr>
          <w:sz w:val="18"/>
          <w:szCs w:val="18"/>
        </w:rPr>
        <w:t>_</w:t>
      </w:r>
      <w:r w:rsidRPr="00B72BE2">
        <w:rPr>
          <w:b/>
          <w:sz w:val="18"/>
          <w:szCs w:val="18"/>
        </w:rPr>
        <w:t>SEMESTER</w:t>
      </w:r>
      <w:r w:rsidRPr="00B72BE2">
        <w:rPr>
          <w:sz w:val="18"/>
          <w:szCs w:val="18"/>
        </w:rPr>
        <w:t>__________/________</w:t>
      </w:r>
      <w:r w:rsidRPr="00B72BE2">
        <w:rPr>
          <w:b/>
          <w:sz w:val="18"/>
          <w:szCs w:val="18"/>
        </w:rPr>
        <w:t>A#</w:t>
      </w:r>
      <w:r w:rsidRPr="00B72BE2">
        <w:rPr>
          <w:sz w:val="18"/>
          <w:szCs w:val="18"/>
        </w:rPr>
        <w:t>______________</w:t>
      </w:r>
      <w:r w:rsidR="00DA0F8A">
        <w:rPr>
          <w:sz w:val="18"/>
          <w:szCs w:val="18"/>
        </w:rPr>
        <w:t>__________</w:t>
      </w:r>
    </w:p>
    <w:p w14:paraId="7CA756F4" w14:textId="77777777" w:rsidR="00367342" w:rsidRPr="00B72BE2" w:rsidRDefault="00367342" w:rsidP="00367342">
      <w:pPr>
        <w:ind w:left="720"/>
        <w:rPr>
          <w:sz w:val="18"/>
          <w:szCs w:val="18"/>
        </w:rPr>
      </w:pPr>
    </w:p>
    <w:p w14:paraId="3ABFC2A1" w14:textId="77777777" w:rsidR="00367342" w:rsidRPr="00B72BE2" w:rsidRDefault="00367342" w:rsidP="00367342">
      <w:pPr>
        <w:ind w:left="720"/>
        <w:rPr>
          <w:sz w:val="18"/>
          <w:szCs w:val="18"/>
        </w:rPr>
      </w:pPr>
      <w:r w:rsidRPr="00B72BE2">
        <w:rPr>
          <w:sz w:val="18"/>
          <w:szCs w:val="18"/>
        </w:rPr>
        <w:t>__________________________________________________________________________________</w:t>
      </w:r>
      <w:r w:rsidR="00DA0F8A">
        <w:rPr>
          <w:sz w:val="18"/>
          <w:szCs w:val="18"/>
        </w:rPr>
        <w:t>__________________</w:t>
      </w:r>
    </w:p>
    <w:p w14:paraId="699A7B38" w14:textId="77777777" w:rsidR="00367342" w:rsidRPr="00B72BE2" w:rsidRDefault="00367342" w:rsidP="00B72BE2">
      <w:pPr>
        <w:ind w:left="720"/>
        <w:rPr>
          <w:sz w:val="18"/>
          <w:szCs w:val="18"/>
        </w:rPr>
      </w:pPr>
      <w:r w:rsidRPr="00B72BE2">
        <w:rPr>
          <w:sz w:val="18"/>
          <w:szCs w:val="18"/>
        </w:rPr>
        <w:t>Last Name                                  First                                  Middle Initial                                        Date of Birth</w:t>
      </w:r>
      <w:r w:rsidR="00B72BE2" w:rsidRPr="00B72BE2">
        <w:rPr>
          <w:sz w:val="18"/>
          <w:szCs w:val="18"/>
        </w:rPr>
        <w:t xml:space="preserve"> </w:t>
      </w:r>
      <w:r w:rsidRPr="00B72BE2">
        <w:rPr>
          <w:sz w:val="18"/>
          <w:szCs w:val="18"/>
        </w:rPr>
        <w:t>(MM/DD/YY)</w:t>
      </w:r>
    </w:p>
    <w:p w14:paraId="6676004A" w14:textId="77777777" w:rsidR="00367342" w:rsidRPr="00B72BE2" w:rsidRDefault="00367342" w:rsidP="00367342">
      <w:pPr>
        <w:ind w:left="720"/>
        <w:rPr>
          <w:sz w:val="18"/>
          <w:szCs w:val="18"/>
        </w:rPr>
      </w:pPr>
    </w:p>
    <w:p w14:paraId="57F5F4C4" w14:textId="77777777" w:rsidR="00367342" w:rsidRPr="00B72BE2" w:rsidRDefault="00367342" w:rsidP="00367342">
      <w:pPr>
        <w:rPr>
          <w:sz w:val="18"/>
          <w:szCs w:val="18"/>
        </w:rPr>
      </w:pPr>
      <w:r w:rsidRPr="00B72BE2">
        <w:rPr>
          <w:sz w:val="18"/>
          <w:szCs w:val="18"/>
        </w:rPr>
        <w:t xml:space="preserve">                __________________________________________________________________________________________________</w:t>
      </w:r>
      <w:r w:rsidR="00DA0F8A">
        <w:rPr>
          <w:sz w:val="18"/>
          <w:szCs w:val="18"/>
        </w:rPr>
        <w:t>__</w:t>
      </w:r>
    </w:p>
    <w:p w14:paraId="11BBF3E6" w14:textId="77777777" w:rsidR="00367342" w:rsidRPr="00B72BE2" w:rsidRDefault="00367342" w:rsidP="00367342">
      <w:pPr>
        <w:rPr>
          <w:sz w:val="18"/>
          <w:szCs w:val="18"/>
        </w:rPr>
      </w:pPr>
      <w:r w:rsidRPr="00B72BE2">
        <w:rPr>
          <w:sz w:val="18"/>
          <w:szCs w:val="18"/>
        </w:rPr>
        <w:t xml:space="preserve">               Street Address                                                                            City                                          State                              Zip code</w:t>
      </w:r>
    </w:p>
    <w:p w14:paraId="72887939" w14:textId="77777777" w:rsidR="00367342" w:rsidRPr="00B72BE2" w:rsidRDefault="00367342" w:rsidP="00367342">
      <w:pPr>
        <w:rPr>
          <w:sz w:val="18"/>
          <w:szCs w:val="18"/>
        </w:rPr>
      </w:pPr>
    </w:p>
    <w:p w14:paraId="789F6229" w14:textId="77777777" w:rsidR="00367342" w:rsidRPr="00B72BE2" w:rsidRDefault="00367342" w:rsidP="00367342">
      <w:pPr>
        <w:rPr>
          <w:sz w:val="18"/>
          <w:szCs w:val="18"/>
        </w:rPr>
      </w:pPr>
      <w:r w:rsidRPr="00B72BE2">
        <w:rPr>
          <w:sz w:val="18"/>
          <w:szCs w:val="18"/>
        </w:rPr>
        <w:t xml:space="preserve">                __________________________________________________________________________________________________</w:t>
      </w:r>
      <w:r w:rsidR="00DA0F8A">
        <w:rPr>
          <w:sz w:val="18"/>
          <w:szCs w:val="18"/>
        </w:rPr>
        <w:t>__</w:t>
      </w:r>
    </w:p>
    <w:p w14:paraId="1585B2D0" w14:textId="77777777" w:rsidR="00367342" w:rsidRPr="00B72BE2" w:rsidRDefault="00367342" w:rsidP="00367342">
      <w:pPr>
        <w:rPr>
          <w:sz w:val="18"/>
          <w:szCs w:val="18"/>
        </w:rPr>
      </w:pPr>
      <w:r w:rsidRPr="00B72BE2">
        <w:rPr>
          <w:sz w:val="18"/>
          <w:szCs w:val="18"/>
        </w:rPr>
        <w:t xml:space="preserve">               Phone number where you can be reached                                          </w:t>
      </w:r>
      <w:r w:rsidR="00D340EE">
        <w:rPr>
          <w:sz w:val="18"/>
          <w:szCs w:val="18"/>
        </w:rPr>
        <w:t xml:space="preserve">                               E</w:t>
      </w:r>
      <w:r w:rsidRPr="00B72BE2">
        <w:rPr>
          <w:sz w:val="18"/>
          <w:szCs w:val="18"/>
        </w:rPr>
        <w:t>mail address</w:t>
      </w:r>
    </w:p>
    <w:p w14:paraId="4529890A" w14:textId="77777777" w:rsidR="00367342" w:rsidRPr="00B72BE2" w:rsidRDefault="00367342" w:rsidP="00367342">
      <w:pPr>
        <w:rPr>
          <w:sz w:val="18"/>
          <w:szCs w:val="18"/>
        </w:rPr>
      </w:pPr>
    </w:p>
    <w:p w14:paraId="657B164D" w14:textId="77777777" w:rsidR="00367342" w:rsidRPr="00B72BE2" w:rsidRDefault="00367342" w:rsidP="00367342">
      <w:pPr>
        <w:rPr>
          <w:sz w:val="18"/>
          <w:szCs w:val="18"/>
        </w:rPr>
      </w:pPr>
      <w:r w:rsidRPr="00B72BE2">
        <w:rPr>
          <w:sz w:val="18"/>
          <w:szCs w:val="18"/>
        </w:rPr>
        <w:t xml:space="preserve">               __________________________________________________________________________________________________</w:t>
      </w:r>
      <w:r w:rsidR="00DA0F8A">
        <w:rPr>
          <w:sz w:val="18"/>
          <w:szCs w:val="18"/>
        </w:rPr>
        <w:t>__</w:t>
      </w:r>
    </w:p>
    <w:p w14:paraId="3E1387BA" w14:textId="77777777" w:rsidR="00367342" w:rsidRDefault="00367342" w:rsidP="00367342">
      <w:pPr>
        <w:rPr>
          <w:sz w:val="18"/>
          <w:szCs w:val="18"/>
        </w:rPr>
      </w:pPr>
      <w:r w:rsidRPr="00B72BE2">
        <w:rPr>
          <w:sz w:val="18"/>
          <w:szCs w:val="18"/>
        </w:rPr>
        <w:t xml:space="preserve">              Health Care Provider Name                                              Address                                                                   Phone</w:t>
      </w:r>
    </w:p>
    <w:p w14:paraId="0E4AB8CC" w14:textId="77777777" w:rsidR="00D340EE" w:rsidRPr="00820BDB" w:rsidRDefault="00D340EE" w:rsidP="00367342">
      <w:pPr>
        <w:rPr>
          <w:sz w:val="18"/>
          <w:szCs w:val="18"/>
        </w:rPr>
      </w:pPr>
      <w:r>
        <w:rPr>
          <w:sz w:val="18"/>
          <w:szCs w:val="18"/>
        </w:rPr>
        <w:t xml:space="preserve">            </w:t>
      </w:r>
      <w:r w:rsidRPr="00820BDB">
        <w:rPr>
          <w:b/>
          <w:sz w:val="18"/>
          <w:szCs w:val="18"/>
        </w:rPr>
        <w:t>Section 2: DESCRIBE YOUR CHANGE IN HEALTH STATUS (</w:t>
      </w:r>
      <w:r w:rsidRPr="00820BDB">
        <w:rPr>
          <w:sz w:val="18"/>
          <w:szCs w:val="18"/>
        </w:rPr>
        <w:t xml:space="preserve">To be completed by student): ___________________________           </w:t>
      </w:r>
    </w:p>
    <w:p w14:paraId="63A035DC" w14:textId="77777777" w:rsidR="00367342" w:rsidRPr="00820BDB" w:rsidRDefault="00D340EE" w:rsidP="00D340EE">
      <w:pPr>
        <w:rPr>
          <w:sz w:val="18"/>
          <w:szCs w:val="18"/>
        </w:rPr>
      </w:pPr>
      <w:r w:rsidRPr="00820BDB">
        <w:rPr>
          <w:sz w:val="18"/>
          <w:szCs w:val="18"/>
        </w:rPr>
        <w:t xml:space="preserve">            ___________________________________________________________________________________________________________</w:t>
      </w:r>
    </w:p>
    <w:p w14:paraId="143F2B44" w14:textId="77777777" w:rsidR="00367342" w:rsidRPr="00B72BE2" w:rsidRDefault="00D340EE" w:rsidP="00D340EE">
      <w:pPr>
        <w:rPr>
          <w:b/>
          <w:sz w:val="18"/>
          <w:szCs w:val="18"/>
        </w:rPr>
      </w:pPr>
      <w:r w:rsidRPr="00820BDB">
        <w:rPr>
          <w:b/>
          <w:sz w:val="18"/>
          <w:szCs w:val="18"/>
        </w:rPr>
        <w:t xml:space="preserve">            Section 3: </w:t>
      </w:r>
      <w:r w:rsidR="00367342" w:rsidRPr="00820BDB">
        <w:rPr>
          <w:b/>
          <w:sz w:val="18"/>
          <w:szCs w:val="18"/>
        </w:rPr>
        <w:t xml:space="preserve">REQUIRED </w:t>
      </w:r>
      <w:r w:rsidR="00367342" w:rsidRPr="00B72BE2">
        <w:rPr>
          <w:b/>
          <w:sz w:val="18"/>
          <w:szCs w:val="18"/>
        </w:rPr>
        <w:t xml:space="preserve">EVALUATION FOR </w:t>
      </w:r>
      <w:r w:rsidR="00367342" w:rsidRPr="00400133">
        <w:rPr>
          <w:b/>
          <w:sz w:val="18"/>
          <w:szCs w:val="18"/>
          <w:u w:val="single"/>
        </w:rPr>
        <w:t>CLINICAL</w:t>
      </w:r>
      <w:r w:rsidR="00367342" w:rsidRPr="00B72BE2">
        <w:rPr>
          <w:b/>
          <w:sz w:val="18"/>
          <w:szCs w:val="18"/>
        </w:rPr>
        <w:t xml:space="preserve"> PARTICIPATION</w:t>
      </w:r>
      <w:r>
        <w:rPr>
          <w:b/>
          <w:sz w:val="18"/>
          <w:szCs w:val="18"/>
        </w:rPr>
        <w:t xml:space="preserve"> (To be completed by </w:t>
      </w:r>
      <w:r w:rsidR="00367342" w:rsidRPr="00B72BE2">
        <w:rPr>
          <w:b/>
          <w:sz w:val="18"/>
          <w:szCs w:val="18"/>
        </w:rPr>
        <w:t>HCP</w:t>
      </w:r>
      <w:r>
        <w:rPr>
          <w:b/>
          <w:sz w:val="18"/>
          <w:szCs w:val="18"/>
        </w:rPr>
        <w:t>):</w:t>
      </w:r>
    </w:p>
    <w:tbl>
      <w:tblPr>
        <w:tblStyle w:val="TableGrid"/>
        <w:tblW w:w="0" w:type="auto"/>
        <w:tblInd w:w="468" w:type="dxa"/>
        <w:tblLook w:val="04A0" w:firstRow="1" w:lastRow="0" w:firstColumn="1" w:lastColumn="0" w:noHBand="0" w:noVBand="1"/>
      </w:tblPr>
      <w:tblGrid>
        <w:gridCol w:w="10610"/>
      </w:tblGrid>
      <w:tr w:rsidR="00367342" w:rsidRPr="00B72BE2" w14:paraId="76A28139" w14:textId="77777777" w:rsidTr="00D340EE">
        <w:tc>
          <w:tcPr>
            <w:tcW w:w="10620" w:type="dxa"/>
          </w:tcPr>
          <w:p w14:paraId="566B8A39" w14:textId="77777777" w:rsidR="00367342" w:rsidRPr="00B72BE2" w:rsidRDefault="00367342" w:rsidP="00820BDB">
            <w:pPr>
              <w:pStyle w:val="ListParagraph"/>
              <w:spacing w:after="0" w:line="240" w:lineRule="auto"/>
              <w:rPr>
                <w:sz w:val="18"/>
                <w:szCs w:val="18"/>
              </w:rPr>
            </w:pPr>
          </w:p>
        </w:tc>
      </w:tr>
      <w:tr w:rsidR="00367342" w:rsidRPr="00B72BE2" w14:paraId="01B22EA3" w14:textId="77777777" w:rsidTr="00D340EE">
        <w:tc>
          <w:tcPr>
            <w:tcW w:w="10620" w:type="dxa"/>
          </w:tcPr>
          <w:p w14:paraId="534463B6" w14:textId="77777777" w:rsidR="00367342" w:rsidRPr="00B72BE2" w:rsidRDefault="00367342" w:rsidP="009A01D0">
            <w:pPr>
              <w:pStyle w:val="ListParagraph"/>
              <w:numPr>
                <w:ilvl w:val="0"/>
                <w:numId w:val="20"/>
              </w:numPr>
              <w:spacing w:after="0" w:line="240" w:lineRule="auto"/>
              <w:rPr>
                <w:sz w:val="18"/>
                <w:szCs w:val="18"/>
              </w:rPr>
            </w:pPr>
            <w:r w:rsidRPr="00B72BE2">
              <w:rPr>
                <w:sz w:val="18"/>
                <w:szCs w:val="18"/>
              </w:rPr>
              <w:t>Is there any</w:t>
            </w:r>
            <w:r w:rsidR="00D340EE">
              <w:rPr>
                <w:sz w:val="18"/>
                <w:szCs w:val="18"/>
              </w:rPr>
              <w:t xml:space="preserve"> limitation in normal activity</w:t>
            </w:r>
            <w:r w:rsidR="00D340EE" w:rsidRPr="00D340EE">
              <w:rPr>
                <w:sz w:val="18"/>
                <w:szCs w:val="18"/>
              </w:rPr>
              <w:t>?(</w:t>
            </w:r>
            <w:r w:rsidRPr="00D340EE">
              <w:rPr>
                <w:sz w:val="18"/>
                <w:szCs w:val="18"/>
              </w:rPr>
              <w:t xml:space="preserve"> e.g. Ability to walk, l</w:t>
            </w:r>
            <w:r w:rsidR="00C00833">
              <w:rPr>
                <w:sz w:val="18"/>
                <w:szCs w:val="18"/>
              </w:rPr>
              <w:t>ift 35</w:t>
            </w:r>
            <w:r w:rsidR="00D340EE" w:rsidRPr="00D340EE">
              <w:rPr>
                <w:sz w:val="18"/>
                <w:szCs w:val="18"/>
              </w:rPr>
              <w:t xml:space="preserve"> </w:t>
            </w:r>
            <w:proofErr w:type="spellStart"/>
            <w:r w:rsidR="00D340EE" w:rsidRPr="00D340EE">
              <w:rPr>
                <w:sz w:val="18"/>
                <w:szCs w:val="18"/>
              </w:rPr>
              <w:t>lbs</w:t>
            </w:r>
            <w:proofErr w:type="spellEnd"/>
            <w:r w:rsidRPr="00D340EE">
              <w:rPr>
                <w:sz w:val="18"/>
                <w:szCs w:val="18"/>
              </w:rPr>
              <w:t>, sit or stand for prolonged periods of time)</w:t>
            </w:r>
            <w:r w:rsidR="00D340EE" w:rsidRPr="00D340EE">
              <w:rPr>
                <w:sz w:val="18"/>
                <w:szCs w:val="18"/>
              </w:rPr>
              <w:t xml:space="preserve"> </w:t>
            </w:r>
            <w:r w:rsidR="00D340EE" w:rsidRPr="00D340EE">
              <w:rPr>
                <w:b/>
                <w:sz w:val="18"/>
                <w:szCs w:val="18"/>
              </w:rPr>
              <w:t>[   ] NO  [   ] YES</w:t>
            </w:r>
            <w:r w:rsidR="00D340EE" w:rsidRPr="00D340EE">
              <w:rPr>
                <w:sz w:val="18"/>
                <w:szCs w:val="18"/>
              </w:rPr>
              <w:t xml:space="preserve">  If “ Yes “ c</w:t>
            </w:r>
            <w:r w:rsidRPr="00D340EE">
              <w:rPr>
                <w:sz w:val="18"/>
                <w:szCs w:val="18"/>
              </w:rPr>
              <w:t xml:space="preserve">larify the nature of the limitation and the length of time you estimate it will </w:t>
            </w:r>
            <w:r w:rsidRPr="00262A6C">
              <w:rPr>
                <w:sz w:val="18"/>
                <w:szCs w:val="18"/>
              </w:rPr>
              <w:t>exi</w:t>
            </w:r>
            <w:r w:rsidR="00D340EE" w:rsidRPr="00262A6C">
              <w:rPr>
                <w:sz w:val="18"/>
                <w:szCs w:val="18"/>
              </w:rPr>
              <w:t>s</w:t>
            </w:r>
            <w:r w:rsidRPr="00262A6C">
              <w:rPr>
                <w:sz w:val="18"/>
                <w:szCs w:val="18"/>
              </w:rPr>
              <w:t>t</w:t>
            </w:r>
            <w:r w:rsidRPr="00D340EE">
              <w:rPr>
                <w:sz w:val="18"/>
                <w:szCs w:val="18"/>
              </w:rPr>
              <w:t>, using specific dates.</w:t>
            </w:r>
          </w:p>
        </w:tc>
      </w:tr>
      <w:tr w:rsidR="00367342" w:rsidRPr="00820BDB" w14:paraId="2E5129B1" w14:textId="77777777" w:rsidTr="00D340EE">
        <w:trPr>
          <w:trHeight w:val="233"/>
        </w:trPr>
        <w:tc>
          <w:tcPr>
            <w:tcW w:w="10620" w:type="dxa"/>
          </w:tcPr>
          <w:p w14:paraId="2BB3DDCF" w14:textId="77777777" w:rsidR="00367342" w:rsidRPr="00820BDB" w:rsidRDefault="00367342" w:rsidP="00B72BE2">
            <w:pPr>
              <w:pStyle w:val="ListParagraph"/>
              <w:spacing w:after="0"/>
              <w:rPr>
                <w:sz w:val="18"/>
                <w:szCs w:val="18"/>
              </w:rPr>
            </w:pPr>
          </w:p>
        </w:tc>
      </w:tr>
      <w:tr w:rsidR="00367342" w:rsidRPr="00820BDB" w14:paraId="2D11F09E" w14:textId="77777777" w:rsidTr="00D340EE">
        <w:tc>
          <w:tcPr>
            <w:tcW w:w="10620" w:type="dxa"/>
          </w:tcPr>
          <w:p w14:paraId="7AB92D76" w14:textId="77777777" w:rsidR="00367342" w:rsidRPr="00820BDB" w:rsidRDefault="00367342" w:rsidP="00B72BE2">
            <w:pPr>
              <w:pStyle w:val="ListParagraph"/>
              <w:spacing w:after="0"/>
              <w:rPr>
                <w:sz w:val="18"/>
                <w:szCs w:val="18"/>
              </w:rPr>
            </w:pPr>
          </w:p>
        </w:tc>
      </w:tr>
      <w:tr w:rsidR="00367342" w:rsidRPr="00820BDB" w14:paraId="20EA3845" w14:textId="77777777" w:rsidTr="00D340EE">
        <w:tc>
          <w:tcPr>
            <w:tcW w:w="10620" w:type="dxa"/>
          </w:tcPr>
          <w:p w14:paraId="2448B4D7" w14:textId="77777777" w:rsidR="00D340EE" w:rsidRPr="00820BDB" w:rsidRDefault="00D340EE" w:rsidP="009A01D0">
            <w:pPr>
              <w:pStyle w:val="ListParagraph"/>
              <w:numPr>
                <w:ilvl w:val="0"/>
                <w:numId w:val="20"/>
              </w:numPr>
              <w:spacing w:after="0" w:line="240" w:lineRule="auto"/>
              <w:rPr>
                <w:sz w:val="18"/>
                <w:szCs w:val="18"/>
              </w:rPr>
            </w:pPr>
            <w:r w:rsidRPr="00820BDB">
              <w:rPr>
                <w:sz w:val="18"/>
                <w:szCs w:val="18"/>
              </w:rPr>
              <w:t>For the condition of PREGNANCY</w:t>
            </w:r>
            <w:r w:rsidR="00367342" w:rsidRPr="00820BDB">
              <w:rPr>
                <w:sz w:val="18"/>
                <w:szCs w:val="18"/>
              </w:rPr>
              <w:t>, are there any clinical restrictions?  (</w:t>
            </w:r>
            <w:r w:rsidRPr="00820BDB">
              <w:rPr>
                <w:sz w:val="18"/>
                <w:szCs w:val="18"/>
              </w:rPr>
              <w:t xml:space="preserve"> </w:t>
            </w:r>
            <w:r w:rsidR="00C00833">
              <w:rPr>
                <w:sz w:val="18"/>
                <w:szCs w:val="18"/>
              </w:rPr>
              <w:t>e.g. Ability to walk, lift 35</w:t>
            </w:r>
            <w:r w:rsidR="00367342" w:rsidRPr="00820BDB">
              <w:rPr>
                <w:sz w:val="18"/>
                <w:szCs w:val="18"/>
              </w:rPr>
              <w:t xml:space="preserve"> lbs. , sit or stand for prolonged periods of ti</w:t>
            </w:r>
            <w:r w:rsidRPr="00820BDB">
              <w:rPr>
                <w:sz w:val="18"/>
                <w:szCs w:val="18"/>
              </w:rPr>
              <w:t>me, be exposed to noxious fumes</w:t>
            </w:r>
            <w:r w:rsidR="00367342" w:rsidRPr="00820BDB">
              <w:rPr>
                <w:sz w:val="18"/>
                <w:szCs w:val="18"/>
              </w:rPr>
              <w:t xml:space="preserve">) </w:t>
            </w:r>
            <w:r w:rsidRPr="00820BDB">
              <w:rPr>
                <w:b/>
                <w:sz w:val="18"/>
                <w:szCs w:val="18"/>
              </w:rPr>
              <w:t>[  ] No  [   ] YES</w:t>
            </w:r>
          </w:p>
          <w:p w14:paraId="144E74F9" w14:textId="77777777" w:rsidR="00367342" w:rsidRPr="00820BDB" w:rsidRDefault="00367342" w:rsidP="00D340EE">
            <w:pPr>
              <w:pStyle w:val="ListParagraph"/>
              <w:spacing w:after="0" w:line="240" w:lineRule="auto"/>
              <w:rPr>
                <w:sz w:val="18"/>
                <w:szCs w:val="18"/>
              </w:rPr>
            </w:pPr>
            <w:r w:rsidRPr="00820BDB">
              <w:rPr>
                <w:sz w:val="18"/>
                <w:szCs w:val="18"/>
              </w:rPr>
              <w:t xml:space="preserve"> </w:t>
            </w:r>
            <w:r w:rsidR="00434A09" w:rsidRPr="00820BDB">
              <w:rPr>
                <w:sz w:val="18"/>
                <w:szCs w:val="18"/>
              </w:rPr>
              <w:t>I</w:t>
            </w:r>
            <w:r w:rsidR="00D340EE" w:rsidRPr="00820BDB">
              <w:rPr>
                <w:sz w:val="18"/>
                <w:szCs w:val="18"/>
              </w:rPr>
              <w:t>f “Yes “ c</w:t>
            </w:r>
            <w:r w:rsidRPr="00820BDB">
              <w:rPr>
                <w:sz w:val="18"/>
                <w:szCs w:val="18"/>
              </w:rPr>
              <w:t>larify the nature of the limitation and the length of time you estimate it will exit, using specific dates.</w:t>
            </w:r>
          </w:p>
        </w:tc>
      </w:tr>
      <w:tr w:rsidR="00367342" w:rsidRPr="00820BDB" w14:paraId="6B7086B0" w14:textId="77777777" w:rsidTr="00D340EE">
        <w:tc>
          <w:tcPr>
            <w:tcW w:w="10620" w:type="dxa"/>
          </w:tcPr>
          <w:p w14:paraId="547D714D" w14:textId="77777777" w:rsidR="00367342" w:rsidRPr="00820BDB" w:rsidRDefault="00367342" w:rsidP="00B72BE2">
            <w:pPr>
              <w:pStyle w:val="ListParagraph"/>
              <w:spacing w:after="0"/>
              <w:rPr>
                <w:sz w:val="18"/>
                <w:szCs w:val="18"/>
              </w:rPr>
            </w:pPr>
          </w:p>
        </w:tc>
      </w:tr>
      <w:tr w:rsidR="00367342" w:rsidRPr="00820BDB" w14:paraId="37E77869" w14:textId="77777777" w:rsidTr="00D340EE">
        <w:tc>
          <w:tcPr>
            <w:tcW w:w="10620" w:type="dxa"/>
          </w:tcPr>
          <w:p w14:paraId="56EC0778" w14:textId="77777777" w:rsidR="00367342" w:rsidRPr="00820BDB" w:rsidRDefault="00367342" w:rsidP="00B72BE2">
            <w:pPr>
              <w:pStyle w:val="ListParagraph"/>
              <w:spacing w:after="0"/>
              <w:rPr>
                <w:sz w:val="18"/>
                <w:szCs w:val="18"/>
              </w:rPr>
            </w:pPr>
          </w:p>
        </w:tc>
      </w:tr>
      <w:tr w:rsidR="00367342" w:rsidRPr="00820BDB" w14:paraId="7FEA16A6" w14:textId="77777777" w:rsidTr="00D340EE">
        <w:tc>
          <w:tcPr>
            <w:tcW w:w="10620" w:type="dxa"/>
          </w:tcPr>
          <w:p w14:paraId="46032A9D" w14:textId="77777777" w:rsidR="00D340EE" w:rsidRPr="00820BDB" w:rsidRDefault="00367342" w:rsidP="009A01D0">
            <w:pPr>
              <w:pStyle w:val="ListParagraph"/>
              <w:numPr>
                <w:ilvl w:val="0"/>
                <w:numId w:val="20"/>
              </w:numPr>
              <w:spacing w:after="0" w:line="240" w:lineRule="auto"/>
              <w:rPr>
                <w:sz w:val="18"/>
                <w:szCs w:val="18"/>
              </w:rPr>
            </w:pPr>
            <w:r w:rsidRPr="00820BDB">
              <w:rPr>
                <w:sz w:val="18"/>
                <w:szCs w:val="18"/>
              </w:rPr>
              <w:t xml:space="preserve">Is there any limitation in caring for a client in the hospital setting in an isolation precaution room? </w:t>
            </w:r>
            <w:r w:rsidRPr="00820BDB">
              <w:rPr>
                <w:b/>
                <w:sz w:val="18"/>
                <w:szCs w:val="18"/>
              </w:rPr>
              <w:t>[   ]NO  [   ] YES</w:t>
            </w:r>
          </w:p>
          <w:p w14:paraId="0286940B" w14:textId="77777777" w:rsidR="00367342" w:rsidRPr="00820BDB" w:rsidRDefault="00367342" w:rsidP="00D340EE">
            <w:pPr>
              <w:pStyle w:val="ListParagraph"/>
              <w:spacing w:after="0" w:line="240" w:lineRule="auto"/>
              <w:rPr>
                <w:sz w:val="18"/>
                <w:szCs w:val="18"/>
              </w:rPr>
            </w:pPr>
            <w:r w:rsidRPr="00820BDB">
              <w:rPr>
                <w:sz w:val="18"/>
                <w:szCs w:val="18"/>
              </w:rPr>
              <w:t xml:space="preserve"> If “YES” Please explain nature of the limitation and the length of time you estimate it will exist, using specific dates. </w:t>
            </w:r>
          </w:p>
        </w:tc>
      </w:tr>
      <w:tr w:rsidR="00367342" w:rsidRPr="00820BDB" w14:paraId="43A778D5" w14:textId="77777777" w:rsidTr="00400133">
        <w:trPr>
          <w:trHeight w:val="341"/>
        </w:trPr>
        <w:tc>
          <w:tcPr>
            <w:tcW w:w="10620" w:type="dxa"/>
          </w:tcPr>
          <w:p w14:paraId="5273E866" w14:textId="77777777" w:rsidR="00367342" w:rsidRPr="00820BDB" w:rsidRDefault="00367342" w:rsidP="00FD172B">
            <w:pPr>
              <w:rPr>
                <w:sz w:val="18"/>
                <w:szCs w:val="18"/>
              </w:rPr>
            </w:pPr>
          </w:p>
        </w:tc>
      </w:tr>
      <w:tr w:rsidR="00367342" w:rsidRPr="00820BDB" w14:paraId="67367B56" w14:textId="77777777" w:rsidTr="00400133">
        <w:trPr>
          <w:trHeight w:val="386"/>
        </w:trPr>
        <w:tc>
          <w:tcPr>
            <w:tcW w:w="10620" w:type="dxa"/>
          </w:tcPr>
          <w:p w14:paraId="0AD34CD0" w14:textId="77777777" w:rsidR="00367342" w:rsidRPr="00820BDB" w:rsidRDefault="00367342" w:rsidP="00FD172B">
            <w:pPr>
              <w:rPr>
                <w:sz w:val="18"/>
                <w:szCs w:val="18"/>
              </w:rPr>
            </w:pPr>
          </w:p>
        </w:tc>
      </w:tr>
    </w:tbl>
    <w:p w14:paraId="30267FCA" w14:textId="77777777" w:rsidR="00B72BE2" w:rsidRPr="00820BDB" w:rsidRDefault="00B72BE2" w:rsidP="00367342">
      <w:pPr>
        <w:ind w:left="720"/>
        <w:rPr>
          <w:b/>
          <w:sz w:val="18"/>
          <w:szCs w:val="18"/>
        </w:rPr>
      </w:pPr>
    </w:p>
    <w:p w14:paraId="5001314A" w14:textId="77777777" w:rsidR="00A8196F" w:rsidRPr="00820BDB" w:rsidRDefault="00A8196F" w:rsidP="00367342">
      <w:pPr>
        <w:ind w:left="720"/>
        <w:rPr>
          <w:sz w:val="18"/>
          <w:szCs w:val="18"/>
        </w:rPr>
      </w:pPr>
      <w:r w:rsidRPr="00820BDB">
        <w:rPr>
          <w:b/>
          <w:sz w:val="18"/>
          <w:szCs w:val="18"/>
        </w:rPr>
        <w:t xml:space="preserve"> </w:t>
      </w:r>
      <w:r w:rsidR="00B72BE2" w:rsidRPr="00820BDB">
        <w:rPr>
          <w:b/>
          <w:sz w:val="18"/>
          <w:szCs w:val="18"/>
        </w:rPr>
        <w:t xml:space="preserve"> </w:t>
      </w:r>
      <w:r w:rsidR="00367342" w:rsidRPr="00820BDB">
        <w:rPr>
          <w:b/>
          <w:sz w:val="18"/>
          <w:szCs w:val="18"/>
        </w:rPr>
        <w:t xml:space="preserve">[  ] YES, </w:t>
      </w:r>
      <w:r w:rsidR="00367342" w:rsidRPr="00820BDB">
        <w:rPr>
          <w:sz w:val="18"/>
          <w:szCs w:val="18"/>
        </w:rPr>
        <w:t>I have performed a complete medical examination as indicated on the above named student and found to the best of my knowledge</w:t>
      </w:r>
    </w:p>
    <w:p w14:paraId="58CCB39B" w14:textId="77777777" w:rsidR="00A8196F" w:rsidRPr="00820BDB" w:rsidRDefault="00A8196F" w:rsidP="00367342">
      <w:pPr>
        <w:ind w:left="720"/>
        <w:rPr>
          <w:sz w:val="18"/>
          <w:szCs w:val="18"/>
        </w:rPr>
      </w:pPr>
      <w:r w:rsidRPr="00820BDB">
        <w:rPr>
          <w:b/>
          <w:sz w:val="18"/>
          <w:szCs w:val="18"/>
        </w:rPr>
        <w:t xml:space="preserve">       </w:t>
      </w:r>
      <w:r w:rsidR="00367342" w:rsidRPr="00820BDB">
        <w:rPr>
          <w:sz w:val="18"/>
          <w:szCs w:val="18"/>
        </w:rPr>
        <w:t xml:space="preserve"> that he/she is free from physical or mental impairment which wo</w:t>
      </w:r>
      <w:r w:rsidR="00D340EE" w:rsidRPr="00820BDB">
        <w:rPr>
          <w:sz w:val="18"/>
          <w:szCs w:val="18"/>
        </w:rPr>
        <w:t xml:space="preserve">uld impose a potential risk to: </w:t>
      </w:r>
      <w:r w:rsidR="0013171C" w:rsidRPr="00820BDB">
        <w:rPr>
          <w:sz w:val="18"/>
          <w:szCs w:val="18"/>
        </w:rPr>
        <w:t>client</w:t>
      </w:r>
      <w:r w:rsidR="00367342" w:rsidRPr="00820BDB">
        <w:rPr>
          <w:sz w:val="18"/>
          <w:szCs w:val="18"/>
        </w:rPr>
        <w:t>s</w:t>
      </w:r>
      <w:r w:rsidR="00D340EE" w:rsidRPr="00820BDB">
        <w:rPr>
          <w:sz w:val="18"/>
          <w:szCs w:val="18"/>
        </w:rPr>
        <w:t xml:space="preserve">, self, </w:t>
      </w:r>
      <w:r w:rsidR="00367342" w:rsidRPr="00820BDB">
        <w:rPr>
          <w:sz w:val="18"/>
          <w:szCs w:val="18"/>
        </w:rPr>
        <w:t>others</w:t>
      </w:r>
      <w:r w:rsidR="00D340EE" w:rsidRPr="00820BDB">
        <w:rPr>
          <w:sz w:val="18"/>
          <w:szCs w:val="18"/>
        </w:rPr>
        <w:t>,</w:t>
      </w:r>
      <w:r w:rsidR="00367342" w:rsidRPr="00820BDB">
        <w:rPr>
          <w:sz w:val="18"/>
          <w:szCs w:val="18"/>
        </w:rPr>
        <w:t xml:space="preserve"> or might interfere </w:t>
      </w:r>
    </w:p>
    <w:p w14:paraId="40132557" w14:textId="77777777" w:rsidR="00A8196F" w:rsidRPr="00820BDB" w:rsidRDefault="00A8196F" w:rsidP="00367342">
      <w:pPr>
        <w:ind w:left="720"/>
        <w:rPr>
          <w:sz w:val="18"/>
          <w:szCs w:val="18"/>
        </w:rPr>
      </w:pPr>
      <w:r w:rsidRPr="00820BDB">
        <w:rPr>
          <w:sz w:val="18"/>
          <w:szCs w:val="18"/>
        </w:rPr>
        <w:t xml:space="preserve">        </w:t>
      </w:r>
      <w:r w:rsidR="00367342" w:rsidRPr="00820BDB">
        <w:rPr>
          <w:sz w:val="18"/>
          <w:szCs w:val="18"/>
        </w:rPr>
        <w:t xml:space="preserve">with the performance of his/her duties, including the habituation or addiction to depressants, stimulants, narcotics, alcohol, or other drugs, </w:t>
      </w:r>
    </w:p>
    <w:p w14:paraId="398C40E4" w14:textId="77777777" w:rsidR="00367342" w:rsidRPr="00820BDB" w:rsidRDefault="00A8196F" w:rsidP="00367342">
      <w:pPr>
        <w:ind w:left="720"/>
        <w:rPr>
          <w:sz w:val="18"/>
          <w:szCs w:val="18"/>
        </w:rPr>
      </w:pPr>
      <w:r w:rsidRPr="00820BDB">
        <w:rPr>
          <w:sz w:val="18"/>
          <w:szCs w:val="18"/>
        </w:rPr>
        <w:t xml:space="preserve">        </w:t>
      </w:r>
      <w:r w:rsidR="00367342" w:rsidRPr="00820BDB">
        <w:rPr>
          <w:sz w:val="18"/>
          <w:szCs w:val="18"/>
        </w:rPr>
        <w:t>or “substances” which may alter the individual’s behavior.</w:t>
      </w:r>
    </w:p>
    <w:p w14:paraId="54A22CD7" w14:textId="77777777" w:rsidR="00367342" w:rsidRPr="00820BDB" w:rsidRDefault="00367342" w:rsidP="00367342">
      <w:pPr>
        <w:ind w:left="720"/>
        <w:rPr>
          <w:b/>
          <w:sz w:val="18"/>
          <w:szCs w:val="18"/>
        </w:rPr>
      </w:pPr>
    </w:p>
    <w:p w14:paraId="6C9F0EEB" w14:textId="77777777" w:rsidR="00A8196F" w:rsidRPr="00820BDB" w:rsidRDefault="00A8196F" w:rsidP="00A8196F">
      <w:pPr>
        <w:spacing w:line="360" w:lineRule="auto"/>
        <w:rPr>
          <w:sz w:val="18"/>
          <w:szCs w:val="18"/>
        </w:rPr>
      </w:pPr>
      <w:r w:rsidRPr="00820BDB">
        <w:rPr>
          <w:b/>
          <w:sz w:val="18"/>
          <w:szCs w:val="18"/>
        </w:rPr>
        <w:t xml:space="preserve">                  </w:t>
      </w:r>
      <w:r w:rsidR="00367342" w:rsidRPr="00820BDB">
        <w:rPr>
          <w:b/>
          <w:sz w:val="18"/>
          <w:szCs w:val="18"/>
        </w:rPr>
        <w:t xml:space="preserve">[   ] NO, </w:t>
      </w:r>
      <w:r w:rsidR="00367342" w:rsidRPr="00820BDB">
        <w:rPr>
          <w:sz w:val="18"/>
          <w:szCs w:val="18"/>
        </w:rPr>
        <w:t>The following active problems were identified which may interfere with the performance of his/her duties</w:t>
      </w:r>
    </w:p>
    <w:p w14:paraId="2D0C2CE8" w14:textId="77777777" w:rsidR="00367342" w:rsidRPr="00820BDB" w:rsidRDefault="00A8196F" w:rsidP="00A8196F">
      <w:pPr>
        <w:spacing w:line="360" w:lineRule="auto"/>
        <w:rPr>
          <w:sz w:val="18"/>
          <w:szCs w:val="18"/>
        </w:rPr>
      </w:pPr>
      <w:r w:rsidRPr="00820BDB">
        <w:rPr>
          <w:sz w:val="18"/>
          <w:szCs w:val="18"/>
        </w:rPr>
        <w:t xml:space="preserve">                  </w:t>
      </w:r>
      <w:r w:rsidR="00367342" w:rsidRPr="00820BDB">
        <w:rPr>
          <w:b/>
          <w:sz w:val="18"/>
          <w:szCs w:val="18"/>
        </w:rPr>
        <w:t xml:space="preserve"> </w:t>
      </w:r>
      <w:r w:rsidR="00367342" w:rsidRPr="00820BDB">
        <w:rPr>
          <w:sz w:val="18"/>
          <w:szCs w:val="18"/>
        </w:rPr>
        <w:t>___________________________________________________________________________________</w:t>
      </w:r>
      <w:r w:rsidR="00400133" w:rsidRPr="00820BDB">
        <w:rPr>
          <w:sz w:val="18"/>
          <w:szCs w:val="18"/>
        </w:rPr>
        <w:t>______________________</w:t>
      </w:r>
      <w:r w:rsidR="00367342" w:rsidRPr="00820BDB">
        <w:rPr>
          <w:sz w:val="18"/>
          <w:szCs w:val="18"/>
        </w:rPr>
        <w:t>_</w:t>
      </w:r>
    </w:p>
    <w:p w14:paraId="47238A89" w14:textId="77777777" w:rsidR="00367342" w:rsidRPr="00820BDB" w:rsidRDefault="00367342" w:rsidP="00B72BE2">
      <w:pPr>
        <w:spacing w:line="360" w:lineRule="auto"/>
        <w:ind w:left="864"/>
        <w:rPr>
          <w:sz w:val="18"/>
          <w:szCs w:val="18"/>
        </w:rPr>
      </w:pPr>
      <w:r w:rsidRPr="00820BDB">
        <w:rPr>
          <w:sz w:val="18"/>
          <w:szCs w:val="18"/>
        </w:rPr>
        <w:t>__________________________________________________________________________________</w:t>
      </w:r>
      <w:r w:rsidR="00400133" w:rsidRPr="00820BDB">
        <w:rPr>
          <w:sz w:val="18"/>
          <w:szCs w:val="18"/>
        </w:rPr>
        <w:t>______________________</w:t>
      </w:r>
      <w:r w:rsidRPr="00820BDB">
        <w:rPr>
          <w:sz w:val="18"/>
          <w:szCs w:val="18"/>
        </w:rPr>
        <w:t xml:space="preserve">__ </w:t>
      </w:r>
    </w:p>
    <w:p w14:paraId="398683D6" w14:textId="77777777" w:rsidR="00BE00D9" w:rsidRPr="00820BDB" w:rsidRDefault="00367342" w:rsidP="00367342">
      <w:pPr>
        <w:ind w:left="720"/>
        <w:rPr>
          <w:b/>
          <w:sz w:val="18"/>
          <w:szCs w:val="18"/>
        </w:rPr>
      </w:pPr>
      <w:r w:rsidRPr="00820BDB">
        <w:rPr>
          <w:b/>
          <w:sz w:val="18"/>
          <w:szCs w:val="18"/>
        </w:rPr>
        <w:t>Signature and STAMP of Examining Physician</w:t>
      </w:r>
      <w:r w:rsidR="00BE00D9" w:rsidRPr="00820BDB">
        <w:rPr>
          <w:b/>
          <w:sz w:val="18"/>
          <w:szCs w:val="18"/>
        </w:rPr>
        <w:t xml:space="preserve">, </w:t>
      </w:r>
      <w:r w:rsidRPr="00820BDB">
        <w:rPr>
          <w:b/>
          <w:sz w:val="18"/>
          <w:szCs w:val="18"/>
        </w:rPr>
        <w:t>Nurse Practitioner, or</w:t>
      </w:r>
      <w:r w:rsidR="00BE00D9" w:rsidRPr="00820BDB">
        <w:rPr>
          <w:b/>
          <w:sz w:val="18"/>
          <w:szCs w:val="18"/>
        </w:rPr>
        <w:t xml:space="preserve"> Physician’s A</w:t>
      </w:r>
      <w:r w:rsidRPr="00820BDB">
        <w:rPr>
          <w:b/>
          <w:sz w:val="18"/>
          <w:szCs w:val="18"/>
        </w:rPr>
        <w:t>ssistant:</w:t>
      </w:r>
      <w:r w:rsidR="00BE00D9" w:rsidRPr="00820BDB">
        <w:rPr>
          <w:b/>
          <w:sz w:val="18"/>
          <w:szCs w:val="18"/>
        </w:rPr>
        <w:t xml:space="preserve"> </w:t>
      </w:r>
    </w:p>
    <w:p w14:paraId="787C68F4" w14:textId="77777777" w:rsidR="00BE00D9" w:rsidRPr="00820BDB" w:rsidRDefault="00BE00D9" w:rsidP="00367342">
      <w:pPr>
        <w:ind w:left="720"/>
        <w:rPr>
          <w:b/>
          <w:sz w:val="18"/>
          <w:szCs w:val="18"/>
        </w:rPr>
      </w:pPr>
    </w:p>
    <w:p w14:paraId="57D34C07" w14:textId="77777777" w:rsidR="00367342" w:rsidRPr="00820BDB" w:rsidRDefault="00367342" w:rsidP="00367342">
      <w:pPr>
        <w:ind w:left="720"/>
        <w:rPr>
          <w:sz w:val="18"/>
          <w:szCs w:val="18"/>
        </w:rPr>
      </w:pPr>
      <w:r w:rsidRPr="00820BDB">
        <w:rPr>
          <w:b/>
          <w:sz w:val="18"/>
          <w:szCs w:val="18"/>
        </w:rPr>
        <w:t>___________________________________________</w:t>
      </w:r>
      <w:r w:rsidR="00BE00D9" w:rsidRPr="00820BDB">
        <w:rPr>
          <w:b/>
          <w:sz w:val="18"/>
          <w:szCs w:val="18"/>
        </w:rPr>
        <w:t>__________________</w:t>
      </w:r>
      <w:r w:rsidRPr="00820BDB">
        <w:rPr>
          <w:b/>
          <w:sz w:val="18"/>
          <w:szCs w:val="18"/>
        </w:rPr>
        <w:t>_</w:t>
      </w:r>
      <w:r w:rsidRPr="00820BDB">
        <w:rPr>
          <w:sz w:val="18"/>
          <w:szCs w:val="18"/>
        </w:rPr>
        <w:t>date_________________</w:t>
      </w:r>
      <w:r w:rsidR="00400133" w:rsidRPr="00820BDB">
        <w:rPr>
          <w:sz w:val="18"/>
          <w:szCs w:val="18"/>
        </w:rPr>
        <w:t>_________________________</w:t>
      </w:r>
      <w:r w:rsidRPr="00820BDB">
        <w:rPr>
          <w:sz w:val="18"/>
          <w:szCs w:val="18"/>
        </w:rPr>
        <w:t>__</w:t>
      </w:r>
    </w:p>
    <w:p w14:paraId="60189E41" w14:textId="77777777" w:rsidR="00367342" w:rsidRPr="00820BDB" w:rsidRDefault="00367342" w:rsidP="00367342">
      <w:pPr>
        <w:ind w:left="720"/>
        <w:rPr>
          <w:sz w:val="18"/>
          <w:szCs w:val="18"/>
        </w:rPr>
      </w:pPr>
    </w:p>
    <w:p w14:paraId="2B7C0B2A" w14:textId="77777777" w:rsidR="00367342" w:rsidRPr="00820BDB" w:rsidRDefault="00367342" w:rsidP="00367342">
      <w:pPr>
        <w:ind w:left="720"/>
        <w:rPr>
          <w:sz w:val="18"/>
          <w:szCs w:val="18"/>
        </w:rPr>
      </w:pPr>
      <w:r w:rsidRPr="00820BDB">
        <w:rPr>
          <w:sz w:val="18"/>
          <w:szCs w:val="18"/>
        </w:rPr>
        <w:t>Addresss:____________________________________________________________________________</w:t>
      </w:r>
      <w:r w:rsidR="00400133" w:rsidRPr="00820BDB">
        <w:rPr>
          <w:sz w:val="18"/>
          <w:szCs w:val="18"/>
        </w:rPr>
        <w:t>_________________________</w:t>
      </w:r>
      <w:r w:rsidRPr="00820BDB">
        <w:rPr>
          <w:sz w:val="18"/>
          <w:szCs w:val="18"/>
        </w:rPr>
        <w:t>_</w:t>
      </w:r>
    </w:p>
    <w:p w14:paraId="50C52525" w14:textId="77777777" w:rsidR="00367342" w:rsidRPr="00820BDB" w:rsidRDefault="00367342" w:rsidP="00367342">
      <w:pPr>
        <w:ind w:left="720"/>
        <w:rPr>
          <w:sz w:val="18"/>
          <w:szCs w:val="18"/>
        </w:rPr>
      </w:pPr>
    </w:p>
    <w:p w14:paraId="362EE2F2" w14:textId="77777777" w:rsidR="00367342" w:rsidRPr="00820BDB" w:rsidRDefault="00367342" w:rsidP="00367342">
      <w:pPr>
        <w:ind w:left="720"/>
        <w:rPr>
          <w:sz w:val="18"/>
          <w:szCs w:val="18"/>
        </w:rPr>
      </w:pPr>
      <w:r w:rsidRPr="00820BDB">
        <w:rPr>
          <w:sz w:val="18"/>
          <w:szCs w:val="18"/>
        </w:rPr>
        <w:t>________________________________________________________Phone Number____________</w:t>
      </w:r>
      <w:r w:rsidR="00400133" w:rsidRPr="00820BDB">
        <w:rPr>
          <w:sz w:val="18"/>
          <w:szCs w:val="18"/>
        </w:rPr>
        <w:t>_________________________</w:t>
      </w:r>
      <w:r w:rsidRPr="00820BDB">
        <w:rPr>
          <w:sz w:val="18"/>
          <w:szCs w:val="18"/>
        </w:rPr>
        <w:t>____</w:t>
      </w:r>
      <w:r w:rsidR="00DA0F8A" w:rsidRPr="00820BDB">
        <w:rPr>
          <w:sz w:val="18"/>
          <w:szCs w:val="18"/>
        </w:rPr>
        <w:t>_</w:t>
      </w:r>
    </w:p>
    <w:p w14:paraId="3FC523F9" w14:textId="77777777" w:rsidR="00367342" w:rsidRDefault="00367342" w:rsidP="00C00833">
      <w:pPr>
        <w:rPr>
          <w:sz w:val="16"/>
          <w:szCs w:val="16"/>
        </w:rPr>
      </w:pPr>
      <w:r w:rsidRPr="00820BDB">
        <w:rPr>
          <w:sz w:val="16"/>
          <w:szCs w:val="16"/>
        </w:rPr>
        <w:t>Forms/</w:t>
      </w:r>
      <w:r w:rsidRPr="00820BDB">
        <w:rPr>
          <w:b/>
          <w:sz w:val="16"/>
          <w:szCs w:val="16"/>
        </w:rPr>
        <w:t xml:space="preserve"> </w:t>
      </w:r>
      <w:r w:rsidRPr="00820BDB">
        <w:rPr>
          <w:sz w:val="16"/>
          <w:szCs w:val="16"/>
        </w:rPr>
        <w:t>Change in Health Status Form</w:t>
      </w:r>
      <w:r w:rsidR="00BE00D9" w:rsidRPr="00820BDB">
        <w:rPr>
          <w:sz w:val="16"/>
          <w:szCs w:val="16"/>
        </w:rPr>
        <w:t xml:space="preserve"> 12/2015</w:t>
      </w:r>
      <w:r w:rsidR="00C00833">
        <w:rPr>
          <w:sz w:val="16"/>
          <w:szCs w:val="16"/>
        </w:rPr>
        <w:t>, revised 12/16</w:t>
      </w:r>
    </w:p>
    <w:p w14:paraId="0901DAEE" w14:textId="77777777" w:rsidR="00591ABC" w:rsidRDefault="00591ABC" w:rsidP="00C00833">
      <w:pPr>
        <w:rPr>
          <w:sz w:val="16"/>
          <w:szCs w:val="16"/>
        </w:rPr>
      </w:pPr>
    </w:p>
    <w:p w14:paraId="27389D47" w14:textId="77777777" w:rsidR="00591ABC" w:rsidRDefault="00591ABC" w:rsidP="00C00833">
      <w:pPr>
        <w:rPr>
          <w:sz w:val="16"/>
          <w:szCs w:val="16"/>
        </w:rPr>
      </w:pPr>
    </w:p>
    <w:p w14:paraId="41F664D7" w14:textId="77777777" w:rsidR="00591ABC" w:rsidRDefault="00591ABC" w:rsidP="00591ABC">
      <w:pPr>
        <w:pStyle w:val="NoSpacing"/>
      </w:pPr>
      <w:r>
        <w:rPr>
          <w:noProof/>
        </w:rPr>
        <mc:AlternateContent>
          <mc:Choice Requires="wps">
            <w:drawing>
              <wp:anchor distT="0" distB="0" distL="114300" distR="114300" simplePos="0" relativeHeight="251673600" behindDoc="0" locked="0" layoutInCell="1" allowOverlap="1" wp14:anchorId="47BD2076" wp14:editId="3D932D21">
                <wp:simplePos x="0" y="0"/>
                <wp:positionH relativeFrom="column">
                  <wp:posOffset>2203450</wp:posOffset>
                </wp:positionH>
                <wp:positionV relativeFrom="paragraph">
                  <wp:posOffset>283845</wp:posOffset>
                </wp:positionV>
                <wp:extent cx="4030980" cy="371475"/>
                <wp:effectExtent l="13335" t="9525" r="13335" b="9525"/>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980" cy="371475"/>
                        </a:xfrm>
                        <a:prstGeom prst="rect">
                          <a:avLst/>
                        </a:prstGeom>
                        <a:solidFill>
                          <a:srgbClr val="FFFFFF"/>
                        </a:solidFill>
                        <a:ln w="9525">
                          <a:solidFill>
                            <a:srgbClr val="000000"/>
                          </a:solidFill>
                          <a:miter lim="800000"/>
                          <a:headEnd/>
                          <a:tailEnd/>
                        </a:ln>
                      </wps:spPr>
                      <wps:txbx>
                        <w:txbxContent>
                          <w:p w14:paraId="07A53636" w14:textId="77777777" w:rsidR="00B41711" w:rsidRPr="00EC19AC" w:rsidRDefault="00B41711" w:rsidP="00591ABC">
                            <w:pPr>
                              <w:rPr>
                                <w:rFonts w:ascii="Arial Black" w:hAnsi="Arial Black"/>
                                <w:sz w:val="28"/>
                                <w:szCs w:val="28"/>
                              </w:rPr>
                            </w:pPr>
                            <w:r w:rsidRPr="00EC19AC">
                              <w:rPr>
                                <w:rFonts w:ascii="Arial Black" w:hAnsi="Arial Black"/>
                                <w:sz w:val="28"/>
                                <w:szCs w:val="28"/>
                              </w:rPr>
                              <w:t xml:space="preserve">LATEX ALLERGY RESPONSE </w:t>
                            </w:r>
                            <w:r>
                              <w:rPr>
                                <w:rFonts w:ascii="Arial Black" w:hAnsi="Arial Black"/>
                                <w:sz w:val="28"/>
                                <w:szCs w:val="28"/>
                              </w:rPr>
                              <w:t>POLICY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BD2076" id="_x0000_s1028" type="#_x0000_t202" style="position:absolute;margin-left:173.5pt;margin-top:22.35pt;width:317.4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">
                <v:textbox>
                  <w:txbxContent>
                    <w:p w14:paraId="07A53636" w14:textId="77777777" w:rsidR="00B41711" w:rsidRPr="00EC19AC" w:rsidRDefault="00B41711" w:rsidP="00591ABC">
                      <w:pPr>
                        <w:rPr>
                          <w:rFonts w:ascii="Arial Black" w:hAnsi="Arial Black"/>
                          <w:sz w:val="28"/>
                          <w:szCs w:val="28"/>
                        </w:rPr>
                      </w:pPr>
                      <w:r w:rsidRPr="00EC19AC">
                        <w:rPr>
                          <w:rFonts w:ascii="Arial Black" w:hAnsi="Arial Black"/>
                          <w:sz w:val="28"/>
                          <w:szCs w:val="28"/>
                        </w:rPr>
                        <w:t xml:space="preserve">LATEX ALLERGY RESPONSE </w:t>
                      </w:r>
                      <w:r>
                        <w:rPr>
                          <w:rFonts w:ascii="Arial Black" w:hAnsi="Arial Black"/>
                          <w:sz w:val="28"/>
                          <w:szCs w:val="28"/>
                        </w:rPr>
                        <w:t>POLICY</w:t>
                      </w:r>
                    </w:p>
                  </w:txbxContent>
                </v:textbox>
              </v:shape>
            </w:pict>
          </mc:Fallback>
        </mc:AlternateContent>
      </w:r>
      <w:r>
        <w:rPr>
          <w:noProof/>
        </w:rPr>
        <w:drawing>
          <wp:inline distT="0" distB="0" distL="0" distR="0" wp14:anchorId="523711CB" wp14:editId="25B28B8A">
            <wp:extent cx="1657350" cy="660802"/>
            <wp:effectExtent l="0" t="0" r="0" b="635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llness_Center_[color].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679280" cy="669546"/>
                    </a:xfrm>
                    <a:prstGeom prst="rect">
                      <a:avLst/>
                    </a:prstGeom>
                  </pic:spPr>
                </pic:pic>
              </a:graphicData>
            </a:graphic>
          </wp:inline>
        </w:drawing>
      </w:r>
    </w:p>
    <w:p w14:paraId="248760DA" w14:textId="77777777" w:rsidR="00591ABC" w:rsidRDefault="00591ABC" w:rsidP="00591ABC">
      <w:pPr>
        <w:pStyle w:val="NoSpacing"/>
      </w:pPr>
    </w:p>
    <w:p w14:paraId="789B4F60" w14:textId="77777777" w:rsidR="00591ABC" w:rsidRPr="003E29F4" w:rsidRDefault="00591ABC" w:rsidP="00591ABC">
      <w:pPr>
        <w:pStyle w:val="NoSpacing"/>
        <w:rPr>
          <w:b/>
          <w:u w:val="single"/>
        </w:rPr>
      </w:pPr>
      <w:r w:rsidRPr="003E29F4">
        <w:rPr>
          <w:b/>
          <w:u w:val="single"/>
        </w:rPr>
        <w:t>PURPOSE:</w:t>
      </w:r>
    </w:p>
    <w:p w14:paraId="79412150" w14:textId="77777777" w:rsidR="00591ABC" w:rsidRDefault="00591ABC" w:rsidP="00591ABC">
      <w:pPr>
        <w:pStyle w:val="NoSpacing"/>
      </w:pPr>
      <w:r>
        <w:t>When working in the clinical setting or Health Professions skill/simulation labs, students and faculty may be exposed to latex and other allergens. This policy is intended to ensure that there is a plan in place to deal with potentially dangerous allergic reactions in students or faculty.</w:t>
      </w:r>
    </w:p>
    <w:p w14:paraId="52A7FB9D" w14:textId="77777777" w:rsidR="00591ABC" w:rsidRDefault="00591ABC" w:rsidP="00591ABC">
      <w:pPr>
        <w:pStyle w:val="NoSpacing"/>
      </w:pPr>
      <w:r w:rsidRPr="003E29F4">
        <w:rPr>
          <w:b/>
          <w:u w:val="single"/>
        </w:rPr>
        <w:t>POLICY</w:t>
      </w:r>
      <w:r>
        <w:rPr>
          <w:b/>
          <w:u w:val="single"/>
        </w:rPr>
        <w:t>:</w:t>
      </w:r>
      <w:r>
        <w:t xml:space="preserve"> Students with a latex or other serious allergy must have documentation from a primary care provider that outlines the treatment to be administered in the event of an allergic reaction. The allergy and response plan must be disclosed and provided to all instructors working with the student, either in campus labs or clinical settings. Latex-free gloves will be provided for use in the college laboratories.  However, the lab environment and clinical facilities are not latex-free; the healthcare environment contains many latex products.</w:t>
      </w:r>
    </w:p>
    <w:p w14:paraId="116C9220" w14:textId="77777777" w:rsidR="00591ABC" w:rsidRPr="00194821" w:rsidRDefault="00591ABC" w:rsidP="00591ABC">
      <w:pPr>
        <w:pStyle w:val="NoSpacing"/>
      </w:pPr>
    </w:p>
    <w:p w14:paraId="0D2E922C" w14:textId="77777777" w:rsidR="00591ABC" w:rsidRDefault="00591ABC" w:rsidP="00591ABC">
      <w:pPr>
        <w:pStyle w:val="NoSpacing"/>
        <w:rPr>
          <w:b/>
          <w:u w:val="single"/>
        </w:rPr>
      </w:pPr>
      <w:r w:rsidRPr="00EC19AC">
        <w:rPr>
          <w:b/>
          <w:u w:val="single"/>
        </w:rPr>
        <w:t>PROCEDURE:</w:t>
      </w:r>
    </w:p>
    <w:p w14:paraId="4EAA4C78" w14:textId="77777777" w:rsidR="00591ABC" w:rsidRDefault="00591ABC" w:rsidP="00591ABC">
      <w:pPr>
        <w:pStyle w:val="NoSpacing"/>
      </w:pPr>
      <w:r>
        <w:t>For individuals with known sensitivity/allergy to latex or any other element that may be encountered in the lab or clinical environment, it is required that you:</w:t>
      </w:r>
    </w:p>
    <w:p w14:paraId="7644710E" w14:textId="77777777" w:rsidR="00591ABC" w:rsidRDefault="00591ABC" w:rsidP="00591ABC">
      <w:pPr>
        <w:pStyle w:val="NoSpacing"/>
      </w:pPr>
    </w:p>
    <w:p w14:paraId="3AB221A5" w14:textId="77777777" w:rsidR="00591ABC" w:rsidRDefault="00591ABC" w:rsidP="009A01D0">
      <w:pPr>
        <w:pStyle w:val="NoSpacing"/>
        <w:numPr>
          <w:ilvl w:val="0"/>
          <w:numId w:val="35"/>
        </w:numPr>
      </w:pPr>
      <w:r>
        <w:t>Obtain consultation from your health care provider about your sensitivity/allergy, risks and treatment.</w:t>
      </w:r>
    </w:p>
    <w:p w14:paraId="5EC17EA5" w14:textId="77777777" w:rsidR="00591ABC" w:rsidRDefault="00591ABC" w:rsidP="009A01D0">
      <w:pPr>
        <w:pStyle w:val="NoSpacing"/>
        <w:numPr>
          <w:ilvl w:val="0"/>
          <w:numId w:val="35"/>
        </w:numPr>
      </w:pPr>
      <w:r>
        <w:t>Complete an allergy response plan which outlines the treatment to be administered, signed by the provider.</w:t>
      </w:r>
    </w:p>
    <w:p w14:paraId="402479A0" w14:textId="77777777" w:rsidR="00591ABC" w:rsidRDefault="00591ABC" w:rsidP="00591ABC">
      <w:pPr>
        <w:pStyle w:val="NoSpacing"/>
        <w:ind w:left="360"/>
      </w:pPr>
      <w:r>
        <w:t>Inform the Skills Lab Coordinator and all of your instructors of your sensitivity. Inform your faculty member of your plan to handle a reaction.</w:t>
      </w:r>
    </w:p>
    <w:p w14:paraId="525AC85D" w14:textId="77777777" w:rsidR="00591ABC" w:rsidRDefault="00591ABC" w:rsidP="009A01D0">
      <w:pPr>
        <w:pStyle w:val="NoSpacing"/>
        <w:numPr>
          <w:ilvl w:val="0"/>
          <w:numId w:val="35"/>
        </w:numPr>
      </w:pPr>
      <w:r>
        <w:t>Sign this form, indicating your understanding of this policy.</w:t>
      </w:r>
    </w:p>
    <w:p w14:paraId="7FC57E6F" w14:textId="77777777" w:rsidR="00591ABC" w:rsidRDefault="00591ABC" w:rsidP="009A01D0">
      <w:pPr>
        <w:pStyle w:val="NoSpacing"/>
        <w:numPr>
          <w:ilvl w:val="0"/>
          <w:numId w:val="35"/>
        </w:numPr>
      </w:pPr>
      <w:r>
        <w:t>A copy of this form and your allergy response plan will be kept on file in the Nursing department and the Wellness Center.</w:t>
      </w:r>
    </w:p>
    <w:p w14:paraId="569062AE" w14:textId="77777777" w:rsidR="00591ABC" w:rsidRDefault="00591ABC" w:rsidP="009A01D0">
      <w:pPr>
        <w:pStyle w:val="NoSpacing"/>
        <w:numPr>
          <w:ilvl w:val="0"/>
          <w:numId w:val="35"/>
        </w:numPr>
      </w:pPr>
      <w:r>
        <w:t>It is the student/faculty member’s responsibility to carry and have available at all times any medications needed to treat the allergy symptoms according to the response plan.</w:t>
      </w:r>
    </w:p>
    <w:p w14:paraId="7C269EE0" w14:textId="77777777" w:rsidR="00591ABC" w:rsidRPr="003E29F4" w:rsidRDefault="00591ABC" w:rsidP="00591ABC">
      <w:pPr>
        <w:pStyle w:val="NoSpacing"/>
        <w:rPr>
          <w:b/>
        </w:rPr>
      </w:pPr>
      <w:r w:rsidRPr="003E29F4">
        <w:rPr>
          <w:b/>
        </w:rPr>
        <w:t xml:space="preserve">In case of </w:t>
      </w:r>
      <w:r w:rsidRPr="003E29F4">
        <w:rPr>
          <w:b/>
          <w:u w:val="single"/>
        </w:rPr>
        <w:t>a life-threatening reaction</w:t>
      </w:r>
      <w:r w:rsidRPr="003E29F4">
        <w:rPr>
          <w:b/>
        </w:rPr>
        <w:t xml:space="preserve"> in the lab or classroom, an ambulance will be summoned immediately. In clinical settings, the emergency code system of the facility will be activated.</w:t>
      </w:r>
    </w:p>
    <w:p w14:paraId="70A9E644" w14:textId="77777777" w:rsidR="00591ABC" w:rsidRDefault="00591ABC" w:rsidP="00591ABC">
      <w:pPr>
        <w:pStyle w:val="NoSpacing"/>
      </w:pPr>
    </w:p>
    <w:p w14:paraId="40F3B850" w14:textId="77777777" w:rsidR="00591ABC" w:rsidRDefault="00591ABC" w:rsidP="009A01D0">
      <w:pPr>
        <w:pStyle w:val="NoSpacing"/>
        <w:numPr>
          <w:ilvl w:val="0"/>
          <w:numId w:val="36"/>
        </w:numPr>
      </w:pPr>
      <w:r>
        <w:t xml:space="preserve">Any faculty member or student </w:t>
      </w:r>
      <w:r w:rsidRPr="003E29F4">
        <w:rPr>
          <w:b/>
          <w:u w:val="single"/>
        </w:rPr>
        <w:t>may dial 911, state that you have a life threatening allergic reaction or “Latex emergency” and that you need an ambulance.</w:t>
      </w:r>
    </w:p>
    <w:p w14:paraId="60F2A768" w14:textId="77777777" w:rsidR="00591ABC" w:rsidRDefault="00591ABC" w:rsidP="009A01D0">
      <w:pPr>
        <w:pStyle w:val="NoSpacing"/>
        <w:numPr>
          <w:ilvl w:val="0"/>
          <w:numId w:val="36"/>
        </w:numPr>
      </w:pPr>
      <w:r>
        <w:t xml:space="preserve">After calling 911, </w:t>
      </w:r>
      <w:r w:rsidRPr="003E29F4">
        <w:rPr>
          <w:b/>
          <w:u w:val="single"/>
        </w:rPr>
        <w:t>notify Security at x4710 in Middletown or x9533 in Newburgh</w:t>
      </w:r>
      <w:r>
        <w:t>.  Security will notify the Wellness Center.</w:t>
      </w:r>
    </w:p>
    <w:p w14:paraId="580D3285" w14:textId="77777777" w:rsidR="00591ABC" w:rsidRDefault="00591ABC" w:rsidP="009A01D0">
      <w:pPr>
        <w:pStyle w:val="NoSpacing"/>
        <w:numPr>
          <w:ilvl w:val="0"/>
          <w:numId w:val="36"/>
        </w:numPr>
      </w:pPr>
      <w:r>
        <w:t>Do not handle the victim with any latex products.</w:t>
      </w:r>
    </w:p>
    <w:p w14:paraId="0D580E2F" w14:textId="77777777" w:rsidR="00591ABC" w:rsidRDefault="00591ABC" w:rsidP="009A01D0">
      <w:pPr>
        <w:pStyle w:val="NoSpacing"/>
        <w:numPr>
          <w:ilvl w:val="0"/>
          <w:numId w:val="36"/>
        </w:numPr>
      </w:pPr>
      <w:r>
        <w:t>Student/faculty member will be transferred to a hospital by ambulance at their own or their insurance’s expense.  It is helpful for the ambulance personnel to know the victim’s allergies, current medications and any medical conditions.</w:t>
      </w:r>
    </w:p>
    <w:p w14:paraId="0624C9D7" w14:textId="77777777" w:rsidR="00591ABC" w:rsidRDefault="00591ABC" w:rsidP="00591ABC">
      <w:pPr>
        <w:pStyle w:val="NoSpacing"/>
        <w:ind w:left="360"/>
      </w:pPr>
    </w:p>
    <w:p w14:paraId="4C5FE963" w14:textId="77777777" w:rsidR="00591ABC" w:rsidRDefault="00591ABC" w:rsidP="00591ABC">
      <w:pPr>
        <w:pStyle w:val="NoSpacing"/>
      </w:pPr>
      <w:r>
        <w:t xml:space="preserve"> If a student or faculty member has a reaction requiring medical attention, an Incident Report is to be completed and forwarded to the department chair and Wellness Center.</w:t>
      </w:r>
    </w:p>
    <w:p w14:paraId="16896238" w14:textId="77777777" w:rsidR="00591ABC" w:rsidRDefault="00591ABC" w:rsidP="00591ABC">
      <w:pPr>
        <w:pStyle w:val="NoSpacing"/>
        <w:ind w:left="360"/>
      </w:pPr>
    </w:p>
    <w:p w14:paraId="2F89BD5C" w14:textId="77777777" w:rsidR="00591ABC" w:rsidRPr="00681672" w:rsidRDefault="00591ABC" w:rsidP="00591ABC">
      <w:pPr>
        <w:pStyle w:val="NoSpacing"/>
        <w:ind w:left="360"/>
        <w:rPr>
          <w:i/>
        </w:rPr>
      </w:pPr>
      <w:r w:rsidRPr="00681672">
        <w:rPr>
          <w:i/>
        </w:rPr>
        <w:t>I have reviewed and discussed the above policy with faculty and staff and I understand that latex products are very common in the health care setting and that I must remain extremely vigilant to avoid contact.</w:t>
      </w:r>
    </w:p>
    <w:p w14:paraId="5232430B" w14:textId="77777777" w:rsidR="00591ABC" w:rsidRDefault="00591ABC" w:rsidP="00591ABC">
      <w:pPr>
        <w:pStyle w:val="NoSpacing"/>
        <w:ind w:left="360"/>
      </w:pPr>
    </w:p>
    <w:p w14:paraId="6D42E7EB" w14:textId="77777777" w:rsidR="00591ABC" w:rsidRDefault="00591ABC" w:rsidP="00591ABC">
      <w:pPr>
        <w:pStyle w:val="NoSpacing"/>
        <w:ind w:left="360"/>
      </w:pPr>
      <w:r>
        <w:t>Student Signature_______________________________________  Printed Name_________________________</w:t>
      </w:r>
    </w:p>
    <w:p w14:paraId="3AC803EE" w14:textId="77777777" w:rsidR="00591ABC" w:rsidRDefault="00591ABC" w:rsidP="00591ABC">
      <w:pPr>
        <w:pStyle w:val="NoSpacing"/>
        <w:ind w:left="360"/>
      </w:pPr>
    </w:p>
    <w:p w14:paraId="264B881F" w14:textId="77777777" w:rsidR="00591ABC" w:rsidRDefault="00591ABC" w:rsidP="00591ABC">
      <w:pPr>
        <w:pStyle w:val="NoSpacing"/>
        <w:ind w:left="360"/>
      </w:pPr>
      <w:r>
        <w:t>Faculty Signature________________________________________ Printed Name _________________________</w:t>
      </w:r>
    </w:p>
    <w:p w14:paraId="3AB1CBC1" w14:textId="77777777" w:rsidR="00591ABC" w:rsidRDefault="00591ABC" w:rsidP="00591ABC">
      <w:pPr>
        <w:pStyle w:val="NoSpacing"/>
        <w:ind w:left="360"/>
      </w:pPr>
    </w:p>
    <w:p w14:paraId="51E27152" w14:textId="77777777" w:rsidR="00591ABC" w:rsidRDefault="00591ABC" w:rsidP="00591ABC">
      <w:pPr>
        <w:pStyle w:val="NoSpacing"/>
        <w:ind w:left="360"/>
      </w:pPr>
      <w:r>
        <w:lastRenderedPageBreak/>
        <w:t>Wellness Center Signature ________________________________ Printed Name __________________________</w:t>
      </w:r>
    </w:p>
    <w:p w14:paraId="77223831" w14:textId="77777777" w:rsidR="00591ABC" w:rsidRDefault="00591ABC" w:rsidP="00591ABC">
      <w:pPr>
        <w:pStyle w:val="NoSpacing"/>
        <w:ind w:left="360"/>
      </w:pPr>
    </w:p>
    <w:p w14:paraId="76D2B518" w14:textId="77777777" w:rsidR="00591ABC" w:rsidRPr="000937FA" w:rsidRDefault="00591ABC" w:rsidP="00591ABC">
      <w:pPr>
        <w:pStyle w:val="NoSpacing"/>
        <w:ind w:left="360"/>
        <w:rPr>
          <w:sz w:val="16"/>
          <w:szCs w:val="16"/>
        </w:rPr>
      </w:pPr>
      <w:r>
        <w:t xml:space="preserve">Date:__________________________________________  </w:t>
      </w:r>
    </w:p>
    <w:p w14:paraId="0C7A5F52" w14:textId="77777777" w:rsidR="00591ABC" w:rsidRDefault="00591ABC" w:rsidP="00591ABC">
      <w:pPr>
        <w:rPr>
          <w:noProof/>
        </w:rPr>
      </w:pPr>
    </w:p>
    <w:p w14:paraId="4DA77B2B" w14:textId="77777777" w:rsidR="00591ABC" w:rsidRDefault="00591ABC" w:rsidP="00591ABC">
      <w:r>
        <w:rPr>
          <w:noProof/>
        </w:rPr>
        <w:drawing>
          <wp:inline distT="0" distB="0" distL="0" distR="0" wp14:anchorId="4D9FEB19" wp14:editId="0B0B003E">
            <wp:extent cx="1388403" cy="742950"/>
            <wp:effectExtent l="0" t="0" r="254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llness_Center_[color].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405739" cy="752227"/>
                    </a:xfrm>
                    <a:prstGeom prst="rect">
                      <a:avLst/>
                    </a:prstGeom>
                  </pic:spPr>
                </pic:pic>
              </a:graphicData>
            </a:graphic>
          </wp:inline>
        </w:drawing>
      </w:r>
      <w:r>
        <w:rPr>
          <w:noProof/>
        </w:rPr>
        <mc:AlternateContent>
          <mc:Choice Requires="wps">
            <w:drawing>
              <wp:anchor distT="45720" distB="45720" distL="114300" distR="114300" simplePos="0" relativeHeight="251670528" behindDoc="0" locked="0" layoutInCell="1" allowOverlap="1" wp14:anchorId="4014FC0D" wp14:editId="00165B0A">
                <wp:simplePos x="0" y="0"/>
                <wp:positionH relativeFrom="column">
                  <wp:posOffset>2057400</wp:posOffset>
                </wp:positionH>
                <wp:positionV relativeFrom="paragraph">
                  <wp:posOffset>182880</wp:posOffset>
                </wp:positionV>
                <wp:extent cx="3740150" cy="37465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0" cy="374650"/>
                        </a:xfrm>
                        <a:prstGeom prst="rect">
                          <a:avLst/>
                        </a:prstGeom>
                        <a:solidFill>
                          <a:srgbClr val="FFFFFF"/>
                        </a:solidFill>
                        <a:ln w="9525">
                          <a:solidFill>
                            <a:srgbClr val="000000"/>
                          </a:solidFill>
                          <a:miter lim="800000"/>
                          <a:headEnd/>
                          <a:tailEnd/>
                        </a:ln>
                      </wps:spPr>
                      <wps:txbx>
                        <w:txbxContent>
                          <w:p w14:paraId="48BAAD65" w14:textId="77777777" w:rsidR="00B41711" w:rsidRPr="00CA5EBF" w:rsidRDefault="00B41711" w:rsidP="00591ABC">
                            <w:pPr>
                              <w:rPr>
                                <w:rFonts w:ascii="Elephant" w:hAnsi="Elephant"/>
                                <w:sz w:val="32"/>
                                <w:szCs w:val="32"/>
                              </w:rPr>
                            </w:pPr>
                            <w:r w:rsidRPr="00CA5EBF">
                              <w:rPr>
                                <w:rFonts w:ascii="Elephant" w:hAnsi="Elephant"/>
                                <w:sz w:val="32"/>
                                <w:szCs w:val="32"/>
                              </w:rPr>
                              <w:t>ALLERGY RESPONSE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14FC0D" id="_x0000_s1029" type="#_x0000_t202" style="position:absolute;margin-left:162pt;margin-top:14.4pt;width:294.5pt;height:29.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XTEAIAACY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">
                <v:textbox>
                  <w:txbxContent>
                    <w:p w14:paraId="48BAAD65" w14:textId="77777777" w:rsidR="00B41711" w:rsidRPr="00CA5EBF" w:rsidRDefault="00B41711" w:rsidP="00591ABC">
                      <w:pPr>
                        <w:rPr>
                          <w:rFonts w:ascii="Elephant" w:hAnsi="Elephant"/>
                          <w:sz w:val="32"/>
                          <w:szCs w:val="32"/>
                        </w:rPr>
                      </w:pPr>
                      <w:r w:rsidRPr="00CA5EBF">
                        <w:rPr>
                          <w:rFonts w:ascii="Elephant" w:hAnsi="Elephant"/>
                          <w:sz w:val="32"/>
                          <w:szCs w:val="32"/>
                        </w:rPr>
                        <w:t>ALLERGY RESPONSE PLAN</w:t>
                      </w:r>
                    </w:p>
                  </w:txbxContent>
                </v:textbox>
                <w10:wrap type="square"/>
              </v:shape>
            </w:pict>
          </mc:Fallback>
        </mc:AlternateContent>
      </w:r>
    </w:p>
    <w:p w14:paraId="2D2D0B2C" w14:textId="77777777" w:rsidR="00591ABC" w:rsidRPr="00FD3276" w:rsidRDefault="00591ABC" w:rsidP="00591ABC">
      <w:pPr>
        <w:rPr>
          <w:sz w:val="20"/>
          <w:szCs w:val="20"/>
        </w:rPr>
      </w:pPr>
      <w:r>
        <w:rPr>
          <w:sz w:val="20"/>
          <w:szCs w:val="20"/>
        </w:rPr>
        <w:t>N</w:t>
      </w:r>
      <w:r w:rsidRPr="00FD3276">
        <w:rPr>
          <w:sz w:val="20"/>
          <w:szCs w:val="20"/>
        </w:rPr>
        <w:t>ame:__________________________</w:t>
      </w:r>
      <w:r>
        <w:rPr>
          <w:sz w:val="20"/>
          <w:szCs w:val="20"/>
        </w:rPr>
        <w:t>____________</w:t>
      </w:r>
      <w:r w:rsidRPr="00FD3276">
        <w:rPr>
          <w:sz w:val="20"/>
          <w:szCs w:val="20"/>
        </w:rPr>
        <w:t>____________________ D/O/B: ___________________________________</w:t>
      </w:r>
    </w:p>
    <w:p w14:paraId="341255B3" w14:textId="77777777" w:rsidR="00591ABC" w:rsidRPr="00FD3276" w:rsidRDefault="00591ABC" w:rsidP="00591ABC">
      <w:pPr>
        <w:rPr>
          <w:sz w:val="20"/>
          <w:szCs w:val="20"/>
        </w:rPr>
      </w:pPr>
      <w:r w:rsidRPr="00FD3276">
        <w:rPr>
          <w:sz w:val="20"/>
          <w:szCs w:val="20"/>
        </w:rPr>
        <w:t>Allergy to:_____________</w:t>
      </w:r>
      <w:r>
        <w:rPr>
          <w:sz w:val="20"/>
          <w:szCs w:val="20"/>
        </w:rPr>
        <w:t>___________</w:t>
      </w:r>
      <w:r w:rsidRPr="00FD3276">
        <w:rPr>
          <w:sz w:val="20"/>
          <w:szCs w:val="20"/>
        </w:rPr>
        <w:t>__________________ Asthmatic:  YES_____*   No______  * High Risk for severe reaction</w:t>
      </w:r>
    </w:p>
    <w:p w14:paraId="3E6E8F24" w14:textId="77777777" w:rsidR="00591ABC" w:rsidRPr="00FD3276" w:rsidRDefault="00591ABC" w:rsidP="00591ABC">
      <w:pPr>
        <w:rPr>
          <w:b/>
          <w:sz w:val="20"/>
          <w:szCs w:val="20"/>
          <w:u w:val="single"/>
        </w:rPr>
      </w:pPr>
      <w:r w:rsidRPr="00FD3276">
        <w:rPr>
          <w:b/>
          <w:sz w:val="20"/>
          <w:szCs w:val="20"/>
          <w:u w:val="single"/>
        </w:rPr>
        <w:t>SIGNS OF AN ALLERGIC REACTION:</w:t>
      </w:r>
    </w:p>
    <w:tbl>
      <w:tblPr>
        <w:tblStyle w:val="TableGrid"/>
        <w:tblW w:w="0" w:type="auto"/>
        <w:tblLook w:val="04A0" w:firstRow="1" w:lastRow="0" w:firstColumn="1" w:lastColumn="0" w:noHBand="0" w:noVBand="1"/>
      </w:tblPr>
      <w:tblGrid>
        <w:gridCol w:w="2158"/>
        <w:gridCol w:w="3147"/>
        <w:gridCol w:w="270"/>
        <w:gridCol w:w="2070"/>
        <w:gridCol w:w="3145"/>
      </w:tblGrid>
      <w:tr w:rsidR="00591ABC" w:rsidRPr="00FD3276" w14:paraId="4EE34F63" w14:textId="77777777" w:rsidTr="00747E28">
        <w:tc>
          <w:tcPr>
            <w:tcW w:w="2158" w:type="dxa"/>
            <w:shd w:val="clear" w:color="auto" w:fill="B8CCE4" w:themeFill="accent1" w:themeFillTint="66"/>
          </w:tcPr>
          <w:p w14:paraId="32762D1F" w14:textId="77777777" w:rsidR="00591ABC" w:rsidRPr="00FD3276" w:rsidRDefault="00591ABC" w:rsidP="00747E28">
            <w:pPr>
              <w:rPr>
                <w:b/>
                <w:sz w:val="20"/>
                <w:szCs w:val="20"/>
              </w:rPr>
            </w:pPr>
            <w:r w:rsidRPr="00FD3276">
              <w:rPr>
                <w:b/>
                <w:sz w:val="20"/>
                <w:szCs w:val="20"/>
              </w:rPr>
              <w:t>SYSTEMS:</w:t>
            </w:r>
          </w:p>
        </w:tc>
        <w:tc>
          <w:tcPr>
            <w:tcW w:w="3147" w:type="dxa"/>
            <w:shd w:val="clear" w:color="auto" w:fill="B8CCE4" w:themeFill="accent1" w:themeFillTint="66"/>
          </w:tcPr>
          <w:p w14:paraId="7AADDE51" w14:textId="77777777" w:rsidR="00591ABC" w:rsidRPr="00FD3276" w:rsidRDefault="00591ABC" w:rsidP="00747E28">
            <w:pPr>
              <w:rPr>
                <w:b/>
                <w:sz w:val="20"/>
                <w:szCs w:val="20"/>
              </w:rPr>
            </w:pPr>
            <w:r w:rsidRPr="00FD3276">
              <w:rPr>
                <w:b/>
                <w:sz w:val="20"/>
                <w:szCs w:val="20"/>
              </w:rPr>
              <w:t>SYMPTOM:</w:t>
            </w:r>
          </w:p>
        </w:tc>
        <w:tc>
          <w:tcPr>
            <w:tcW w:w="270" w:type="dxa"/>
            <w:shd w:val="clear" w:color="auto" w:fill="B8CCE4" w:themeFill="accent1" w:themeFillTint="66"/>
          </w:tcPr>
          <w:p w14:paraId="7B36C461" w14:textId="77777777" w:rsidR="00591ABC" w:rsidRPr="00FD3276" w:rsidRDefault="00591ABC" w:rsidP="00747E28">
            <w:pPr>
              <w:rPr>
                <w:b/>
                <w:sz w:val="20"/>
                <w:szCs w:val="20"/>
              </w:rPr>
            </w:pPr>
          </w:p>
        </w:tc>
        <w:tc>
          <w:tcPr>
            <w:tcW w:w="2070" w:type="dxa"/>
            <w:shd w:val="clear" w:color="auto" w:fill="B8CCE4" w:themeFill="accent1" w:themeFillTint="66"/>
          </w:tcPr>
          <w:p w14:paraId="7F18C049" w14:textId="77777777" w:rsidR="00591ABC" w:rsidRPr="00FD3276" w:rsidRDefault="00591ABC" w:rsidP="00747E28">
            <w:pPr>
              <w:rPr>
                <w:b/>
                <w:sz w:val="20"/>
                <w:szCs w:val="20"/>
              </w:rPr>
            </w:pPr>
            <w:r w:rsidRPr="00FD3276">
              <w:rPr>
                <w:b/>
                <w:sz w:val="20"/>
                <w:szCs w:val="20"/>
              </w:rPr>
              <w:t>SYSTEMS:</w:t>
            </w:r>
          </w:p>
        </w:tc>
        <w:tc>
          <w:tcPr>
            <w:tcW w:w="3145" w:type="dxa"/>
            <w:shd w:val="clear" w:color="auto" w:fill="B8CCE4" w:themeFill="accent1" w:themeFillTint="66"/>
          </w:tcPr>
          <w:p w14:paraId="7395A4E1" w14:textId="77777777" w:rsidR="00591ABC" w:rsidRPr="00FD3276" w:rsidRDefault="00591ABC" w:rsidP="00747E28">
            <w:pPr>
              <w:rPr>
                <w:b/>
                <w:sz w:val="20"/>
                <w:szCs w:val="20"/>
              </w:rPr>
            </w:pPr>
            <w:r w:rsidRPr="00FD3276">
              <w:rPr>
                <w:b/>
                <w:sz w:val="20"/>
                <w:szCs w:val="20"/>
              </w:rPr>
              <w:t>SYMPTOM:</w:t>
            </w:r>
          </w:p>
        </w:tc>
      </w:tr>
      <w:tr w:rsidR="00591ABC" w:rsidRPr="00FD3276" w14:paraId="5C245610" w14:textId="77777777" w:rsidTr="00747E28">
        <w:tc>
          <w:tcPr>
            <w:tcW w:w="2158" w:type="dxa"/>
          </w:tcPr>
          <w:p w14:paraId="0169685A" w14:textId="77777777" w:rsidR="00591ABC" w:rsidRPr="00EF2702" w:rsidRDefault="00591ABC" w:rsidP="00747E28">
            <w:pPr>
              <w:rPr>
                <w:b/>
                <w:sz w:val="20"/>
                <w:szCs w:val="20"/>
              </w:rPr>
            </w:pPr>
            <w:r w:rsidRPr="00EF2702">
              <w:rPr>
                <w:b/>
                <w:sz w:val="20"/>
                <w:szCs w:val="20"/>
              </w:rPr>
              <w:t>Mouth</w:t>
            </w:r>
          </w:p>
        </w:tc>
        <w:tc>
          <w:tcPr>
            <w:tcW w:w="3147" w:type="dxa"/>
          </w:tcPr>
          <w:p w14:paraId="43D500F0" w14:textId="77777777" w:rsidR="00591ABC" w:rsidRPr="00FD3276" w:rsidRDefault="00591ABC" w:rsidP="00747E28">
            <w:pPr>
              <w:rPr>
                <w:sz w:val="20"/>
                <w:szCs w:val="20"/>
              </w:rPr>
            </w:pPr>
            <w:r w:rsidRPr="00FD3276">
              <w:rPr>
                <w:sz w:val="20"/>
                <w:szCs w:val="20"/>
              </w:rPr>
              <w:t>Itching &amp; swelling of lips, tongue or mouth</w:t>
            </w:r>
          </w:p>
        </w:tc>
        <w:tc>
          <w:tcPr>
            <w:tcW w:w="270" w:type="dxa"/>
          </w:tcPr>
          <w:p w14:paraId="5D91D286" w14:textId="77777777" w:rsidR="00591ABC" w:rsidRPr="00FD3276" w:rsidRDefault="00591ABC" w:rsidP="00747E28">
            <w:pPr>
              <w:rPr>
                <w:sz w:val="20"/>
                <w:szCs w:val="20"/>
              </w:rPr>
            </w:pPr>
          </w:p>
        </w:tc>
        <w:tc>
          <w:tcPr>
            <w:tcW w:w="2070" w:type="dxa"/>
          </w:tcPr>
          <w:p w14:paraId="3E465418" w14:textId="77777777" w:rsidR="00591ABC" w:rsidRPr="00EF2702" w:rsidRDefault="00591ABC" w:rsidP="00747E28">
            <w:pPr>
              <w:rPr>
                <w:b/>
                <w:sz w:val="20"/>
                <w:szCs w:val="20"/>
              </w:rPr>
            </w:pPr>
            <w:r w:rsidRPr="00EF2702">
              <w:rPr>
                <w:b/>
                <w:sz w:val="20"/>
                <w:szCs w:val="20"/>
              </w:rPr>
              <w:t>Throat</w:t>
            </w:r>
          </w:p>
        </w:tc>
        <w:tc>
          <w:tcPr>
            <w:tcW w:w="3145" w:type="dxa"/>
          </w:tcPr>
          <w:p w14:paraId="2B14E866" w14:textId="77777777" w:rsidR="00591ABC" w:rsidRPr="00FD3276" w:rsidRDefault="00591ABC" w:rsidP="00747E28">
            <w:pPr>
              <w:rPr>
                <w:sz w:val="20"/>
                <w:szCs w:val="20"/>
              </w:rPr>
            </w:pPr>
            <w:r w:rsidRPr="00FD3276">
              <w:rPr>
                <w:sz w:val="20"/>
                <w:szCs w:val="20"/>
              </w:rPr>
              <w:t>Itching and/or a sense of tightness in the throat, hoarseness &amp; hacking cough</w:t>
            </w:r>
          </w:p>
        </w:tc>
      </w:tr>
      <w:tr w:rsidR="00591ABC" w:rsidRPr="00FD3276" w14:paraId="21F82DE0" w14:textId="77777777" w:rsidTr="00747E28">
        <w:tc>
          <w:tcPr>
            <w:tcW w:w="2158" w:type="dxa"/>
          </w:tcPr>
          <w:p w14:paraId="790688D0" w14:textId="77777777" w:rsidR="00591ABC" w:rsidRPr="00EF2702" w:rsidRDefault="00591ABC" w:rsidP="00747E28">
            <w:pPr>
              <w:rPr>
                <w:b/>
                <w:sz w:val="20"/>
                <w:szCs w:val="20"/>
              </w:rPr>
            </w:pPr>
            <w:r w:rsidRPr="00EF2702">
              <w:rPr>
                <w:b/>
                <w:sz w:val="20"/>
                <w:szCs w:val="20"/>
              </w:rPr>
              <w:t>Skin</w:t>
            </w:r>
          </w:p>
        </w:tc>
        <w:tc>
          <w:tcPr>
            <w:tcW w:w="3147" w:type="dxa"/>
          </w:tcPr>
          <w:p w14:paraId="0ABB8E13" w14:textId="77777777" w:rsidR="00591ABC" w:rsidRPr="00FD3276" w:rsidRDefault="00591ABC" w:rsidP="00747E28">
            <w:pPr>
              <w:rPr>
                <w:sz w:val="20"/>
                <w:szCs w:val="20"/>
              </w:rPr>
            </w:pPr>
            <w:r w:rsidRPr="00FD3276">
              <w:rPr>
                <w:sz w:val="20"/>
                <w:szCs w:val="20"/>
              </w:rPr>
              <w:t>Hives, itchy rash and/or swelling about the face or extremities</w:t>
            </w:r>
          </w:p>
        </w:tc>
        <w:tc>
          <w:tcPr>
            <w:tcW w:w="270" w:type="dxa"/>
          </w:tcPr>
          <w:p w14:paraId="584621C7" w14:textId="77777777" w:rsidR="00591ABC" w:rsidRPr="00FD3276" w:rsidRDefault="00591ABC" w:rsidP="00747E28">
            <w:pPr>
              <w:rPr>
                <w:sz w:val="20"/>
                <w:szCs w:val="20"/>
              </w:rPr>
            </w:pPr>
          </w:p>
        </w:tc>
        <w:tc>
          <w:tcPr>
            <w:tcW w:w="2070" w:type="dxa"/>
          </w:tcPr>
          <w:p w14:paraId="158AB5F3" w14:textId="77777777" w:rsidR="00591ABC" w:rsidRPr="00EF2702" w:rsidRDefault="00591ABC" w:rsidP="00747E28">
            <w:pPr>
              <w:rPr>
                <w:b/>
                <w:sz w:val="20"/>
                <w:szCs w:val="20"/>
              </w:rPr>
            </w:pPr>
            <w:r w:rsidRPr="00EF2702">
              <w:rPr>
                <w:b/>
                <w:sz w:val="20"/>
                <w:szCs w:val="20"/>
              </w:rPr>
              <w:t>Gut</w:t>
            </w:r>
          </w:p>
        </w:tc>
        <w:tc>
          <w:tcPr>
            <w:tcW w:w="3145" w:type="dxa"/>
          </w:tcPr>
          <w:p w14:paraId="0572D8EA" w14:textId="77777777" w:rsidR="00591ABC" w:rsidRPr="00FD3276" w:rsidRDefault="00591ABC" w:rsidP="00747E28">
            <w:pPr>
              <w:rPr>
                <w:sz w:val="20"/>
                <w:szCs w:val="20"/>
              </w:rPr>
            </w:pPr>
            <w:r w:rsidRPr="00FD3276">
              <w:rPr>
                <w:sz w:val="20"/>
                <w:szCs w:val="20"/>
              </w:rPr>
              <w:t>Nausea, abdominal cramps, vomiting and/or diarrhea</w:t>
            </w:r>
          </w:p>
        </w:tc>
      </w:tr>
      <w:tr w:rsidR="00591ABC" w:rsidRPr="00FD3276" w14:paraId="2B06AF93" w14:textId="77777777" w:rsidTr="00747E28">
        <w:tc>
          <w:tcPr>
            <w:tcW w:w="2158" w:type="dxa"/>
          </w:tcPr>
          <w:p w14:paraId="4904ABF0" w14:textId="77777777" w:rsidR="00591ABC" w:rsidRPr="00EF2702" w:rsidRDefault="00591ABC" w:rsidP="00747E28">
            <w:pPr>
              <w:rPr>
                <w:b/>
                <w:sz w:val="20"/>
                <w:szCs w:val="20"/>
              </w:rPr>
            </w:pPr>
            <w:r w:rsidRPr="00EF2702">
              <w:rPr>
                <w:b/>
                <w:sz w:val="20"/>
                <w:szCs w:val="20"/>
              </w:rPr>
              <w:t>Lung</w:t>
            </w:r>
          </w:p>
        </w:tc>
        <w:tc>
          <w:tcPr>
            <w:tcW w:w="3147" w:type="dxa"/>
          </w:tcPr>
          <w:p w14:paraId="5344ED8E" w14:textId="77777777" w:rsidR="00591ABC" w:rsidRPr="00FD3276" w:rsidRDefault="00591ABC" w:rsidP="00747E28">
            <w:pPr>
              <w:rPr>
                <w:sz w:val="20"/>
                <w:szCs w:val="20"/>
              </w:rPr>
            </w:pPr>
            <w:r w:rsidRPr="00FD3276">
              <w:rPr>
                <w:sz w:val="20"/>
                <w:szCs w:val="20"/>
              </w:rPr>
              <w:t>Shortness of breath, repetitive coughing and/or wheezing</w:t>
            </w:r>
          </w:p>
        </w:tc>
        <w:tc>
          <w:tcPr>
            <w:tcW w:w="270" w:type="dxa"/>
          </w:tcPr>
          <w:p w14:paraId="165A327C" w14:textId="77777777" w:rsidR="00591ABC" w:rsidRPr="00FD3276" w:rsidRDefault="00591ABC" w:rsidP="00747E28">
            <w:pPr>
              <w:rPr>
                <w:sz w:val="20"/>
                <w:szCs w:val="20"/>
              </w:rPr>
            </w:pPr>
          </w:p>
        </w:tc>
        <w:tc>
          <w:tcPr>
            <w:tcW w:w="2070" w:type="dxa"/>
          </w:tcPr>
          <w:p w14:paraId="1D4F86FB" w14:textId="77777777" w:rsidR="00591ABC" w:rsidRPr="00EF2702" w:rsidRDefault="00591ABC" w:rsidP="00747E28">
            <w:pPr>
              <w:rPr>
                <w:b/>
                <w:sz w:val="20"/>
                <w:szCs w:val="20"/>
              </w:rPr>
            </w:pPr>
            <w:r w:rsidRPr="00EF2702">
              <w:rPr>
                <w:b/>
                <w:sz w:val="20"/>
                <w:szCs w:val="20"/>
              </w:rPr>
              <w:t>Heart</w:t>
            </w:r>
          </w:p>
        </w:tc>
        <w:tc>
          <w:tcPr>
            <w:tcW w:w="3145" w:type="dxa"/>
          </w:tcPr>
          <w:p w14:paraId="0EFA0D0D" w14:textId="77777777" w:rsidR="00591ABC" w:rsidRPr="00FD3276" w:rsidRDefault="00591ABC" w:rsidP="00747E28">
            <w:pPr>
              <w:rPr>
                <w:sz w:val="20"/>
                <w:szCs w:val="20"/>
              </w:rPr>
            </w:pPr>
            <w:r w:rsidRPr="00FD3276">
              <w:rPr>
                <w:sz w:val="20"/>
                <w:szCs w:val="20"/>
              </w:rPr>
              <w:t>“thread</w:t>
            </w:r>
            <w:r>
              <w:rPr>
                <w:sz w:val="20"/>
                <w:szCs w:val="20"/>
              </w:rPr>
              <w:t>y</w:t>
            </w:r>
            <w:r w:rsidRPr="00FD3276">
              <w:rPr>
                <w:sz w:val="20"/>
                <w:szCs w:val="20"/>
              </w:rPr>
              <w:t xml:space="preserve">” or rapid pulse, </w:t>
            </w:r>
          </w:p>
          <w:p w14:paraId="29D3523D" w14:textId="77777777" w:rsidR="00591ABC" w:rsidRPr="00FD3276" w:rsidRDefault="00591ABC" w:rsidP="00747E28">
            <w:pPr>
              <w:rPr>
                <w:sz w:val="20"/>
                <w:szCs w:val="20"/>
              </w:rPr>
            </w:pPr>
            <w:r w:rsidRPr="00FD3276">
              <w:rPr>
                <w:sz w:val="20"/>
                <w:szCs w:val="20"/>
              </w:rPr>
              <w:t>“passing-out”</w:t>
            </w:r>
          </w:p>
        </w:tc>
      </w:tr>
    </w:tbl>
    <w:p w14:paraId="3A8A63D5" w14:textId="77777777" w:rsidR="00591ABC" w:rsidRPr="00FD3276" w:rsidRDefault="00591ABC" w:rsidP="00591ABC">
      <w:pPr>
        <w:pStyle w:val="NoSpacing"/>
        <w:rPr>
          <w:sz w:val="20"/>
          <w:szCs w:val="20"/>
        </w:rPr>
      </w:pPr>
    </w:p>
    <w:tbl>
      <w:tblPr>
        <w:tblStyle w:val="TableGrid"/>
        <w:tblW w:w="0" w:type="auto"/>
        <w:tblLook w:val="04A0" w:firstRow="1" w:lastRow="0" w:firstColumn="1" w:lastColumn="0" w:noHBand="0" w:noVBand="1"/>
      </w:tblPr>
      <w:tblGrid>
        <w:gridCol w:w="366"/>
        <w:gridCol w:w="4770"/>
        <w:gridCol w:w="2610"/>
        <w:gridCol w:w="3145"/>
      </w:tblGrid>
      <w:tr w:rsidR="00591ABC" w:rsidRPr="00FD3276" w14:paraId="1E610180" w14:textId="77777777" w:rsidTr="00747E28">
        <w:tc>
          <w:tcPr>
            <w:tcW w:w="10790" w:type="dxa"/>
            <w:gridSpan w:val="4"/>
            <w:shd w:val="clear" w:color="auto" w:fill="B8CCE4" w:themeFill="accent1" w:themeFillTint="66"/>
          </w:tcPr>
          <w:p w14:paraId="6A24BC84" w14:textId="77777777" w:rsidR="00591ABC" w:rsidRPr="00FD3276" w:rsidRDefault="00591ABC" w:rsidP="00747E28">
            <w:pPr>
              <w:rPr>
                <w:b/>
                <w:sz w:val="20"/>
                <w:szCs w:val="20"/>
              </w:rPr>
            </w:pPr>
            <w:r w:rsidRPr="00FD3276">
              <w:rPr>
                <w:b/>
                <w:sz w:val="20"/>
                <w:szCs w:val="20"/>
              </w:rPr>
              <w:t>EMERGENCY CONTACTS NAME:                                              RELATIONSHIP:                         PHONE NUMBER:</w:t>
            </w:r>
          </w:p>
        </w:tc>
      </w:tr>
      <w:tr w:rsidR="00591ABC" w:rsidRPr="00FD3276" w14:paraId="37C4CA34" w14:textId="77777777" w:rsidTr="00747E28">
        <w:tc>
          <w:tcPr>
            <w:tcW w:w="265" w:type="dxa"/>
            <w:shd w:val="clear" w:color="auto" w:fill="FFFFFF" w:themeFill="background1"/>
          </w:tcPr>
          <w:p w14:paraId="0A835469" w14:textId="77777777" w:rsidR="00591ABC" w:rsidRPr="00FD3276" w:rsidRDefault="00591ABC" w:rsidP="00747E28">
            <w:pPr>
              <w:rPr>
                <w:b/>
                <w:sz w:val="20"/>
                <w:szCs w:val="20"/>
              </w:rPr>
            </w:pPr>
            <w:r w:rsidRPr="00FD3276">
              <w:rPr>
                <w:b/>
                <w:sz w:val="20"/>
                <w:szCs w:val="20"/>
              </w:rPr>
              <w:t>1.</w:t>
            </w:r>
          </w:p>
        </w:tc>
        <w:tc>
          <w:tcPr>
            <w:tcW w:w="4770" w:type="dxa"/>
            <w:shd w:val="clear" w:color="auto" w:fill="FFFFFF" w:themeFill="background1"/>
          </w:tcPr>
          <w:p w14:paraId="6B49E981" w14:textId="77777777" w:rsidR="00591ABC" w:rsidRPr="00FD3276" w:rsidRDefault="00591ABC" w:rsidP="00747E28">
            <w:pPr>
              <w:rPr>
                <w:b/>
                <w:sz w:val="20"/>
                <w:szCs w:val="20"/>
                <w:u w:val="single"/>
              </w:rPr>
            </w:pPr>
          </w:p>
        </w:tc>
        <w:tc>
          <w:tcPr>
            <w:tcW w:w="2610" w:type="dxa"/>
            <w:shd w:val="clear" w:color="auto" w:fill="FFFFFF" w:themeFill="background1"/>
          </w:tcPr>
          <w:p w14:paraId="0D8FDDE5" w14:textId="77777777" w:rsidR="00591ABC" w:rsidRPr="00FD3276" w:rsidRDefault="00591ABC" w:rsidP="00747E28">
            <w:pPr>
              <w:rPr>
                <w:b/>
                <w:sz w:val="20"/>
                <w:szCs w:val="20"/>
                <w:u w:val="single"/>
              </w:rPr>
            </w:pPr>
          </w:p>
        </w:tc>
        <w:tc>
          <w:tcPr>
            <w:tcW w:w="3145" w:type="dxa"/>
            <w:shd w:val="clear" w:color="auto" w:fill="FFFFFF" w:themeFill="background1"/>
          </w:tcPr>
          <w:p w14:paraId="6340608C" w14:textId="77777777" w:rsidR="00591ABC" w:rsidRPr="00FD3276" w:rsidRDefault="00591ABC" w:rsidP="00747E28">
            <w:pPr>
              <w:rPr>
                <w:b/>
                <w:sz w:val="20"/>
                <w:szCs w:val="20"/>
                <w:u w:val="single"/>
              </w:rPr>
            </w:pPr>
          </w:p>
        </w:tc>
      </w:tr>
      <w:tr w:rsidR="00591ABC" w:rsidRPr="00FD3276" w14:paraId="6279B4DE" w14:textId="77777777" w:rsidTr="00747E28">
        <w:tc>
          <w:tcPr>
            <w:tcW w:w="265" w:type="dxa"/>
            <w:shd w:val="clear" w:color="auto" w:fill="FFFFFF" w:themeFill="background1"/>
          </w:tcPr>
          <w:p w14:paraId="138E0396" w14:textId="77777777" w:rsidR="00591ABC" w:rsidRPr="00FD3276" w:rsidRDefault="00591ABC" w:rsidP="00747E28">
            <w:pPr>
              <w:rPr>
                <w:b/>
                <w:sz w:val="20"/>
                <w:szCs w:val="20"/>
              </w:rPr>
            </w:pPr>
            <w:r w:rsidRPr="00FD3276">
              <w:rPr>
                <w:b/>
                <w:sz w:val="20"/>
                <w:szCs w:val="20"/>
              </w:rPr>
              <w:t>2.</w:t>
            </w:r>
          </w:p>
        </w:tc>
        <w:tc>
          <w:tcPr>
            <w:tcW w:w="4770" w:type="dxa"/>
            <w:shd w:val="clear" w:color="auto" w:fill="FFFFFF" w:themeFill="background1"/>
          </w:tcPr>
          <w:p w14:paraId="4A2C4B09" w14:textId="77777777" w:rsidR="00591ABC" w:rsidRPr="00FD3276" w:rsidRDefault="00591ABC" w:rsidP="00747E28">
            <w:pPr>
              <w:rPr>
                <w:b/>
                <w:sz w:val="20"/>
                <w:szCs w:val="20"/>
                <w:u w:val="single"/>
              </w:rPr>
            </w:pPr>
          </w:p>
        </w:tc>
        <w:tc>
          <w:tcPr>
            <w:tcW w:w="2610" w:type="dxa"/>
            <w:shd w:val="clear" w:color="auto" w:fill="FFFFFF" w:themeFill="background1"/>
          </w:tcPr>
          <w:p w14:paraId="2047854B" w14:textId="77777777" w:rsidR="00591ABC" w:rsidRPr="00FD3276" w:rsidRDefault="00591ABC" w:rsidP="00747E28">
            <w:pPr>
              <w:rPr>
                <w:b/>
                <w:sz w:val="20"/>
                <w:szCs w:val="20"/>
                <w:u w:val="single"/>
              </w:rPr>
            </w:pPr>
          </w:p>
        </w:tc>
        <w:tc>
          <w:tcPr>
            <w:tcW w:w="3145" w:type="dxa"/>
            <w:shd w:val="clear" w:color="auto" w:fill="FFFFFF" w:themeFill="background1"/>
          </w:tcPr>
          <w:p w14:paraId="72D14CBC" w14:textId="77777777" w:rsidR="00591ABC" w:rsidRPr="00FD3276" w:rsidRDefault="00591ABC" w:rsidP="00747E28">
            <w:pPr>
              <w:rPr>
                <w:b/>
                <w:sz w:val="20"/>
                <w:szCs w:val="20"/>
                <w:u w:val="single"/>
              </w:rPr>
            </w:pPr>
          </w:p>
        </w:tc>
      </w:tr>
      <w:tr w:rsidR="00591ABC" w:rsidRPr="00FD3276" w14:paraId="2C50F163" w14:textId="77777777" w:rsidTr="00747E28">
        <w:tc>
          <w:tcPr>
            <w:tcW w:w="265" w:type="dxa"/>
            <w:shd w:val="clear" w:color="auto" w:fill="FFFFFF" w:themeFill="background1"/>
          </w:tcPr>
          <w:p w14:paraId="721C8A21" w14:textId="77777777" w:rsidR="00591ABC" w:rsidRPr="00FD3276" w:rsidRDefault="00591ABC" w:rsidP="00747E28">
            <w:pPr>
              <w:rPr>
                <w:b/>
                <w:sz w:val="20"/>
                <w:szCs w:val="20"/>
              </w:rPr>
            </w:pPr>
            <w:r w:rsidRPr="00FD3276">
              <w:rPr>
                <w:b/>
                <w:sz w:val="20"/>
                <w:szCs w:val="20"/>
              </w:rPr>
              <w:t>3.</w:t>
            </w:r>
          </w:p>
        </w:tc>
        <w:tc>
          <w:tcPr>
            <w:tcW w:w="4770" w:type="dxa"/>
            <w:shd w:val="clear" w:color="auto" w:fill="FFFFFF" w:themeFill="background1"/>
          </w:tcPr>
          <w:p w14:paraId="4BEBF9E4" w14:textId="77777777" w:rsidR="00591ABC" w:rsidRPr="00FD3276" w:rsidRDefault="00591ABC" w:rsidP="00747E28">
            <w:pPr>
              <w:rPr>
                <w:b/>
                <w:sz w:val="20"/>
                <w:szCs w:val="20"/>
                <w:u w:val="single"/>
              </w:rPr>
            </w:pPr>
          </w:p>
        </w:tc>
        <w:tc>
          <w:tcPr>
            <w:tcW w:w="2610" w:type="dxa"/>
            <w:shd w:val="clear" w:color="auto" w:fill="FFFFFF" w:themeFill="background1"/>
          </w:tcPr>
          <w:p w14:paraId="36DE7ADE" w14:textId="77777777" w:rsidR="00591ABC" w:rsidRPr="00FD3276" w:rsidRDefault="00591ABC" w:rsidP="00747E28">
            <w:pPr>
              <w:rPr>
                <w:b/>
                <w:sz w:val="20"/>
                <w:szCs w:val="20"/>
                <w:u w:val="single"/>
              </w:rPr>
            </w:pPr>
          </w:p>
        </w:tc>
        <w:tc>
          <w:tcPr>
            <w:tcW w:w="3145" w:type="dxa"/>
            <w:shd w:val="clear" w:color="auto" w:fill="FFFFFF" w:themeFill="background1"/>
          </w:tcPr>
          <w:p w14:paraId="101C64BA" w14:textId="77777777" w:rsidR="00591ABC" w:rsidRPr="00FD3276" w:rsidRDefault="00591ABC" w:rsidP="00747E28">
            <w:pPr>
              <w:rPr>
                <w:b/>
                <w:sz w:val="20"/>
                <w:szCs w:val="20"/>
                <w:u w:val="single"/>
              </w:rPr>
            </w:pPr>
          </w:p>
        </w:tc>
      </w:tr>
    </w:tbl>
    <w:p w14:paraId="3849372F" w14:textId="77777777" w:rsidR="00591ABC" w:rsidRDefault="00591ABC" w:rsidP="00591ABC">
      <w:pPr>
        <w:rPr>
          <w:b/>
          <w:sz w:val="20"/>
          <w:szCs w:val="20"/>
          <w:u w:val="single"/>
        </w:rPr>
      </w:pPr>
    </w:p>
    <w:p w14:paraId="6BD6E634" w14:textId="77777777" w:rsidR="00591ABC" w:rsidRPr="00FD3276" w:rsidRDefault="00591ABC" w:rsidP="00591ABC">
      <w:pPr>
        <w:rPr>
          <w:sz w:val="20"/>
          <w:szCs w:val="20"/>
        </w:rPr>
      </w:pPr>
      <w:r w:rsidRPr="00572552">
        <w:rPr>
          <w:b/>
          <w:sz w:val="20"/>
          <w:szCs w:val="20"/>
        </w:rPr>
        <w:t>*</w:t>
      </w:r>
      <w:r w:rsidRPr="00572552">
        <w:rPr>
          <w:b/>
          <w:sz w:val="20"/>
          <w:szCs w:val="20"/>
          <w:u w:val="single"/>
        </w:rPr>
        <w:t>I</w:t>
      </w:r>
      <w:r w:rsidRPr="00FD3276">
        <w:rPr>
          <w:b/>
          <w:sz w:val="20"/>
          <w:szCs w:val="20"/>
          <w:u w:val="single"/>
        </w:rPr>
        <w:t>NDIVIDUAL MUST CARRY AND HAVE AVAILABLE AT ALL TIMES THE FOLLOWING MEDICATIONS TO SELF-ADMINISTER</w:t>
      </w:r>
      <w:r w:rsidRPr="00FD3276">
        <w:rPr>
          <w:sz w:val="20"/>
          <w:szCs w:val="20"/>
        </w:rPr>
        <w:t>:</w:t>
      </w:r>
    </w:p>
    <w:p w14:paraId="2E4A5AD1" w14:textId="77777777" w:rsidR="00591ABC" w:rsidRPr="00FD3276" w:rsidRDefault="00591ABC" w:rsidP="00591ABC">
      <w:pPr>
        <w:pStyle w:val="NoSpacing"/>
        <w:rPr>
          <w:sz w:val="20"/>
          <w:szCs w:val="20"/>
        </w:rPr>
      </w:pPr>
      <w:r w:rsidRPr="00FD3276">
        <w:rPr>
          <w:b/>
          <w:sz w:val="20"/>
          <w:szCs w:val="20"/>
        </w:rPr>
        <w:t>ACTION FOR MINOR REACTION</w:t>
      </w:r>
      <w:r w:rsidRPr="00FD3276">
        <w:rPr>
          <w:sz w:val="20"/>
          <w:szCs w:val="20"/>
        </w:rPr>
        <w:t>:</w:t>
      </w:r>
    </w:p>
    <w:p w14:paraId="758ADC90" w14:textId="77777777" w:rsidR="00591ABC" w:rsidRPr="00FD3276" w:rsidRDefault="00591ABC" w:rsidP="009A01D0">
      <w:pPr>
        <w:pStyle w:val="NoSpacing"/>
        <w:numPr>
          <w:ilvl w:val="0"/>
          <w:numId w:val="34"/>
        </w:numPr>
        <w:rPr>
          <w:sz w:val="20"/>
          <w:szCs w:val="20"/>
        </w:rPr>
      </w:pPr>
      <w:r w:rsidRPr="00FD3276">
        <w:rPr>
          <w:sz w:val="20"/>
          <w:szCs w:val="20"/>
        </w:rPr>
        <w:t>If only symptom(s) are:____________________________________________________</w:t>
      </w:r>
      <w:r>
        <w:rPr>
          <w:sz w:val="20"/>
          <w:szCs w:val="20"/>
        </w:rPr>
        <w:t>__________</w:t>
      </w:r>
      <w:r w:rsidRPr="00FD3276">
        <w:rPr>
          <w:sz w:val="20"/>
          <w:szCs w:val="20"/>
        </w:rPr>
        <w:t>________________</w:t>
      </w:r>
    </w:p>
    <w:p w14:paraId="6B3C7BF1" w14:textId="77777777" w:rsidR="00591ABC" w:rsidRPr="00FD3276" w:rsidRDefault="00591ABC" w:rsidP="00591ABC">
      <w:pPr>
        <w:pStyle w:val="NoSpacing"/>
        <w:ind w:left="360" w:firstLine="720"/>
        <w:rPr>
          <w:sz w:val="20"/>
          <w:szCs w:val="20"/>
        </w:rPr>
      </w:pPr>
      <w:r w:rsidRPr="00FD3276">
        <w:rPr>
          <w:sz w:val="20"/>
          <w:szCs w:val="20"/>
        </w:rPr>
        <w:t>take__________________________________________________________________</w:t>
      </w:r>
      <w:r>
        <w:rPr>
          <w:sz w:val="20"/>
          <w:szCs w:val="20"/>
        </w:rPr>
        <w:t>____________________</w:t>
      </w:r>
      <w:r w:rsidRPr="00FD3276">
        <w:rPr>
          <w:sz w:val="20"/>
          <w:szCs w:val="20"/>
        </w:rPr>
        <w:t>_______.</w:t>
      </w:r>
    </w:p>
    <w:p w14:paraId="0A6BC1AB" w14:textId="77777777" w:rsidR="00591ABC" w:rsidRPr="00EF2702" w:rsidRDefault="00591ABC" w:rsidP="00591ABC">
      <w:pPr>
        <w:ind w:left="1080"/>
        <w:rPr>
          <w:sz w:val="16"/>
          <w:szCs w:val="16"/>
        </w:rPr>
      </w:pPr>
      <w:r w:rsidRPr="00FD3276">
        <w:rPr>
          <w:sz w:val="20"/>
          <w:szCs w:val="20"/>
        </w:rPr>
        <w:tab/>
      </w:r>
      <w:r w:rsidRPr="00FD3276">
        <w:rPr>
          <w:sz w:val="20"/>
          <w:szCs w:val="20"/>
        </w:rPr>
        <w:tab/>
      </w:r>
      <w:r w:rsidRPr="00EF2702">
        <w:rPr>
          <w:sz w:val="16"/>
          <w:szCs w:val="16"/>
        </w:rPr>
        <w:t xml:space="preserve">                    (</w:t>
      </w:r>
      <w:r w:rsidRPr="00EF2702">
        <w:rPr>
          <w:b/>
          <w:i/>
          <w:sz w:val="16"/>
          <w:szCs w:val="16"/>
        </w:rPr>
        <w:t>Medication/Dose/Route</w:t>
      </w:r>
      <w:r w:rsidRPr="00EF2702">
        <w:rPr>
          <w:sz w:val="16"/>
          <w:szCs w:val="16"/>
        </w:rPr>
        <w:t>)</w:t>
      </w:r>
    </w:p>
    <w:p w14:paraId="62F16D00" w14:textId="77777777" w:rsidR="00591ABC" w:rsidRPr="00FD3276" w:rsidRDefault="00591ABC" w:rsidP="00591ABC">
      <w:pPr>
        <w:pStyle w:val="NoSpacing"/>
        <w:rPr>
          <w:sz w:val="20"/>
          <w:szCs w:val="20"/>
        </w:rPr>
      </w:pPr>
      <w:r w:rsidRPr="00FD3276">
        <w:rPr>
          <w:b/>
          <w:sz w:val="20"/>
          <w:szCs w:val="20"/>
        </w:rPr>
        <w:t>ACTION FOR MAJOR REACTION</w:t>
      </w:r>
      <w:r w:rsidRPr="00FD3276">
        <w:rPr>
          <w:sz w:val="20"/>
          <w:szCs w:val="20"/>
        </w:rPr>
        <w:t>:</w:t>
      </w:r>
    </w:p>
    <w:p w14:paraId="62EF7576" w14:textId="77777777" w:rsidR="00591ABC" w:rsidRPr="00FD3276" w:rsidRDefault="00591ABC" w:rsidP="009A01D0">
      <w:pPr>
        <w:pStyle w:val="ListParagraph"/>
        <w:numPr>
          <w:ilvl w:val="0"/>
          <w:numId w:val="33"/>
        </w:numPr>
        <w:spacing w:after="160" w:line="259" w:lineRule="auto"/>
        <w:rPr>
          <w:sz w:val="20"/>
          <w:szCs w:val="20"/>
        </w:rPr>
      </w:pPr>
      <w:r w:rsidRPr="00FD3276">
        <w:rPr>
          <w:sz w:val="20"/>
          <w:szCs w:val="20"/>
        </w:rPr>
        <w:t>If anaphylaxis is suspected and/or symptom(s) are:______________________________</w:t>
      </w:r>
      <w:r>
        <w:rPr>
          <w:sz w:val="20"/>
          <w:szCs w:val="20"/>
        </w:rPr>
        <w:t>__________</w:t>
      </w:r>
      <w:r w:rsidRPr="00FD3276">
        <w:rPr>
          <w:sz w:val="20"/>
          <w:szCs w:val="20"/>
        </w:rPr>
        <w:t xml:space="preserve">_______________   </w:t>
      </w:r>
    </w:p>
    <w:p w14:paraId="177A0F41" w14:textId="77777777" w:rsidR="00591ABC" w:rsidRPr="00FD3276" w:rsidRDefault="00591ABC" w:rsidP="00591ABC">
      <w:pPr>
        <w:pStyle w:val="ListParagraph"/>
        <w:ind w:left="1080"/>
        <w:rPr>
          <w:sz w:val="20"/>
          <w:szCs w:val="20"/>
        </w:rPr>
      </w:pPr>
      <w:r w:rsidRPr="00FD3276">
        <w:rPr>
          <w:sz w:val="20"/>
          <w:szCs w:val="20"/>
        </w:rPr>
        <w:t>take____________________________________________</w:t>
      </w:r>
      <w:r>
        <w:rPr>
          <w:sz w:val="20"/>
          <w:szCs w:val="20"/>
        </w:rPr>
        <w:t>__________</w:t>
      </w:r>
      <w:r w:rsidRPr="00FD3276">
        <w:rPr>
          <w:sz w:val="20"/>
          <w:szCs w:val="20"/>
        </w:rPr>
        <w:t xml:space="preserve">_________________________  </w:t>
      </w:r>
      <w:r>
        <w:rPr>
          <w:b/>
          <w:sz w:val="20"/>
          <w:szCs w:val="20"/>
        </w:rPr>
        <w:t>IMMEDIATELY!</w:t>
      </w:r>
      <w:r w:rsidRPr="00FD3276">
        <w:rPr>
          <w:sz w:val="20"/>
          <w:szCs w:val="20"/>
        </w:rPr>
        <w:t xml:space="preserve">   </w:t>
      </w:r>
    </w:p>
    <w:p w14:paraId="40A7ECDB" w14:textId="77777777" w:rsidR="00591ABC" w:rsidRPr="00EF2702" w:rsidRDefault="00591ABC" w:rsidP="00591ABC">
      <w:pPr>
        <w:pStyle w:val="ListParagraph"/>
        <w:ind w:left="1080"/>
        <w:rPr>
          <w:b/>
          <w:i/>
          <w:sz w:val="16"/>
          <w:szCs w:val="16"/>
        </w:rPr>
      </w:pPr>
      <w:r w:rsidRPr="00EF2702">
        <w:rPr>
          <w:sz w:val="16"/>
          <w:szCs w:val="16"/>
        </w:rPr>
        <w:t xml:space="preserve">                                         </w:t>
      </w:r>
      <w:r w:rsidRPr="00EF2702">
        <w:rPr>
          <w:b/>
          <w:i/>
          <w:sz w:val="16"/>
          <w:szCs w:val="16"/>
        </w:rPr>
        <w:t>(Medication/Dose/Route)</w:t>
      </w:r>
    </w:p>
    <w:p w14:paraId="053668E6" w14:textId="77777777" w:rsidR="00591ABC" w:rsidRPr="00FD3276" w:rsidRDefault="00591ABC" w:rsidP="009A01D0">
      <w:pPr>
        <w:pStyle w:val="ListParagraph"/>
        <w:numPr>
          <w:ilvl w:val="0"/>
          <w:numId w:val="33"/>
        </w:numPr>
        <w:spacing w:after="160" w:line="259" w:lineRule="auto"/>
        <w:rPr>
          <w:sz w:val="20"/>
          <w:szCs w:val="20"/>
        </w:rPr>
      </w:pPr>
      <w:r w:rsidRPr="00FD3276">
        <w:rPr>
          <w:sz w:val="20"/>
          <w:szCs w:val="20"/>
        </w:rPr>
        <w:t>Call 911</w:t>
      </w:r>
    </w:p>
    <w:p w14:paraId="13630325" w14:textId="77777777" w:rsidR="00591ABC" w:rsidRPr="00EF2702" w:rsidRDefault="00591ABC" w:rsidP="009A01D0">
      <w:pPr>
        <w:pStyle w:val="ListParagraph"/>
        <w:numPr>
          <w:ilvl w:val="0"/>
          <w:numId w:val="33"/>
        </w:numPr>
        <w:spacing w:after="160" w:line="259" w:lineRule="auto"/>
        <w:rPr>
          <w:sz w:val="20"/>
          <w:szCs w:val="20"/>
        </w:rPr>
      </w:pPr>
      <w:r w:rsidRPr="00EF2702">
        <w:rPr>
          <w:sz w:val="20"/>
          <w:szCs w:val="20"/>
        </w:rPr>
        <w:t>If victim continues to have these symptoms after ______minutes, and help has not yet arrived, take the following:  __________________________________________________________________________</w:t>
      </w:r>
      <w:r>
        <w:rPr>
          <w:sz w:val="20"/>
          <w:szCs w:val="20"/>
        </w:rPr>
        <w:t>____________________</w:t>
      </w:r>
      <w:r w:rsidRPr="00EF2702">
        <w:rPr>
          <w:sz w:val="20"/>
          <w:szCs w:val="20"/>
        </w:rPr>
        <w:t xml:space="preserve">___  </w:t>
      </w:r>
    </w:p>
    <w:p w14:paraId="587C4FC6" w14:textId="77777777" w:rsidR="00591ABC" w:rsidRPr="00FD3276" w:rsidRDefault="00591ABC" w:rsidP="00591ABC">
      <w:pPr>
        <w:pStyle w:val="ListParagraph"/>
        <w:ind w:left="1080"/>
        <w:rPr>
          <w:sz w:val="20"/>
          <w:szCs w:val="20"/>
        </w:rPr>
      </w:pPr>
    </w:p>
    <w:p w14:paraId="340D34A6" w14:textId="77777777" w:rsidR="00591ABC" w:rsidRPr="00FD3276" w:rsidRDefault="00591ABC" w:rsidP="00591ABC">
      <w:pPr>
        <w:pStyle w:val="ListParagraph"/>
        <w:ind w:left="1080"/>
        <w:jc w:val="center"/>
        <w:rPr>
          <w:b/>
          <w:sz w:val="28"/>
          <w:szCs w:val="28"/>
        </w:rPr>
      </w:pPr>
      <w:r w:rsidRPr="00FD3276">
        <w:rPr>
          <w:noProof/>
          <w:sz w:val="20"/>
          <w:szCs w:val="20"/>
        </w:rPr>
        <mc:AlternateContent>
          <mc:Choice Requires="wps">
            <w:drawing>
              <wp:anchor distT="45720" distB="45720" distL="114300" distR="114300" simplePos="0" relativeHeight="251671552" behindDoc="0" locked="0" layoutInCell="1" allowOverlap="1" wp14:anchorId="74AF39B7" wp14:editId="01460C55">
                <wp:simplePos x="0" y="0"/>
                <wp:positionH relativeFrom="column">
                  <wp:posOffset>488950</wp:posOffset>
                </wp:positionH>
                <wp:positionV relativeFrom="paragraph">
                  <wp:posOffset>313055</wp:posOffset>
                </wp:positionV>
                <wp:extent cx="6299200" cy="1835150"/>
                <wp:effectExtent l="0" t="0" r="25400" b="12700"/>
                <wp:wrapSquare wrapText="bothSides"/>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1835150"/>
                        </a:xfrm>
                        <a:prstGeom prst="rect">
                          <a:avLst/>
                        </a:prstGeom>
                        <a:solidFill>
                          <a:srgbClr val="FFFFFF"/>
                        </a:solidFill>
                        <a:ln w="9525">
                          <a:solidFill>
                            <a:srgbClr val="000000"/>
                          </a:solidFill>
                          <a:miter lim="800000"/>
                          <a:headEnd/>
                          <a:tailEnd/>
                        </a:ln>
                      </wps:spPr>
                      <wps:txbx>
                        <w:txbxContent>
                          <w:p w14:paraId="1A7A5A08" w14:textId="77777777" w:rsidR="00B41711" w:rsidRDefault="00B41711" w:rsidP="00591ABC">
                            <w:pPr>
                              <w:pStyle w:val="NoSpacing"/>
                            </w:pPr>
                            <w:r>
                              <w:t>Signature &amp; Stamp of Examining Physician, Nurse Practitioner and/or P.A.</w:t>
                            </w:r>
                          </w:p>
                          <w:p w14:paraId="62DC95AF" w14:textId="77777777" w:rsidR="00B41711" w:rsidRDefault="00B41711" w:rsidP="00591ABC">
                            <w:pPr>
                              <w:pStyle w:val="NoSpacing"/>
                            </w:pPr>
                          </w:p>
                          <w:p w14:paraId="43673DEE" w14:textId="77777777" w:rsidR="00B41711" w:rsidRDefault="00B41711" w:rsidP="00591ABC">
                            <w:r>
                              <w:t xml:space="preserve">Signature______________________________________ </w:t>
                            </w:r>
                          </w:p>
                          <w:p w14:paraId="6ABFA7C1" w14:textId="77777777" w:rsidR="00B41711" w:rsidRDefault="00B41711" w:rsidP="00591ABC">
                            <w:r>
                              <w:t>Address:_______________________________________</w:t>
                            </w:r>
                          </w:p>
                          <w:p w14:paraId="55937E37" w14:textId="77777777" w:rsidR="00B41711" w:rsidRDefault="00B41711" w:rsidP="00591ABC">
                            <w:r>
                              <w:t>City, State, Zip Code:_____________________________</w:t>
                            </w:r>
                          </w:p>
                          <w:p w14:paraId="165DDB6D" w14:textId="77777777" w:rsidR="00B41711" w:rsidRDefault="00B41711" w:rsidP="00591ABC">
                            <w:r>
                              <w:t>Phone:________________________________________</w:t>
                            </w:r>
                          </w:p>
                          <w:p w14:paraId="29B7971A" w14:textId="77777777" w:rsidR="00B41711" w:rsidRDefault="00B41711" w:rsidP="00591ABC">
                            <w:pPr>
                              <w:pStyle w:val="NoSpacing"/>
                            </w:pPr>
                            <w:r>
                              <w:t>DATE:_________________________________________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AF39B7" id="Text Box 196" o:spid="_x0000_s1030" type="#_x0000_t202" style="position:absolute;left:0;text-align:left;margin-left:38.5pt;margin-top:24.65pt;width:496pt;height:144.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">
                <v:textbox>
                  <w:txbxContent>
                    <w:p w14:paraId="1A7A5A08" w14:textId="77777777" w:rsidR="00B41711" w:rsidRDefault="00B41711" w:rsidP="00591ABC">
                      <w:pPr>
                        <w:pStyle w:val="NoSpacing"/>
                      </w:pPr>
                      <w:r>
                        <w:t>Signature &amp; Stamp of Examining Physician, Nurse Practitioner and/or P.A.</w:t>
                      </w:r>
                    </w:p>
                    <w:p w14:paraId="62DC95AF" w14:textId="77777777" w:rsidR="00B41711" w:rsidRDefault="00B41711" w:rsidP="00591ABC">
                      <w:pPr>
                        <w:pStyle w:val="NoSpacing"/>
                      </w:pPr>
                    </w:p>
                    <w:p w14:paraId="43673DEE" w14:textId="77777777" w:rsidR="00B41711" w:rsidRDefault="00B41711" w:rsidP="00591ABC">
                      <w:r>
                        <w:t xml:space="preserve">Signature______________________________________ </w:t>
                      </w:r>
                    </w:p>
                    <w:p w14:paraId="6ABFA7C1" w14:textId="77777777" w:rsidR="00B41711" w:rsidRDefault="00B41711" w:rsidP="00591ABC">
                      <w:r>
                        <w:t>Address:_______________________________________</w:t>
                      </w:r>
                    </w:p>
                    <w:p w14:paraId="55937E37" w14:textId="77777777" w:rsidR="00B41711" w:rsidRDefault="00B41711" w:rsidP="00591ABC">
                      <w:r>
                        <w:t>City, State, Zip Code:_____________________________</w:t>
                      </w:r>
                    </w:p>
                    <w:p w14:paraId="165DDB6D" w14:textId="77777777" w:rsidR="00B41711" w:rsidRDefault="00B41711" w:rsidP="00591ABC">
                      <w:r>
                        <w:t>Phone:________________________________________</w:t>
                      </w:r>
                    </w:p>
                    <w:p w14:paraId="29B7971A" w14:textId="77777777" w:rsidR="00B41711" w:rsidRDefault="00B41711" w:rsidP="00591ABC">
                      <w:pPr>
                        <w:pStyle w:val="NoSpacing"/>
                      </w:pPr>
                      <w:r>
                        <w:t>DATE:_________________________________________</w:t>
                      </w:r>
                    </w:p>
                  </w:txbxContent>
                </v:textbox>
                <w10:wrap type="square"/>
              </v:shape>
            </w:pict>
          </mc:Fallback>
        </mc:AlternateContent>
      </w:r>
      <w:r w:rsidRPr="00FD3276">
        <w:rPr>
          <w:b/>
          <w:sz w:val="28"/>
          <w:szCs w:val="28"/>
        </w:rPr>
        <w:t>DO NOT HESITATE TO CALL</w:t>
      </w:r>
      <w:r>
        <w:rPr>
          <w:b/>
          <w:sz w:val="28"/>
          <w:szCs w:val="28"/>
        </w:rPr>
        <w:t xml:space="preserve"> </w:t>
      </w:r>
      <w:r w:rsidRPr="00FD3276">
        <w:rPr>
          <w:b/>
          <w:sz w:val="28"/>
          <w:szCs w:val="28"/>
        </w:rPr>
        <w:t>“911” !</w:t>
      </w:r>
    </w:p>
    <w:p w14:paraId="79A99659" w14:textId="77777777" w:rsidR="00591ABC" w:rsidRDefault="00591ABC" w:rsidP="00591ABC">
      <w:pPr>
        <w:pStyle w:val="ListParagraph"/>
        <w:ind w:left="1080"/>
        <w:jc w:val="center"/>
        <w:rPr>
          <w:sz w:val="20"/>
          <w:szCs w:val="20"/>
        </w:rPr>
      </w:pPr>
      <w:r>
        <w:rPr>
          <w:noProof/>
        </w:rPr>
        <mc:AlternateContent>
          <mc:Choice Requires="wps">
            <w:drawing>
              <wp:anchor distT="0" distB="0" distL="114300" distR="114300" simplePos="0" relativeHeight="251672576" behindDoc="0" locked="0" layoutInCell="1" allowOverlap="1" wp14:anchorId="7753DAE3" wp14:editId="670137A4">
                <wp:simplePos x="0" y="0"/>
                <wp:positionH relativeFrom="column">
                  <wp:posOffset>4135120</wp:posOffset>
                </wp:positionH>
                <wp:positionV relativeFrom="paragraph">
                  <wp:posOffset>817880</wp:posOffset>
                </wp:positionV>
                <wp:extent cx="2362200" cy="613287"/>
                <wp:effectExtent l="0" t="342900" r="0" b="358775"/>
                <wp:wrapNone/>
                <wp:docPr id="197" name="Text Box 197"/>
                <wp:cNvGraphicFramePr/>
                <a:graphic xmlns:a="http://schemas.openxmlformats.org/drawingml/2006/main">
                  <a:graphicData uri="http://schemas.microsoft.com/office/word/2010/wordprocessingShape">
                    <wps:wsp>
                      <wps:cNvSpPr txBox="1"/>
                      <wps:spPr>
                        <a:xfrm rot="20433036">
                          <a:off x="0" y="0"/>
                          <a:ext cx="2362200" cy="613287"/>
                        </a:xfrm>
                        <a:prstGeom prst="rect">
                          <a:avLst/>
                        </a:prstGeom>
                        <a:noFill/>
                        <a:ln>
                          <a:noFill/>
                        </a:ln>
                        <a:effectLst/>
                      </wps:spPr>
                      <wps:txbx>
                        <w:txbxContent>
                          <w:p w14:paraId="5DDA9A36" w14:textId="77777777" w:rsidR="00B41711" w:rsidRPr="00FD3276" w:rsidRDefault="00B41711" w:rsidP="00591ABC">
                            <w:pPr>
                              <w:pStyle w:val="ListParagraph"/>
                              <w:ind w:left="1080"/>
                              <w:jc w:val="center"/>
                              <w:rPr>
                                <w:b/>
                                <w:noProof/>
                                <w:color w:val="EEECE1"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noProof/>
                                <w:color w:val="EEECE1"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STAMP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3DAE3" id="Text Box 197" o:spid="_x0000_s1031" type="#_x0000_t202" style="position:absolute;left:0;text-align:left;margin-left:325.6pt;margin-top:64.4pt;width:186pt;height:48.3pt;rotation:-1274636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" filled="f" stroked="f">
                <v:textbox>
                  <w:txbxContent>
                    <w:p w14:paraId="5DDA9A36" w14:textId="77777777" w:rsidR="00B41711" w:rsidRPr="00FD3276" w:rsidRDefault="00B41711" w:rsidP="00591ABC">
                      <w:pPr>
                        <w:pStyle w:val="ListParagraph"/>
                        <w:ind w:left="1080"/>
                        <w:jc w:val="center"/>
                        <w:rPr>
                          <w:b/>
                          <w:noProof/>
                          <w:color w:val="EEECE1"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b/>
                          <w:noProof/>
                          <w:color w:val="EEECE1" w:themeColor="background2"/>
                          <w:spacing w:val="10"/>
                          <w:sz w:val="72"/>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STAMP</w:t>
                      </w:r>
                    </w:p>
                  </w:txbxContent>
                </v:textbox>
              </v:shape>
            </w:pict>
          </mc:Fallback>
        </mc:AlternateContent>
      </w:r>
      <w:r>
        <w:rPr>
          <w:sz w:val="20"/>
          <w:szCs w:val="20"/>
        </w:rPr>
        <w:t xml:space="preserve">FOR INDIVIDUALS WITH </w:t>
      </w:r>
      <w:r w:rsidRPr="001254C2">
        <w:rPr>
          <w:b/>
          <w:sz w:val="20"/>
          <w:szCs w:val="20"/>
        </w:rPr>
        <w:t>MULTIPLE ALLERGIES</w:t>
      </w:r>
      <w:r>
        <w:rPr>
          <w:sz w:val="20"/>
          <w:szCs w:val="20"/>
        </w:rPr>
        <w:t xml:space="preserve">, USE </w:t>
      </w:r>
      <w:r w:rsidRPr="001254C2">
        <w:rPr>
          <w:b/>
          <w:sz w:val="20"/>
          <w:szCs w:val="20"/>
          <w:u w:val="single"/>
        </w:rPr>
        <w:t>ONE</w:t>
      </w:r>
      <w:r>
        <w:rPr>
          <w:b/>
          <w:sz w:val="20"/>
          <w:szCs w:val="20"/>
          <w:u w:val="single"/>
        </w:rPr>
        <w:t xml:space="preserve"> </w:t>
      </w:r>
      <w:r>
        <w:rPr>
          <w:sz w:val="20"/>
          <w:szCs w:val="20"/>
        </w:rPr>
        <w:t>FORM FOR EACH ALLERGEN.</w:t>
      </w:r>
    </w:p>
    <w:p w14:paraId="79F9D08F" w14:textId="77777777" w:rsidR="00591ABC" w:rsidRPr="00FD3276" w:rsidRDefault="00591ABC" w:rsidP="00591ABC">
      <w:pPr>
        <w:pStyle w:val="ListParagraph"/>
        <w:ind w:left="1080"/>
        <w:jc w:val="center"/>
        <w:rPr>
          <w:sz w:val="20"/>
          <w:szCs w:val="20"/>
        </w:rPr>
      </w:pPr>
      <w:r w:rsidRPr="001B15BC">
        <w:rPr>
          <w:noProof/>
          <w:sz w:val="20"/>
          <w:szCs w:val="20"/>
        </w:rPr>
        <mc:AlternateContent>
          <mc:Choice Requires="wps">
            <w:drawing>
              <wp:anchor distT="45720" distB="45720" distL="114300" distR="114300" simplePos="0" relativeHeight="251674624" behindDoc="0" locked="0" layoutInCell="1" allowOverlap="1" wp14:anchorId="34C079A7" wp14:editId="5707C4CC">
                <wp:simplePos x="0" y="0"/>
                <wp:positionH relativeFrom="column">
                  <wp:posOffset>485775</wp:posOffset>
                </wp:positionH>
                <wp:positionV relativeFrom="paragraph">
                  <wp:posOffset>-21591</wp:posOffset>
                </wp:positionV>
                <wp:extent cx="971550" cy="200025"/>
                <wp:effectExtent l="0" t="0" r="19050" b="28575"/>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00025"/>
                        </a:xfrm>
                        <a:prstGeom prst="rect">
                          <a:avLst/>
                        </a:prstGeom>
                        <a:solidFill>
                          <a:srgbClr val="FFFFFF"/>
                        </a:solidFill>
                        <a:ln w="9525">
                          <a:solidFill>
                            <a:srgbClr val="000000"/>
                          </a:solidFill>
                          <a:miter lim="800000"/>
                          <a:headEnd/>
                          <a:tailEnd/>
                        </a:ln>
                      </wps:spPr>
                      <wps:txbx>
                        <w:txbxContent>
                          <w:p w14:paraId="0B1C426B" w14:textId="77777777" w:rsidR="00B41711" w:rsidRPr="001B15BC" w:rsidRDefault="00B41711" w:rsidP="00591ABC">
                            <w:pPr>
                              <w:rPr>
                                <w:sz w:val="18"/>
                                <w:szCs w:val="18"/>
                              </w:rPr>
                            </w:pPr>
                            <w:r w:rsidRPr="001B15BC">
                              <w:rPr>
                                <w:sz w:val="18"/>
                                <w:szCs w:val="18"/>
                              </w:rPr>
                              <w:t>05/30/18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C079A7" id="_x0000_s1032" type="#_x0000_t202" style="position:absolute;left:0;text-align:left;margin-left:38.25pt;margin-top:-1.7pt;width:76.5pt;height:15.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">
                <v:textbox>
                  <w:txbxContent>
                    <w:p w14:paraId="0B1C426B" w14:textId="77777777" w:rsidR="00B41711" w:rsidRPr="001B15BC" w:rsidRDefault="00B41711" w:rsidP="00591ABC">
                      <w:pPr>
                        <w:rPr>
                          <w:sz w:val="18"/>
                          <w:szCs w:val="18"/>
                        </w:rPr>
                      </w:pPr>
                      <w:r w:rsidRPr="001B15BC">
                        <w:rPr>
                          <w:sz w:val="18"/>
                          <w:szCs w:val="18"/>
                        </w:rPr>
                        <w:t>05/30/18</w:t>
                      </w:r>
                    </w:p>
                  </w:txbxContent>
                </v:textbox>
                <w10:wrap type="square"/>
              </v:shape>
            </w:pict>
          </mc:Fallback>
        </mc:AlternateContent>
      </w:r>
    </w:p>
    <w:p w14:paraId="7FC30471" w14:textId="77777777" w:rsidR="00591ABC" w:rsidRDefault="00591ABC" w:rsidP="00C00833">
      <w:pPr>
        <w:sectPr w:rsidR="00591ABC" w:rsidSect="00367342">
          <w:pgSz w:w="12240" w:h="15840"/>
          <w:pgMar w:top="576" w:right="576" w:bottom="576" w:left="576" w:header="720" w:footer="720" w:gutter="0"/>
          <w:cols w:space="720"/>
          <w:docGrid w:linePitch="360"/>
        </w:sectPr>
      </w:pPr>
    </w:p>
    <w:p w14:paraId="778E650C" w14:textId="77777777" w:rsidR="000322C8" w:rsidRDefault="000322C8" w:rsidP="000322C8">
      <w:r>
        <w:rPr>
          <w:noProof/>
        </w:rPr>
        <w:lastRenderedPageBreak/>
        <w:drawing>
          <wp:inline distT="0" distB="0" distL="0" distR="0" wp14:anchorId="6015AABD" wp14:editId="3A43EC54">
            <wp:extent cx="6534150" cy="1114425"/>
            <wp:effectExtent l="0" t="0" r="0" b="9525"/>
            <wp:docPr id="4" name="Picture 4" descr="Letterhead b-w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b-w copy"/>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534150" cy="1114425"/>
                    </a:xfrm>
                    <a:prstGeom prst="rect">
                      <a:avLst/>
                    </a:prstGeom>
                    <a:noFill/>
                    <a:ln>
                      <a:noFill/>
                    </a:ln>
                  </pic:spPr>
                </pic:pic>
              </a:graphicData>
            </a:graphic>
          </wp:inline>
        </w:drawing>
      </w:r>
    </w:p>
    <w:p w14:paraId="2CC78342" w14:textId="77777777" w:rsidR="000322C8" w:rsidRDefault="000322C8" w:rsidP="000322C8">
      <w:pPr>
        <w:jc w:val="center"/>
        <w:rPr>
          <w:b/>
          <w:sz w:val="44"/>
          <w:szCs w:val="44"/>
        </w:rPr>
      </w:pPr>
      <w:r w:rsidRPr="007D3D42">
        <w:rPr>
          <w:b/>
          <w:sz w:val="44"/>
          <w:szCs w:val="44"/>
        </w:rPr>
        <w:t>Student Exam Item Review Form</w:t>
      </w:r>
    </w:p>
    <w:p w14:paraId="7D03453A" w14:textId="77777777" w:rsidR="000322C8" w:rsidRDefault="000322C8" w:rsidP="000322C8"/>
    <w:p w14:paraId="0183C280" w14:textId="77777777" w:rsidR="000322C8" w:rsidRDefault="000322C8" w:rsidP="000322C8">
      <w:pPr>
        <w:rPr>
          <w:sz w:val="22"/>
          <w:szCs w:val="22"/>
        </w:rPr>
      </w:pPr>
      <w:r w:rsidRPr="007D3D42">
        <w:rPr>
          <w:sz w:val="22"/>
          <w:szCs w:val="22"/>
        </w:rPr>
        <w:t>Name:  __________________________________________   Date: ______________________</w:t>
      </w:r>
    </w:p>
    <w:p w14:paraId="36C968DD" w14:textId="77777777" w:rsidR="000322C8" w:rsidRPr="007D3D42" w:rsidRDefault="000322C8" w:rsidP="000322C8">
      <w:pPr>
        <w:rPr>
          <w:sz w:val="22"/>
          <w:szCs w:val="22"/>
        </w:rPr>
      </w:pPr>
    </w:p>
    <w:p w14:paraId="67C8C13F" w14:textId="77777777" w:rsidR="000322C8" w:rsidRPr="007D3D42" w:rsidRDefault="000322C8" w:rsidP="000322C8">
      <w:pPr>
        <w:rPr>
          <w:sz w:val="22"/>
          <w:szCs w:val="22"/>
        </w:rPr>
      </w:pPr>
      <w:r w:rsidRPr="007D3D42">
        <w:rPr>
          <w:sz w:val="22"/>
          <w:szCs w:val="22"/>
        </w:rPr>
        <w:t xml:space="preserve">Course: ___________________________________  </w:t>
      </w:r>
      <w:r w:rsidR="00622CF5">
        <w:rPr>
          <w:sz w:val="22"/>
          <w:szCs w:val="22"/>
        </w:rPr>
        <w:t xml:space="preserve"> </w:t>
      </w:r>
      <w:r w:rsidRPr="007D3D42">
        <w:rPr>
          <w:sz w:val="22"/>
          <w:szCs w:val="22"/>
        </w:rPr>
        <w:t>Instructor: ______________________________</w:t>
      </w:r>
    </w:p>
    <w:p w14:paraId="1BAA86D3" w14:textId="77777777" w:rsidR="000322C8" w:rsidRPr="007D3D42" w:rsidRDefault="000322C8" w:rsidP="000322C8">
      <w:pPr>
        <w:rPr>
          <w:sz w:val="22"/>
          <w:szCs w:val="22"/>
        </w:rPr>
      </w:pPr>
    </w:p>
    <w:p w14:paraId="78030692" w14:textId="77777777" w:rsidR="000322C8" w:rsidRPr="007D3D42" w:rsidRDefault="000322C8" w:rsidP="000322C8">
      <w:pPr>
        <w:rPr>
          <w:sz w:val="22"/>
          <w:szCs w:val="22"/>
        </w:rPr>
      </w:pPr>
      <w:r w:rsidRPr="007D3D42">
        <w:rPr>
          <w:sz w:val="22"/>
          <w:szCs w:val="22"/>
        </w:rPr>
        <w:t>I am requesting to review the following exam item:</w:t>
      </w:r>
    </w:p>
    <w:p w14:paraId="271FF88A" w14:textId="77777777" w:rsidR="000322C8" w:rsidRDefault="000322C8" w:rsidP="000322C8">
      <w:pPr>
        <w:rPr>
          <w:sz w:val="22"/>
          <w:szCs w:val="22"/>
        </w:rPr>
      </w:pPr>
      <w:r w:rsidRPr="007D3D42">
        <w:rPr>
          <w:sz w:val="22"/>
          <w:szCs w:val="22"/>
        </w:rPr>
        <w:t>_________________________________________________________________________________</w:t>
      </w:r>
    </w:p>
    <w:p w14:paraId="108E9662" w14:textId="77777777" w:rsidR="000322C8" w:rsidRPr="007D3D42" w:rsidRDefault="000322C8" w:rsidP="000322C8">
      <w:pPr>
        <w:rPr>
          <w:sz w:val="22"/>
          <w:szCs w:val="22"/>
        </w:rPr>
      </w:pPr>
    </w:p>
    <w:p w14:paraId="492BF5AF" w14:textId="77777777" w:rsidR="000322C8" w:rsidRDefault="000322C8" w:rsidP="000322C8">
      <w:pPr>
        <w:rPr>
          <w:sz w:val="22"/>
          <w:szCs w:val="22"/>
        </w:rPr>
      </w:pPr>
      <w:r w:rsidRPr="007D3D42">
        <w:rPr>
          <w:sz w:val="22"/>
          <w:szCs w:val="22"/>
        </w:rPr>
        <w:t>_________________________________________________________________________________</w:t>
      </w:r>
    </w:p>
    <w:p w14:paraId="367D0A60" w14:textId="77777777" w:rsidR="000322C8" w:rsidRPr="007D3D42" w:rsidRDefault="000322C8" w:rsidP="000322C8">
      <w:pPr>
        <w:rPr>
          <w:sz w:val="22"/>
          <w:szCs w:val="22"/>
        </w:rPr>
      </w:pPr>
    </w:p>
    <w:p w14:paraId="7603C982" w14:textId="77777777" w:rsidR="000322C8" w:rsidRDefault="000322C8" w:rsidP="000322C8">
      <w:pPr>
        <w:rPr>
          <w:sz w:val="22"/>
          <w:szCs w:val="22"/>
        </w:rPr>
      </w:pPr>
      <w:r w:rsidRPr="007D3D42">
        <w:rPr>
          <w:sz w:val="22"/>
          <w:szCs w:val="22"/>
        </w:rPr>
        <w:t>_________________________________________________________________________________</w:t>
      </w:r>
    </w:p>
    <w:p w14:paraId="0A5668C1" w14:textId="77777777" w:rsidR="000322C8" w:rsidRPr="007D3D42" w:rsidRDefault="000322C8" w:rsidP="000322C8">
      <w:pPr>
        <w:rPr>
          <w:sz w:val="22"/>
          <w:szCs w:val="22"/>
        </w:rPr>
      </w:pPr>
    </w:p>
    <w:p w14:paraId="2FFD7693" w14:textId="77777777" w:rsidR="000322C8" w:rsidRDefault="000322C8" w:rsidP="000322C8">
      <w:pPr>
        <w:rPr>
          <w:sz w:val="22"/>
          <w:szCs w:val="22"/>
        </w:rPr>
      </w:pPr>
      <w:r w:rsidRPr="007D3D42">
        <w:rPr>
          <w:sz w:val="22"/>
          <w:szCs w:val="22"/>
        </w:rPr>
        <w:t>_________________________________________________________________________________</w:t>
      </w:r>
    </w:p>
    <w:p w14:paraId="29BAC3AA" w14:textId="77777777" w:rsidR="000322C8" w:rsidRPr="007D3D42" w:rsidRDefault="000322C8" w:rsidP="000322C8">
      <w:pPr>
        <w:rPr>
          <w:sz w:val="22"/>
          <w:szCs w:val="22"/>
        </w:rPr>
      </w:pPr>
    </w:p>
    <w:p w14:paraId="7CF11790" w14:textId="77777777" w:rsidR="000322C8" w:rsidRDefault="000322C8" w:rsidP="000322C8">
      <w:pPr>
        <w:rPr>
          <w:sz w:val="22"/>
          <w:szCs w:val="22"/>
        </w:rPr>
      </w:pPr>
      <w:r w:rsidRPr="007D3D42">
        <w:rPr>
          <w:sz w:val="22"/>
          <w:szCs w:val="22"/>
        </w:rPr>
        <w:t>_________________________________________________________________________________</w:t>
      </w:r>
    </w:p>
    <w:p w14:paraId="4821E21A" w14:textId="77777777" w:rsidR="000322C8" w:rsidRPr="007D3D42" w:rsidRDefault="000322C8" w:rsidP="000322C8">
      <w:pPr>
        <w:rPr>
          <w:sz w:val="22"/>
          <w:szCs w:val="22"/>
        </w:rPr>
      </w:pPr>
    </w:p>
    <w:p w14:paraId="56EBE3C6" w14:textId="77777777" w:rsidR="000322C8" w:rsidRPr="007D3D42" w:rsidRDefault="000322C8" w:rsidP="000322C8">
      <w:pPr>
        <w:rPr>
          <w:sz w:val="22"/>
          <w:szCs w:val="22"/>
        </w:rPr>
      </w:pPr>
    </w:p>
    <w:p w14:paraId="328E0516" w14:textId="77777777" w:rsidR="000322C8" w:rsidRPr="007D3D42" w:rsidRDefault="000322C8" w:rsidP="000322C8">
      <w:pPr>
        <w:rPr>
          <w:sz w:val="22"/>
          <w:szCs w:val="22"/>
        </w:rPr>
      </w:pPr>
      <w:r w:rsidRPr="007D3D42">
        <w:rPr>
          <w:sz w:val="22"/>
          <w:szCs w:val="22"/>
        </w:rPr>
        <w:t>Rational (explain why you believe your exam item answer is correct):</w:t>
      </w:r>
    </w:p>
    <w:p w14:paraId="0D65F4E3" w14:textId="77777777" w:rsidR="000322C8" w:rsidRDefault="000322C8" w:rsidP="000322C8">
      <w:pPr>
        <w:rPr>
          <w:sz w:val="22"/>
          <w:szCs w:val="22"/>
        </w:rPr>
      </w:pPr>
      <w:r w:rsidRPr="007D3D42">
        <w:rPr>
          <w:sz w:val="22"/>
          <w:szCs w:val="22"/>
        </w:rPr>
        <w:t>_________________________________________________________________________________</w:t>
      </w:r>
    </w:p>
    <w:p w14:paraId="1B705E6A" w14:textId="77777777" w:rsidR="000322C8" w:rsidRPr="007D3D42" w:rsidRDefault="000322C8" w:rsidP="000322C8">
      <w:pPr>
        <w:rPr>
          <w:sz w:val="22"/>
          <w:szCs w:val="22"/>
        </w:rPr>
      </w:pPr>
    </w:p>
    <w:p w14:paraId="40E2D9F5" w14:textId="77777777" w:rsidR="000322C8" w:rsidRDefault="000322C8" w:rsidP="000322C8">
      <w:pPr>
        <w:rPr>
          <w:sz w:val="22"/>
          <w:szCs w:val="22"/>
        </w:rPr>
      </w:pPr>
      <w:r w:rsidRPr="007D3D42">
        <w:rPr>
          <w:sz w:val="22"/>
          <w:szCs w:val="22"/>
        </w:rPr>
        <w:t>_________________________________________________________________________________</w:t>
      </w:r>
    </w:p>
    <w:p w14:paraId="59D0507D" w14:textId="77777777" w:rsidR="000322C8" w:rsidRPr="007D3D42" w:rsidRDefault="000322C8" w:rsidP="000322C8">
      <w:pPr>
        <w:rPr>
          <w:sz w:val="22"/>
          <w:szCs w:val="22"/>
        </w:rPr>
      </w:pPr>
    </w:p>
    <w:p w14:paraId="27ACA600" w14:textId="77777777" w:rsidR="000322C8" w:rsidRDefault="000322C8" w:rsidP="000322C8">
      <w:pPr>
        <w:rPr>
          <w:sz w:val="22"/>
          <w:szCs w:val="22"/>
        </w:rPr>
      </w:pPr>
      <w:r w:rsidRPr="007D3D42">
        <w:rPr>
          <w:sz w:val="22"/>
          <w:szCs w:val="22"/>
        </w:rPr>
        <w:t>_________________________________________________________________________________</w:t>
      </w:r>
    </w:p>
    <w:p w14:paraId="256918A1" w14:textId="77777777" w:rsidR="000322C8" w:rsidRPr="007D3D42" w:rsidRDefault="000322C8" w:rsidP="000322C8">
      <w:pPr>
        <w:rPr>
          <w:sz w:val="22"/>
          <w:szCs w:val="22"/>
        </w:rPr>
      </w:pPr>
    </w:p>
    <w:p w14:paraId="4BE2AF08" w14:textId="77777777" w:rsidR="000322C8" w:rsidRDefault="000322C8" w:rsidP="000322C8">
      <w:pPr>
        <w:rPr>
          <w:sz w:val="22"/>
          <w:szCs w:val="22"/>
        </w:rPr>
      </w:pPr>
      <w:r w:rsidRPr="007D3D42">
        <w:rPr>
          <w:sz w:val="22"/>
          <w:szCs w:val="22"/>
        </w:rPr>
        <w:t>_________________________________________________________________________________</w:t>
      </w:r>
    </w:p>
    <w:p w14:paraId="526197E1" w14:textId="77777777" w:rsidR="000322C8" w:rsidRPr="007D3D42" w:rsidRDefault="000322C8" w:rsidP="000322C8">
      <w:pPr>
        <w:rPr>
          <w:sz w:val="22"/>
          <w:szCs w:val="22"/>
        </w:rPr>
      </w:pPr>
    </w:p>
    <w:p w14:paraId="050C61A4" w14:textId="77777777" w:rsidR="000322C8" w:rsidRDefault="000322C8" w:rsidP="000322C8">
      <w:pPr>
        <w:rPr>
          <w:sz w:val="22"/>
          <w:szCs w:val="22"/>
        </w:rPr>
      </w:pPr>
      <w:r w:rsidRPr="007D3D42">
        <w:rPr>
          <w:sz w:val="22"/>
          <w:szCs w:val="22"/>
        </w:rPr>
        <w:t>_________________________________________________________________________________</w:t>
      </w:r>
    </w:p>
    <w:p w14:paraId="470A8E52" w14:textId="77777777" w:rsidR="000322C8" w:rsidRPr="007D3D42" w:rsidRDefault="000322C8" w:rsidP="000322C8">
      <w:pPr>
        <w:rPr>
          <w:sz w:val="22"/>
          <w:szCs w:val="22"/>
        </w:rPr>
      </w:pPr>
    </w:p>
    <w:p w14:paraId="7B02AD09" w14:textId="77777777" w:rsidR="000322C8" w:rsidRPr="007D3D42" w:rsidRDefault="000322C8" w:rsidP="000322C8">
      <w:pPr>
        <w:rPr>
          <w:sz w:val="22"/>
          <w:szCs w:val="22"/>
        </w:rPr>
      </w:pPr>
    </w:p>
    <w:p w14:paraId="30B53CE3" w14:textId="77777777" w:rsidR="000322C8" w:rsidRDefault="00BE00D9" w:rsidP="000322C8">
      <w:pPr>
        <w:rPr>
          <w:sz w:val="22"/>
          <w:szCs w:val="22"/>
        </w:rPr>
      </w:pPr>
      <w:r>
        <w:rPr>
          <w:sz w:val="22"/>
          <w:szCs w:val="22"/>
        </w:rPr>
        <w:t>Reference source (l</w:t>
      </w:r>
      <w:r w:rsidR="000322C8" w:rsidRPr="007D3D42">
        <w:rPr>
          <w:sz w:val="22"/>
          <w:szCs w:val="22"/>
        </w:rPr>
        <w:t>ist up to three classroom resource):</w:t>
      </w:r>
    </w:p>
    <w:p w14:paraId="33EDABCE" w14:textId="77777777" w:rsidR="009646D8" w:rsidRPr="007D3D42" w:rsidRDefault="009646D8" w:rsidP="000322C8">
      <w:pPr>
        <w:rPr>
          <w:sz w:val="22"/>
          <w:szCs w:val="22"/>
        </w:rPr>
      </w:pPr>
    </w:p>
    <w:p w14:paraId="3FE4C16C" w14:textId="77777777" w:rsidR="000322C8" w:rsidRDefault="000322C8" w:rsidP="000322C8">
      <w:pPr>
        <w:rPr>
          <w:sz w:val="22"/>
          <w:szCs w:val="22"/>
        </w:rPr>
      </w:pPr>
      <w:r w:rsidRPr="007D3D42">
        <w:rPr>
          <w:sz w:val="22"/>
          <w:szCs w:val="22"/>
        </w:rPr>
        <w:t>1. ___________________________________________________________________________________</w:t>
      </w:r>
    </w:p>
    <w:p w14:paraId="45DD1FEE" w14:textId="77777777" w:rsidR="000322C8" w:rsidRPr="007D3D42" w:rsidRDefault="000322C8" w:rsidP="000322C8">
      <w:pPr>
        <w:rPr>
          <w:sz w:val="22"/>
          <w:szCs w:val="22"/>
        </w:rPr>
      </w:pPr>
    </w:p>
    <w:p w14:paraId="4F1EC32E" w14:textId="77777777" w:rsidR="000322C8" w:rsidRDefault="000322C8" w:rsidP="000322C8">
      <w:pPr>
        <w:rPr>
          <w:sz w:val="22"/>
          <w:szCs w:val="22"/>
        </w:rPr>
      </w:pPr>
      <w:r w:rsidRPr="007D3D42">
        <w:rPr>
          <w:sz w:val="22"/>
          <w:szCs w:val="22"/>
        </w:rPr>
        <w:t>2. ___________________________________________________________________________________</w:t>
      </w:r>
    </w:p>
    <w:p w14:paraId="6A328DC1" w14:textId="77777777" w:rsidR="000322C8" w:rsidRPr="007D3D42" w:rsidRDefault="000322C8" w:rsidP="000322C8">
      <w:pPr>
        <w:rPr>
          <w:sz w:val="22"/>
          <w:szCs w:val="22"/>
        </w:rPr>
      </w:pPr>
    </w:p>
    <w:p w14:paraId="30752158" w14:textId="77777777" w:rsidR="000322C8" w:rsidRDefault="000322C8" w:rsidP="000322C8">
      <w:pPr>
        <w:rPr>
          <w:sz w:val="22"/>
          <w:szCs w:val="22"/>
        </w:rPr>
      </w:pPr>
      <w:r w:rsidRPr="007D3D42">
        <w:rPr>
          <w:sz w:val="22"/>
          <w:szCs w:val="22"/>
        </w:rPr>
        <w:t>3. ___________________________________________________________________________________</w:t>
      </w:r>
    </w:p>
    <w:p w14:paraId="188D0CF4" w14:textId="77777777" w:rsidR="000322C8" w:rsidRDefault="000322C8" w:rsidP="000322C8">
      <w:pPr>
        <w:rPr>
          <w:sz w:val="22"/>
          <w:szCs w:val="22"/>
        </w:rPr>
      </w:pPr>
    </w:p>
    <w:p w14:paraId="7636BA43" w14:textId="77777777" w:rsidR="00DA0F8A" w:rsidRDefault="00DA0F8A" w:rsidP="000322C8">
      <w:pPr>
        <w:rPr>
          <w:sz w:val="22"/>
          <w:szCs w:val="22"/>
        </w:rPr>
      </w:pPr>
    </w:p>
    <w:p w14:paraId="2C94A370" w14:textId="77777777" w:rsidR="00DA0F8A" w:rsidRDefault="00DA0F8A" w:rsidP="000322C8">
      <w:pPr>
        <w:rPr>
          <w:sz w:val="22"/>
          <w:szCs w:val="22"/>
        </w:rPr>
      </w:pPr>
    </w:p>
    <w:p w14:paraId="5D4EC658" w14:textId="77777777" w:rsidR="00DA0F8A" w:rsidRDefault="00DA0F8A" w:rsidP="000322C8">
      <w:pPr>
        <w:rPr>
          <w:sz w:val="22"/>
          <w:szCs w:val="22"/>
        </w:rPr>
      </w:pPr>
    </w:p>
    <w:p w14:paraId="321C02D3" w14:textId="77777777" w:rsidR="00DA0F8A" w:rsidRDefault="00DA0F8A" w:rsidP="000322C8">
      <w:pPr>
        <w:rPr>
          <w:sz w:val="22"/>
          <w:szCs w:val="22"/>
        </w:rPr>
      </w:pPr>
    </w:p>
    <w:p w14:paraId="77A51EDB" w14:textId="77777777" w:rsidR="00DA0F8A" w:rsidRPr="007D3D42" w:rsidRDefault="00DA0F8A" w:rsidP="000322C8">
      <w:pPr>
        <w:rPr>
          <w:sz w:val="22"/>
          <w:szCs w:val="22"/>
        </w:rPr>
      </w:pPr>
    </w:p>
    <w:p w14:paraId="149DBF55" w14:textId="77777777" w:rsidR="007B4DAD" w:rsidRDefault="000322C8" w:rsidP="0018778A">
      <w:r w:rsidRPr="007D3D42">
        <w:rPr>
          <w:sz w:val="16"/>
          <w:szCs w:val="16"/>
        </w:rPr>
        <w:t xml:space="preserve">Form developed by Morrison et al, 2006; Kellogg Community College; and SUNY Orange Nursing </w:t>
      </w:r>
      <w:r w:rsidRPr="00820BDB">
        <w:rPr>
          <w:sz w:val="16"/>
          <w:szCs w:val="16"/>
        </w:rPr>
        <w:t>Faculty</w:t>
      </w:r>
      <w:r w:rsidR="0018778A">
        <w:rPr>
          <w:sz w:val="16"/>
          <w:szCs w:val="16"/>
        </w:rPr>
        <w:t>. Reviewed: 12/201</w:t>
      </w:r>
    </w:p>
    <w:p w14:paraId="02C1D874" w14:textId="77777777" w:rsidR="007B4DAD" w:rsidRDefault="007B4DAD"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p>
    <w:p w14:paraId="619992EF" w14:textId="77777777" w:rsidR="007B4DAD" w:rsidRDefault="007B4DAD" w:rsidP="00137EC6">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p>
    <w:p w14:paraId="5BA6CEE4" w14:textId="77777777" w:rsidR="0018778A" w:rsidRDefault="0018778A" w:rsidP="0018778A">
      <w:pPr>
        <w:jc w:val="center"/>
        <w:rPr>
          <w:b/>
          <w:sz w:val="28"/>
          <w:szCs w:val="28"/>
        </w:rPr>
      </w:pPr>
      <w:r>
        <w:rPr>
          <w:b/>
          <w:sz w:val="28"/>
          <w:szCs w:val="28"/>
        </w:rPr>
        <w:lastRenderedPageBreak/>
        <w:t>SUNY Orange Department of Nursing</w:t>
      </w:r>
    </w:p>
    <w:p w14:paraId="295BD92C" w14:textId="77777777" w:rsidR="0018778A" w:rsidRDefault="0018778A" w:rsidP="0018778A">
      <w:pPr>
        <w:jc w:val="center"/>
        <w:rPr>
          <w:b/>
        </w:rPr>
      </w:pPr>
      <w:r>
        <w:rPr>
          <w:b/>
        </w:rPr>
        <w:t>Student Exit Survey</w:t>
      </w:r>
    </w:p>
    <w:p w14:paraId="43A72661" w14:textId="77777777" w:rsidR="0018778A" w:rsidRDefault="0018778A" w:rsidP="0018778A">
      <w:pPr>
        <w:rPr>
          <w:b/>
        </w:rPr>
      </w:pPr>
      <w:r>
        <w:rPr>
          <w:b/>
        </w:rPr>
        <w:t>Note: This Survey is to be completed and submitted via email to the Nursing Department Chairperson within one week of your departure from the program. If you wish to meet with the Nursing Department Chair or designee, please indicate this in your email. This exit interview form serves as your application for readmission and is a condition of eligibility for consideration of your readmission to the nursing program.</w:t>
      </w:r>
    </w:p>
    <w:p w14:paraId="7E783652" w14:textId="77777777" w:rsidR="0018778A" w:rsidRDefault="0018778A" w:rsidP="0018778A">
      <w:pPr>
        <w:rPr>
          <w:b/>
        </w:rPr>
      </w:pPr>
    </w:p>
    <w:p w14:paraId="64C8D4E2" w14:textId="77777777" w:rsidR="0018778A" w:rsidRDefault="0018778A" w:rsidP="0018778A">
      <w:pPr>
        <w:rPr>
          <w:b/>
        </w:rPr>
      </w:pPr>
      <w:r>
        <w:rPr>
          <w:b/>
        </w:rPr>
        <w:t xml:space="preserve">Student Name:  </w:t>
      </w:r>
      <w:sdt>
        <w:sdtPr>
          <w:rPr>
            <w:b/>
          </w:rPr>
          <w:id w:val="665903136"/>
          <w:placeholder>
            <w:docPart w:val="FBC153249A954E77A858E7E09A22E185"/>
          </w:placeholder>
          <w:showingPlcHdr/>
          <w:comboBox>
            <w:listItem w:value="Choose an item."/>
          </w:comboBox>
        </w:sdtPr>
        <w:sdtEndPr/>
        <w:sdtContent>
          <w:r>
            <w:rPr>
              <w:rStyle w:val="PlaceholderText"/>
              <w:rFonts w:eastAsiaTheme="minorHAnsi"/>
            </w:rPr>
            <w:t>Type name</w:t>
          </w:r>
        </w:sdtContent>
      </w:sdt>
      <w:r>
        <w:rPr>
          <w:b/>
        </w:rPr>
        <w:t xml:space="preserve">   Date: </w:t>
      </w:r>
      <w:sdt>
        <w:sdtPr>
          <w:rPr>
            <w:b/>
          </w:rPr>
          <w:id w:val="1481658225"/>
          <w:placeholder>
            <w:docPart w:val="292A6512AC094EB2A3A1E83DD8A1AFF6"/>
          </w:placeholder>
          <w:showingPlcHdr/>
          <w:date>
            <w:dateFormat w:val="M/d/yyyy"/>
            <w:lid w:val="en-US"/>
            <w:storeMappedDataAs w:val="dateTime"/>
            <w:calendar w:val="gregorian"/>
          </w:date>
        </w:sdtPr>
        <w:sdtEndPr/>
        <w:sdtContent>
          <w:r w:rsidRPr="00E179FA">
            <w:rPr>
              <w:rStyle w:val="PlaceholderText"/>
              <w:rFonts w:eastAsiaTheme="minorHAnsi"/>
            </w:rPr>
            <w:t>Click or tap to enter a date.</w:t>
          </w:r>
        </w:sdtContent>
      </w:sdt>
      <w:r>
        <w:rPr>
          <w:b/>
        </w:rPr>
        <w:t xml:space="preserve">  </w:t>
      </w:r>
    </w:p>
    <w:p w14:paraId="079BCDED" w14:textId="77777777" w:rsidR="0018778A" w:rsidRDefault="0018778A" w:rsidP="0018778A">
      <w:pPr>
        <w:rPr>
          <w:b/>
        </w:rPr>
      </w:pPr>
    </w:p>
    <w:p w14:paraId="7F37BF2E" w14:textId="77777777" w:rsidR="0018778A" w:rsidRDefault="0018778A" w:rsidP="0018778A">
      <w:pPr>
        <w:rPr>
          <w:b/>
        </w:rPr>
      </w:pPr>
      <w:r>
        <w:rPr>
          <w:b/>
        </w:rPr>
        <w:t xml:space="preserve">Course (check box):  </w:t>
      </w:r>
      <w:sdt>
        <w:sdtPr>
          <w:rPr>
            <w:b/>
          </w:rPr>
          <w:id w:val="-131062277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N I</w:t>
      </w:r>
      <w:r>
        <w:rPr>
          <w:b/>
        </w:rPr>
        <w:tab/>
      </w:r>
      <w:r>
        <w:rPr>
          <w:b/>
        </w:rPr>
        <w:tab/>
        <w:t xml:space="preserve"> </w:t>
      </w:r>
      <w:sdt>
        <w:sdtPr>
          <w:rPr>
            <w:b/>
          </w:rPr>
          <w:id w:val="-123311396"/>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N II</w:t>
      </w:r>
      <w:r>
        <w:rPr>
          <w:b/>
        </w:rPr>
        <w:tab/>
        <w:t xml:space="preserve"> </w:t>
      </w:r>
      <w:sdt>
        <w:sdtPr>
          <w:rPr>
            <w:b/>
          </w:rPr>
          <w:id w:val="-746494263"/>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N III</w:t>
      </w:r>
      <w:r>
        <w:rPr>
          <w:b/>
        </w:rPr>
        <w:tab/>
      </w:r>
      <w:sdt>
        <w:sdtPr>
          <w:rPr>
            <w:b/>
          </w:rPr>
          <w:id w:val="2070845843"/>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N IV  </w:t>
      </w:r>
      <w:r>
        <w:rPr>
          <w:b/>
        </w:rPr>
        <w:tab/>
        <w:t xml:space="preserve">   </w:t>
      </w:r>
      <w:sdt>
        <w:sdtPr>
          <w:rPr>
            <w:b/>
          </w:rPr>
          <w:id w:val="82574745"/>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N V</w:t>
      </w:r>
    </w:p>
    <w:p w14:paraId="18AE4FDC" w14:textId="77777777" w:rsidR="0018778A" w:rsidRDefault="0018778A" w:rsidP="0018778A">
      <w:pPr>
        <w:rPr>
          <w:b/>
        </w:rPr>
      </w:pPr>
      <w:r>
        <w:rPr>
          <w:b/>
        </w:rPr>
        <w:t xml:space="preserve">  </w:t>
      </w:r>
    </w:p>
    <w:p w14:paraId="723A600B" w14:textId="77777777" w:rsidR="0018778A" w:rsidRDefault="0018778A" w:rsidP="0018778A">
      <w:pPr>
        <w:rPr>
          <w:b/>
        </w:rPr>
      </w:pPr>
      <w:r>
        <w:rPr>
          <w:b/>
        </w:rPr>
        <w:t xml:space="preserve"> Have you previously failed or withdrawn from a nursing course here or at another college?   </w:t>
      </w:r>
      <w:r>
        <w:rPr>
          <w:b/>
        </w:rPr>
        <w:tab/>
        <w:t xml:space="preserve">          </w:t>
      </w:r>
      <w:sdt>
        <w:sdtPr>
          <w:rPr>
            <w:b/>
          </w:rPr>
          <w:id w:val="179147136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Yes </w:t>
      </w:r>
      <w:sdt>
        <w:sdtPr>
          <w:rPr>
            <w:b/>
          </w:rPr>
          <w:id w:val="643934521"/>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No    If yes, which course? </w:t>
      </w:r>
      <w:sdt>
        <w:sdtPr>
          <w:rPr>
            <w:b/>
          </w:rPr>
          <w:id w:val="1393150705"/>
          <w:placeholder>
            <w:docPart w:val="D9FC65C996774D6CBC57886F0CCF4A2C"/>
          </w:placeholder>
          <w:showingPlcHdr/>
          <w:comboBox>
            <w:listItem w:value="Choose an item."/>
          </w:comboBox>
        </w:sdtPr>
        <w:sdtEndPr/>
        <w:sdtContent>
          <w:r>
            <w:rPr>
              <w:rStyle w:val="PlaceholderText"/>
              <w:rFonts w:eastAsiaTheme="minorHAnsi"/>
            </w:rPr>
            <w:t>Type response</w:t>
          </w:r>
        </w:sdtContent>
      </w:sdt>
    </w:p>
    <w:p w14:paraId="44837DE2" w14:textId="77777777" w:rsidR="0018778A" w:rsidRDefault="0018778A" w:rsidP="0018778A">
      <w:pPr>
        <w:rPr>
          <w:b/>
        </w:rPr>
      </w:pPr>
      <w:r>
        <w:rPr>
          <w:b/>
        </w:rPr>
        <w:t xml:space="preserve">Primary reason for exit from Nursing: </w:t>
      </w:r>
      <w:sdt>
        <w:sdtPr>
          <w:rPr>
            <w:b/>
          </w:rPr>
          <w:id w:val="1026689149"/>
          <w:placeholder>
            <w:docPart w:val="79E8272894D94D96AEDA82EEB8486ACE"/>
          </w:placeholder>
          <w:showingPlcHdr/>
          <w:comboBox>
            <w:listItem w:value="Choose an item."/>
          </w:comboBox>
        </w:sdtPr>
        <w:sdtEndPr/>
        <w:sdtContent>
          <w:r>
            <w:rPr>
              <w:rStyle w:val="PlaceholderText"/>
              <w:rFonts w:eastAsiaTheme="minorHAnsi"/>
            </w:rPr>
            <w:t>Type response</w:t>
          </w:r>
        </w:sdtContent>
      </w:sdt>
    </w:p>
    <w:p w14:paraId="0381128F" w14:textId="77777777" w:rsidR="0018778A" w:rsidRDefault="0018778A" w:rsidP="0018778A">
      <w:pPr>
        <w:rPr>
          <w:b/>
        </w:rPr>
      </w:pPr>
    </w:p>
    <w:p w14:paraId="09B1A80F" w14:textId="77777777" w:rsidR="0018778A" w:rsidRDefault="0018778A" w:rsidP="0018778A">
      <w:pPr>
        <w:rPr>
          <w:b/>
        </w:rPr>
      </w:pPr>
      <w:r>
        <w:rPr>
          <w:b/>
        </w:rPr>
        <w:t>At the Time of Exit from the Nursing Program please indicate your approximate:</w:t>
      </w:r>
    </w:p>
    <w:p w14:paraId="7F88EC16" w14:textId="77777777" w:rsidR="0018778A" w:rsidRDefault="0018778A" w:rsidP="0018778A">
      <w:pPr>
        <w:rPr>
          <w:b/>
        </w:rPr>
      </w:pPr>
      <w:r>
        <w:rPr>
          <w:b/>
        </w:rPr>
        <w:t>Theory Grade:</w:t>
      </w:r>
      <w:sdt>
        <w:sdtPr>
          <w:rPr>
            <w:b/>
          </w:rPr>
          <w:id w:val="-2004968417"/>
          <w:placeholder>
            <w:docPart w:val="94063A2E23884DD69E1161D6652AA172"/>
          </w:placeholder>
          <w:showingPlcHdr/>
          <w:comboBox>
            <w:listItem w:value="Choose an item."/>
          </w:comboBox>
        </w:sdtPr>
        <w:sdtEndPr/>
        <w:sdtContent>
          <w:r>
            <w:rPr>
              <w:rStyle w:val="PlaceholderText"/>
              <w:rFonts w:eastAsiaTheme="minorHAnsi"/>
            </w:rPr>
            <w:t>Type response</w:t>
          </w:r>
        </w:sdtContent>
      </w:sdt>
      <w:r>
        <w:rPr>
          <w:b/>
        </w:rPr>
        <w:t xml:space="preserve">   Clinical Performance: </w:t>
      </w:r>
      <w:sdt>
        <w:sdtPr>
          <w:rPr>
            <w:b/>
          </w:rPr>
          <w:id w:val="-842318592"/>
          <w:placeholder>
            <w:docPart w:val="170FB65B946849059E6F0B376802A274"/>
          </w:placeholder>
          <w:showingPlcHdr/>
          <w:comboBox>
            <w:listItem w:value="Choose an item."/>
          </w:comboBox>
        </w:sdtPr>
        <w:sdtEndPr/>
        <w:sdtContent>
          <w:r>
            <w:rPr>
              <w:rStyle w:val="PlaceholderText"/>
              <w:rFonts w:eastAsiaTheme="minorHAnsi"/>
            </w:rPr>
            <w:t>Type response</w:t>
          </w:r>
        </w:sdtContent>
      </w:sdt>
    </w:p>
    <w:p w14:paraId="42D60160" w14:textId="77777777" w:rsidR="0018778A" w:rsidRDefault="0018778A" w:rsidP="0018778A">
      <w:pPr>
        <w:rPr>
          <w:b/>
        </w:rPr>
      </w:pPr>
    </w:p>
    <w:p w14:paraId="26FFA39B" w14:textId="77777777" w:rsidR="0018778A" w:rsidRDefault="0018778A" w:rsidP="0018778A">
      <w:pPr>
        <w:rPr>
          <w:b/>
        </w:rPr>
      </w:pPr>
      <w:r>
        <w:rPr>
          <w:b/>
        </w:rPr>
        <w:t xml:space="preserve">Directions: Check all that apply. Your comments would be appreciated.      </w:t>
      </w:r>
    </w:p>
    <w:p w14:paraId="38344215" w14:textId="77777777" w:rsidR="0018778A" w:rsidRDefault="0018778A" w:rsidP="0018778A">
      <w:pPr>
        <w:rPr>
          <w:b/>
        </w:rPr>
      </w:pPr>
      <w:r>
        <w:rPr>
          <w:b/>
        </w:rPr>
        <w:t xml:space="preserve">Other factors contributing to your </w:t>
      </w:r>
      <w:r w:rsidRPr="0022492B">
        <w:rPr>
          <w:b/>
        </w:rPr>
        <w:t>departure</w:t>
      </w:r>
      <w:r>
        <w:rPr>
          <w:b/>
        </w:rPr>
        <w:t xml:space="preserve"> from the program: </w:t>
      </w:r>
    </w:p>
    <w:p w14:paraId="47D7F220" w14:textId="77777777" w:rsidR="0018778A" w:rsidRDefault="00FD26CD" w:rsidP="0018778A">
      <w:pPr>
        <w:rPr>
          <w:b/>
        </w:rPr>
      </w:pPr>
      <w:sdt>
        <w:sdtPr>
          <w:rPr>
            <w:b/>
          </w:rPr>
          <w:id w:val="-1181890661"/>
          <w14:checkbox>
            <w14:checked w14:val="0"/>
            <w14:checkedState w14:val="2612" w14:font="MS Gothic"/>
            <w14:uncheckedState w14:val="2610" w14:font="MS Gothic"/>
          </w14:checkbox>
        </w:sdtPr>
        <w:sdtEndPr/>
        <w:sdtContent>
          <w:r w:rsidR="0018778A">
            <w:rPr>
              <w:rFonts w:ascii="MS Gothic" w:eastAsia="MS Gothic" w:hAnsi="MS Gothic" w:hint="eastAsia"/>
              <w:b/>
            </w:rPr>
            <w:t>☐</w:t>
          </w:r>
        </w:sdtContent>
      </w:sdt>
      <w:r w:rsidR="0018778A">
        <w:rPr>
          <w:b/>
        </w:rPr>
        <w:t xml:space="preserve"> My academic performance</w:t>
      </w:r>
      <w:r w:rsidR="0018778A">
        <w:rPr>
          <w:b/>
        </w:rPr>
        <w:tab/>
      </w:r>
      <w:r w:rsidR="0018778A">
        <w:rPr>
          <w:b/>
        </w:rPr>
        <w:tab/>
      </w:r>
      <w:r w:rsidR="0018778A">
        <w:rPr>
          <w:b/>
        </w:rPr>
        <w:tab/>
      </w:r>
      <w:sdt>
        <w:sdtPr>
          <w:rPr>
            <w:b/>
          </w:rPr>
          <w:id w:val="1455061164"/>
          <w14:checkbox>
            <w14:checked w14:val="0"/>
            <w14:checkedState w14:val="2612" w14:font="MS Gothic"/>
            <w14:uncheckedState w14:val="2610" w14:font="MS Gothic"/>
          </w14:checkbox>
        </w:sdtPr>
        <w:sdtEndPr/>
        <w:sdtContent>
          <w:r w:rsidR="0018778A">
            <w:rPr>
              <w:rFonts w:ascii="MS Gothic" w:eastAsia="MS Gothic" w:hAnsi="MS Gothic" w:hint="eastAsia"/>
              <w:b/>
            </w:rPr>
            <w:t>☐</w:t>
          </w:r>
        </w:sdtContent>
      </w:sdt>
      <w:r w:rsidR="0018778A">
        <w:rPr>
          <w:b/>
        </w:rPr>
        <w:t>My clinical performance</w:t>
      </w:r>
    </w:p>
    <w:p w14:paraId="42708EF1" w14:textId="77777777" w:rsidR="0018778A" w:rsidRDefault="00FD26CD" w:rsidP="0018778A">
      <w:pPr>
        <w:rPr>
          <w:b/>
        </w:rPr>
      </w:pPr>
      <w:sdt>
        <w:sdtPr>
          <w:rPr>
            <w:b/>
          </w:rPr>
          <w:id w:val="-204326949"/>
          <w14:checkbox>
            <w14:checked w14:val="0"/>
            <w14:checkedState w14:val="2612" w14:font="MS Gothic"/>
            <w14:uncheckedState w14:val="2610" w14:font="MS Gothic"/>
          </w14:checkbox>
        </w:sdtPr>
        <w:sdtEndPr/>
        <w:sdtContent>
          <w:r w:rsidR="0018778A">
            <w:rPr>
              <w:rFonts w:ascii="MS Gothic" w:eastAsia="MS Gothic" w:hAnsi="MS Gothic" w:hint="eastAsia"/>
              <w:b/>
            </w:rPr>
            <w:t>☐</w:t>
          </w:r>
        </w:sdtContent>
      </w:sdt>
      <w:r w:rsidR="0018778A">
        <w:rPr>
          <w:b/>
        </w:rPr>
        <w:t>No longer interested in Nursing</w:t>
      </w:r>
      <w:r w:rsidR="0018778A">
        <w:rPr>
          <w:b/>
        </w:rPr>
        <w:tab/>
      </w:r>
      <w:r w:rsidR="0018778A">
        <w:rPr>
          <w:b/>
        </w:rPr>
        <w:tab/>
      </w:r>
      <w:r w:rsidR="0018778A">
        <w:rPr>
          <w:b/>
        </w:rPr>
        <w:tab/>
      </w:r>
      <w:sdt>
        <w:sdtPr>
          <w:rPr>
            <w:b/>
          </w:rPr>
          <w:id w:val="-1445221477"/>
          <w14:checkbox>
            <w14:checked w14:val="0"/>
            <w14:checkedState w14:val="2612" w14:font="MS Gothic"/>
            <w14:uncheckedState w14:val="2610" w14:font="MS Gothic"/>
          </w14:checkbox>
        </w:sdtPr>
        <w:sdtEndPr/>
        <w:sdtContent>
          <w:r w:rsidR="0018778A">
            <w:rPr>
              <w:rFonts w:ascii="MS Gothic" w:eastAsia="MS Gothic" w:hAnsi="MS Gothic" w:hint="eastAsia"/>
              <w:b/>
            </w:rPr>
            <w:t>☐</w:t>
          </w:r>
        </w:sdtContent>
      </w:sdt>
      <w:r w:rsidR="0018778A">
        <w:rPr>
          <w:b/>
        </w:rPr>
        <w:t>My skills performance evaluations</w:t>
      </w:r>
    </w:p>
    <w:p w14:paraId="73287ACE" w14:textId="77777777" w:rsidR="0018778A" w:rsidRDefault="00FD26CD" w:rsidP="0018778A">
      <w:pPr>
        <w:rPr>
          <w:b/>
        </w:rPr>
      </w:pPr>
      <w:sdt>
        <w:sdtPr>
          <w:rPr>
            <w:b/>
          </w:rPr>
          <w:id w:val="776373388"/>
          <w14:checkbox>
            <w14:checked w14:val="0"/>
            <w14:checkedState w14:val="2612" w14:font="MS Gothic"/>
            <w14:uncheckedState w14:val="2610" w14:font="MS Gothic"/>
          </w14:checkbox>
        </w:sdtPr>
        <w:sdtEndPr/>
        <w:sdtContent>
          <w:r w:rsidR="0018778A">
            <w:rPr>
              <w:rFonts w:ascii="MS Gothic" w:eastAsia="MS Gothic" w:hAnsi="MS Gothic" w:hint="eastAsia"/>
              <w:b/>
            </w:rPr>
            <w:t>☐</w:t>
          </w:r>
        </w:sdtContent>
      </w:sdt>
      <w:r w:rsidR="0018778A">
        <w:rPr>
          <w:b/>
        </w:rPr>
        <w:t>Nursing policies for course progression</w:t>
      </w:r>
      <w:r w:rsidR="0018778A">
        <w:rPr>
          <w:b/>
        </w:rPr>
        <w:tab/>
      </w:r>
      <w:r w:rsidR="0018778A">
        <w:rPr>
          <w:b/>
        </w:rPr>
        <w:tab/>
      </w:r>
      <w:sdt>
        <w:sdtPr>
          <w:rPr>
            <w:b/>
          </w:rPr>
          <w:id w:val="-859813670"/>
          <w14:checkbox>
            <w14:checked w14:val="0"/>
            <w14:checkedState w14:val="2612" w14:font="MS Gothic"/>
            <w14:uncheckedState w14:val="2610" w14:font="MS Gothic"/>
          </w14:checkbox>
        </w:sdtPr>
        <w:sdtEndPr/>
        <w:sdtContent>
          <w:r w:rsidR="0018778A">
            <w:rPr>
              <w:rFonts w:ascii="MS Gothic" w:eastAsia="MS Gothic" w:hAnsi="MS Gothic" w:hint="eastAsia"/>
              <w:b/>
            </w:rPr>
            <w:t>☐</w:t>
          </w:r>
        </w:sdtContent>
      </w:sdt>
      <w:r w:rsidR="0018778A">
        <w:rPr>
          <w:b/>
        </w:rPr>
        <w:t>Availability of Practice Skill Hours</w:t>
      </w:r>
    </w:p>
    <w:p w14:paraId="72FC2712" w14:textId="77777777" w:rsidR="0018778A" w:rsidRDefault="0018778A" w:rsidP="0018778A">
      <w:pPr>
        <w:rPr>
          <w:b/>
        </w:rPr>
      </w:pPr>
      <w:r>
        <w:rPr>
          <w:b/>
        </w:rPr>
        <w:t xml:space="preserve">      and repeat/ readmission to program</w:t>
      </w:r>
      <w:r>
        <w:rPr>
          <w:b/>
        </w:rPr>
        <w:tab/>
      </w:r>
      <w:r>
        <w:rPr>
          <w:b/>
        </w:rPr>
        <w:tab/>
      </w:r>
      <w:r>
        <w:rPr>
          <w:b/>
        </w:rPr>
        <w:tab/>
      </w:r>
      <w:sdt>
        <w:sdtPr>
          <w:rPr>
            <w:b/>
          </w:rPr>
          <w:id w:val="456375846"/>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Financial issues</w:t>
      </w:r>
    </w:p>
    <w:p w14:paraId="4E73CFA8" w14:textId="77777777" w:rsidR="0018778A" w:rsidRDefault="00FD26CD" w:rsidP="0018778A">
      <w:pPr>
        <w:rPr>
          <w:b/>
        </w:rPr>
      </w:pPr>
      <w:sdt>
        <w:sdtPr>
          <w:rPr>
            <w:b/>
          </w:rPr>
          <w:id w:val="1439026786"/>
          <w14:checkbox>
            <w14:checked w14:val="0"/>
            <w14:checkedState w14:val="2612" w14:font="MS Gothic"/>
            <w14:uncheckedState w14:val="2610" w14:font="MS Gothic"/>
          </w14:checkbox>
        </w:sdtPr>
        <w:sdtEndPr/>
        <w:sdtContent>
          <w:r w:rsidR="0018778A">
            <w:rPr>
              <w:rFonts w:ascii="MS Gothic" w:eastAsia="MS Gothic" w:hAnsi="MS Gothic" w:hint="eastAsia"/>
              <w:b/>
            </w:rPr>
            <w:t>☐</w:t>
          </w:r>
        </w:sdtContent>
      </w:sdt>
      <w:r w:rsidR="0018778A">
        <w:rPr>
          <w:b/>
        </w:rPr>
        <w:t>Transportation issues</w:t>
      </w:r>
      <w:r w:rsidR="0018778A">
        <w:rPr>
          <w:b/>
        </w:rPr>
        <w:tab/>
      </w:r>
      <w:r w:rsidR="0018778A">
        <w:rPr>
          <w:b/>
        </w:rPr>
        <w:tab/>
      </w:r>
      <w:r w:rsidR="0018778A">
        <w:rPr>
          <w:b/>
        </w:rPr>
        <w:tab/>
      </w:r>
      <w:r w:rsidR="0018778A">
        <w:rPr>
          <w:b/>
        </w:rPr>
        <w:tab/>
      </w:r>
      <w:sdt>
        <w:sdtPr>
          <w:rPr>
            <w:b/>
          </w:rPr>
          <w:id w:val="543335536"/>
          <w14:checkbox>
            <w14:checked w14:val="0"/>
            <w14:checkedState w14:val="2612" w14:font="MS Gothic"/>
            <w14:uncheckedState w14:val="2610" w14:font="MS Gothic"/>
          </w14:checkbox>
        </w:sdtPr>
        <w:sdtEndPr/>
        <w:sdtContent>
          <w:r w:rsidR="0018778A">
            <w:rPr>
              <w:rFonts w:ascii="MS Gothic" w:eastAsia="MS Gothic" w:hAnsi="MS Gothic" w:hint="eastAsia"/>
              <w:b/>
            </w:rPr>
            <w:t>☐</w:t>
          </w:r>
        </w:sdtContent>
      </w:sdt>
      <w:r w:rsidR="0018778A">
        <w:rPr>
          <w:b/>
        </w:rPr>
        <w:t>Family/ Relationship Concerns</w:t>
      </w:r>
    </w:p>
    <w:p w14:paraId="4BF22C15" w14:textId="77777777" w:rsidR="0018778A" w:rsidRDefault="00FD26CD" w:rsidP="0018778A">
      <w:pPr>
        <w:rPr>
          <w:b/>
        </w:rPr>
      </w:pPr>
      <w:sdt>
        <w:sdtPr>
          <w:rPr>
            <w:b/>
          </w:rPr>
          <w:id w:val="-388042540"/>
          <w14:checkbox>
            <w14:checked w14:val="0"/>
            <w14:checkedState w14:val="2612" w14:font="MS Gothic"/>
            <w14:uncheckedState w14:val="2610" w14:font="MS Gothic"/>
          </w14:checkbox>
        </w:sdtPr>
        <w:sdtEndPr/>
        <w:sdtContent>
          <w:r w:rsidR="0018778A">
            <w:rPr>
              <w:rFonts w:ascii="MS Gothic" w:eastAsia="MS Gothic" w:hAnsi="MS Gothic" w:hint="eastAsia"/>
              <w:b/>
            </w:rPr>
            <w:t>☐</w:t>
          </w:r>
        </w:sdtContent>
      </w:sdt>
      <w:r w:rsidR="0018778A">
        <w:rPr>
          <w:b/>
        </w:rPr>
        <w:t>Health reasons</w:t>
      </w:r>
      <w:r w:rsidR="0018778A">
        <w:rPr>
          <w:b/>
        </w:rPr>
        <w:tab/>
      </w:r>
      <w:r w:rsidR="0018778A">
        <w:rPr>
          <w:b/>
        </w:rPr>
        <w:tab/>
      </w:r>
      <w:r w:rsidR="0018778A">
        <w:rPr>
          <w:b/>
        </w:rPr>
        <w:tab/>
      </w:r>
      <w:r w:rsidR="0018778A">
        <w:rPr>
          <w:b/>
        </w:rPr>
        <w:tab/>
      </w:r>
      <w:r w:rsidR="0018778A">
        <w:rPr>
          <w:b/>
        </w:rPr>
        <w:tab/>
      </w:r>
      <w:sdt>
        <w:sdtPr>
          <w:rPr>
            <w:b/>
          </w:rPr>
          <w:id w:val="-1007596409"/>
          <w14:checkbox>
            <w14:checked w14:val="0"/>
            <w14:checkedState w14:val="2612" w14:font="MS Gothic"/>
            <w14:uncheckedState w14:val="2610" w14:font="MS Gothic"/>
          </w14:checkbox>
        </w:sdtPr>
        <w:sdtEndPr/>
        <w:sdtContent>
          <w:r w:rsidR="0018778A">
            <w:rPr>
              <w:rFonts w:ascii="MS Gothic" w:eastAsia="MS Gothic" w:hAnsi="MS Gothic" w:hint="eastAsia"/>
              <w:b/>
            </w:rPr>
            <w:t>☐</w:t>
          </w:r>
        </w:sdtContent>
      </w:sdt>
      <w:r w:rsidR="0018778A">
        <w:rPr>
          <w:b/>
        </w:rPr>
        <w:t>Military Deployment</w:t>
      </w:r>
      <w:r w:rsidR="0018778A">
        <w:rPr>
          <w:b/>
        </w:rPr>
        <w:tab/>
      </w:r>
      <w:r w:rsidR="0018778A">
        <w:rPr>
          <w:b/>
        </w:rPr>
        <w:tab/>
        <w:t xml:space="preserve"> </w:t>
      </w:r>
    </w:p>
    <w:p w14:paraId="2492097B" w14:textId="77777777" w:rsidR="0018778A" w:rsidRDefault="00FD26CD" w:rsidP="0018778A">
      <w:pPr>
        <w:rPr>
          <w:b/>
        </w:rPr>
      </w:pPr>
      <w:sdt>
        <w:sdtPr>
          <w:rPr>
            <w:b/>
          </w:rPr>
          <w:id w:val="1492289547"/>
          <w14:checkbox>
            <w14:checked w14:val="0"/>
            <w14:checkedState w14:val="2612" w14:font="MS Gothic"/>
            <w14:uncheckedState w14:val="2610" w14:font="MS Gothic"/>
          </w14:checkbox>
        </w:sdtPr>
        <w:sdtEndPr/>
        <w:sdtContent>
          <w:r w:rsidR="0018778A">
            <w:rPr>
              <w:rFonts w:ascii="MS Gothic" w:eastAsia="MS Gothic" w:hAnsi="MS Gothic" w:hint="eastAsia"/>
              <w:b/>
            </w:rPr>
            <w:t>☐</w:t>
          </w:r>
        </w:sdtContent>
      </w:sdt>
      <w:r w:rsidR="0018778A">
        <w:rPr>
          <w:b/>
        </w:rPr>
        <w:t>Transferring to a different curriculum</w:t>
      </w:r>
      <w:r w:rsidR="0018778A">
        <w:rPr>
          <w:b/>
        </w:rPr>
        <w:tab/>
      </w:r>
      <w:r w:rsidR="0018778A">
        <w:rPr>
          <w:b/>
        </w:rPr>
        <w:tab/>
      </w:r>
      <w:sdt>
        <w:sdtPr>
          <w:rPr>
            <w:b/>
          </w:rPr>
          <w:id w:val="704840201"/>
          <w14:checkbox>
            <w14:checked w14:val="0"/>
            <w14:checkedState w14:val="2612" w14:font="MS Gothic"/>
            <w14:uncheckedState w14:val="2610" w14:font="MS Gothic"/>
          </w14:checkbox>
        </w:sdtPr>
        <w:sdtEndPr/>
        <w:sdtContent>
          <w:r w:rsidR="0018778A">
            <w:rPr>
              <w:rFonts w:ascii="MS Gothic" w:eastAsia="MS Gothic" w:hAnsi="MS Gothic" w:hint="eastAsia"/>
              <w:b/>
            </w:rPr>
            <w:t>☐</w:t>
          </w:r>
        </w:sdtContent>
      </w:sdt>
      <w:r w:rsidR="0018778A">
        <w:rPr>
          <w:b/>
        </w:rPr>
        <w:t>Transferring to a different College</w:t>
      </w:r>
      <w:r w:rsidR="0018778A">
        <w:rPr>
          <w:b/>
        </w:rPr>
        <w:tab/>
      </w:r>
    </w:p>
    <w:p w14:paraId="11828416" w14:textId="77777777" w:rsidR="0018778A" w:rsidRDefault="00FD26CD" w:rsidP="0018778A">
      <w:pPr>
        <w:rPr>
          <w:b/>
        </w:rPr>
      </w:pPr>
      <w:sdt>
        <w:sdtPr>
          <w:rPr>
            <w:b/>
          </w:rPr>
          <w:id w:val="1694802286"/>
          <w14:checkbox>
            <w14:checked w14:val="0"/>
            <w14:checkedState w14:val="2612" w14:font="MS Gothic"/>
            <w14:uncheckedState w14:val="2610" w14:font="MS Gothic"/>
          </w14:checkbox>
        </w:sdtPr>
        <w:sdtEndPr/>
        <w:sdtContent>
          <w:r w:rsidR="0018778A">
            <w:rPr>
              <w:rFonts w:ascii="MS Gothic" w:eastAsia="MS Gothic" w:hAnsi="MS Gothic" w:hint="eastAsia"/>
              <w:b/>
            </w:rPr>
            <w:t>☐</w:t>
          </w:r>
        </w:sdtContent>
      </w:sdt>
      <w:r w:rsidR="0018778A">
        <w:rPr>
          <w:b/>
        </w:rPr>
        <w:t>Other, please explain</w:t>
      </w:r>
      <w:sdt>
        <w:sdtPr>
          <w:rPr>
            <w:b/>
          </w:rPr>
          <w:id w:val="1773201201"/>
          <w:placeholder>
            <w:docPart w:val="7DA1AED821884941BC4F60F998A637C7"/>
          </w:placeholder>
          <w:showingPlcHdr/>
          <w:comboBox>
            <w:listItem w:value="Choose an item."/>
          </w:comboBox>
        </w:sdtPr>
        <w:sdtEndPr/>
        <w:sdtContent>
          <w:r w:rsidR="0018778A">
            <w:rPr>
              <w:rStyle w:val="PlaceholderText"/>
              <w:rFonts w:eastAsiaTheme="minorHAnsi"/>
            </w:rPr>
            <w:t>Type response</w:t>
          </w:r>
        </w:sdtContent>
      </w:sdt>
      <w:r w:rsidR="0018778A">
        <w:rPr>
          <w:b/>
        </w:rPr>
        <w:tab/>
      </w:r>
      <w:r w:rsidR="0018778A">
        <w:rPr>
          <w:b/>
        </w:rPr>
        <w:tab/>
        <w:t xml:space="preserve">Comments: </w:t>
      </w:r>
      <w:sdt>
        <w:sdtPr>
          <w:rPr>
            <w:b/>
          </w:rPr>
          <w:id w:val="-557243079"/>
          <w:placeholder>
            <w:docPart w:val="D25B5A47ABA649C8A2D00BD239A8AB04"/>
          </w:placeholder>
          <w:showingPlcHdr/>
          <w:comboBox>
            <w:listItem w:value="Choose an item."/>
          </w:comboBox>
        </w:sdtPr>
        <w:sdtEndPr/>
        <w:sdtContent>
          <w:r w:rsidR="0018778A">
            <w:rPr>
              <w:rStyle w:val="PlaceholderText"/>
              <w:rFonts w:eastAsiaTheme="minorHAnsi"/>
            </w:rPr>
            <w:t>Type response</w:t>
          </w:r>
        </w:sdtContent>
      </w:sdt>
      <w:r w:rsidR="0018778A">
        <w:rPr>
          <w:b/>
        </w:rPr>
        <w:tab/>
      </w:r>
      <w:r w:rsidR="0018778A">
        <w:rPr>
          <w:b/>
        </w:rPr>
        <w:tab/>
      </w:r>
      <w:r w:rsidR="0018778A">
        <w:rPr>
          <w:b/>
        </w:rPr>
        <w:tab/>
      </w:r>
      <w:r w:rsidR="0018778A">
        <w:rPr>
          <w:b/>
        </w:rPr>
        <w:tab/>
      </w:r>
      <w:r w:rsidR="0018778A">
        <w:rPr>
          <w:b/>
        </w:rPr>
        <w:tab/>
        <w:t xml:space="preserve">      </w:t>
      </w:r>
    </w:p>
    <w:p w14:paraId="5711EFA5" w14:textId="77777777" w:rsidR="0018778A" w:rsidRDefault="0018778A" w:rsidP="0018778A">
      <w:pPr>
        <w:rPr>
          <w:b/>
        </w:rPr>
      </w:pPr>
      <w:r>
        <w:rPr>
          <w:b/>
        </w:rPr>
        <w:t>Please answer the following:</w:t>
      </w:r>
    </w:p>
    <w:p w14:paraId="66237ADC" w14:textId="77777777" w:rsidR="0018778A" w:rsidRDefault="0018778A" w:rsidP="0018778A">
      <w:pPr>
        <w:rPr>
          <w:b/>
        </w:rPr>
      </w:pPr>
      <w:r>
        <w:rPr>
          <w:b/>
        </w:rPr>
        <w:t>Was the level of difficulty in your classes what you expected? (check answer)</w:t>
      </w:r>
    </w:p>
    <w:p w14:paraId="7A2D35AA" w14:textId="77777777" w:rsidR="0018778A" w:rsidRDefault="00FD26CD" w:rsidP="0018778A">
      <w:pPr>
        <w:rPr>
          <w:b/>
        </w:rPr>
      </w:pPr>
      <w:sdt>
        <w:sdtPr>
          <w:rPr>
            <w:b/>
          </w:rPr>
          <w:id w:val="-1410686130"/>
          <w14:checkbox>
            <w14:checked w14:val="0"/>
            <w14:checkedState w14:val="2612" w14:font="MS Gothic"/>
            <w14:uncheckedState w14:val="2610" w14:font="MS Gothic"/>
          </w14:checkbox>
        </w:sdtPr>
        <w:sdtEndPr/>
        <w:sdtContent>
          <w:r w:rsidR="0018778A">
            <w:rPr>
              <w:rFonts w:ascii="MS Gothic" w:eastAsia="MS Gothic" w:hAnsi="MS Gothic" w:hint="eastAsia"/>
              <w:b/>
            </w:rPr>
            <w:t>☐</w:t>
          </w:r>
        </w:sdtContent>
      </w:sdt>
      <w:r w:rsidR="0018778A">
        <w:rPr>
          <w:b/>
        </w:rPr>
        <w:t xml:space="preserve">More difficult </w:t>
      </w:r>
      <w:sdt>
        <w:sdtPr>
          <w:rPr>
            <w:b/>
          </w:rPr>
          <w:id w:val="1185638354"/>
          <w14:checkbox>
            <w14:checked w14:val="0"/>
            <w14:checkedState w14:val="2612" w14:font="MS Gothic"/>
            <w14:uncheckedState w14:val="2610" w14:font="MS Gothic"/>
          </w14:checkbox>
        </w:sdtPr>
        <w:sdtEndPr/>
        <w:sdtContent>
          <w:r w:rsidR="0018778A">
            <w:rPr>
              <w:rFonts w:ascii="MS Gothic" w:eastAsia="MS Gothic" w:hAnsi="MS Gothic" w:hint="eastAsia"/>
              <w:b/>
            </w:rPr>
            <w:t>☐</w:t>
          </w:r>
        </w:sdtContent>
      </w:sdt>
      <w:r w:rsidR="0018778A">
        <w:rPr>
          <w:b/>
        </w:rPr>
        <w:t xml:space="preserve">Somewhat difficult </w:t>
      </w:r>
      <w:sdt>
        <w:sdtPr>
          <w:rPr>
            <w:b/>
          </w:rPr>
          <w:id w:val="1065381520"/>
          <w14:checkbox>
            <w14:checked w14:val="0"/>
            <w14:checkedState w14:val="2612" w14:font="MS Gothic"/>
            <w14:uncheckedState w14:val="2610" w14:font="MS Gothic"/>
          </w14:checkbox>
        </w:sdtPr>
        <w:sdtEndPr/>
        <w:sdtContent>
          <w:r w:rsidR="0018778A">
            <w:rPr>
              <w:rFonts w:ascii="MS Gothic" w:eastAsia="MS Gothic" w:hAnsi="MS Gothic" w:hint="eastAsia"/>
              <w:b/>
            </w:rPr>
            <w:t>☐</w:t>
          </w:r>
        </w:sdtContent>
      </w:sdt>
      <w:r w:rsidR="0018778A">
        <w:rPr>
          <w:b/>
        </w:rPr>
        <w:t xml:space="preserve">As expected </w:t>
      </w:r>
      <w:sdt>
        <w:sdtPr>
          <w:rPr>
            <w:b/>
          </w:rPr>
          <w:id w:val="-157845866"/>
          <w14:checkbox>
            <w14:checked w14:val="0"/>
            <w14:checkedState w14:val="2612" w14:font="MS Gothic"/>
            <w14:uncheckedState w14:val="2610" w14:font="MS Gothic"/>
          </w14:checkbox>
        </w:sdtPr>
        <w:sdtEndPr/>
        <w:sdtContent>
          <w:r w:rsidR="0018778A">
            <w:rPr>
              <w:rFonts w:ascii="MS Gothic" w:eastAsia="MS Gothic" w:hAnsi="MS Gothic" w:hint="eastAsia"/>
              <w:b/>
            </w:rPr>
            <w:t>☐</w:t>
          </w:r>
        </w:sdtContent>
      </w:sdt>
      <w:r w:rsidR="0018778A">
        <w:rPr>
          <w:b/>
        </w:rPr>
        <w:t xml:space="preserve">Less difficult </w:t>
      </w:r>
      <w:sdt>
        <w:sdtPr>
          <w:rPr>
            <w:b/>
          </w:rPr>
          <w:id w:val="-1456022477"/>
          <w14:checkbox>
            <w14:checked w14:val="0"/>
            <w14:checkedState w14:val="2612" w14:font="MS Gothic"/>
            <w14:uncheckedState w14:val="2610" w14:font="MS Gothic"/>
          </w14:checkbox>
        </w:sdtPr>
        <w:sdtEndPr/>
        <w:sdtContent>
          <w:r w:rsidR="0018778A">
            <w:rPr>
              <w:rFonts w:ascii="MS Gothic" w:eastAsia="MS Gothic" w:hAnsi="MS Gothic" w:hint="eastAsia"/>
              <w:b/>
            </w:rPr>
            <w:t>☐</w:t>
          </w:r>
        </w:sdtContent>
      </w:sdt>
      <w:r w:rsidR="0018778A">
        <w:rPr>
          <w:b/>
        </w:rPr>
        <w:t xml:space="preserve">Easy </w:t>
      </w:r>
    </w:p>
    <w:p w14:paraId="3370C29B" w14:textId="77777777" w:rsidR="0018778A" w:rsidRDefault="0018778A" w:rsidP="0018778A">
      <w:pPr>
        <w:rPr>
          <w:b/>
        </w:rPr>
      </w:pPr>
    </w:p>
    <w:p w14:paraId="07E673ED" w14:textId="77777777" w:rsidR="0018778A" w:rsidRDefault="0018778A" w:rsidP="0018778A">
      <w:pPr>
        <w:rPr>
          <w:b/>
        </w:rPr>
      </w:pPr>
      <w:r>
        <w:rPr>
          <w:b/>
        </w:rPr>
        <w:t xml:space="preserve">Was SUNY Orange Nursing what you expected? </w:t>
      </w:r>
      <w:sdt>
        <w:sdtPr>
          <w:rPr>
            <w:b/>
          </w:rPr>
          <w:id w:val="-365755346"/>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Yes   </w:t>
      </w:r>
      <w:sdt>
        <w:sdtPr>
          <w:rPr>
            <w:b/>
          </w:rPr>
          <w:id w:val="-1555683322"/>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No </w:t>
      </w:r>
    </w:p>
    <w:p w14:paraId="2EFA06BE" w14:textId="77777777" w:rsidR="0018778A" w:rsidRDefault="0018778A" w:rsidP="0018778A">
      <w:pPr>
        <w:rPr>
          <w:b/>
        </w:rPr>
      </w:pPr>
      <w:r>
        <w:rPr>
          <w:b/>
        </w:rPr>
        <w:t>Please explain:</w:t>
      </w:r>
      <w:sdt>
        <w:sdtPr>
          <w:rPr>
            <w:b/>
          </w:rPr>
          <w:id w:val="-1091084308"/>
          <w:placeholder>
            <w:docPart w:val="6B6078D5CD474F25854126B5A6788475"/>
          </w:placeholder>
          <w:showingPlcHdr/>
          <w:comboBox>
            <w:listItem w:value="Choose an item."/>
          </w:comboBox>
        </w:sdtPr>
        <w:sdtEndPr/>
        <w:sdtContent>
          <w:r>
            <w:rPr>
              <w:rStyle w:val="PlaceholderText"/>
              <w:rFonts w:eastAsiaTheme="minorHAnsi"/>
            </w:rPr>
            <w:t>Type response</w:t>
          </w:r>
        </w:sdtContent>
      </w:sdt>
      <w:r>
        <w:rPr>
          <w:b/>
        </w:rPr>
        <w:t xml:space="preserve">  </w:t>
      </w:r>
    </w:p>
    <w:p w14:paraId="48E170FA" w14:textId="77777777" w:rsidR="0018778A" w:rsidRDefault="0018778A" w:rsidP="0018778A">
      <w:pPr>
        <w:rPr>
          <w:b/>
        </w:rPr>
      </w:pPr>
    </w:p>
    <w:p w14:paraId="0BB80B61" w14:textId="77777777" w:rsidR="0018778A" w:rsidRDefault="0018778A" w:rsidP="0018778A">
      <w:pPr>
        <w:rPr>
          <w:b/>
        </w:rPr>
      </w:pPr>
      <w:r>
        <w:rPr>
          <w:b/>
        </w:rPr>
        <w:t xml:space="preserve">How can the Nursing Department and Faculty help students who are having difficulty to be more successful? Please explain: </w:t>
      </w:r>
      <w:sdt>
        <w:sdtPr>
          <w:rPr>
            <w:b/>
          </w:rPr>
          <w:id w:val="1192653716"/>
          <w:placeholder>
            <w:docPart w:val="BB82500A32414283B57D15ED0AA2B187"/>
          </w:placeholder>
          <w:showingPlcHdr/>
          <w:comboBox>
            <w:listItem w:value="Choose an item."/>
          </w:comboBox>
        </w:sdtPr>
        <w:sdtEndPr/>
        <w:sdtContent>
          <w:r>
            <w:rPr>
              <w:rStyle w:val="PlaceholderText"/>
              <w:rFonts w:eastAsiaTheme="minorHAnsi"/>
            </w:rPr>
            <w:t>Type response</w:t>
          </w:r>
          <w:r w:rsidRPr="00E179FA">
            <w:rPr>
              <w:rStyle w:val="PlaceholderText"/>
              <w:rFonts w:eastAsiaTheme="minorHAnsi"/>
            </w:rPr>
            <w:t>.</w:t>
          </w:r>
        </w:sdtContent>
      </w:sdt>
    </w:p>
    <w:p w14:paraId="2E993293" w14:textId="77777777" w:rsidR="0018778A" w:rsidRDefault="0018778A" w:rsidP="0018778A">
      <w:pPr>
        <w:rPr>
          <w:b/>
        </w:rPr>
      </w:pPr>
      <w:r>
        <w:rPr>
          <w:b/>
        </w:rPr>
        <w:t xml:space="preserve">Are you planning to reapply to this program? </w:t>
      </w:r>
      <w:sdt>
        <w:sdtPr>
          <w:rPr>
            <w:b/>
          </w:rPr>
          <w:id w:val="70473708"/>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Yes  </w:t>
      </w:r>
      <w:sdt>
        <w:sdtPr>
          <w:rPr>
            <w:b/>
          </w:rPr>
          <w:id w:val="1163506508"/>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No</w:t>
      </w:r>
    </w:p>
    <w:p w14:paraId="4635FCEE" w14:textId="77777777" w:rsidR="0018778A" w:rsidRDefault="0018778A" w:rsidP="0018778A">
      <w:pPr>
        <w:rPr>
          <w:b/>
        </w:rPr>
      </w:pPr>
      <w:r>
        <w:rPr>
          <w:b/>
        </w:rPr>
        <w:t xml:space="preserve">If no, what are your future educational plans? </w:t>
      </w:r>
      <w:sdt>
        <w:sdtPr>
          <w:rPr>
            <w:b/>
          </w:rPr>
          <w:id w:val="1523671753"/>
          <w:placeholder>
            <w:docPart w:val="C69CBA4FE8D1484388E2AA445989BD68"/>
          </w:placeholder>
          <w:showingPlcHdr/>
          <w:comboBox>
            <w:listItem w:value="Choose an item."/>
          </w:comboBox>
        </w:sdtPr>
        <w:sdtEndPr/>
        <w:sdtContent>
          <w:r>
            <w:rPr>
              <w:rStyle w:val="PlaceholderText"/>
              <w:rFonts w:eastAsiaTheme="minorHAnsi"/>
            </w:rPr>
            <w:t>Type response</w:t>
          </w:r>
        </w:sdtContent>
      </w:sdt>
    </w:p>
    <w:p w14:paraId="203513E6" w14:textId="77777777" w:rsidR="0018778A" w:rsidRDefault="0018778A" w:rsidP="0018778A">
      <w:pPr>
        <w:rPr>
          <w:b/>
        </w:rPr>
      </w:pPr>
    </w:p>
    <w:p w14:paraId="2F492570" w14:textId="77777777" w:rsidR="0018778A" w:rsidRDefault="0018778A" w:rsidP="0018778A">
      <w:pPr>
        <w:rPr>
          <w:b/>
        </w:rPr>
      </w:pPr>
      <w:r>
        <w:rPr>
          <w:b/>
        </w:rPr>
        <w:t>If yes, please write a 1-2 paragraph explanation below of what you felt went wrong this semester and what you plan to do differently to be successful if given an opportunity to repeat the course.</w:t>
      </w:r>
    </w:p>
    <w:sdt>
      <w:sdtPr>
        <w:rPr>
          <w:b/>
        </w:rPr>
        <w:id w:val="-582690457"/>
        <w:placeholder>
          <w:docPart w:val="32FF32E6492243BE84AC0E25B0ACE892"/>
        </w:placeholder>
        <w:showingPlcHdr/>
        <w:comboBox>
          <w:listItem w:value="Choose an item."/>
        </w:comboBox>
      </w:sdtPr>
      <w:sdtEndPr/>
      <w:sdtContent>
        <w:p w14:paraId="242E0D16" w14:textId="77777777" w:rsidR="0018778A" w:rsidRDefault="0018778A" w:rsidP="0018778A">
          <w:pPr>
            <w:rPr>
              <w:b/>
            </w:rPr>
          </w:pPr>
          <w:r>
            <w:rPr>
              <w:rStyle w:val="PlaceholderText"/>
              <w:rFonts w:eastAsiaTheme="minorHAnsi"/>
            </w:rPr>
            <w:t>Type response</w:t>
          </w:r>
        </w:p>
      </w:sdtContent>
    </w:sdt>
    <w:p w14:paraId="15B8BED7" w14:textId="77777777" w:rsidR="0018778A" w:rsidRDefault="0018778A" w:rsidP="0018778A">
      <w:pPr>
        <w:rPr>
          <w:sz w:val="16"/>
          <w:szCs w:val="16"/>
        </w:rPr>
      </w:pPr>
    </w:p>
    <w:p w14:paraId="6B7DFA45" w14:textId="77777777" w:rsidR="0018778A" w:rsidRDefault="0018778A" w:rsidP="0018778A">
      <w:pPr>
        <w:rPr>
          <w:sz w:val="16"/>
          <w:szCs w:val="16"/>
        </w:rPr>
      </w:pPr>
    </w:p>
    <w:p w14:paraId="5AF723CC" w14:textId="77777777" w:rsidR="0018778A" w:rsidRDefault="0018778A" w:rsidP="0018778A">
      <w:pPr>
        <w:rPr>
          <w:sz w:val="16"/>
          <w:szCs w:val="16"/>
        </w:rPr>
      </w:pPr>
    </w:p>
    <w:p w14:paraId="56253754" w14:textId="77777777" w:rsidR="0018778A" w:rsidRPr="00605507" w:rsidRDefault="0018778A" w:rsidP="0018778A">
      <w:pPr>
        <w:rPr>
          <w:b/>
        </w:rPr>
      </w:pPr>
      <w:r w:rsidRPr="00820BDB">
        <w:rPr>
          <w:sz w:val="16"/>
          <w:szCs w:val="16"/>
        </w:rPr>
        <w:t>Surveys/Student exit survey</w:t>
      </w:r>
    </w:p>
    <w:p w14:paraId="6CC872C5" w14:textId="77777777" w:rsidR="0018778A" w:rsidRPr="00820BDB" w:rsidRDefault="0018778A" w:rsidP="0018778A">
      <w:pPr>
        <w:rPr>
          <w:b/>
          <w:u w:val="single"/>
        </w:rPr>
      </w:pPr>
      <w:r w:rsidRPr="00820BDB">
        <w:rPr>
          <w:sz w:val="20"/>
          <w:szCs w:val="20"/>
        </w:rPr>
        <w:t>7/31/14</w:t>
      </w:r>
    </w:p>
    <w:p w14:paraId="60E7E6ED" w14:textId="77777777" w:rsidR="0018778A" w:rsidRDefault="0018778A" w:rsidP="0018778A">
      <w:pPr>
        <w:tabs>
          <w:tab w:val="left" w:pos="-504"/>
          <w:tab w:val="left" w:pos="-54"/>
          <w:tab w:val="left" w:pos="36"/>
          <w:tab w:val="left" w:pos="666"/>
          <w:tab w:val="left" w:pos="1386"/>
          <w:tab w:val="left" w:pos="2106"/>
          <w:tab w:val="left" w:pos="2826"/>
          <w:tab w:val="left" w:pos="3546"/>
          <w:tab w:val="left" w:pos="4266"/>
          <w:tab w:val="left" w:pos="4986"/>
          <w:tab w:val="left" w:pos="5706"/>
          <w:tab w:val="left" w:pos="6426"/>
          <w:tab w:val="left" w:pos="7146"/>
          <w:tab w:val="left" w:pos="7866"/>
          <w:tab w:val="left" w:pos="8586"/>
          <w:tab w:val="left" w:pos="8636"/>
          <w:tab w:val="left" w:pos="10026"/>
        </w:tabs>
        <w:ind w:left="-54"/>
      </w:pPr>
      <w:r w:rsidRPr="00820BDB">
        <w:rPr>
          <w:sz w:val="20"/>
          <w:szCs w:val="20"/>
        </w:rPr>
        <w:t>Revised:</w:t>
      </w:r>
      <w:r>
        <w:rPr>
          <w:sz w:val="20"/>
          <w:szCs w:val="20"/>
        </w:rPr>
        <w:t xml:space="preserve">  1/</w:t>
      </w:r>
      <w:r w:rsidRPr="00820BDB">
        <w:rPr>
          <w:sz w:val="20"/>
          <w:szCs w:val="20"/>
        </w:rPr>
        <w:t>15</w:t>
      </w:r>
      <w:r>
        <w:rPr>
          <w:sz w:val="20"/>
          <w:szCs w:val="20"/>
        </w:rPr>
        <w:t>; 12/</w:t>
      </w:r>
      <w:r w:rsidRPr="00820BDB">
        <w:rPr>
          <w:sz w:val="20"/>
          <w:szCs w:val="20"/>
        </w:rPr>
        <w:t>15</w:t>
      </w:r>
      <w:r>
        <w:rPr>
          <w:sz w:val="20"/>
          <w:szCs w:val="20"/>
        </w:rPr>
        <w:t>; 5/17; 1/19; 11/20</w:t>
      </w:r>
    </w:p>
    <w:sectPr w:rsidR="0018778A" w:rsidSect="006159A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02D38" w14:textId="77777777" w:rsidR="00536D62" w:rsidRDefault="00536D62">
      <w:r>
        <w:separator/>
      </w:r>
    </w:p>
  </w:endnote>
  <w:endnote w:type="continuationSeparator" w:id="0">
    <w:p w14:paraId="5755A722" w14:textId="77777777" w:rsidR="00536D62" w:rsidRDefault="0053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1"/>
    <w:family w:val="roman"/>
    <w:pitch w:val="variable"/>
  </w:font>
  <w:font w:name="MS Mincho">
    <w:altName w:val="ＭＳ 明朝"/>
    <w:panose1 w:val="02020609040205080304"/>
    <w:charset w:val="80"/>
    <w:family w:val="roman"/>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Elephant">
    <w:panose1 w:val="0202090409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803083"/>
      <w:docPartObj>
        <w:docPartGallery w:val="Page Numbers (Bottom of Page)"/>
        <w:docPartUnique/>
      </w:docPartObj>
    </w:sdtPr>
    <w:sdtEndPr>
      <w:rPr>
        <w:noProof/>
      </w:rPr>
    </w:sdtEndPr>
    <w:sdtContent>
      <w:p w14:paraId="067F9F65" w14:textId="77777777" w:rsidR="00B41711" w:rsidRDefault="00B41711">
        <w:pPr>
          <w:pStyle w:val="Footer"/>
          <w:jc w:val="center"/>
        </w:pPr>
        <w:r>
          <w:fldChar w:fldCharType="begin"/>
        </w:r>
        <w:r>
          <w:instrText xml:space="preserve"> PAGE   \* MERGEFORMAT </w:instrText>
        </w:r>
        <w:r>
          <w:fldChar w:fldCharType="separate"/>
        </w:r>
        <w:r w:rsidR="0036168C">
          <w:rPr>
            <w:noProof/>
          </w:rPr>
          <w:t>40</w:t>
        </w:r>
        <w:r>
          <w:rPr>
            <w:noProof/>
          </w:rPr>
          <w:fldChar w:fldCharType="end"/>
        </w:r>
      </w:p>
    </w:sdtContent>
  </w:sdt>
  <w:p w14:paraId="69128828" w14:textId="77777777" w:rsidR="00B41711" w:rsidRDefault="00B41711" w:rsidP="0090278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E19EC" w14:textId="77777777" w:rsidR="00536D62" w:rsidRDefault="00536D62">
      <w:r>
        <w:separator/>
      </w:r>
    </w:p>
  </w:footnote>
  <w:footnote w:type="continuationSeparator" w:id="0">
    <w:p w14:paraId="3FAFCE38" w14:textId="77777777" w:rsidR="00536D62" w:rsidRDefault="00536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425"/>
    <w:multiLevelType w:val="hybridMultilevel"/>
    <w:tmpl w:val="BBAAF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622D8"/>
    <w:multiLevelType w:val="hybridMultilevel"/>
    <w:tmpl w:val="C3E49B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8786A"/>
    <w:multiLevelType w:val="hybridMultilevel"/>
    <w:tmpl w:val="D9DC4C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6019B3"/>
    <w:multiLevelType w:val="hybridMultilevel"/>
    <w:tmpl w:val="8248A400"/>
    <w:lvl w:ilvl="0" w:tplc="19425454">
      <w:start w:val="1"/>
      <w:numFmt w:val="decimal"/>
      <w:lvlText w:val="%1."/>
      <w:lvlJc w:val="left"/>
      <w:pPr>
        <w:ind w:left="447" w:hanging="360"/>
      </w:pPr>
      <w:rPr>
        <w:rFonts w:ascii="Times New Roman" w:hAnsi="Times New Roman" w:cs="Times New Roman" w:hint="default"/>
        <w:sz w:val="22"/>
        <w:szCs w:val="22"/>
      </w:rPr>
    </w:lvl>
    <w:lvl w:ilvl="1" w:tplc="04090019">
      <w:start w:val="1"/>
      <w:numFmt w:val="lowerLetter"/>
      <w:lvlText w:val="%2."/>
      <w:lvlJc w:val="left"/>
      <w:pPr>
        <w:ind w:left="1167" w:hanging="360"/>
      </w:pPr>
    </w:lvl>
    <w:lvl w:ilvl="2" w:tplc="0409001B">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4" w15:restartNumberingAfterBreak="0">
    <w:nsid w:val="0C7E6504"/>
    <w:multiLevelType w:val="hybridMultilevel"/>
    <w:tmpl w:val="486843B6"/>
    <w:lvl w:ilvl="0" w:tplc="DDF0EF42">
      <w:start w:val="1"/>
      <w:numFmt w:val="decimal"/>
      <w:lvlText w:val="%1."/>
      <w:lvlJc w:val="left"/>
      <w:pPr>
        <w:ind w:left="72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81616"/>
    <w:multiLevelType w:val="hybridMultilevel"/>
    <w:tmpl w:val="377E5CC0"/>
    <w:lvl w:ilvl="0" w:tplc="9F9467E2">
      <w:start w:val="1"/>
      <w:numFmt w:val="decimal"/>
      <w:lvlText w:val="%1."/>
      <w:lvlJc w:val="left"/>
      <w:pPr>
        <w:ind w:left="450" w:hanging="360"/>
      </w:pPr>
      <w:rPr>
        <w:rFonts w:hint="default"/>
        <w:b w:val="0"/>
        <w:strike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01DD3"/>
    <w:multiLevelType w:val="hybridMultilevel"/>
    <w:tmpl w:val="A17448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280D9A"/>
    <w:multiLevelType w:val="hybridMultilevel"/>
    <w:tmpl w:val="F474B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2C18BC"/>
    <w:multiLevelType w:val="hybridMultilevel"/>
    <w:tmpl w:val="2E9A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976D97"/>
    <w:multiLevelType w:val="hybridMultilevel"/>
    <w:tmpl w:val="40F44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5047F"/>
    <w:multiLevelType w:val="hybridMultilevel"/>
    <w:tmpl w:val="7ED05590"/>
    <w:lvl w:ilvl="0" w:tplc="5A6A0B9A">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15:restartNumberingAfterBreak="0">
    <w:nsid w:val="20C14BC1"/>
    <w:multiLevelType w:val="hybridMultilevel"/>
    <w:tmpl w:val="B562EA7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16D00BB"/>
    <w:multiLevelType w:val="hybridMultilevel"/>
    <w:tmpl w:val="C2D27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1C3A4C"/>
    <w:multiLevelType w:val="hybridMultilevel"/>
    <w:tmpl w:val="8C00772A"/>
    <w:lvl w:ilvl="0" w:tplc="0409000F">
      <w:start w:val="1"/>
      <w:numFmt w:val="decimal"/>
      <w:lvlText w:val="%1."/>
      <w:lvlJc w:val="left"/>
      <w:pPr>
        <w:ind w:left="666" w:hanging="360"/>
      </w:pPr>
    </w:lvl>
    <w:lvl w:ilvl="1" w:tplc="04090019" w:tentative="1">
      <w:start w:val="1"/>
      <w:numFmt w:val="lowerLetter"/>
      <w:lvlText w:val="%2."/>
      <w:lvlJc w:val="left"/>
      <w:pPr>
        <w:ind w:left="1386" w:hanging="360"/>
      </w:pPr>
    </w:lvl>
    <w:lvl w:ilvl="2" w:tplc="0409001B" w:tentative="1">
      <w:start w:val="1"/>
      <w:numFmt w:val="lowerRoman"/>
      <w:lvlText w:val="%3."/>
      <w:lvlJc w:val="right"/>
      <w:pPr>
        <w:ind w:left="2106" w:hanging="180"/>
      </w:pPr>
    </w:lvl>
    <w:lvl w:ilvl="3" w:tplc="0409000F" w:tentative="1">
      <w:start w:val="1"/>
      <w:numFmt w:val="decimal"/>
      <w:lvlText w:val="%4."/>
      <w:lvlJc w:val="left"/>
      <w:pPr>
        <w:ind w:left="2826" w:hanging="360"/>
      </w:pPr>
    </w:lvl>
    <w:lvl w:ilvl="4" w:tplc="04090019" w:tentative="1">
      <w:start w:val="1"/>
      <w:numFmt w:val="lowerLetter"/>
      <w:lvlText w:val="%5."/>
      <w:lvlJc w:val="left"/>
      <w:pPr>
        <w:ind w:left="3546" w:hanging="360"/>
      </w:pPr>
    </w:lvl>
    <w:lvl w:ilvl="5" w:tplc="0409001B" w:tentative="1">
      <w:start w:val="1"/>
      <w:numFmt w:val="lowerRoman"/>
      <w:lvlText w:val="%6."/>
      <w:lvlJc w:val="right"/>
      <w:pPr>
        <w:ind w:left="4266" w:hanging="180"/>
      </w:pPr>
    </w:lvl>
    <w:lvl w:ilvl="6" w:tplc="0409000F" w:tentative="1">
      <w:start w:val="1"/>
      <w:numFmt w:val="decimal"/>
      <w:lvlText w:val="%7."/>
      <w:lvlJc w:val="left"/>
      <w:pPr>
        <w:ind w:left="4986" w:hanging="360"/>
      </w:pPr>
    </w:lvl>
    <w:lvl w:ilvl="7" w:tplc="04090019" w:tentative="1">
      <w:start w:val="1"/>
      <w:numFmt w:val="lowerLetter"/>
      <w:lvlText w:val="%8."/>
      <w:lvlJc w:val="left"/>
      <w:pPr>
        <w:ind w:left="5706" w:hanging="360"/>
      </w:pPr>
    </w:lvl>
    <w:lvl w:ilvl="8" w:tplc="0409001B" w:tentative="1">
      <w:start w:val="1"/>
      <w:numFmt w:val="lowerRoman"/>
      <w:lvlText w:val="%9."/>
      <w:lvlJc w:val="right"/>
      <w:pPr>
        <w:ind w:left="6426" w:hanging="180"/>
      </w:pPr>
    </w:lvl>
  </w:abstractNum>
  <w:abstractNum w:abstractNumId="14" w15:restartNumberingAfterBreak="0">
    <w:nsid w:val="283A7771"/>
    <w:multiLevelType w:val="hybridMultilevel"/>
    <w:tmpl w:val="F1E21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945474"/>
    <w:multiLevelType w:val="hybridMultilevel"/>
    <w:tmpl w:val="DF1E3260"/>
    <w:lvl w:ilvl="0" w:tplc="46826F64">
      <w:start w:val="1"/>
      <w:numFmt w:val="decimal"/>
      <w:lvlText w:val="%1."/>
      <w:lvlJc w:val="left"/>
      <w:pPr>
        <w:ind w:left="1140" w:hanging="360"/>
      </w:pPr>
      <w:rPr>
        <w:rFonts w:hint="default"/>
        <w:b w:val="0"/>
        <w:i w:val="0"/>
        <w:u w:val="none"/>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6" w15:restartNumberingAfterBreak="0">
    <w:nsid w:val="3C1244BB"/>
    <w:multiLevelType w:val="hybridMultilevel"/>
    <w:tmpl w:val="E1423530"/>
    <w:lvl w:ilvl="0" w:tplc="0409000B">
      <w:start w:val="1"/>
      <w:numFmt w:val="bullet"/>
      <w:lvlText w:val=""/>
      <w:lvlJc w:val="left"/>
      <w:pPr>
        <w:ind w:left="2376" w:hanging="360"/>
      </w:pPr>
      <w:rPr>
        <w:rFonts w:ascii="Wingdings" w:hAnsi="Wingdings" w:hint="default"/>
      </w:rPr>
    </w:lvl>
    <w:lvl w:ilvl="1" w:tplc="04090003" w:tentative="1">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17" w15:restartNumberingAfterBreak="0">
    <w:nsid w:val="3EF92166"/>
    <w:multiLevelType w:val="hybridMultilevel"/>
    <w:tmpl w:val="FA30B92A"/>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1CE427C"/>
    <w:multiLevelType w:val="hybridMultilevel"/>
    <w:tmpl w:val="936C18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501045F"/>
    <w:multiLevelType w:val="hybridMultilevel"/>
    <w:tmpl w:val="30D262CC"/>
    <w:lvl w:ilvl="0" w:tplc="80D02D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D0079D"/>
    <w:multiLevelType w:val="hybridMultilevel"/>
    <w:tmpl w:val="B98847B4"/>
    <w:lvl w:ilvl="0" w:tplc="71F401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1E1B80"/>
    <w:multiLevelType w:val="hybridMultilevel"/>
    <w:tmpl w:val="5504ED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7D0F4D"/>
    <w:multiLevelType w:val="hybridMultilevel"/>
    <w:tmpl w:val="E5FEC18E"/>
    <w:lvl w:ilvl="0" w:tplc="F0F2F49C">
      <w:start w:val="1"/>
      <w:numFmt w:val="decimal"/>
      <w:lvlText w:val="%1."/>
      <w:lvlJc w:val="left"/>
      <w:pPr>
        <w:ind w:left="720" w:hanging="360"/>
      </w:pPr>
      <w:rPr>
        <w:rFonts w:ascii="Times New Roman" w:hAnsi="Times New Roman" w:cs="Times New Roman"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2D6F36"/>
    <w:multiLevelType w:val="hybridMultilevel"/>
    <w:tmpl w:val="7CEE1B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06A2E75"/>
    <w:multiLevelType w:val="hybridMultilevel"/>
    <w:tmpl w:val="BF1C3ECA"/>
    <w:lvl w:ilvl="0" w:tplc="00E23B10">
      <w:start w:val="1"/>
      <w:numFmt w:val="decimal"/>
      <w:lvlText w:val="%1."/>
      <w:lvlJc w:val="left"/>
      <w:pPr>
        <w:ind w:left="447" w:hanging="360"/>
      </w:pPr>
      <w:rPr>
        <w:rFonts w:ascii="Times New Roman" w:hAnsi="Times New Roman" w:cs="Times New Roman" w:hint="default"/>
        <w:sz w:val="24"/>
        <w:szCs w:val="24"/>
      </w:rPr>
    </w:lvl>
    <w:lvl w:ilvl="1" w:tplc="04090019">
      <w:start w:val="1"/>
      <w:numFmt w:val="lowerLetter"/>
      <w:lvlText w:val="%2."/>
      <w:lvlJc w:val="left"/>
      <w:pPr>
        <w:ind w:left="1167" w:hanging="360"/>
      </w:pPr>
    </w:lvl>
    <w:lvl w:ilvl="2" w:tplc="0409001B">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5" w15:restartNumberingAfterBreak="0">
    <w:nsid w:val="54226661"/>
    <w:multiLevelType w:val="hybridMultilevel"/>
    <w:tmpl w:val="DCB4A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E71234"/>
    <w:multiLevelType w:val="hybridMultilevel"/>
    <w:tmpl w:val="75DE60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45AB4"/>
    <w:multiLevelType w:val="hybridMultilevel"/>
    <w:tmpl w:val="378AF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E87FD4"/>
    <w:multiLevelType w:val="hybridMultilevel"/>
    <w:tmpl w:val="F1F6E986"/>
    <w:lvl w:ilvl="0" w:tplc="7C4E2C3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E20871"/>
    <w:multiLevelType w:val="hybridMultilevel"/>
    <w:tmpl w:val="F44CC99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ABE05DB"/>
    <w:multiLevelType w:val="hybridMultilevel"/>
    <w:tmpl w:val="D07E0A8C"/>
    <w:lvl w:ilvl="0" w:tplc="E5709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AB3689"/>
    <w:multiLevelType w:val="hybridMultilevel"/>
    <w:tmpl w:val="A1AE1456"/>
    <w:lvl w:ilvl="0" w:tplc="E446DF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D92147"/>
    <w:multiLevelType w:val="hybridMultilevel"/>
    <w:tmpl w:val="A9627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15D6993"/>
    <w:multiLevelType w:val="hybridMultilevel"/>
    <w:tmpl w:val="129AEF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35915C3"/>
    <w:multiLevelType w:val="hybridMultilevel"/>
    <w:tmpl w:val="C5921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9539DE"/>
    <w:multiLevelType w:val="hybridMultilevel"/>
    <w:tmpl w:val="C6EA78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F4C01EE"/>
    <w:multiLevelType w:val="hybridMultilevel"/>
    <w:tmpl w:val="B6569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634D03"/>
    <w:multiLevelType w:val="hybridMultilevel"/>
    <w:tmpl w:val="5A749994"/>
    <w:lvl w:ilvl="0" w:tplc="6AFC9FB2">
      <w:start w:val="13"/>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D3298E"/>
    <w:multiLevelType w:val="hybridMultilevel"/>
    <w:tmpl w:val="3C92F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585A9E"/>
    <w:multiLevelType w:val="hybridMultilevel"/>
    <w:tmpl w:val="C6B21F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2461443">
    <w:abstractNumId w:val="34"/>
  </w:num>
  <w:num w:numId="2" w16cid:durableId="1087573700">
    <w:abstractNumId w:val="3"/>
  </w:num>
  <w:num w:numId="3" w16cid:durableId="84543471">
    <w:abstractNumId w:val="24"/>
  </w:num>
  <w:num w:numId="4" w16cid:durableId="1719695694">
    <w:abstractNumId w:val="5"/>
  </w:num>
  <w:num w:numId="5" w16cid:durableId="1094083938">
    <w:abstractNumId w:val="32"/>
  </w:num>
  <w:num w:numId="6" w16cid:durableId="1919947474">
    <w:abstractNumId w:val="18"/>
  </w:num>
  <w:num w:numId="7" w16cid:durableId="257449795">
    <w:abstractNumId w:val="9"/>
  </w:num>
  <w:num w:numId="8" w16cid:durableId="1841114724">
    <w:abstractNumId w:val="4"/>
  </w:num>
  <w:num w:numId="9" w16cid:durableId="1818568222">
    <w:abstractNumId w:val="21"/>
  </w:num>
  <w:num w:numId="10" w16cid:durableId="102848054">
    <w:abstractNumId w:val="12"/>
  </w:num>
  <w:num w:numId="11" w16cid:durableId="1011029456">
    <w:abstractNumId w:val="39"/>
  </w:num>
  <w:num w:numId="12" w16cid:durableId="869343891">
    <w:abstractNumId w:val="8"/>
  </w:num>
  <w:num w:numId="13" w16cid:durableId="1138688927">
    <w:abstractNumId w:val="26"/>
  </w:num>
  <w:num w:numId="14" w16cid:durableId="614024932">
    <w:abstractNumId w:val="23"/>
  </w:num>
  <w:num w:numId="15" w16cid:durableId="2075620611">
    <w:abstractNumId w:val="6"/>
  </w:num>
  <w:num w:numId="16" w16cid:durableId="664626646">
    <w:abstractNumId w:val="20"/>
  </w:num>
  <w:num w:numId="17" w16cid:durableId="364795760">
    <w:abstractNumId w:val="7"/>
  </w:num>
  <w:num w:numId="18" w16cid:durableId="160194234">
    <w:abstractNumId w:val="17"/>
  </w:num>
  <w:num w:numId="19" w16cid:durableId="925651838">
    <w:abstractNumId w:val="2"/>
  </w:num>
  <w:num w:numId="20" w16cid:durableId="293028762">
    <w:abstractNumId w:val="28"/>
  </w:num>
  <w:num w:numId="21" w16cid:durableId="1802381035">
    <w:abstractNumId w:val="25"/>
  </w:num>
  <w:num w:numId="22" w16cid:durableId="1013462314">
    <w:abstractNumId w:val="1"/>
  </w:num>
  <w:num w:numId="23" w16cid:durableId="1946113711">
    <w:abstractNumId w:val="22"/>
  </w:num>
  <w:num w:numId="24" w16cid:durableId="1539321280">
    <w:abstractNumId w:val="16"/>
  </w:num>
  <w:num w:numId="25" w16cid:durableId="2133590047">
    <w:abstractNumId w:val="14"/>
  </w:num>
  <w:num w:numId="26" w16cid:durableId="463816977">
    <w:abstractNumId w:val="38"/>
  </w:num>
  <w:num w:numId="27" w16cid:durableId="420294295">
    <w:abstractNumId w:val="11"/>
  </w:num>
  <w:num w:numId="28" w16cid:durableId="173152323">
    <w:abstractNumId w:val="29"/>
  </w:num>
  <w:num w:numId="29" w16cid:durableId="693843840">
    <w:abstractNumId w:val="15"/>
  </w:num>
  <w:num w:numId="30" w16cid:durableId="182129833">
    <w:abstractNumId w:val="13"/>
  </w:num>
  <w:num w:numId="31" w16cid:durableId="971058153">
    <w:abstractNumId w:val="33"/>
  </w:num>
  <w:num w:numId="32" w16cid:durableId="1328902718">
    <w:abstractNumId w:val="36"/>
  </w:num>
  <w:num w:numId="33" w16cid:durableId="1246302103">
    <w:abstractNumId w:val="30"/>
  </w:num>
  <w:num w:numId="34" w16cid:durableId="1187061798">
    <w:abstractNumId w:val="19"/>
  </w:num>
  <w:num w:numId="35" w16cid:durableId="836118881">
    <w:abstractNumId w:val="35"/>
  </w:num>
  <w:num w:numId="36" w16cid:durableId="1947426589">
    <w:abstractNumId w:val="0"/>
  </w:num>
  <w:num w:numId="37" w16cid:durableId="1422293071">
    <w:abstractNumId w:val="31"/>
  </w:num>
  <w:num w:numId="38" w16cid:durableId="1295141453">
    <w:abstractNumId w:val="10"/>
  </w:num>
  <w:num w:numId="39" w16cid:durableId="83189432">
    <w:abstractNumId w:val="27"/>
  </w:num>
  <w:num w:numId="40" w16cid:durableId="2058355405">
    <w:abstractNumId w:val="3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9A4"/>
    <w:rsid w:val="0000375C"/>
    <w:rsid w:val="0001026B"/>
    <w:rsid w:val="00015129"/>
    <w:rsid w:val="00017CF1"/>
    <w:rsid w:val="00021E73"/>
    <w:rsid w:val="00021F2E"/>
    <w:rsid w:val="00023133"/>
    <w:rsid w:val="00023A1D"/>
    <w:rsid w:val="00023A8D"/>
    <w:rsid w:val="00025DF4"/>
    <w:rsid w:val="00030E1E"/>
    <w:rsid w:val="0003194E"/>
    <w:rsid w:val="000322C8"/>
    <w:rsid w:val="00033FE1"/>
    <w:rsid w:val="00037802"/>
    <w:rsid w:val="00051BD1"/>
    <w:rsid w:val="00054D03"/>
    <w:rsid w:val="000565D2"/>
    <w:rsid w:val="000602D6"/>
    <w:rsid w:val="00067329"/>
    <w:rsid w:val="0007205F"/>
    <w:rsid w:val="00074FD0"/>
    <w:rsid w:val="000810D3"/>
    <w:rsid w:val="000815BA"/>
    <w:rsid w:val="00081948"/>
    <w:rsid w:val="00081F92"/>
    <w:rsid w:val="00083467"/>
    <w:rsid w:val="00083D57"/>
    <w:rsid w:val="0008738C"/>
    <w:rsid w:val="0009102D"/>
    <w:rsid w:val="0009424E"/>
    <w:rsid w:val="00095BE8"/>
    <w:rsid w:val="000A3E7B"/>
    <w:rsid w:val="000B0440"/>
    <w:rsid w:val="000B1AF1"/>
    <w:rsid w:val="000B1B76"/>
    <w:rsid w:val="000B458C"/>
    <w:rsid w:val="000B69C3"/>
    <w:rsid w:val="000C00B1"/>
    <w:rsid w:val="000C0324"/>
    <w:rsid w:val="000C2DA5"/>
    <w:rsid w:val="000C797D"/>
    <w:rsid w:val="000D0524"/>
    <w:rsid w:val="000D0792"/>
    <w:rsid w:val="000D1547"/>
    <w:rsid w:val="000D54E7"/>
    <w:rsid w:val="000D6832"/>
    <w:rsid w:val="000E0A9E"/>
    <w:rsid w:val="00102E29"/>
    <w:rsid w:val="0010346D"/>
    <w:rsid w:val="00104C6F"/>
    <w:rsid w:val="00110668"/>
    <w:rsid w:val="001119FA"/>
    <w:rsid w:val="00121F3B"/>
    <w:rsid w:val="001243C9"/>
    <w:rsid w:val="00126753"/>
    <w:rsid w:val="001278F1"/>
    <w:rsid w:val="00130340"/>
    <w:rsid w:val="0013171C"/>
    <w:rsid w:val="00131766"/>
    <w:rsid w:val="00133A55"/>
    <w:rsid w:val="00137EC6"/>
    <w:rsid w:val="00140BE3"/>
    <w:rsid w:val="00142D23"/>
    <w:rsid w:val="00143065"/>
    <w:rsid w:val="001472CA"/>
    <w:rsid w:val="00156C44"/>
    <w:rsid w:val="0016297C"/>
    <w:rsid w:val="0016347E"/>
    <w:rsid w:val="00165FAD"/>
    <w:rsid w:val="001701F0"/>
    <w:rsid w:val="00181306"/>
    <w:rsid w:val="0018134B"/>
    <w:rsid w:val="001827AE"/>
    <w:rsid w:val="00182FA1"/>
    <w:rsid w:val="0018778A"/>
    <w:rsid w:val="00193327"/>
    <w:rsid w:val="00193D3C"/>
    <w:rsid w:val="00195579"/>
    <w:rsid w:val="0019578E"/>
    <w:rsid w:val="001A0510"/>
    <w:rsid w:val="001A750D"/>
    <w:rsid w:val="001A7729"/>
    <w:rsid w:val="001B55C7"/>
    <w:rsid w:val="001B79B4"/>
    <w:rsid w:val="001C15DF"/>
    <w:rsid w:val="001C6F33"/>
    <w:rsid w:val="001C708C"/>
    <w:rsid w:val="001D0DCF"/>
    <w:rsid w:val="001D25AF"/>
    <w:rsid w:val="001D4C83"/>
    <w:rsid w:val="001D6EFF"/>
    <w:rsid w:val="001D7F95"/>
    <w:rsid w:val="001E021F"/>
    <w:rsid w:val="001E050B"/>
    <w:rsid w:val="001F148F"/>
    <w:rsid w:val="001F3135"/>
    <w:rsid w:val="001F3BDD"/>
    <w:rsid w:val="001F586D"/>
    <w:rsid w:val="001F60DE"/>
    <w:rsid w:val="00202950"/>
    <w:rsid w:val="00202B19"/>
    <w:rsid w:val="0020353D"/>
    <w:rsid w:val="0021702B"/>
    <w:rsid w:val="00221978"/>
    <w:rsid w:val="0022492B"/>
    <w:rsid w:val="00225EDE"/>
    <w:rsid w:val="002261C4"/>
    <w:rsid w:val="002263E5"/>
    <w:rsid w:val="002324DA"/>
    <w:rsid w:val="002345CA"/>
    <w:rsid w:val="002361FA"/>
    <w:rsid w:val="00236CBD"/>
    <w:rsid w:val="00242E95"/>
    <w:rsid w:val="00246476"/>
    <w:rsid w:val="002475CA"/>
    <w:rsid w:val="002513F0"/>
    <w:rsid w:val="00251A1D"/>
    <w:rsid w:val="00251EDC"/>
    <w:rsid w:val="00253751"/>
    <w:rsid w:val="00254761"/>
    <w:rsid w:val="0026031E"/>
    <w:rsid w:val="00261076"/>
    <w:rsid w:val="00261A23"/>
    <w:rsid w:val="00262A6C"/>
    <w:rsid w:val="00262D88"/>
    <w:rsid w:val="002645AE"/>
    <w:rsid w:val="002672F6"/>
    <w:rsid w:val="00267A0F"/>
    <w:rsid w:val="00273590"/>
    <w:rsid w:val="00276DE9"/>
    <w:rsid w:val="00283ED8"/>
    <w:rsid w:val="00287B8B"/>
    <w:rsid w:val="0029159F"/>
    <w:rsid w:val="00293C8D"/>
    <w:rsid w:val="00296150"/>
    <w:rsid w:val="002967FE"/>
    <w:rsid w:val="002A1650"/>
    <w:rsid w:val="002A278D"/>
    <w:rsid w:val="002A3DB5"/>
    <w:rsid w:val="002A5DA8"/>
    <w:rsid w:val="002B1F5F"/>
    <w:rsid w:val="002B2E74"/>
    <w:rsid w:val="002B6688"/>
    <w:rsid w:val="002B7393"/>
    <w:rsid w:val="002C0178"/>
    <w:rsid w:val="002C1796"/>
    <w:rsid w:val="002C20FD"/>
    <w:rsid w:val="002C3BDD"/>
    <w:rsid w:val="002D275F"/>
    <w:rsid w:val="002D65BA"/>
    <w:rsid w:val="002E02D0"/>
    <w:rsid w:val="002E5A73"/>
    <w:rsid w:val="002E770D"/>
    <w:rsid w:val="002E7FFC"/>
    <w:rsid w:val="002F29E2"/>
    <w:rsid w:val="002F3A8D"/>
    <w:rsid w:val="002F5A0D"/>
    <w:rsid w:val="002F5A95"/>
    <w:rsid w:val="002F602B"/>
    <w:rsid w:val="00310597"/>
    <w:rsid w:val="00310D27"/>
    <w:rsid w:val="003123F4"/>
    <w:rsid w:val="003128BD"/>
    <w:rsid w:val="003151EE"/>
    <w:rsid w:val="00316C90"/>
    <w:rsid w:val="00320999"/>
    <w:rsid w:val="00323AEE"/>
    <w:rsid w:val="00326440"/>
    <w:rsid w:val="00330FC0"/>
    <w:rsid w:val="0033466A"/>
    <w:rsid w:val="00334DC6"/>
    <w:rsid w:val="00342B58"/>
    <w:rsid w:val="00351352"/>
    <w:rsid w:val="00352C08"/>
    <w:rsid w:val="00354805"/>
    <w:rsid w:val="00354C66"/>
    <w:rsid w:val="00355E46"/>
    <w:rsid w:val="003571B5"/>
    <w:rsid w:val="00360E39"/>
    <w:rsid w:val="0036168C"/>
    <w:rsid w:val="00361F88"/>
    <w:rsid w:val="003644D9"/>
    <w:rsid w:val="003648A1"/>
    <w:rsid w:val="00367342"/>
    <w:rsid w:val="00372369"/>
    <w:rsid w:val="003741F5"/>
    <w:rsid w:val="00380ABD"/>
    <w:rsid w:val="0038124F"/>
    <w:rsid w:val="00381C52"/>
    <w:rsid w:val="00385964"/>
    <w:rsid w:val="00387BE9"/>
    <w:rsid w:val="00387C9B"/>
    <w:rsid w:val="0039710C"/>
    <w:rsid w:val="00397E69"/>
    <w:rsid w:val="003A103F"/>
    <w:rsid w:val="003A3BEE"/>
    <w:rsid w:val="003A44D3"/>
    <w:rsid w:val="003B0041"/>
    <w:rsid w:val="003B1662"/>
    <w:rsid w:val="003B321A"/>
    <w:rsid w:val="003B5835"/>
    <w:rsid w:val="003C03BB"/>
    <w:rsid w:val="003C0553"/>
    <w:rsid w:val="003C059F"/>
    <w:rsid w:val="003C5E68"/>
    <w:rsid w:val="003C6326"/>
    <w:rsid w:val="003C7200"/>
    <w:rsid w:val="003C7345"/>
    <w:rsid w:val="003C7864"/>
    <w:rsid w:val="003D07B0"/>
    <w:rsid w:val="003D157D"/>
    <w:rsid w:val="003D1757"/>
    <w:rsid w:val="003D4D4F"/>
    <w:rsid w:val="003D4FFF"/>
    <w:rsid w:val="003D760C"/>
    <w:rsid w:val="003D7C1A"/>
    <w:rsid w:val="003E1416"/>
    <w:rsid w:val="003E37B9"/>
    <w:rsid w:val="003E6BB0"/>
    <w:rsid w:val="003F042E"/>
    <w:rsid w:val="003F2C62"/>
    <w:rsid w:val="003F776E"/>
    <w:rsid w:val="00400133"/>
    <w:rsid w:val="00402746"/>
    <w:rsid w:val="0040288C"/>
    <w:rsid w:val="00407D52"/>
    <w:rsid w:val="00411461"/>
    <w:rsid w:val="00411787"/>
    <w:rsid w:val="00415EA4"/>
    <w:rsid w:val="00417AC4"/>
    <w:rsid w:val="004229AE"/>
    <w:rsid w:val="00422D2D"/>
    <w:rsid w:val="00423D07"/>
    <w:rsid w:val="00424084"/>
    <w:rsid w:val="0042527D"/>
    <w:rsid w:val="004277DF"/>
    <w:rsid w:val="004302CB"/>
    <w:rsid w:val="0043043F"/>
    <w:rsid w:val="00434A09"/>
    <w:rsid w:val="0043633F"/>
    <w:rsid w:val="00436B43"/>
    <w:rsid w:val="0044339E"/>
    <w:rsid w:val="004437F4"/>
    <w:rsid w:val="0044488F"/>
    <w:rsid w:val="00447282"/>
    <w:rsid w:val="0045106E"/>
    <w:rsid w:val="004527AB"/>
    <w:rsid w:val="00453E37"/>
    <w:rsid w:val="00461BF5"/>
    <w:rsid w:val="00464068"/>
    <w:rsid w:val="00464AE2"/>
    <w:rsid w:val="00464D5A"/>
    <w:rsid w:val="00466412"/>
    <w:rsid w:val="00472640"/>
    <w:rsid w:val="0047299F"/>
    <w:rsid w:val="00474FE5"/>
    <w:rsid w:val="0047579E"/>
    <w:rsid w:val="00475D96"/>
    <w:rsid w:val="0047612B"/>
    <w:rsid w:val="0048614F"/>
    <w:rsid w:val="004A0D0B"/>
    <w:rsid w:val="004A4A11"/>
    <w:rsid w:val="004B0BE1"/>
    <w:rsid w:val="004B27F6"/>
    <w:rsid w:val="004B448C"/>
    <w:rsid w:val="004B455A"/>
    <w:rsid w:val="004B5779"/>
    <w:rsid w:val="004B5953"/>
    <w:rsid w:val="004C0757"/>
    <w:rsid w:val="004C7E12"/>
    <w:rsid w:val="004D07F6"/>
    <w:rsid w:val="004D11C2"/>
    <w:rsid w:val="004D4A33"/>
    <w:rsid w:val="004D7598"/>
    <w:rsid w:val="004E4B23"/>
    <w:rsid w:val="004E4F97"/>
    <w:rsid w:val="004F3F55"/>
    <w:rsid w:val="004F7FCC"/>
    <w:rsid w:val="0050120A"/>
    <w:rsid w:val="00501B35"/>
    <w:rsid w:val="00505B43"/>
    <w:rsid w:val="0050766B"/>
    <w:rsid w:val="00516524"/>
    <w:rsid w:val="0052507C"/>
    <w:rsid w:val="00526C7C"/>
    <w:rsid w:val="00535095"/>
    <w:rsid w:val="00536909"/>
    <w:rsid w:val="00536D62"/>
    <w:rsid w:val="0053727F"/>
    <w:rsid w:val="00553083"/>
    <w:rsid w:val="005530EA"/>
    <w:rsid w:val="005531A0"/>
    <w:rsid w:val="00553206"/>
    <w:rsid w:val="00553288"/>
    <w:rsid w:val="00553E6E"/>
    <w:rsid w:val="00555D43"/>
    <w:rsid w:val="005600F8"/>
    <w:rsid w:val="0056115D"/>
    <w:rsid w:val="00564D45"/>
    <w:rsid w:val="0057309B"/>
    <w:rsid w:val="00575BE1"/>
    <w:rsid w:val="00575D2D"/>
    <w:rsid w:val="00580EE5"/>
    <w:rsid w:val="0058175D"/>
    <w:rsid w:val="00583599"/>
    <w:rsid w:val="00585254"/>
    <w:rsid w:val="00591ABC"/>
    <w:rsid w:val="00591D40"/>
    <w:rsid w:val="005978CA"/>
    <w:rsid w:val="005A22F8"/>
    <w:rsid w:val="005A2CD3"/>
    <w:rsid w:val="005A5D8B"/>
    <w:rsid w:val="005A78AE"/>
    <w:rsid w:val="005B3E43"/>
    <w:rsid w:val="005B3EB7"/>
    <w:rsid w:val="005B40F6"/>
    <w:rsid w:val="005C2A04"/>
    <w:rsid w:val="005C613F"/>
    <w:rsid w:val="005C7D2D"/>
    <w:rsid w:val="005D02AC"/>
    <w:rsid w:val="005D41D5"/>
    <w:rsid w:val="005D7AC8"/>
    <w:rsid w:val="005E201B"/>
    <w:rsid w:val="005E2577"/>
    <w:rsid w:val="005E6E7D"/>
    <w:rsid w:val="005F0CAE"/>
    <w:rsid w:val="005F1B6B"/>
    <w:rsid w:val="005F449F"/>
    <w:rsid w:val="005F4A4F"/>
    <w:rsid w:val="00600538"/>
    <w:rsid w:val="006007B9"/>
    <w:rsid w:val="00602202"/>
    <w:rsid w:val="00602FD9"/>
    <w:rsid w:val="00603655"/>
    <w:rsid w:val="00605507"/>
    <w:rsid w:val="00605BD4"/>
    <w:rsid w:val="00605FC1"/>
    <w:rsid w:val="00606F80"/>
    <w:rsid w:val="006159A4"/>
    <w:rsid w:val="00617193"/>
    <w:rsid w:val="00620CDA"/>
    <w:rsid w:val="00621C4C"/>
    <w:rsid w:val="00622CF5"/>
    <w:rsid w:val="00624A86"/>
    <w:rsid w:val="00624E55"/>
    <w:rsid w:val="00625778"/>
    <w:rsid w:val="006306D5"/>
    <w:rsid w:val="00633B81"/>
    <w:rsid w:val="00635D74"/>
    <w:rsid w:val="00641DBF"/>
    <w:rsid w:val="006422BF"/>
    <w:rsid w:val="00643826"/>
    <w:rsid w:val="00644C7A"/>
    <w:rsid w:val="00644CFB"/>
    <w:rsid w:val="0065211C"/>
    <w:rsid w:val="0065461B"/>
    <w:rsid w:val="006559DB"/>
    <w:rsid w:val="0066057E"/>
    <w:rsid w:val="006606A9"/>
    <w:rsid w:val="006632A0"/>
    <w:rsid w:val="006637C1"/>
    <w:rsid w:val="006649C6"/>
    <w:rsid w:val="00664C71"/>
    <w:rsid w:val="0066505B"/>
    <w:rsid w:val="00665C2C"/>
    <w:rsid w:val="00665CFF"/>
    <w:rsid w:val="00674C05"/>
    <w:rsid w:val="0067722D"/>
    <w:rsid w:val="0067770F"/>
    <w:rsid w:val="0069100E"/>
    <w:rsid w:val="00691E6B"/>
    <w:rsid w:val="0069458F"/>
    <w:rsid w:val="00694EE5"/>
    <w:rsid w:val="00695419"/>
    <w:rsid w:val="006954F6"/>
    <w:rsid w:val="00695FB4"/>
    <w:rsid w:val="00696CD5"/>
    <w:rsid w:val="006A0996"/>
    <w:rsid w:val="006A2B6C"/>
    <w:rsid w:val="006A3EFA"/>
    <w:rsid w:val="006A4625"/>
    <w:rsid w:val="006A6BF9"/>
    <w:rsid w:val="006A6F21"/>
    <w:rsid w:val="006B2338"/>
    <w:rsid w:val="006B45B7"/>
    <w:rsid w:val="006B4D7D"/>
    <w:rsid w:val="006B580F"/>
    <w:rsid w:val="006B7408"/>
    <w:rsid w:val="006B74A0"/>
    <w:rsid w:val="006C082A"/>
    <w:rsid w:val="006C13AC"/>
    <w:rsid w:val="006C1677"/>
    <w:rsid w:val="006C1D47"/>
    <w:rsid w:val="006C4E4B"/>
    <w:rsid w:val="006C55D1"/>
    <w:rsid w:val="006C6318"/>
    <w:rsid w:val="006D32D3"/>
    <w:rsid w:val="006D52D0"/>
    <w:rsid w:val="006D612A"/>
    <w:rsid w:val="006D7B50"/>
    <w:rsid w:val="006E3714"/>
    <w:rsid w:val="006E40FD"/>
    <w:rsid w:val="006E6BD2"/>
    <w:rsid w:val="006F1FE6"/>
    <w:rsid w:val="006F5FF0"/>
    <w:rsid w:val="006F615E"/>
    <w:rsid w:val="00701EA7"/>
    <w:rsid w:val="00702AD5"/>
    <w:rsid w:val="007068BD"/>
    <w:rsid w:val="00714DB1"/>
    <w:rsid w:val="007202C0"/>
    <w:rsid w:val="00720A19"/>
    <w:rsid w:val="00720B0D"/>
    <w:rsid w:val="0072218F"/>
    <w:rsid w:val="0072239C"/>
    <w:rsid w:val="00724802"/>
    <w:rsid w:val="0072555E"/>
    <w:rsid w:val="007255A3"/>
    <w:rsid w:val="00727872"/>
    <w:rsid w:val="00733035"/>
    <w:rsid w:val="0073360E"/>
    <w:rsid w:val="007345B7"/>
    <w:rsid w:val="00736049"/>
    <w:rsid w:val="0073682A"/>
    <w:rsid w:val="00737656"/>
    <w:rsid w:val="00740434"/>
    <w:rsid w:val="00742EBA"/>
    <w:rsid w:val="00744748"/>
    <w:rsid w:val="00747E28"/>
    <w:rsid w:val="0075004E"/>
    <w:rsid w:val="00751DC1"/>
    <w:rsid w:val="0075467F"/>
    <w:rsid w:val="00756574"/>
    <w:rsid w:val="00756EF4"/>
    <w:rsid w:val="0076014A"/>
    <w:rsid w:val="0076066A"/>
    <w:rsid w:val="00762F1F"/>
    <w:rsid w:val="00763D29"/>
    <w:rsid w:val="0077047B"/>
    <w:rsid w:val="007714BC"/>
    <w:rsid w:val="007767F7"/>
    <w:rsid w:val="00777B26"/>
    <w:rsid w:val="007803E8"/>
    <w:rsid w:val="00781795"/>
    <w:rsid w:val="00782BE4"/>
    <w:rsid w:val="007939A7"/>
    <w:rsid w:val="007A272B"/>
    <w:rsid w:val="007A42E7"/>
    <w:rsid w:val="007A5455"/>
    <w:rsid w:val="007A6513"/>
    <w:rsid w:val="007B031F"/>
    <w:rsid w:val="007B4DAD"/>
    <w:rsid w:val="007B6664"/>
    <w:rsid w:val="007B671E"/>
    <w:rsid w:val="007B6ED1"/>
    <w:rsid w:val="007C31A3"/>
    <w:rsid w:val="007D01EC"/>
    <w:rsid w:val="007D3DCE"/>
    <w:rsid w:val="007D51C1"/>
    <w:rsid w:val="007E03EC"/>
    <w:rsid w:val="007E15A2"/>
    <w:rsid w:val="007E1A7A"/>
    <w:rsid w:val="007E5E9F"/>
    <w:rsid w:val="007F2233"/>
    <w:rsid w:val="00801580"/>
    <w:rsid w:val="0080258B"/>
    <w:rsid w:val="00802FEC"/>
    <w:rsid w:val="00804B8A"/>
    <w:rsid w:val="00805FA3"/>
    <w:rsid w:val="008060AE"/>
    <w:rsid w:val="00806E93"/>
    <w:rsid w:val="008074C6"/>
    <w:rsid w:val="0080775E"/>
    <w:rsid w:val="00812AF3"/>
    <w:rsid w:val="0081629B"/>
    <w:rsid w:val="00817BF4"/>
    <w:rsid w:val="00820BDB"/>
    <w:rsid w:val="00825D40"/>
    <w:rsid w:val="0082604C"/>
    <w:rsid w:val="0083561A"/>
    <w:rsid w:val="00840A13"/>
    <w:rsid w:val="00842099"/>
    <w:rsid w:val="00842EFA"/>
    <w:rsid w:val="00843E4E"/>
    <w:rsid w:val="00843E92"/>
    <w:rsid w:val="00844CFF"/>
    <w:rsid w:val="00847599"/>
    <w:rsid w:val="0084789E"/>
    <w:rsid w:val="0085183D"/>
    <w:rsid w:val="00852295"/>
    <w:rsid w:val="008540F9"/>
    <w:rsid w:val="00855D8A"/>
    <w:rsid w:val="008561D2"/>
    <w:rsid w:val="00857FBF"/>
    <w:rsid w:val="00861356"/>
    <w:rsid w:val="008625D5"/>
    <w:rsid w:val="008647C8"/>
    <w:rsid w:val="00872CE6"/>
    <w:rsid w:val="00875E4B"/>
    <w:rsid w:val="00880E19"/>
    <w:rsid w:val="00880FC4"/>
    <w:rsid w:val="0088259B"/>
    <w:rsid w:val="008851F5"/>
    <w:rsid w:val="00885ADE"/>
    <w:rsid w:val="008943F9"/>
    <w:rsid w:val="00894D0C"/>
    <w:rsid w:val="00894D27"/>
    <w:rsid w:val="00897C29"/>
    <w:rsid w:val="008A00D4"/>
    <w:rsid w:val="008A14A8"/>
    <w:rsid w:val="008A39DF"/>
    <w:rsid w:val="008A752B"/>
    <w:rsid w:val="008B405E"/>
    <w:rsid w:val="008B42D4"/>
    <w:rsid w:val="008B50BB"/>
    <w:rsid w:val="008B5BE2"/>
    <w:rsid w:val="008B5CDB"/>
    <w:rsid w:val="008B65BA"/>
    <w:rsid w:val="008B7620"/>
    <w:rsid w:val="008B77BA"/>
    <w:rsid w:val="008C410C"/>
    <w:rsid w:val="008C7C14"/>
    <w:rsid w:val="008D17FC"/>
    <w:rsid w:val="008E1F3C"/>
    <w:rsid w:val="008E50B0"/>
    <w:rsid w:val="008E59A3"/>
    <w:rsid w:val="008F3593"/>
    <w:rsid w:val="008F6C55"/>
    <w:rsid w:val="008F75E0"/>
    <w:rsid w:val="0090273B"/>
    <w:rsid w:val="0090278B"/>
    <w:rsid w:val="00904DED"/>
    <w:rsid w:val="00906A85"/>
    <w:rsid w:val="00912028"/>
    <w:rsid w:val="00913A57"/>
    <w:rsid w:val="00915E5B"/>
    <w:rsid w:val="00916D66"/>
    <w:rsid w:val="0091728A"/>
    <w:rsid w:val="00920247"/>
    <w:rsid w:val="009210B9"/>
    <w:rsid w:val="00921A3E"/>
    <w:rsid w:val="00921C6B"/>
    <w:rsid w:val="00922B76"/>
    <w:rsid w:val="00924EF6"/>
    <w:rsid w:val="0092658C"/>
    <w:rsid w:val="009276CE"/>
    <w:rsid w:val="00927D83"/>
    <w:rsid w:val="009332C4"/>
    <w:rsid w:val="009342DF"/>
    <w:rsid w:val="00934851"/>
    <w:rsid w:val="009433B2"/>
    <w:rsid w:val="00944FD5"/>
    <w:rsid w:val="00945A34"/>
    <w:rsid w:val="00947619"/>
    <w:rsid w:val="00954D36"/>
    <w:rsid w:val="009646D8"/>
    <w:rsid w:val="00970CF5"/>
    <w:rsid w:val="00971A7B"/>
    <w:rsid w:val="00974891"/>
    <w:rsid w:val="00976A79"/>
    <w:rsid w:val="00980A08"/>
    <w:rsid w:val="0098155E"/>
    <w:rsid w:val="00981C65"/>
    <w:rsid w:val="00983F86"/>
    <w:rsid w:val="00987494"/>
    <w:rsid w:val="0098799E"/>
    <w:rsid w:val="00993220"/>
    <w:rsid w:val="009A01D0"/>
    <w:rsid w:val="009A3538"/>
    <w:rsid w:val="009A3695"/>
    <w:rsid w:val="009A36FD"/>
    <w:rsid w:val="009A52FB"/>
    <w:rsid w:val="009A6962"/>
    <w:rsid w:val="009B6135"/>
    <w:rsid w:val="009C2DEC"/>
    <w:rsid w:val="009C60C3"/>
    <w:rsid w:val="009C6B84"/>
    <w:rsid w:val="009D726D"/>
    <w:rsid w:val="009E11F5"/>
    <w:rsid w:val="009E2F9E"/>
    <w:rsid w:val="009E4BEF"/>
    <w:rsid w:val="009F0A29"/>
    <w:rsid w:val="009F5583"/>
    <w:rsid w:val="00A01B59"/>
    <w:rsid w:val="00A03615"/>
    <w:rsid w:val="00A0364F"/>
    <w:rsid w:val="00A1398F"/>
    <w:rsid w:val="00A16F5F"/>
    <w:rsid w:val="00A23B25"/>
    <w:rsid w:val="00A24E1F"/>
    <w:rsid w:val="00A25330"/>
    <w:rsid w:val="00A25D60"/>
    <w:rsid w:val="00A27BB4"/>
    <w:rsid w:val="00A33E23"/>
    <w:rsid w:val="00A35687"/>
    <w:rsid w:val="00A36C4A"/>
    <w:rsid w:val="00A373C9"/>
    <w:rsid w:val="00A40F72"/>
    <w:rsid w:val="00A41FFC"/>
    <w:rsid w:val="00A4324F"/>
    <w:rsid w:val="00A438BC"/>
    <w:rsid w:val="00A44078"/>
    <w:rsid w:val="00A516BD"/>
    <w:rsid w:val="00A5670C"/>
    <w:rsid w:val="00A5710C"/>
    <w:rsid w:val="00A615DD"/>
    <w:rsid w:val="00A62044"/>
    <w:rsid w:val="00A633F1"/>
    <w:rsid w:val="00A646CD"/>
    <w:rsid w:val="00A66D04"/>
    <w:rsid w:val="00A7044B"/>
    <w:rsid w:val="00A711B4"/>
    <w:rsid w:val="00A81460"/>
    <w:rsid w:val="00A8196F"/>
    <w:rsid w:val="00A83092"/>
    <w:rsid w:val="00A83A64"/>
    <w:rsid w:val="00A96138"/>
    <w:rsid w:val="00AA0C70"/>
    <w:rsid w:val="00AA36C1"/>
    <w:rsid w:val="00AB1802"/>
    <w:rsid w:val="00AB4E6A"/>
    <w:rsid w:val="00AC09B4"/>
    <w:rsid w:val="00AC0F36"/>
    <w:rsid w:val="00AC2B3C"/>
    <w:rsid w:val="00AC309F"/>
    <w:rsid w:val="00AC3B98"/>
    <w:rsid w:val="00AC4194"/>
    <w:rsid w:val="00AC519C"/>
    <w:rsid w:val="00AD3F6C"/>
    <w:rsid w:val="00AD4FEF"/>
    <w:rsid w:val="00AE0E19"/>
    <w:rsid w:val="00AE349B"/>
    <w:rsid w:val="00AE3F86"/>
    <w:rsid w:val="00AE5058"/>
    <w:rsid w:val="00AE7AE2"/>
    <w:rsid w:val="00AF2A5B"/>
    <w:rsid w:val="00AF3647"/>
    <w:rsid w:val="00AF53D0"/>
    <w:rsid w:val="00B11D44"/>
    <w:rsid w:val="00B13ADF"/>
    <w:rsid w:val="00B171F2"/>
    <w:rsid w:val="00B21A82"/>
    <w:rsid w:val="00B24738"/>
    <w:rsid w:val="00B26108"/>
    <w:rsid w:val="00B31637"/>
    <w:rsid w:val="00B31ED6"/>
    <w:rsid w:val="00B34F2C"/>
    <w:rsid w:val="00B3560C"/>
    <w:rsid w:val="00B35D1F"/>
    <w:rsid w:val="00B37AFA"/>
    <w:rsid w:val="00B41711"/>
    <w:rsid w:val="00B42063"/>
    <w:rsid w:val="00B4487A"/>
    <w:rsid w:val="00B514CD"/>
    <w:rsid w:val="00B52633"/>
    <w:rsid w:val="00B54194"/>
    <w:rsid w:val="00B55AA2"/>
    <w:rsid w:val="00B56349"/>
    <w:rsid w:val="00B566E2"/>
    <w:rsid w:val="00B6106C"/>
    <w:rsid w:val="00B6141F"/>
    <w:rsid w:val="00B639CC"/>
    <w:rsid w:val="00B66004"/>
    <w:rsid w:val="00B71CDE"/>
    <w:rsid w:val="00B72BE2"/>
    <w:rsid w:val="00B75026"/>
    <w:rsid w:val="00B7774B"/>
    <w:rsid w:val="00B93B2B"/>
    <w:rsid w:val="00B93D15"/>
    <w:rsid w:val="00B95BC3"/>
    <w:rsid w:val="00B95DC2"/>
    <w:rsid w:val="00BA031E"/>
    <w:rsid w:val="00BA2856"/>
    <w:rsid w:val="00BB21F9"/>
    <w:rsid w:val="00BB2A13"/>
    <w:rsid w:val="00BB34EF"/>
    <w:rsid w:val="00BC2434"/>
    <w:rsid w:val="00BC2B5A"/>
    <w:rsid w:val="00BC4370"/>
    <w:rsid w:val="00BC4EE9"/>
    <w:rsid w:val="00BC50C1"/>
    <w:rsid w:val="00BC66A8"/>
    <w:rsid w:val="00BC7D66"/>
    <w:rsid w:val="00BD1251"/>
    <w:rsid w:val="00BD1F54"/>
    <w:rsid w:val="00BD5ACB"/>
    <w:rsid w:val="00BD74B6"/>
    <w:rsid w:val="00BE00D9"/>
    <w:rsid w:val="00BE0687"/>
    <w:rsid w:val="00BE0D74"/>
    <w:rsid w:val="00BE3EAE"/>
    <w:rsid w:val="00BE6AD3"/>
    <w:rsid w:val="00BE752E"/>
    <w:rsid w:val="00BF2A77"/>
    <w:rsid w:val="00BF3534"/>
    <w:rsid w:val="00BF408F"/>
    <w:rsid w:val="00BF46CD"/>
    <w:rsid w:val="00BF583F"/>
    <w:rsid w:val="00BF701E"/>
    <w:rsid w:val="00BF7528"/>
    <w:rsid w:val="00BF7C24"/>
    <w:rsid w:val="00BF7F1B"/>
    <w:rsid w:val="00C00833"/>
    <w:rsid w:val="00C03754"/>
    <w:rsid w:val="00C05DB9"/>
    <w:rsid w:val="00C06EA2"/>
    <w:rsid w:val="00C114DF"/>
    <w:rsid w:val="00C13231"/>
    <w:rsid w:val="00C1483E"/>
    <w:rsid w:val="00C14EF5"/>
    <w:rsid w:val="00C16299"/>
    <w:rsid w:val="00C179A6"/>
    <w:rsid w:val="00C17ED3"/>
    <w:rsid w:val="00C26DE9"/>
    <w:rsid w:val="00C365FF"/>
    <w:rsid w:val="00C422EA"/>
    <w:rsid w:val="00C43D32"/>
    <w:rsid w:val="00C45821"/>
    <w:rsid w:val="00C46B19"/>
    <w:rsid w:val="00C47CC7"/>
    <w:rsid w:val="00C500A0"/>
    <w:rsid w:val="00C519AC"/>
    <w:rsid w:val="00C60159"/>
    <w:rsid w:val="00C621C9"/>
    <w:rsid w:val="00C63305"/>
    <w:rsid w:val="00C67B31"/>
    <w:rsid w:val="00C75F70"/>
    <w:rsid w:val="00C767D8"/>
    <w:rsid w:val="00C819F6"/>
    <w:rsid w:val="00C82521"/>
    <w:rsid w:val="00C91874"/>
    <w:rsid w:val="00C91DD3"/>
    <w:rsid w:val="00C93769"/>
    <w:rsid w:val="00CA3D88"/>
    <w:rsid w:val="00CA5A9C"/>
    <w:rsid w:val="00CA5F0A"/>
    <w:rsid w:val="00CB126E"/>
    <w:rsid w:val="00CB16CD"/>
    <w:rsid w:val="00CB2462"/>
    <w:rsid w:val="00CB49A7"/>
    <w:rsid w:val="00CC252D"/>
    <w:rsid w:val="00CC345A"/>
    <w:rsid w:val="00CC3B81"/>
    <w:rsid w:val="00CC3EA0"/>
    <w:rsid w:val="00CC5BA6"/>
    <w:rsid w:val="00CD5EA0"/>
    <w:rsid w:val="00CE0287"/>
    <w:rsid w:val="00CE779E"/>
    <w:rsid w:val="00CF4B20"/>
    <w:rsid w:val="00CF50E1"/>
    <w:rsid w:val="00CF53D6"/>
    <w:rsid w:val="00D01E61"/>
    <w:rsid w:val="00D02B74"/>
    <w:rsid w:val="00D035FA"/>
    <w:rsid w:val="00D076CF"/>
    <w:rsid w:val="00D1134E"/>
    <w:rsid w:val="00D12619"/>
    <w:rsid w:val="00D12A98"/>
    <w:rsid w:val="00D14118"/>
    <w:rsid w:val="00D156EE"/>
    <w:rsid w:val="00D21820"/>
    <w:rsid w:val="00D24356"/>
    <w:rsid w:val="00D3352A"/>
    <w:rsid w:val="00D340EE"/>
    <w:rsid w:val="00D341C7"/>
    <w:rsid w:val="00D405A6"/>
    <w:rsid w:val="00D4069B"/>
    <w:rsid w:val="00D42763"/>
    <w:rsid w:val="00D461F8"/>
    <w:rsid w:val="00D52683"/>
    <w:rsid w:val="00D55383"/>
    <w:rsid w:val="00D57DEB"/>
    <w:rsid w:val="00D62605"/>
    <w:rsid w:val="00D638B1"/>
    <w:rsid w:val="00D64B98"/>
    <w:rsid w:val="00D70342"/>
    <w:rsid w:val="00D75C81"/>
    <w:rsid w:val="00D75F42"/>
    <w:rsid w:val="00D90742"/>
    <w:rsid w:val="00D91DCD"/>
    <w:rsid w:val="00D9215B"/>
    <w:rsid w:val="00DA0F8A"/>
    <w:rsid w:val="00DA3BB0"/>
    <w:rsid w:val="00DA52CD"/>
    <w:rsid w:val="00DA609C"/>
    <w:rsid w:val="00DA7546"/>
    <w:rsid w:val="00DB0A17"/>
    <w:rsid w:val="00DB4716"/>
    <w:rsid w:val="00DB4FD1"/>
    <w:rsid w:val="00DC002C"/>
    <w:rsid w:val="00DC06F9"/>
    <w:rsid w:val="00DC1A94"/>
    <w:rsid w:val="00DC5BB2"/>
    <w:rsid w:val="00DD0BF1"/>
    <w:rsid w:val="00DD2455"/>
    <w:rsid w:val="00DD558B"/>
    <w:rsid w:val="00DE609C"/>
    <w:rsid w:val="00DE6118"/>
    <w:rsid w:val="00DE6A18"/>
    <w:rsid w:val="00DF231A"/>
    <w:rsid w:val="00DF233D"/>
    <w:rsid w:val="00DF51E2"/>
    <w:rsid w:val="00DF7AE5"/>
    <w:rsid w:val="00DF7F22"/>
    <w:rsid w:val="00E01089"/>
    <w:rsid w:val="00E0255B"/>
    <w:rsid w:val="00E02862"/>
    <w:rsid w:val="00E02D3E"/>
    <w:rsid w:val="00E035FD"/>
    <w:rsid w:val="00E118C3"/>
    <w:rsid w:val="00E125B0"/>
    <w:rsid w:val="00E12F42"/>
    <w:rsid w:val="00E15BA4"/>
    <w:rsid w:val="00E15D2C"/>
    <w:rsid w:val="00E17EC7"/>
    <w:rsid w:val="00E214D4"/>
    <w:rsid w:val="00E26EC4"/>
    <w:rsid w:val="00E277EB"/>
    <w:rsid w:val="00E27BEA"/>
    <w:rsid w:val="00E32556"/>
    <w:rsid w:val="00E328B2"/>
    <w:rsid w:val="00E33BC0"/>
    <w:rsid w:val="00E341B8"/>
    <w:rsid w:val="00E401D8"/>
    <w:rsid w:val="00E41DC4"/>
    <w:rsid w:val="00E43D91"/>
    <w:rsid w:val="00E45A85"/>
    <w:rsid w:val="00E4762A"/>
    <w:rsid w:val="00E50582"/>
    <w:rsid w:val="00E52B3A"/>
    <w:rsid w:val="00E53C81"/>
    <w:rsid w:val="00E56F47"/>
    <w:rsid w:val="00E60C06"/>
    <w:rsid w:val="00E60F14"/>
    <w:rsid w:val="00E748FA"/>
    <w:rsid w:val="00E74C49"/>
    <w:rsid w:val="00E76D0D"/>
    <w:rsid w:val="00E77C0B"/>
    <w:rsid w:val="00E816AC"/>
    <w:rsid w:val="00E8173B"/>
    <w:rsid w:val="00E81F4D"/>
    <w:rsid w:val="00E9055D"/>
    <w:rsid w:val="00E92566"/>
    <w:rsid w:val="00E94A0D"/>
    <w:rsid w:val="00E95E08"/>
    <w:rsid w:val="00EA10EF"/>
    <w:rsid w:val="00EA1259"/>
    <w:rsid w:val="00EA270C"/>
    <w:rsid w:val="00EA278B"/>
    <w:rsid w:val="00EA343B"/>
    <w:rsid w:val="00EA47C4"/>
    <w:rsid w:val="00EA754A"/>
    <w:rsid w:val="00EB1E6B"/>
    <w:rsid w:val="00EB40C9"/>
    <w:rsid w:val="00EB5032"/>
    <w:rsid w:val="00EB524F"/>
    <w:rsid w:val="00EB6A3B"/>
    <w:rsid w:val="00EB7006"/>
    <w:rsid w:val="00EC3B88"/>
    <w:rsid w:val="00EC75F6"/>
    <w:rsid w:val="00ED2A76"/>
    <w:rsid w:val="00ED427D"/>
    <w:rsid w:val="00ED5AFF"/>
    <w:rsid w:val="00EE1546"/>
    <w:rsid w:val="00EE66CC"/>
    <w:rsid w:val="00EF1C55"/>
    <w:rsid w:val="00EF24DE"/>
    <w:rsid w:val="00EF358A"/>
    <w:rsid w:val="00EF725F"/>
    <w:rsid w:val="00F015C9"/>
    <w:rsid w:val="00F10347"/>
    <w:rsid w:val="00F1120A"/>
    <w:rsid w:val="00F15039"/>
    <w:rsid w:val="00F17C80"/>
    <w:rsid w:val="00F22E3E"/>
    <w:rsid w:val="00F2393D"/>
    <w:rsid w:val="00F24445"/>
    <w:rsid w:val="00F27845"/>
    <w:rsid w:val="00F33E2C"/>
    <w:rsid w:val="00F35535"/>
    <w:rsid w:val="00F35830"/>
    <w:rsid w:val="00F35FC6"/>
    <w:rsid w:val="00F36EA6"/>
    <w:rsid w:val="00F427AC"/>
    <w:rsid w:val="00F452F7"/>
    <w:rsid w:val="00F508AB"/>
    <w:rsid w:val="00F518EF"/>
    <w:rsid w:val="00F52BCD"/>
    <w:rsid w:val="00F52ED4"/>
    <w:rsid w:val="00F54A1C"/>
    <w:rsid w:val="00F65029"/>
    <w:rsid w:val="00F7393D"/>
    <w:rsid w:val="00F75639"/>
    <w:rsid w:val="00F760DF"/>
    <w:rsid w:val="00F77C8A"/>
    <w:rsid w:val="00F77D7B"/>
    <w:rsid w:val="00F85EED"/>
    <w:rsid w:val="00F863EE"/>
    <w:rsid w:val="00F86696"/>
    <w:rsid w:val="00F86697"/>
    <w:rsid w:val="00F90D24"/>
    <w:rsid w:val="00F91E94"/>
    <w:rsid w:val="00F9636F"/>
    <w:rsid w:val="00FA0D59"/>
    <w:rsid w:val="00FA3E76"/>
    <w:rsid w:val="00FA5C02"/>
    <w:rsid w:val="00FB0322"/>
    <w:rsid w:val="00FB18C1"/>
    <w:rsid w:val="00FB55EA"/>
    <w:rsid w:val="00FC1872"/>
    <w:rsid w:val="00FC4AA3"/>
    <w:rsid w:val="00FC60DD"/>
    <w:rsid w:val="00FD172B"/>
    <w:rsid w:val="00FD18DC"/>
    <w:rsid w:val="00FD26CD"/>
    <w:rsid w:val="00FD38AE"/>
    <w:rsid w:val="00FD474F"/>
    <w:rsid w:val="00FD5A5B"/>
    <w:rsid w:val="00FD6852"/>
    <w:rsid w:val="00FD7E23"/>
    <w:rsid w:val="00FE14D6"/>
    <w:rsid w:val="00FE40DD"/>
    <w:rsid w:val="00FF2488"/>
    <w:rsid w:val="00FF5199"/>
    <w:rsid w:val="00FF7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970B48"/>
  <w15:docId w15:val="{70A1B70F-C0A2-4A80-BE6C-E43598FC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9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37EC6"/>
    <w:pPr>
      <w:keepNext/>
      <w:widowControl/>
      <w:autoSpaceDE/>
      <w:autoSpaceDN/>
      <w:adjustRightInd/>
      <w:jc w:val="center"/>
      <w:outlineLvl w:val="0"/>
    </w:pPr>
    <w:rPr>
      <w:sz w:val="28"/>
    </w:rPr>
  </w:style>
  <w:style w:type="paragraph" w:styleId="Heading2">
    <w:name w:val="heading 2"/>
    <w:basedOn w:val="Normal"/>
    <w:next w:val="Normal"/>
    <w:link w:val="Heading2Char"/>
    <w:qFormat/>
    <w:rsid w:val="00137EC6"/>
    <w:pPr>
      <w:keepNext/>
      <w:widowControl/>
      <w:autoSpaceDE/>
      <w:autoSpaceDN/>
      <w:adjustRightInd/>
      <w:jc w:val="center"/>
      <w:outlineLvl w:val="1"/>
    </w:pPr>
    <w:rPr>
      <w:rFonts w:ascii="Arial Rounded MT Bold" w:hAnsi="Arial Rounded MT Bold"/>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59A4"/>
    <w:rPr>
      <w:color w:val="0000FF"/>
      <w:u w:val="single"/>
    </w:rPr>
  </w:style>
  <w:style w:type="character" w:customStyle="1" w:styleId="Heading1Char">
    <w:name w:val="Heading 1 Char"/>
    <w:basedOn w:val="DefaultParagraphFont"/>
    <w:link w:val="Heading1"/>
    <w:rsid w:val="00137EC6"/>
    <w:rPr>
      <w:rFonts w:ascii="Times New Roman" w:eastAsia="Times New Roman" w:hAnsi="Times New Roman" w:cs="Times New Roman"/>
      <w:sz w:val="28"/>
      <w:szCs w:val="24"/>
    </w:rPr>
  </w:style>
  <w:style w:type="character" w:customStyle="1" w:styleId="Heading2Char">
    <w:name w:val="Heading 2 Char"/>
    <w:basedOn w:val="DefaultParagraphFont"/>
    <w:link w:val="Heading2"/>
    <w:rsid w:val="00137EC6"/>
    <w:rPr>
      <w:rFonts w:ascii="Arial Rounded MT Bold" w:eastAsia="Times New Roman" w:hAnsi="Arial Rounded MT Bold" w:cs="Times New Roman"/>
      <w:sz w:val="48"/>
      <w:szCs w:val="24"/>
    </w:rPr>
  </w:style>
  <w:style w:type="character" w:styleId="FootnoteReference">
    <w:name w:val="footnote reference"/>
    <w:semiHidden/>
    <w:rsid w:val="00137EC6"/>
  </w:style>
  <w:style w:type="character" w:customStyle="1" w:styleId="Hypertext">
    <w:name w:val="Hypertext"/>
    <w:rsid w:val="00137EC6"/>
    <w:rPr>
      <w:color w:val="0000FF"/>
      <w:u w:val="single"/>
    </w:rPr>
  </w:style>
  <w:style w:type="paragraph" w:customStyle="1" w:styleId="Style">
    <w:name w:val="Style"/>
    <w:basedOn w:val="Normal"/>
    <w:rsid w:val="00137EC6"/>
    <w:pPr>
      <w:ind w:left="666" w:hanging="720"/>
    </w:pPr>
  </w:style>
  <w:style w:type="paragraph" w:styleId="Title">
    <w:name w:val="Title"/>
    <w:basedOn w:val="Normal"/>
    <w:link w:val="TitleChar"/>
    <w:qFormat/>
    <w:rsid w:val="00137EC6"/>
    <w:pPr>
      <w:widowControl/>
      <w:autoSpaceDE/>
      <w:autoSpaceDN/>
      <w:adjustRightInd/>
      <w:jc w:val="center"/>
    </w:pPr>
    <w:rPr>
      <w:sz w:val="28"/>
    </w:rPr>
  </w:style>
  <w:style w:type="character" w:customStyle="1" w:styleId="TitleChar">
    <w:name w:val="Title Char"/>
    <w:basedOn w:val="DefaultParagraphFont"/>
    <w:link w:val="Title"/>
    <w:rsid w:val="00137EC6"/>
    <w:rPr>
      <w:rFonts w:ascii="Times New Roman" w:eastAsia="Times New Roman" w:hAnsi="Times New Roman" w:cs="Times New Roman"/>
      <w:sz w:val="28"/>
      <w:szCs w:val="24"/>
    </w:rPr>
  </w:style>
  <w:style w:type="paragraph" w:styleId="BalloonText">
    <w:name w:val="Balloon Text"/>
    <w:basedOn w:val="Normal"/>
    <w:link w:val="BalloonTextChar"/>
    <w:semiHidden/>
    <w:rsid w:val="00137EC6"/>
    <w:rPr>
      <w:rFonts w:ascii="Tahoma" w:hAnsi="Tahoma" w:cs="Tahoma"/>
      <w:sz w:val="16"/>
      <w:szCs w:val="16"/>
    </w:rPr>
  </w:style>
  <w:style w:type="character" w:customStyle="1" w:styleId="BalloonTextChar">
    <w:name w:val="Balloon Text Char"/>
    <w:basedOn w:val="DefaultParagraphFont"/>
    <w:link w:val="BalloonText"/>
    <w:semiHidden/>
    <w:rsid w:val="00137EC6"/>
    <w:rPr>
      <w:rFonts w:ascii="Tahoma" w:eastAsia="Times New Roman" w:hAnsi="Tahoma" w:cs="Tahoma"/>
      <w:sz w:val="16"/>
      <w:szCs w:val="16"/>
    </w:rPr>
  </w:style>
  <w:style w:type="paragraph" w:styleId="PlainText">
    <w:name w:val="Plain Text"/>
    <w:basedOn w:val="Normal"/>
    <w:link w:val="PlainTextChar"/>
    <w:rsid w:val="00137EC6"/>
    <w:pPr>
      <w:widowControl/>
      <w:autoSpaceDE/>
      <w:autoSpaceDN/>
      <w:adjustRightInd/>
    </w:pPr>
    <w:rPr>
      <w:rFonts w:ascii="Courier New" w:hAnsi="Courier New" w:cs="Courier New"/>
      <w:sz w:val="20"/>
      <w:szCs w:val="20"/>
    </w:rPr>
  </w:style>
  <w:style w:type="character" w:customStyle="1" w:styleId="PlainTextChar">
    <w:name w:val="Plain Text Char"/>
    <w:basedOn w:val="DefaultParagraphFont"/>
    <w:link w:val="PlainText"/>
    <w:rsid w:val="00137EC6"/>
    <w:rPr>
      <w:rFonts w:ascii="Courier New" w:eastAsia="Times New Roman" w:hAnsi="Courier New" w:cs="Courier New"/>
      <w:sz w:val="20"/>
      <w:szCs w:val="20"/>
    </w:rPr>
  </w:style>
  <w:style w:type="paragraph" w:styleId="ListParagraph">
    <w:name w:val="List Paragraph"/>
    <w:basedOn w:val="Normal"/>
    <w:uiPriority w:val="34"/>
    <w:qFormat/>
    <w:rsid w:val="00137EC6"/>
    <w:pPr>
      <w:widowControl/>
      <w:autoSpaceDE/>
      <w:autoSpaceDN/>
      <w:adjustRightInd/>
      <w:spacing w:after="200" w:line="276" w:lineRule="auto"/>
      <w:ind w:left="720"/>
      <w:contextualSpacing/>
    </w:pPr>
    <w:rPr>
      <w:rFonts w:ascii="Calibri" w:eastAsia="Calibri" w:hAnsi="Calibri"/>
      <w:sz w:val="22"/>
      <w:szCs w:val="22"/>
    </w:rPr>
  </w:style>
  <w:style w:type="paragraph" w:styleId="NoSpacing">
    <w:name w:val="No Spacing"/>
    <w:uiPriority w:val="1"/>
    <w:qFormat/>
    <w:rsid w:val="00137EC6"/>
    <w:pPr>
      <w:spacing w:after="0" w:line="240" w:lineRule="auto"/>
    </w:pPr>
    <w:rPr>
      <w:rFonts w:ascii="Calibri" w:eastAsia="Calibri" w:hAnsi="Calibri" w:cs="Times New Roman"/>
    </w:rPr>
  </w:style>
  <w:style w:type="table" w:styleId="TableGrid">
    <w:name w:val="Table Grid"/>
    <w:basedOn w:val="TableNormal"/>
    <w:uiPriority w:val="39"/>
    <w:rsid w:val="00137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7EC6"/>
    <w:pPr>
      <w:tabs>
        <w:tab w:val="center" w:pos="4680"/>
        <w:tab w:val="right" w:pos="9360"/>
      </w:tabs>
    </w:pPr>
  </w:style>
  <w:style w:type="character" w:customStyle="1" w:styleId="HeaderChar">
    <w:name w:val="Header Char"/>
    <w:basedOn w:val="DefaultParagraphFont"/>
    <w:link w:val="Header"/>
    <w:rsid w:val="00137EC6"/>
    <w:rPr>
      <w:rFonts w:ascii="Times New Roman" w:eastAsia="Times New Roman" w:hAnsi="Times New Roman" w:cs="Times New Roman"/>
      <w:sz w:val="24"/>
      <w:szCs w:val="24"/>
    </w:rPr>
  </w:style>
  <w:style w:type="paragraph" w:styleId="Footer">
    <w:name w:val="footer"/>
    <w:basedOn w:val="Normal"/>
    <w:link w:val="FooterChar"/>
    <w:uiPriority w:val="99"/>
    <w:rsid w:val="00137EC6"/>
    <w:pPr>
      <w:tabs>
        <w:tab w:val="center" w:pos="4680"/>
        <w:tab w:val="right" w:pos="9360"/>
      </w:tabs>
    </w:pPr>
  </w:style>
  <w:style w:type="character" w:customStyle="1" w:styleId="FooterChar">
    <w:name w:val="Footer Char"/>
    <w:basedOn w:val="DefaultParagraphFont"/>
    <w:link w:val="Footer"/>
    <w:uiPriority w:val="99"/>
    <w:rsid w:val="00137EC6"/>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D1F54"/>
    <w:rPr>
      <w:color w:val="800080" w:themeColor="followedHyperlink"/>
      <w:u w:val="single"/>
    </w:rPr>
  </w:style>
  <w:style w:type="character" w:styleId="CommentReference">
    <w:name w:val="annotation reference"/>
    <w:basedOn w:val="DefaultParagraphFont"/>
    <w:uiPriority w:val="99"/>
    <w:semiHidden/>
    <w:unhideWhenUsed/>
    <w:rsid w:val="00CE0287"/>
    <w:rPr>
      <w:sz w:val="18"/>
      <w:szCs w:val="18"/>
    </w:rPr>
  </w:style>
  <w:style w:type="paragraph" w:styleId="CommentText">
    <w:name w:val="annotation text"/>
    <w:basedOn w:val="Normal"/>
    <w:link w:val="CommentTextChar"/>
    <w:uiPriority w:val="99"/>
    <w:semiHidden/>
    <w:unhideWhenUsed/>
    <w:rsid w:val="00CE0287"/>
  </w:style>
  <w:style w:type="character" w:customStyle="1" w:styleId="CommentTextChar">
    <w:name w:val="Comment Text Char"/>
    <w:basedOn w:val="DefaultParagraphFont"/>
    <w:link w:val="CommentText"/>
    <w:uiPriority w:val="99"/>
    <w:semiHidden/>
    <w:rsid w:val="00CE0287"/>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E0287"/>
    <w:rPr>
      <w:b/>
      <w:bCs/>
      <w:sz w:val="20"/>
      <w:szCs w:val="20"/>
    </w:rPr>
  </w:style>
  <w:style w:type="character" w:customStyle="1" w:styleId="CommentSubjectChar">
    <w:name w:val="Comment Subject Char"/>
    <w:basedOn w:val="CommentTextChar"/>
    <w:link w:val="CommentSubject"/>
    <w:uiPriority w:val="99"/>
    <w:semiHidden/>
    <w:rsid w:val="00CE0287"/>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387BE9"/>
    <w:rPr>
      <w:color w:val="808080"/>
      <w:shd w:val="clear" w:color="auto" w:fill="E6E6E6"/>
    </w:rPr>
  </w:style>
  <w:style w:type="character" w:styleId="PlaceholderText">
    <w:name w:val="Placeholder Text"/>
    <w:basedOn w:val="DefaultParagraphFont"/>
    <w:uiPriority w:val="99"/>
    <w:semiHidden/>
    <w:rsid w:val="0018778A"/>
    <w:rPr>
      <w:color w:val="808080"/>
    </w:rPr>
  </w:style>
  <w:style w:type="character" w:customStyle="1" w:styleId="il">
    <w:name w:val="il"/>
    <w:basedOn w:val="DefaultParagraphFont"/>
    <w:rsid w:val="00B41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933145">
      <w:bodyDiv w:val="1"/>
      <w:marLeft w:val="0"/>
      <w:marRight w:val="0"/>
      <w:marTop w:val="0"/>
      <w:marBottom w:val="0"/>
      <w:divBdr>
        <w:top w:val="none" w:sz="0" w:space="0" w:color="auto"/>
        <w:left w:val="none" w:sz="0" w:space="0" w:color="auto"/>
        <w:bottom w:val="none" w:sz="0" w:space="0" w:color="auto"/>
        <w:right w:val="none" w:sz="0" w:space="0" w:color="auto"/>
      </w:divBdr>
      <w:divsChild>
        <w:div w:id="710149911">
          <w:marLeft w:val="0"/>
          <w:marRight w:val="0"/>
          <w:marTop w:val="0"/>
          <w:marBottom w:val="0"/>
          <w:divBdr>
            <w:top w:val="none" w:sz="0" w:space="0" w:color="auto"/>
            <w:left w:val="none" w:sz="0" w:space="0" w:color="auto"/>
            <w:bottom w:val="none" w:sz="0" w:space="0" w:color="auto"/>
            <w:right w:val="none" w:sz="0" w:space="0" w:color="auto"/>
          </w:divBdr>
        </w:div>
      </w:divsChild>
    </w:div>
    <w:div w:id="502932525">
      <w:bodyDiv w:val="1"/>
      <w:marLeft w:val="0"/>
      <w:marRight w:val="0"/>
      <w:marTop w:val="0"/>
      <w:marBottom w:val="0"/>
      <w:divBdr>
        <w:top w:val="none" w:sz="0" w:space="0" w:color="auto"/>
        <w:left w:val="none" w:sz="0" w:space="0" w:color="auto"/>
        <w:bottom w:val="none" w:sz="0" w:space="0" w:color="auto"/>
        <w:right w:val="none" w:sz="0" w:space="0" w:color="auto"/>
      </w:divBdr>
    </w:div>
    <w:div w:id="568728669">
      <w:bodyDiv w:val="1"/>
      <w:marLeft w:val="0"/>
      <w:marRight w:val="0"/>
      <w:marTop w:val="0"/>
      <w:marBottom w:val="0"/>
      <w:divBdr>
        <w:top w:val="none" w:sz="0" w:space="0" w:color="auto"/>
        <w:left w:val="none" w:sz="0" w:space="0" w:color="auto"/>
        <w:bottom w:val="none" w:sz="0" w:space="0" w:color="auto"/>
        <w:right w:val="none" w:sz="0" w:space="0" w:color="auto"/>
      </w:divBdr>
      <w:divsChild>
        <w:div w:id="174418422">
          <w:marLeft w:val="547"/>
          <w:marRight w:val="0"/>
          <w:marTop w:val="115"/>
          <w:marBottom w:val="0"/>
          <w:divBdr>
            <w:top w:val="none" w:sz="0" w:space="0" w:color="auto"/>
            <w:left w:val="none" w:sz="0" w:space="0" w:color="auto"/>
            <w:bottom w:val="none" w:sz="0" w:space="0" w:color="auto"/>
            <w:right w:val="none" w:sz="0" w:space="0" w:color="auto"/>
          </w:divBdr>
        </w:div>
      </w:divsChild>
    </w:div>
    <w:div w:id="702755414">
      <w:bodyDiv w:val="1"/>
      <w:marLeft w:val="0"/>
      <w:marRight w:val="0"/>
      <w:marTop w:val="0"/>
      <w:marBottom w:val="0"/>
      <w:divBdr>
        <w:top w:val="none" w:sz="0" w:space="0" w:color="auto"/>
        <w:left w:val="none" w:sz="0" w:space="0" w:color="auto"/>
        <w:bottom w:val="none" w:sz="0" w:space="0" w:color="auto"/>
        <w:right w:val="none" w:sz="0" w:space="0" w:color="auto"/>
      </w:divBdr>
      <w:divsChild>
        <w:div w:id="1784954298">
          <w:marLeft w:val="547"/>
          <w:marRight w:val="0"/>
          <w:marTop w:val="96"/>
          <w:marBottom w:val="0"/>
          <w:divBdr>
            <w:top w:val="none" w:sz="0" w:space="0" w:color="auto"/>
            <w:left w:val="none" w:sz="0" w:space="0" w:color="auto"/>
            <w:bottom w:val="none" w:sz="0" w:space="0" w:color="auto"/>
            <w:right w:val="none" w:sz="0" w:space="0" w:color="auto"/>
          </w:divBdr>
        </w:div>
      </w:divsChild>
    </w:div>
    <w:div w:id="886720650">
      <w:bodyDiv w:val="1"/>
      <w:marLeft w:val="0"/>
      <w:marRight w:val="0"/>
      <w:marTop w:val="0"/>
      <w:marBottom w:val="0"/>
      <w:divBdr>
        <w:top w:val="none" w:sz="0" w:space="0" w:color="auto"/>
        <w:left w:val="none" w:sz="0" w:space="0" w:color="auto"/>
        <w:bottom w:val="none" w:sz="0" w:space="0" w:color="auto"/>
        <w:right w:val="none" w:sz="0" w:space="0" w:color="auto"/>
      </w:divBdr>
    </w:div>
    <w:div w:id="1017467770">
      <w:bodyDiv w:val="1"/>
      <w:marLeft w:val="0"/>
      <w:marRight w:val="0"/>
      <w:marTop w:val="0"/>
      <w:marBottom w:val="0"/>
      <w:divBdr>
        <w:top w:val="none" w:sz="0" w:space="0" w:color="auto"/>
        <w:left w:val="none" w:sz="0" w:space="0" w:color="auto"/>
        <w:bottom w:val="none" w:sz="0" w:space="0" w:color="auto"/>
        <w:right w:val="none" w:sz="0" w:space="0" w:color="auto"/>
      </w:divBdr>
    </w:div>
    <w:div w:id="1532302312">
      <w:bodyDiv w:val="1"/>
      <w:marLeft w:val="0"/>
      <w:marRight w:val="0"/>
      <w:marTop w:val="0"/>
      <w:marBottom w:val="0"/>
      <w:divBdr>
        <w:top w:val="none" w:sz="0" w:space="0" w:color="auto"/>
        <w:left w:val="none" w:sz="0" w:space="0" w:color="auto"/>
        <w:bottom w:val="none" w:sz="0" w:space="0" w:color="auto"/>
        <w:right w:val="none" w:sz="0" w:space="0" w:color="auto"/>
      </w:divBdr>
      <w:divsChild>
        <w:div w:id="740447991">
          <w:marLeft w:val="0"/>
          <w:marRight w:val="0"/>
          <w:marTop w:val="0"/>
          <w:marBottom w:val="0"/>
          <w:divBdr>
            <w:top w:val="none" w:sz="0" w:space="0" w:color="auto"/>
            <w:left w:val="none" w:sz="0" w:space="0" w:color="auto"/>
            <w:bottom w:val="none" w:sz="0" w:space="0" w:color="auto"/>
            <w:right w:val="none" w:sz="0" w:space="0" w:color="auto"/>
          </w:divBdr>
        </w:div>
      </w:divsChild>
    </w:div>
    <w:div w:id="176175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nyorange.edu/registrar/calendar/" TargetMode="External"/><Relationship Id="rId18" Type="http://schemas.openxmlformats.org/officeDocument/2006/relationships/hyperlink" Target="https://sunyorange.edu/academic_affairs/docs/AcademicGrievanceProcedure-FINALFall2012.pdf" TargetMode="External"/><Relationship Id="rId26" Type="http://schemas.openxmlformats.org/officeDocument/2006/relationships/hyperlink" Target="http://www.cdc.gov/mmwr" TargetMode="External"/><Relationship Id="rId39" Type="http://schemas.openxmlformats.org/officeDocument/2006/relationships/theme" Target="theme/theme1.xml"/><Relationship Id="rId21" Type="http://schemas.openxmlformats.org/officeDocument/2006/relationships/hyperlink" Target="https://itservice.sunyorange.edu" TargetMode="External"/><Relationship Id="rId34"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mailto:wellnesscenter@sunyorange.edu" TargetMode="External"/><Relationship Id="rId17" Type="http://schemas.openxmlformats.org/officeDocument/2006/relationships/hyperlink" Target="https://sunyorange.edu/studentservices/student_handbook.html" TargetMode="External"/><Relationship Id="rId25" Type="http://schemas.openxmlformats.org/officeDocument/2006/relationships/hyperlink" Target="http://www.nursingworld.org" TargetMode="External"/><Relationship Id="rId33" Type="http://schemas.openxmlformats.org/officeDocument/2006/relationships/image" Target="media/image4.emf"/><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registrar@sunyorange.edu" TargetMode="External"/><Relationship Id="rId20" Type="http://schemas.openxmlformats.org/officeDocument/2006/relationships/hyperlink" Target="http://www.sunyorange.edu/ol" TargetMode="External"/><Relationship Id="rId29" Type="http://schemas.openxmlformats.org/officeDocument/2006/relationships/hyperlink" Target="http://www.cdc.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op.nysed.gov/prof/nurs/nurselaw.htm" TargetMode="External"/><Relationship Id="rId32" Type="http://schemas.openxmlformats.org/officeDocument/2006/relationships/image" Target="media/image3.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unyorange.edu/registrar/index.html" TargetMode="External"/><Relationship Id="rId23" Type="http://schemas.openxmlformats.org/officeDocument/2006/relationships/hyperlink" Target="http://www.sunyorange.edu/alert/email/subscribe.shtml" TargetMode="External"/><Relationship Id="rId28" Type="http://schemas.openxmlformats.org/officeDocument/2006/relationships/hyperlink" Target="http://www.QSEN.org" TargetMode="External"/><Relationship Id="rId36" Type="http://schemas.openxmlformats.org/officeDocument/2006/relationships/image" Target="media/image7.png"/><Relationship Id="rId10" Type="http://schemas.openxmlformats.org/officeDocument/2006/relationships/image" Target="media/image1.png"/><Relationship Id="rId19" Type="http://schemas.openxmlformats.org/officeDocument/2006/relationships/hyperlink" Target="mailto:accessibilityservices@sunyorange.edu" TargetMode="External"/><Relationship Id="rId31"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sunyorange.edu/studentservices/docs/StudentHandbook2019-20.pdf" TargetMode="External"/><Relationship Id="rId14" Type="http://schemas.openxmlformats.org/officeDocument/2006/relationships/hyperlink" Target="https://sunyorange.edu/registrar/calendar/" TargetMode="External"/><Relationship Id="rId22" Type="http://schemas.openxmlformats.org/officeDocument/2006/relationships/hyperlink" Target="https://sunyorange.academicworks.com/users/sign_in" TargetMode="External"/><Relationship Id="rId27" Type="http://schemas.openxmlformats.org/officeDocument/2006/relationships/hyperlink" Target="http://www.nln.org" TargetMode="External"/><Relationship Id="rId30" Type="http://schemas.openxmlformats.org/officeDocument/2006/relationships/hyperlink" Target="http://www.jointcommission.org" TargetMode="External"/><Relationship Id="rId35" Type="http://schemas.openxmlformats.org/officeDocument/2006/relationships/image" Target="media/image6.png"/><Relationship Id="rId8" Type="http://schemas.openxmlformats.org/officeDocument/2006/relationships/hyperlink" Target="https://sunyorange.edu/studentservices/docs/CODEOFSTUDENTCONDUCT2018_SEP19.pdf" TargetMode="Externa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C153249A954E77A858E7E09A22E185"/>
        <w:category>
          <w:name w:val="General"/>
          <w:gallery w:val="placeholder"/>
        </w:category>
        <w:types>
          <w:type w:val="bbPlcHdr"/>
        </w:types>
        <w:behaviors>
          <w:behavior w:val="content"/>
        </w:behaviors>
        <w:guid w:val="{D2ADAECD-DB14-45A4-8059-1ACE4F35584F}"/>
      </w:docPartPr>
      <w:docPartBody>
        <w:p w:rsidR="00D77A2B" w:rsidRDefault="00C9519D" w:rsidP="00C9519D">
          <w:pPr>
            <w:pStyle w:val="FBC153249A954E77A858E7E09A22E185"/>
          </w:pPr>
          <w:r>
            <w:rPr>
              <w:rStyle w:val="PlaceholderText"/>
              <w:rFonts w:eastAsiaTheme="minorHAnsi"/>
            </w:rPr>
            <w:t>Type name</w:t>
          </w:r>
        </w:p>
      </w:docPartBody>
    </w:docPart>
    <w:docPart>
      <w:docPartPr>
        <w:name w:val="292A6512AC094EB2A3A1E83DD8A1AFF6"/>
        <w:category>
          <w:name w:val="General"/>
          <w:gallery w:val="placeholder"/>
        </w:category>
        <w:types>
          <w:type w:val="bbPlcHdr"/>
        </w:types>
        <w:behaviors>
          <w:behavior w:val="content"/>
        </w:behaviors>
        <w:guid w:val="{0E834C40-589D-464E-878B-2899F3044564}"/>
      </w:docPartPr>
      <w:docPartBody>
        <w:p w:rsidR="00D77A2B" w:rsidRDefault="00C9519D" w:rsidP="00C9519D">
          <w:pPr>
            <w:pStyle w:val="292A6512AC094EB2A3A1E83DD8A1AFF6"/>
          </w:pPr>
          <w:r w:rsidRPr="00E179FA">
            <w:rPr>
              <w:rStyle w:val="PlaceholderText"/>
              <w:rFonts w:eastAsiaTheme="minorHAnsi"/>
            </w:rPr>
            <w:t>Click or tap to enter a date.</w:t>
          </w:r>
        </w:p>
      </w:docPartBody>
    </w:docPart>
    <w:docPart>
      <w:docPartPr>
        <w:name w:val="D9FC65C996774D6CBC57886F0CCF4A2C"/>
        <w:category>
          <w:name w:val="General"/>
          <w:gallery w:val="placeholder"/>
        </w:category>
        <w:types>
          <w:type w:val="bbPlcHdr"/>
        </w:types>
        <w:behaviors>
          <w:behavior w:val="content"/>
        </w:behaviors>
        <w:guid w:val="{3D76EC4C-D34A-44B0-8410-BD7BAF4D6F69}"/>
      </w:docPartPr>
      <w:docPartBody>
        <w:p w:rsidR="00D77A2B" w:rsidRDefault="00C9519D" w:rsidP="00C9519D">
          <w:pPr>
            <w:pStyle w:val="D9FC65C996774D6CBC57886F0CCF4A2C"/>
          </w:pPr>
          <w:r>
            <w:rPr>
              <w:rStyle w:val="PlaceholderText"/>
              <w:rFonts w:eastAsiaTheme="minorHAnsi"/>
            </w:rPr>
            <w:t>Type response</w:t>
          </w:r>
        </w:p>
      </w:docPartBody>
    </w:docPart>
    <w:docPart>
      <w:docPartPr>
        <w:name w:val="79E8272894D94D96AEDA82EEB8486ACE"/>
        <w:category>
          <w:name w:val="General"/>
          <w:gallery w:val="placeholder"/>
        </w:category>
        <w:types>
          <w:type w:val="bbPlcHdr"/>
        </w:types>
        <w:behaviors>
          <w:behavior w:val="content"/>
        </w:behaviors>
        <w:guid w:val="{D6564A96-E57F-4485-A40D-327780C711B0}"/>
      </w:docPartPr>
      <w:docPartBody>
        <w:p w:rsidR="00D77A2B" w:rsidRDefault="00C9519D" w:rsidP="00C9519D">
          <w:pPr>
            <w:pStyle w:val="79E8272894D94D96AEDA82EEB8486ACE"/>
          </w:pPr>
          <w:r>
            <w:rPr>
              <w:rStyle w:val="PlaceholderText"/>
              <w:rFonts w:eastAsiaTheme="minorHAnsi"/>
            </w:rPr>
            <w:t>Type response</w:t>
          </w:r>
        </w:p>
      </w:docPartBody>
    </w:docPart>
    <w:docPart>
      <w:docPartPr>
        <w:name w:val="94063A2E23884DD69E1161D6652AA172"/>
        <w:category>
          <w:name w:val="General"/>
          <w:gallery w:val="placeholder"/>
        </w:category>
        <w:types>
          <w:type w:val="bbPlcHdr"/>
        </w:types>
        <w:behaviors>
          <w:behavior w:val="content"/>
        </w:behaviors>
        <w:guid w:val="{68E4F9FE-3DD3-452C-9536-8C47C1CEBF38}"/>
      </w:docPartPr>
      <w:docPartBody>
        <w:p w:rsidR="00D77A2B" w:rsidRDefault="00C9519D" w:rsidP="00C9519D">
          <w:pPr>
            <w:pStyle w:val="94063A2E23884DD69E1161D6652AA172"/>
          </w:pPr>
          <w:r>
            <w:rPr>
              <w:rStyle w:val="PlaceholderText"/>
              <w:rFonts w:eastAsiaTheme="minorHAnsi"/>
            </w:rPr>
            <w:t>Type response</w:t>
          </w:r>
        </w:p>
      </w:docPartBody>
    </w:docPart>
    <w:docPart>
      <w:docPartPr>
        <w:name w:val="170FB65B946849059E6F0B376802A274"/>
        <w:category>
          <w:name w:val="General"/>
          <w:gallery w:val="placeholder"/>
        </w:category>
        <w:types>
          <w:type w:val="bbPlcHdr"/>
        </w:types>
        <w:behaviors>
          <w:behavior w:val="content"/>
        </w:behaviors>
        <w:guid w:val="{F40C477B-FEE8-4831-8C7E-DAC0DD206FAB}"/>
      </w:docPartPr>
      <w:docPartBody>
        <w:p w:rsidR="00D77A2B" w:rsidRDefault="00C9519D" w:rsidP="00C9519D">
          <w:pPr>
            <w:pStyle w:val="170FB65B946849059E6F0B376802A274"/>
          </w:pPr>
          <w:r>
            <w:rPr>
              <w:rStyle w:val="PlaceholderText"/>
              <w:rFonts w:eastAsiaTheme="minorHAnsi"/>
            </w:rPr>
            <w:t>Type response</w:t>
          </w:r>
        </w:p>
      </w:docPartBody>
    </w:docPart>
    <w:docPart>
      <w:docPartPr>
        <w:name w:val="7DA1AED821884941BC4F60F998A637C7"/>
        <w:category>
          <w:name w:val="General"/>
          <w:gallery w:val="placeholder"/>
        </w:category>
        <w:types>
          <w:type w:val="bbPlcHdr"/>
        </w:types>
        <w:behaviors>
          <w:behavior w:val="content"/>
        </w:behaviors>
        <w:guid w:val="{E0A862CE-716A-4F26-A080-FFEDBC14999E}"/>
      </w:docPartPr>
      <w:docPartBody>
        <w:p w:rsidR="00D77A2B" w:rsidRDefault="00C9519D" w:rsidP="00C9519D">
          <w:pPr>
            <w:pStyle w:val="7DA1AED821884941BC4F60F998A637C7"/>
          </w:pPr>
          <w:r>
            <w:rPr>
              <w:rStyle w:val="PlaceholderText"/>
              <w:rFonts w:eastAsiaTheme="minorHAnsi"/>
            </w:rPr>
            <w:t>Type response</w:t>
          </w:r>
        </w:p>
      </w:docPartBody>
    </w:docPart>
    <w:docPart>
      <w:docPartPr>
        <w:name w:val="D25B5A47ABA649C8A2D00BD239A8AB04"/>
        <w:category>
          <w:name w:val="General"/>
          <w:gallery w:val="placeholder"/>
        </w:category>
        <w:types>
          <w:type w:val="bbPlcHdr"/>
        </w:types>
        <w:behaviors>
          <w:behavior w:val="content"/>
        </w:behaviors>
        <w:guid w:val="{CBB1E6FD-B4FC-4F4F-8039-B8890BCCDF86}"/>
      </w:docPartPr>
      <w:docPartBody>
        <w:p w:rsidR="00D77A2B" w:rsidRDefault="00C9519D" w:rsidP="00C9519D">
          <w:pPr>
            <w:pStyle w:val="D25B5A47ABA649C8A2D00BD239A8AB04"/>
          </w:pPr>
          <w:r>
            <w:rPr>
              <w:rStyle w:val="PlaceholderText"/>
              <w:rFonts w:eastAsiaTheme="minorHAnsi"/>
            </w:rPr>
            <w:t>Type response</w:t>
          </w:r>
        </w:p>
      </w:docPartBody>
    </w:docPart>
    <w:docPart>
      <w:docPartPr>
        <w:name w:val="6B6078D5CD474F25854126B5A6788475"/>
        <w:category>
          <w:name w:val="General"/>
          <w:gallery w:val="placeholder"/>
        </w:category>
        <w:types>
          <w:type w:val="bbPlcHdr"/>
        </w:types>
        <w:behaviors>
          <w:behavior w:val="content"/>
        </w:behaviors>
        <w:guid w:val="{C9888B47-7080-43FD-9497-82E8E66DDD04}"/>
      </w:docPartPr>
      <w:docPartBody>
        <w:p w:rsidR="00D77A2B" w:rsidRDefault="00C9519D" w:rsidP="00C9519D">
          <w:pPr>
            <w:pStyle w:val="6B6078D5CD474F25854126B5A6788475"/>
          </w:pPr>
          <w:r>
            <w:rPr>
              <w:rStyle w:val="PlaceholderText"/>
              <w:rFonts w:eastAsiaTheme="minorHAnsi"/>
            </w:rPr>
            <w:t>Type response</w:t>
          </w:r>
        </w:p>
      </w:docPartBody>
    </w:docPart>
    <w:docPart>
      <w:docPartPr>
        <w:name w:val="BB82500A32414283B57D15ED0AA2B187"/>
        <w:category>
          <w:name w:val="General"/>
          <w:gallery w:val="placeholder"/>
        </w:category>
        <w:types>
          <w:type w:val="bbPlcHdr"/>
        </w:types>
        <w:behaviors>
          <w:behavior w:val="content"/>
        </w:behaviors>
        <w:guid w:val="{E5C0B60D-1DA7-4704-8E7B-CECA402371EE}"/>
      </w:docPartPr>
      <w:docPartBody>
        <w:p w:rsidR="00D77A2B" w:rsidRDefault="00C9519D" w:rsidP="00C9519D">
          <w:pPr>
            <w:pStyle w:val="BB82500A32414283B57D15ED0AA2B187"/>
          </w:pPr>
          <w:r>
            <w:rPr>
              <w:rStyle w:val="PlaceholderText"/>
              <w:rFonts w:eastAsiaTheme="minorHAnsi"/>
            </w:rPr>
            <w:t>Type response</w:t>
          </w:r>
          <w:r w:rsidRPr="00E179FA">
            <w:rPr>
              <w:rStyle w:val="PlaceholderText"/>
              <w:rFonts w:eastAsiaTheme="minorHAnsi"/>
            </w:rPr>
            <w:t>.</w:t>
          </w:r>
        </w:p>
      </w:docPartBody>
    </w:docPart>
    <w:docPart>
      <w:docPartPr>
        <w:name w:val="C69CBA4FE8D1484388E2AA445989BD68"/>
        <w:category>
          <w:name w:val="General"/>
          <w:gallery w:val="placeholder"/>
        </w:category>
        <w:types>
          <w:type w:val="bbPlcHdr"/>
        </w:types>
        <w:behaviors>
          <w:behavior w:val="content"/>
        </w:behaviors>
        <w:guid w:val="{0FE32DC9-1CCB-4508-81BC-5D354BD6A67E}"/>
      </w:docPartPr>
      <w:docPartBody>
        <w:p w:rsidR="00D77A2B" w:rsidRDefault="00C9519D" w:rsidP="00C9519D">
          <w:pPr>
            <w:pStyle w:val="C69CBA4FE8D1484388E2AA445989BD68"/>
          </w:pPr>
          <w:r>
            <w:rPr>
              <w:rStyle w:val="PlaceholderText"/>
              <w:rFonts w:eastAsiaTheme="minorHAnsi"/>
            </w:rPr>
            <w:t>Type response</w:t>
          </w:r>
        </w:p>
      </w:docPartBody>
    </w:docPart>
    <w:docPart>
      <w:docPartPr>
        <w:name w:val="32FF32E6492243BE84AC0E25B0ACE892"/>
        <w:category>
          <w:name w:val="General"/>
          <w:gallery w:val="placeholder"/>
        </w:category>
        <w:types>
          <w:type w:val="bbPlcHdr"/>
        </w:types>
        <w:behaviors>
          <w:behavior w:val="content"/>
        </w:behaviors>
        <w:guid w:val="{692F9B0A-C161-4ADD-8917-F75E601AC7B3}"/>
      </w:docPartPr>
      <w:docPartBody>
        <w:p w:rsidR="00D77A2B" w:rsidRDefault="00C9519D" w:rsidP="00C9519D">
          <w:pPr>
            <w:pStyle w:val="32FF32E6492243BE84AC0E25B0ACE892"/>
          </w:pPr>
          <w:r>
            <w:rPr>
              <w:rStyle w:val="PlaceholderText"/>
              <w:rFonts w:eastAsiaTheme="minorHAnsi"/>
            </w:rPr>
            <w:t>Type response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1"/>
    <w:family w:val="roman"/>
    <w:pitch w:val="variable"/>
  </w:font>
  <w:font w:name="MS Mincho">
    <w:altName w:val="ＭＳ 明朝"/>
    <w:panose1 w:val="02020609040205080304"/>
    <w:charset w:val="80"/>
    <w:family w:val="roman"/>
    <w:pitch w:val="fixed"/>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Elephant">
    <w:panose1 w:val="02020904090505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19D"/>
    <w:rsid w:val="002357A0"/>
    <w:rsid w:val="002726E8"/>
    <w:rsid w:val="002A4C7E"/>
    <w:rsid w:val="00363438"/>
    <w:rsid w:val="00406B38"/>
    <w:rsid w:val="004073A0"/>
    <w:rsid w:val="00602ABF"/>
    <w:rsid w:val="00605BC7"/>
    <w:rsid w:val="009945D5"/>
    <w:rsid w:val="009B574C"/>
    <w:rsid w:val="009D720A"/>
    <w:rsid w:val="00A92342"/>
    <w:rsid w:val="00C6549D"/>
    <w:rsid w:val="00C9519D"/>
    <w:rsid w:val="00D7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519D"/>
    <w:rPr>
      <w:color w:val="808080"/>
    </w:rPr>
  </w:style>
  <w:style w:type="paragraph" w:customStyle="1" w:styleId="FBC153249A954E77A858E7E09A22E185">
    <w:name w:val="FBC153249A954E77A858E7E09A22E185"/>
    <w:rsid w:val="00C9519D"/>
  </w:style>
  <w:style w:type="paragraph" w:customStyle="1" w:styleId="292A6512AC094EB2A3A1E83DD8A1AFF6">
    <w:name w:val="292A6512AC094EB2A3A1E83DD8A1AFF6"/>
    <w:rsid w:val="00C9519D"/>
  </w:style>
  <w:style w:type="paragraph" w:customStyle="1" w:styleId="D9FC65C996774D6CBC57886F0CCF4A2C">
    <w:name w:val="D9FC65C996774D6CBC57886F0CCF4A2C"/>
    <w:rsid w:val="00C9519D"/>
  </w:style>
  <w:style w:type="paragraph" w:customStyle="1" w:styleId="79E8272894D94D96AEDA82EEB8486ACE">
    <w:name w:val="79E8272894D94D96AEDA82EEB8486ACE"/>
    <w:rsid w:val="00C9519D"/>
  </w:style>
  <w:style w:type="paragraph" w:customStyle="1" w:styleId="94063A2E23884DD69E1161D6652AA172">
    <w:name w:val="94063A2E23884DD69E1161D6652AA172"/>
    <w:rsid w:val="00C9519D"/>
  </w:style>
  <w:style w:type="paragraph" w:customStyle="1" w:styleId="170FB65B946849059E6F0B376802A274">
    <w:name w:val="170FB65B946849059E6F0B376802A274"/>
    <w:rsid w:val="00C9519D"/>
  </w:style>
  <w:style w:type="paragraph" w:customStyle="1" w:styleId="7DA1AED821884941BC4F60F998A637C7">
    <w:name w:val="7DA1AED821884941BC4F60F998A637C7"/>
    <w:rsid w:val="00C9519D"/>
  </w:style>
  <w:style w:type="paragraph" w:customStyle="1" w:styleId="D25B5A47ABA649C8A2D00BD239A8AB04">
    <w:name w:val="D25B5A47ABA649C8A2D00BD239A8AB04"/>
    <w:rsid w:val="00C9519D"/>
  </w:style>
  <w:style w:type="paragraph" w:customStyle="1" w:styleId="6B6078D5CD474F25854126B5A6788475">
    <w:name w:val="6B6078D5CD474F25854126B5A6788475"/>
    <w:rsid w:val="00C9519D"/>
  </w:style>
  <w:style w:type="paragraph" w:customStyle="1" w:styleId="BB82500A32414283B57D15ED0AA2B187">
    <w:name w:val="BB82500A32414283B57D15ED0AA2B187"/>
    <w:rsid w:val="00C9519D"/>
  </w:style>
  <w:style w:type="paragraph" w:customStyle="1" w:styleId="C69CBA4FE8D1484388E2AA445989BD68">
    <w:name w:val="C69CBA4FE8D1484388E2AA445989BD68"/>
    <w:rsid w:val="00C9519D"/>
  </w:style>
  <w:style w:type="paragraph" w:customStyle="1" w:styleId="32FF32E6492243BE84AC0E25B0ACE892">
    <w:name w:val="32FF32E6492243BE84AC0E25B0ACE892"/>
    <w:rsid w:val="00C951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3003F-F552-4D1E-9696-8DE297F07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57</Pages>
  <Words>21271</Words>
  <Characters>121247</Characters>
  <Application>Microsoft Office Word</Application>
  <DocSecurity>0</DocSecurity>
  <Lines>1010</Lines>
  <Paragraphs>284</Paragraphs>
  <ScaleCrop>false</ScaleCrop>
  <HeadingPairs>
    <vt:vector size="2" baseType="variant">
      <vt:variant>
        <vt:lpstr>Title</vt:lpstr>
      </vt:variant>
      <vt:variant>
        <vt:i4>1</vt:i4>
      </vt:variant>
    </vt:vector>
  </HeadingPairs>
  <TitlesOfParts>
    <vt:vector size="1" baseType="lpstr">
      <vt:lpstr/>
    </vt:vector>
  </TitlesOfParts>
  <Company>Orange County Community College</Company>
  <LinksUpToDate>false</LinksUpToDate>
  <CharactersWithSpaces>142234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Patricia Russell</cp:lastModifiedBy>
  <cp:revision>6</cp:revision>
  <cp:lastPrinted>2021-01-18T16:06:00Z</cp:lastPrinted>
  <dcterms:created xsi:type="dcterms:W3CDTF">2023-08-14T17:44:00Z</dcterms:created>
  <dcterms:modified xsi:type="dcterms:W3CDTF">2023-08-14T19:08:00Z</dcterms:modified>
</cp:coreProperties>
</file>