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71C" w:rsidRPr="00A7771C" w:rsidRDefault="00A7771C" w:rsidP="00A7771C">
      <w:pPr>
        <w:rPr>
          <w:rFonts w:ascii="Times New Roman" w:hAnsi="Times New Roman"/>
          <w:b/>
          <w:bCs/>
          <w:sz w:val="22"/>
          <w:szCs w:val="22"/>
          <w:u w:val="single"/>
        </w:rPr>
      </w:pPr>
    </w:p>
    <w:p w:rsidR="00A7771C" w:rsidRPr="00A7771C" w:rsidRDefault="00A7771C" w:rsidP="00A7771C">
      <w:pPr>
        <w:jc w:val="center"/>
        <w:rPr>
          <w:rFonts w:ascii="Times New Roman" w:hAnsi="Times New Roman"/>
          <w:b/>
          <w:bCs/>
          <w:sz w:val="22"/>
          <w:szCs w:val="22"/>
          <w:u w:val="single"/>
        </w:rPr>
      </w:pPr>
      <w:r w:rsidRPr="00A7771C">
        <w:rPr>
          <w:rFonts w:ascii="Times New Roman" w:hAnsi="Times New Roman"/>
          <w:b/>
          <w:bCs/>
          <w:sz w:val="22"/>
          <w:szCs w:val="22"/>
          <w:u w:val="single"/>
        </w:rPr>
        <w:t>REQUIRED BOOKS NURSING II (NUR 102)</w:t>
      </w:r>
    </w:p>
    <w:p w:rsidR="00A7771C" w:rsidRPr="00A7771C" w:rsidRDefault="00A7771C" w:rsidP="00A7771C">
      <w:pPr>
        <w:rPr>
          <w:rFonts w:ascii="Times New Roman" w:hAnsi="Times New Roman"/>
          <w:b/>
          <w:bCs/>
          <w:sz w:val="22"/>
          <w:szCs w:val="22"/>
          <w:u w:val="single"/>
        </w:rPr>
      </w:pPr>
    </w:p>
    <w:p w:rsidR="00A7771C" w:rsidRPr="00A7771C" w:rsidRDefault="00A7771C" w:rsidP="00A7771C">
      <w:pPr>
        <w:tabs>
          <w:tab w:val="left" w:pos="-540"/>
          <w:tab w:val="left" w:pos="720"/>
          <w:tab w:val="left" w:pos="1440"/>
          <w:tab w:val="left" w:pos="2160"/>
          <w:tab w:val="left" w:pos="2790"/>
          <w:tab w:val="left" w:pos="2880"/>
          <w:tab w:val="left" w:pos="4320"/>
          <w:tab w:val="left" w:pos="5040"/>
          <w:tab w:val="left" w:pos="5760"/>
          <w:tab w:val="left" w:pos="6480"/>
          <w:tab w:val="left" w:pos="7200"/>
          <w:tab w:val="left" w:pos="7920"/>
        </w:tabs>
        <w:ind w:left="2790" w:hanging="3600"/>
        <w:rPr>
          <w:rFonts w:ascii="Times New Roman" w:hAnsi="Times New Roman"/>
          <w:sz w:val="22"/>
          <w:szCs w:val="22"/>
        </w:rPr>
      </w:pPr>
      <w:r w:rsidRPr="00A7771C">
        <w:rPr>
          <w:rFonts w:ascii="Times New Roman" w:hAnsi="Times New Roman"/>
          <w:sz w:val="22"/>
          <w:szCs w:val="22"/>
        </w:rPr>
        <w:t xml:space="preserve">               Nursing II Kit</w:t>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t>Equipment kit of nursing supplies required for Nursing II students.  This kit is only available at the college bookstore (Purchased during NUR 1.  Kit to be used for all nursing courses).</w:t>
      </w:r>
    </w:p>
    <w:p w:rsidR="00A7771C" w:rsidRPr="00A7771C"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A7771C" w:rsidRPr="00A7771C" w:rsidRDefault="00A7771C" w:rsidP="00A7771C">
      <w:pPr>
        <w:tabs>
          <w:tab w:val="left" w:pos="0"/>
          <w:tab w:val="left" w:pos="720"/>
          <w:tab w:val="left" w:pos="1440"/>
          <w:tab w:val="left" w:pos="2160"/>
          <w:tab w:val="left" w:pos="2790"/>
          <w:tab w:val="left" w:pos="2880"/>
          <w:tab w:val="left" w:pos="4320"/>
          <w:tab w:val="left" w:pos="5040"/>
          <w:tab w:val="left" w:pos="5760"/>
          <w:tab w:val="left" w:pos="6480"/>
          <w:tab w:val="left" w:pos="7200"/>
          <w:tab w:val="left" w:pos="7920"/>
        </w:tabs>
        <w:ind w:left="2790" w:hanging="3600"/>
        <w:rPr>
          <w:rFonts w:ascii="Times New Roman" w:hAnsi="Times New Roman"/>
          <w:sz w:val="22"/>
          <w:szCs w:val="22"/>
        </w:rPr>
      </w:pPr>
      <w:r w:rsidRPr="00A7771C">
        <w:rPr>
          <w:rFonts w:ascii="Times New Roman" w:hAnsi="Times New Roman"/>
          <w:sz w:val="22"/>
          <w:szCs w:val="22"/>
        </w:rPr>
        <w:t xml:space="preserve">                Kaplan Nursing</w:t>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b/>
          <w:bCs/>
          <w:sz w:val="22"/>
          <w:szCs w:val="22"/>
          <w:u w:val="single"/>
        </w:rPr>
        <w:t>Kaplan Access</w:t>
      </w:r>
      <w:r w:rsidRPr="00A7771C">
        <w:rPr>
          <w:rFonts w:ascii="Times New Roman" w:hAnsi="Times New Roman"/>
          <w:b/>
          <w:bCs/>
          <w:sz w:val="22"/>
          <w:szCs w:val="22"/>
        </w:rPr>
        <w:t>.</w:t>
      </w:r>
      <w:r w:rsidRPr="00A7771C">
        <w:rPr>
          <w:rFonts w:ascii="Times New Roman" w:hAnsi="Times New Roman"/>
          <w:sz w:val="22"/>
          <w:szCs w:val="22"/>
        </w:rPr>
        <w:t xml:space="preserve">  Must be purchased on line via the bookstore. A paid receipt must be shown to instructor </w:t>
      </w:r>
      <w:r w:rsidRPr="00A7771C">
        <w:rPr>
          <w:rFonts w:ascii="Times New Roman" w:hAnsi="Times New Roman"/>
          <w:b/>
          <w:sz w:val="22"/>
          <w:szCs w:val="22"/>
        </w:rPr>
        <w:t>first week of classes</w:t>
      </w:r>
      <w:r w:rsidRPr="00A7771C">
        <w:rPr>
          <w:rFonts w:ascii="Times New Roman" w:hAnsi="Times New Roman"/>
          <w:sz w:val="22"/>
          <w:szCs w:val="22"/>
        </w:rPr>
        <w:t xml:space="preserve">.  This will allow for online secure access to Kaplan homepage which provides study skills workshops, practice tests, secured tests, test results, remediation resources and NCLEX-RN® prep materials. </w:t>
      </w:r>
    </w:p>
    <w:p w:rsidR="00A7771C" w:rsidRPr="00A7771C"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b/>
          <w:bCs/>
          <w:sz w:val="22"/>
          <w:szCs w:val="22"/>
        </w:rPr>
      </w:pPr>
      <w:r w:rsidRPr="00A7771C">
        <w:rPr>
          <w:rFonts w:ascii="Times New Roman" w:hAnsi="Times New Roman"/>
          <w:sz w:val="22"/>
          <w:szCs w:val="22"/>
        </w:rPr>
        <w:t xml:space="preserve">                                                                 *****</w:t>
      </w:r>
      <w:r w:rsidRPr="00A7771C">
        <w:rPr>
          <w:rFonts w:ascii="Times New Roman" w:hAnsi="Times New Roman"/>
          <w:b/>
          <w:bCs/>
          <w:sz w:val="22"/>
          <w:szCs w:val="22"/>
        </w:rPr>
        <w:t xml:space="preserve">Must be purchased EACH SEMESTER for all nursing courses. </w:t>
      </w:r>
    </w:p>
    <w:p w:rsidR="00A7771C" w:rsidRPr="00A7771C"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rPr>
          <w:rFonts w:ascii="Times New Roman" w:hAnsi="Times New Roman"/>
          <w:b/>
          <w:bCs/>
          <w:sz w:val="22"/>
          <w:szCs w:val="22"/>
        </w:rPr>
      </w:pPr>
    </w:p>
    <w:p w:rsidR="00A7771C" w:rsidRPr="00A7771C" w:rsidRDefault="00A7771C" w:rsidP="00A7771C">
      <w:pPr>
        <w:tabs>
          <w:tab w:val="left" w:pos="0"/>
          <w:tab w:val="left" w:pos="720"/>
          <w:tab w:val="left" w:pos="1440"/>
          <w:tab w:val="left" w:pos="2160"/>
          <w:tab w:val="left" w:pos="2610"/>
          <w:tab w:val="left" w:pos="2880"/>
          <w:tab w:val="left" w:pos="4320"/>
          <w:tab w:val="left" w:pos="5040"/>
          <w:tab w:val="left" w:pos="5760"/>
          <w:tab w:val="left" w:pos="6480"/>
          <w:tab w:val="left" w:pos="7200"/>
          <w:tab w:val="left" w:pos="7920"/>
        </w:tabs>
        <w:rPr>
          <w:rFonts w:ascii="Times New Roman" w:hAnsi="Times New Roman"/>
          <w:sz w:val="22"/>
          <w:szCs w:val="22"/>
        </w:rPr>
      </w:pPr>
      <w:proofErr w:type="spellStart"/>
      <w:r w:rsidRPr="00A7771C">
        <w:rPr>
          <w:rFonts w:ascii="Times New Roman" w:hAnsi="Times New Roman"/>
          <w:sz w:val="22"/>
          <w:szCs w:val="22"/>
        </w:rPr>
        <w:t>Docucare</w:t>
      </w:r>
      <w:proofErr w:type="spellEnd"/>
      <w:r w:rsidRPr="00A7771C">
        <w:rPr>
          <w:rFonts w:ascii="Times New Roman" w:hAnsi="Times New Roman"/>
          <w:sz w:val="22"/>
          <w:szCs w:val="22"/>
        </w:rPr>
        <w:t xml:space="preserve"> Assessment Tool—to be used in clinical courses  NUR 102-202 for electronic assessment- Can be purchased through the bookstore</w:t>
      </w:r>
    </w:p>
    <w:p w:rsidR="00A7771C" w:rsidRPr="00A7771C" w:rsidRDefault="00A7771C" w:rsidP="00A7771C">
      <w:pPr>
        <w:tabs>
          <w:tab w:val="left" w:pos="0"/>
          <w:tab w:val="left" w:pos="720"/>
          <w:tab w:val="left" w:pos="1440"/>
          <w:tab w:val="left" w:pos="2160"/>
          <w:tab w:val="left" w:pos="2610"/>
          <w:tab w:val="left" w:pos="2880"/>
          <w:tab w:val="left" w:pos="4320"/>
          <w:tab w:val="left" w:pos="5040"/>
          <w:tab w:val="left" w:pos="5760"/>
          <w:tab w:val="left" w:pos="6480"/>
          <w:tab w:val="left" w:pos="7200"/>
          <w:tab w:val="left" w:pos="7920"/>
        </w:tabs>
        <w:ind w:left="2610" w:hanging="2610"/>
        <w:rPr>
          <w:rFonts w:ascii="Times New Roman" w:hAnsi="Times New Roman"/>
          <w:sz w:val="22"/>
          <w:szCs w:val="22"/>
        </w:rPr>
      </w:pPr>
    </w:p>
    <w:p w:rsidR="00A7771C" w:rsidRPr="00A7771C" w:rsidRDefault="00A7771C" w:rsidP="00A7771C">
      <w:pPr>
        <w:rPr>
          <w:rFonts w:ascii="Times New Roman" w:hAnsi="Times New Roman"/>
          <w:b/>
          <w:sz w:val="22"/>
          <w:szCs w:val="22"/>
          <w:u w:val="single"/>
        </w:rPr>
      </w:pPr>
      <w:r w:rsidRPr="00A7771C">
        <w:rPr>
          <w:rFonts w:ascii="Times New Roman" w:hAnsi="Times New Roman"/>
          <w:b/>
          <w:sz w:val="22"/>
          <w:szCs w:val="22"/>
          <w:u w:val="single"/>
        </w:rPr>
        <w:t>REQUIRED:</w:t>
      </w:r>
    </w:p>
    <w:p w:rsidR="00A7771C" w:rsidRPr="00A7771C" w:rsidRDefault="00A7771C" w:rsidP="00A7771C">
      <w:pPr>
        <w:ind w:left="3600" w:hanging="3600"/>
        <w:rPr>
          <w:rFonts w:ascii="Times New Roman" w:hAnsi="Times New Roman"/>
          <w:b/>
          <w:sz w:val="22"/>
          <w:szCs w:val="22"/>
          <w:u w:val="single"/>
        </w:rPr>
      </w:pPr>
    </w:p>
    <w:p w:rsidR="00A7771C" w:rsidRPr="00A7771C" w:rsidRDefault="00A7771C" w:rsidP="00A7771C">
      <w:pPr>
        <w:rPr>
          <w:rFonts w:ascii="Times New Roman" w:hAnsi="Times New Roman"/>
          <w:sz w:val="22"/>
          <w:szCs w:val="22"/>
        </w:rPr>
      </w:pPr>
      <w:r w:rsidRPr="00A7771C">
        <w:rPr>
          <w:rFonts w:ascii="Times New Roman" w:hAnsi="Times New Roman"/>
          <w:sz w:val="22"/>
          <w:szCs w:val="22"/>
        </w:rPr>
        <w:t xml:space="preserve">Hinkle &amp; Cheever        </w:t>
      </w:r>
      <w:r w:rsidRPr="00A7771C">
        <w:rPr>
          <w:rFonts w:ascii="Times New Roman" w:hAnsi="Times New Roman"/>
          <w:sz w:val="22"/>
          <w:szCs w:val="22"/>
          <w:u w:val="single"/>
        </w:rPr>
        <w:t xml:space="preserve">Brunner &amp; </w:t>
      </w:r>
      <w:proofErr w:type="spellStart"/>
      <w:r w:rsidRPr="00A7771C">
        <w:rPr>
          <w:rFonts w:ascii="Times New Roman" w:hAnsi="Times New Roman"/>
          <w:sz w:val="22"/>
          <w:szCs w:val="22"/>
          <w:u w:val="single"/>
        </w:rPr>
        <w:t>Suddarth’s</w:t>
      </w:r>
      <w:proofErr w:type="spellEnd"/>
      <w:r w:rsidRPr="00A7771C">
        <w:rPr>
          <w:rFonts w:ascii="Times New Roman" w:hAnsi="Times New Roman"/>
          <w:sz w:val="22"/>
          <w:szCs w:val="22"/>
          <w:u w:val="single"/>
        </w:rPr>
        <w:t xml:space="preserve"> Textbook of Medical Surgical Nursing</w:t>
      </w:r>
      <w:r w:rsidRPr="00A7771C">
        <w:rPr>
          <w:rFonts w:ascii="Times New Roman" w:hAnsi="Times New Roman"/>
          <w:sz w:val="22"/>
          <w:szCs w:val="22"/>
        </w:rPr>
        <w:t>, 15</w:t>
      </w:r>
      <w:r w:rsidRPr="00A7771C">
        <w:rPr>
          <w:rFonts w:ascii="Times New Roman" w:hAnsi="Times New Roman"/>
          <w:sz w:val="22"/>
          <w:szCs w:val="22"/>
          <w:vertAlign w:val="superscript"/>
        </w:rPr>
        <w:t>th</w:t>
      </w:r>
      <w:r w:rsidRPr="00A7771C">
        <w:rPr>
          <w:rFonts w:ascii="Times New Roman" w:hAnsi="Times New Roman"/>
          <w:sz w:val="22"/>
          <w:szCs w:val="22"/>
        </w:rPr>
        <w:t xml:space="preserve"> ed., Lippincott</w:t>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t xml:space="preserve"> </w:t>
      </w:r>
      <w:r w:rsidRPr="00A7771C">
        <w:rPr>
          <w:rFonts w:ascii="Times New Roman" w:hAnsi="Times New Roman"/>
          <w:sz w:val="22"/>
          <w:szCs w:val="22"/>
        </w:rPr>
        <w:tab/>
      </w:r>
      <w:r w:rsidRPr="00A7771C">
        <w:rPr>
          <w:rFonts w:ascii="Times New Roman" w:hAnsi="Times New Roman"/>
          <w:sz w:val="22"/>
          <w:szCs w:val="22"/>
        </w:rPr>
        <w:tab/>
      </w:r>
    </w:p>
    <w:p w:rsidR="00A7771C" w:rsidRPr="00A7771C" w:rsidRDefault="00A7771C" w:rsidP="00A7771C">
      <w:pPr>
        <w:rPr>
          <w:rFonts w:ascii="Times New Roman" w:hAnsi="Times New Roman"/>
          <w:sz w:val="22"/>
          <w:szCs w:val="22"/>
        </w:rPr>
      </w:pPr>
      <w:r w:rsidRPr="00A7771C">
        <w:rPr>
          <w:rFonts w:ascii="Times New Roman" w:hAnsi="Times New Roman"/>
          <w:sz w:val="22"/>
          <w:szCs w:val="22"/>
        </w:rPr>
        <w:t xml:space="preserve">                                  </w:t>
      </w:r>
      <w:proofErr w:type="spellStart"/>
      <w:r w:rsidRPr="00A7771C">
        <w:rPr>
          <w:rFonts w:ascii="Times New Roman" w:hAnsi="Times New Roman"/>
          <w:sz w:val="22"/>
          <w:szCs w:val="22"/>
        </w:rPr>
        <w:t>Coursepoint</w:t>
      </w:r>
      <w:proofErr w:type="spellEnd"/>
      <w:r w:rsidRPr="00A7771C">
        <w:rPr>
          <w:rFonts w:ascii="Times New Roman" w:hAnsi="Times New Roman"/>
          <w:sz w:val="22"/>
          <w:szCs w:val="22"/>
        </w:rPr>
        <w:t xml:space="preserve"> Enhanced                                                           </w:t>
      </w:r>
      <w:r w:rsidRPr="00A7771C">
        <w:rPr>
          <w:rFonts w:ascii="Times New Roman" w:hAnsi="Times New Roman"/>
          <w:b/>
          <w:bCs/>
          <w:sz w:val="22"/>
          <w:szCs w:val="22"/>
        </w:rPr>
        <w:t xml:space="preserve">ISBN: 9781975186708 </w:t>
      </w:r>
    </w:p>
    <w:p w:rsidR="00A7771C" w:rsidRPr="00A7771C" w:rsidRDefault="00A7771C" w:rsidP="00A7771C">
      <w:pPr>
        <w:rPr>
          <w:rFonts w:ascii="Times New Roman" w:hAnsi="Times New Roman"/>
          <w:sz w:val="22"/>
          <w:szCs w:val="22"/>
        </w:rPr>
      </w:pPr>
      <w:r w:rsidRPr="00A7771C">
        <w:rPr>
          <w:rFonts w:ascii="Times New Roman" w:hAnsi="Times New Roman"/>
          <w:sz w:val="22"/>
          <w:szCs w:val="22"/>
        </w:rPr>
        <w:t xml:space="preserve">                                       *****contains e book, Prep U and access to multimedia resources</w:t>
      </w:r>
    </w:p>
    <w:p w:rsidR="00A7771C" w:rsidRPr="00A7771C" w:rsidRDefault="00A7771C" w:rsidP="00A7771C">
      <w:pPr>
        <w:rPr>
          <w:rFonts w:ascii="Times New Roman" w:hAnsi="Times New Roman"/>
          <w:b/>
          <w:bCs/>
          <w:sz w:val="22"/>
          <w:szCs w:val="22"/>
        </w:rPr>
      </w:pPr>
      <w:r w:rsidRPr="00A7771C">
        <w:rPr>
          <w:rFonts w:ascii="Times New Roman" w:hAnsi="Times New Roman"/>
          <w:b/>
          <w:bCs/>
          <w:sz w:val="22"/>
          <w:szCs w:val="22"/>
        </w:rPr>
        <w:t xml:space="preserve">                                                                                    OR</w:t>
      </w:r>
    </w:p>
    <w:p w:rsidR="00A7771C" w:rsidRPr="00A7771C" w:rsidRDefault="00A7771C" w:rsidP="00A7771C">
      <w:pPr>
        <w:rPr>
          <w:rFonts w:ascii="Times New Roman" w:hAnsi="Times New Roman"/>
          <w:b/>
          <w:bCs/>
          <w:sz w:val="22"/>
          <w:szCs w:val="22"/>
        </w:rPr>
      </w:pPr>
      <w:r w:rsidRPr="00A7771C">
        <w:rPr>
          <w:rFonts w:ascii="Times New Roman" w:hAnsi="Times New Roman"/>
          <w:sz w:val="22"/>
          <w:szCs w:val="22"/>
        </w:rPr>
        <w:t xml:space="preserve">                                 Print copy of the book with </w:t>
      </w:r>
      <w:r w:rsidRPr="00A7771C">
        <w:rPr>
          <w:rFonts w:ascii="Times New Roman" w:hAnsi="Times New Roman"/>
          <w:b/>
          <w:bCs/>
          <w:sz w:val="22"/>
          <w:szCs w:val="22"/>
        </w:rPr>
        <w:t>NO</w:t>
      </w:r>
      <w:r w:rsidRPr="00A7771C">
        <w:rPr>
          <w:rFonts w:ascii="Times New Roman" w:hAnsi="Times New Roman"/>
          <w:sz w:val="22"/>
          <w:szCs w:val="22"/>
        </w:rPr>
        <w:t xml:space="preserve"> electronic resources.  </w:t>
      </w:r>
      <w:r w:rsidRPr="00A7771C">
        <w:rPr>
          <w:rFonts w:ascii="Times New Roman" w:hAnsi="Times New Roman"/>
          <w:b/>
          <w:bCs/>
          <w:sz w:val="22"/>
          <w:szCs w:val="22"/>
        </w:rPr>
        <w:t>ISBN: 9781975161033</w:t>
      </w:r>
    </w:p>
    <w:p w:rsidR="00A7771C" w:rsidRPr="00A7771C"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A7771C" w:rsidRPr="00A7771C" w:rsidRDefault="00A7771C" w:rsidP="00A7771C">
      <w:pPr>
        <w:spacing w:after="120"/>
        <w:jc w:val="center"/>
        <w:rPr>
          <w:rFonts w:ascii="Times New Roman" w:hAnsi="Times New Roman"/>
          <w:sz w:val="22"/>
          <w:szCs w:val="22"/>
        </w:rPr>
      </w:pPr>
      <w:r w:rsidRPr="00A7771C">
        <w:rPr>
          <w:rFonts w:ascii="Times New Roman" w:hAnsi="Times New Roman"/>
          <w:b/>
          <w:sz w:val="22"/>
          <w:szCs w:val="22"/>
          <w:u w:val="single"/>
        </w:rPr>
        <w:t>BOOKS AND EQUIPMENT PURCHASED PREVIOUSLY FOR NURSING I (NUR 101)</w:t>
      </w:r>
    </w:p>
    <w:p w:rsidR="00A7771C" w:rsidRPr="00A7771C" w:rsidRDefault="00A7771C" w:rsidP="00A7771C">
      <w:pPr>
        <w:ind w:left="3600" w:hanging="3600"/>
        <w:rPr>
          <w:rFonts w:ascii="Times New Roman" w:hAnsi="Times New Roman"/>
          <w:sz w:val="22"/>
          <w:szCs w:val="22"/>
        </w:rPr>
      </w:pPr>
      <w:proofErr w:type="spellStart"/>
      <w:r w:rsidRPr="00A7771C">
        <w:rPr>
          <w:rFonts w:ascii="Times New Roman" w:hAnsi="Times New Roman"/>
          <w:sz w:val="22"/>
          <w:szCs w:val="22"/>
        </w:rPr>
        <w:t>Treas</w:t>
      </w:r>
      <w:proofErr w:type="spellEnd"/>
      <w:r w:rsidRPr="00A7771C">
        <w:rPr>
          <w:rFonts w:ascii="Times New Roman" w:hAnsi="Times New Roman"/>
          <w:sz w:val="22"/>
          <w:szCs w:val="22"/>
        </w:rPr>
        <w:t xml:space="preserve">                                         </w:t>
      </w:r>
      <w:r w:rsidRPr="00A7771C">
        <w:rPr>
          <w:rFonts w:ascii="Times New Roman" w:hAnsi="Times New Roman"/>
          <w:sz w:val="22"/>
          <w:szCs w:val="22"/>
          <w:u w:val="single"/>
        </w:rPr>
        <w:t>Basic Nursing: Thinking, Doing and Caring</w:t>
      </w:r>
      <w:r w:rsidRPr="00A7771C">
        <w:rPr>
          <w:rFonts w:ascii="Times New Roman" w:hAnsi="Times New Roman"/>
          <w:sz w:val="22"/>
          <w:szCs w:val="22"/>
        </w:rPr>
        <w:t>, 3rd Ed., F.A. Davis (ISBN: 978171964207)</w:t>
      </w: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 xml:space="preserve">                                                                                                                       </w:t>
      </w:r>
    </w:p>
    <w:p w:rsidR="00A7771C" w:rsidRPr="00A7771C" w:rsidRDefault="00A7771C" w:rsidP="00A7771C">
      <w:pPr>
        <w:ind w:left="3600" w:hanging="3600"/>
        <w:rPr>
          <w:rFonts w:ascii="Times New Roman" w:hAnsi="Times New Roman"/>
          <w:sz w:val="22"/>
          <w:szCs w:val="22"/>
        </w:rPr>
      </w:pPr>
    </w:p>
    <w:p w:rsidR="00A7771C" w:rsidRPr="00A7771C" w:rsidRDefault="00A7771C" w:rsidP="00A7771C">
      <w:pPr>
        <w:rPr>
          <w:rFonts w:ascii="Times New Roman" w:hAnsi="Times New Roman"/>
          <w:sz w:val="22"/>
          <w:szCs w:val="22"/>
        </w:rPr>
      </w:pPr>
      <w:r w:rsidRPr="00A7771C">
        <w:rPr>
          <w:rFonts w:ascii="Times New Roman" w:hAnsi="Times New Roman"/>
          <w:sz w:val="22"/>
          <w:szCs w:val="22"/>
        </w:rPr>
        <w:t>Halter, Varcarolis,</w:t>
      </w:r>
      <w:r w:rsidRPr="00A7771C">
        <w:rPr>
          <w:rFonts w:ascii="Times New Roman" w:hAnsi="Times New Roman"/>
          <w:sz w:val="22"/>
          <w:szCs w:val="22"/>
        </w:rPr>
        <w:tab/>
        <w:t xml:space="preserve">           </w:t>
      </w:r>
      <w:r w:rsidRPr="00A7771C">
        <w:rPr>
          <w:rFonts w:ascii="Times New Roman" w:hAnsi="Times New Roman"/>
          <w:sz w:val="22"/>
          <w:szCs w:val="22"/>
          <w:u w:val="single"/>
        </w:rPr>
        <w:t>Foundations of</w:t>
      </w:r>
      <w:r w:rsidRPr="00A7771C">
        <w:rPr>
          <w:rFonts w:ascii="Times New Roman" w:hAnsi="Times New Roman"/>
          <w:sz w:val="22"/>
          <w:szCs w:val="22"/>
        </w:rPr>
        <w:t xml:space="preserve"> </w:t>
      </w:r>
      <w:r w:rsidRPr="00A7771C">
        <w:rPr>
          <w:rFonts w:ascii="Times New Roman" w:hAnsi="Times New Roman"/>
          <w:sz w:val="22"/>
          <w:szCs w:val="22"/>
          <w:u w:val="single"/>
        </w:rPr>
        <w:t>Psychiatric Mental Health Nursing</w:t>
      </w:r>
      <w:r w:rsidRPr="00A7771C">
        <w:rPr>
          <w:rFonts w:ascii="Times New Roman" w:hAnsi="Times New Roman"/>
          <w:sz w:val="22"/>
          <w:szCs w:val="22"/>
        </w:rPr>
        <w:t>, 9</w:t>
      </w:r>
      <w:r w:rsidRPr="00A7771C">
        <w:rPr>
          <w:rFonts w:ascii="Times New Roman" w:hAnsi="Times New Roman"/>
          <w:sz w:val="22"/>
          <w:szCs w:val="22"/>
          <w:vertAlign w:val="superscript"/>
        </w:rPr>
        <w:t>th</w:t>
      </w:r>
      <w:r w:rsidRPr="00A7771C">
        <w:rPr>
          <w:rFonts w:ascii="Times New Roman" w:hAnsi="Times New Roman"/>
          <w:sz w:val="22"/>
          <w:szCs w:val="22"/>
        </w:rPr>
        <w:t xml:space="preserve"> Ed., </w:t>
      </w:r>
    </w:p>
    <w:p w:rsidR="00A7771C" w:rsidRPr="00A7771C" w:rsidRDefault="00A7771C" w:rsidP="00A7771C">
      <w:pPr>
        <w:rPr>
          <w:rFonts w:ascii="Times New Roman" w:hAnsi="Times New Roman"/>
          <w:sz w:val="22"/>
          <w:szCs w:val="22"/>
        </w:rPr>
      </w:pPr>
      <w:r w:rsidRPr="00A7771C">
        <w:rPr>
          <w:rFonts w:ascii="Times New Roman" w:hAnsi="Times New Roman"/>
          <w:sz w:val="22"/>
          <w:szCs w:val="22"/>
        </w:rPr>
        <w:t xml:space="preserve">Shoemaker &amp; Carson </w:t>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r>
      <w:r w:rsidRPr="00A7771C">
        <w:rPr>
          <w:rFonts w:ascii="Times New Roman" w:hAnsi="Times New Roman"/>
          <w:sz w:val="22"/>
          <w:szCs w:val="22"/>
        </w:rPr>
        <w:tab/>
        <w:t xml:space="preserve">Elsevier (ISBN </w:t>
      </w:r>
      <w:r w:rsidRPr="00A7771C">
        <w:rPr>
          <w:rFonts w:ascii="Times New Roman" w:hAnsi="Times New Roman"/>
          <w:color w:val="000000"/>
          <w:sz w:val="22"/>
          <w:szCs w:val="22"/>
        </w:rPr>
        <w:t xml:space="preserve"> </w:t>
      </w:r>
      <w:r w:rsidRPr="00A7771C">
        <w:rPr>
          <w:rFonts w:ascii="Times New Roman" w:hAnsi="Times New Roman"/>
          <w:sz w:val="22"/>
          <w:szCs w:val="22"/>
        </w:rPr>
        <w:t>9780323697071)</w:t>
      </w:r>
    </w:p>
    <w:p w:rsidR="00A7771C" w:rsidRPr="00A7771C" w:rsidRDefault="00A7771C" w:rsidP="00A7771C">
      <w:pPr>
        <w:ind w:left="4320" w:firstLine="720"/>
        <w:rPr>
          <w:rFonts w:ascii="Times New Roman" w:hAnsi="Times New Roman"/>
          <w:sz w:val="22"/>
          <w:szCs w:val="22"/>
        </w:rPr>
      </w:pPr>
      <w:r w:rsidRPr="00A7771C">
        <w:rPr>
          <w:rFonts w:ascii="Times New Roman" w:hAnsi="Times New Roman"/>
          <w:sz w:val="22"/>
          <w:szCs w:val="22"/>
        </w:rPr>
        <w:t>or</w:t>
      </w:r>
    </w:p>
    <w:p w:rsidR="00A7771C" w:rsidRPr="00A7771C" w:rsidRDefault="00A7771C" w:rsidP="00A7771C">
      <w:pPr>
        <w:pStyle w:val="NormalWeb"/>
        <w:spacing w:before="0" w:beforeAutospacing="0" w:after="0" w:afterAutospacing="0"/>
        <w:ind w:left="2880"/>
        <w:rPr>
          <w:sz w:val="22"/>
          <w:szCs w:val="22"/>
        </w:rPr>
      </w:pPr>
      <w:r w:rsidRPr="00A7771C">
        <w:rPr>
          <w:sz w:val="22"/>
          <w:szCs w:val="22"/>
        </w:rPr>
        <w:t>o</w:t>
      </w:r>
      <w:r w:rsidRPr="00A7771C">
        <w:rPr>
          <w:i/>
          <w:iCs/>
          <w:color w:val="000000"/>
          <w:sz w:val="22"/>
          <w:szCs w:val="22"/>
        </w:rPr>
        <w:t xml:space="preserve">ptional binder ready printed version of Foundations of Psychiatric mental health nursing </w:t>
      </w:r>
      <w:proofErr w:type="spellStart"/>
      <w:r w:rsidRPr="00A7771C">
        <w:rPr>
          <w:i/>
          <w:iCs/>
          <w:color w:val="000000"/>
          <w:sz w:val="22"/>
          <w:szCs w:val="22"/>
        </w:rPr>
        <w:t>Nursing</w:t>
      </w:r>
      <w:proofErr w:type="spellEnd"/>
      <w:r w:rsidRPr="00A7771C">
        <w:rPr>
          <w:i/>
          <w:iCs/>
          <w:color w:val="000000"/>
          <w:sz w:val="22"/>
          <w:szCs w:val="22"/>
        </w:rPr>
        <w:t xml:space="preserve"> 9</w:t>
      </w:r>
      <w:r w:rsidRPr="00A7771C">
        <w:rPr>
          <w:i/>
          <w:iCs/>
          <w:color w:val="000000"/>
          <w:sz w:val="22"/>
          <w:szCs w:val="22"/>
          <w:vertAlign w:val="superscript"/>
        </w:rPr>
        <w:t>th</w:t>
      </w:r>
      <w:r w:rsidRPr="00A7771C">
        <w:rPr>
          <w:i/>
          <w:iCs/>
          <w:color w:val="000000"/>
          <w:sz w:val="22"/>
          <w:szCs w:val="22"/>
        </w:rPr>
        <w:t xml:space="preserve"> edition Halter. Varcarolis, Shoemaker &amp; Carson (Elsevier)</w:t>
      </w:r>
    </w:p>
    <w:p w:rsidR="00A7771C" w:rsidRPr="00A7771C" w:rsidRDefault="00A7771C" w:rsidP="00A7771C">
      <w:pPr>
        <w:rPr>
          <w:rFonts w:ascii="Times New Roman" w:hAnsi="Times New Roman"/>
          <w:sz w:val="22"/>
          <w:szCs w:val="22"/>
        </w:rPr>
      </w:pPr>
    </w:p>
    <w:p w:rsidR="00A7771C" w:rsidRPr="00A7771C" w:rsidRDefault="00A7771C" w:rsidP="00A7771C">
      <w:pPr>
        <w:ind w:left="3600" w:hanging="3600"/>
        <w:rPr>
          <w:rFonts w:ascii="Times New Roman" w:hAnsi="Times New Roman"/>
          <w:sz w:val="22"/>
          <w:szCs w:val="22"/>
        </w:rPr>
      </w:pP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 xml:space="preserve">Mulholland                               </w:t>
      </w:r>
      <w:r w:rsidRPr="00A7771C">
        <w:rPr>
          <w:rFonts w:ascii="Times New Roman" w:hAnsi="Times New Roman"/>
          <w:sz w:val="22"/>
          <w:szCs w:val="22"/>
          <w:u w:val="single"/>
        </w:rPr>
        <w:t>The Nurse, The Math, The Meds: Drug Calculations using Dimensional Analysis</w:t>
      </w:r>
      <w:r w:rsidRPr="00A7771C">
        <w:rPr>
          <w:rFonts w:ascii="Times New Roman" w:hAnsi="Times New Roman"/>
          <w:sz w:val="22"/>
          <w:szCs w:val="22"/>
        </w:rPr>
        <w:t>, 4</w:t>
      </w:r>
      <w:r w:rsidRPr="00A7771C">
        <w:rPr>
          <w:rFonts w:ascii="Times New Roman" w:hAnsi="Times New Roman"/>
          <w:sz w:val="22"/>
          <w:szCs w:val="22"/>
          <w:vertAlign w:val="superscript"/>
        </w:rPr>
        <w:t>th</w:t>
      </w:r>
      <w:r w:rsidRPr="00A7771C">
        <w:rPr>
          <w:rFonts w:ascii="Times New Roman" w:hAnsi="Times New Roman"/>
          <w:sz w:val="22"/>
          <w:szCs w:val="22"/>
        </w:rPr>
        <w:t xml:space="preserve"> or</w:t>
      </w: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 xml:space="preserve">                                                    5th ed., Mosby (ISBN  5</w:t>
      </w:r>
      <w:r w:rsidRPr="00A7771C">
        <w:rPr>
          <w:rFonts w:ascii="Times New Roman" w:hAnsi="Times New Roman"/>
          <w:sz w:val="22"/>
          <w:szCs w:val="22"/>
          <w:vertAlign w:val="superscript"/>
        </w:rPr>
        <w:t>th</w:t>
      </w:r>
      <w:r w:rsidRPr="00A7771C">
        <w:rPr>
          <w:rFonts w:ascii="Times New Roman" w:hAnsi="Times New Roman"/>
          <w:sz w:val="22"/>
          <w:szCs w:val="22"/>
        </w:rPr>
        <w:t>-</w:t>
      </w:r>
      <w:r w:rsidRPr="00A7771C">
        <w:rPr>
          <w:rFonts w:ascii="Times New Roman" w:hAnsi="Times New Roman"/>
          <w:color w:val="000000"/>
          <w:sz w:val="22"/>
          <w:szCs w:val="22"/>
        </w:rPr>
        <w:t>9780323479509</w:t>
      </w:r>
      <w:r w:rsidRPr="00A7771C">
        <w:rPr>
          <w:rFonts w:ascii="Times New Roman" w:hAnsi="Times New Roman"/>
          <w:sz w:val="22"/>
          <w:szCs w:val="22"/>
        </w:rPr>
        <w:t>) or (4</w:t>
      </w:r>
      <w:r w:rsidRPr="00A7771C">
        <w:rPr>
          <w:rFonts w:ascii="Times New Roman" w:hAnsi="Times New Roman"/>
          <w:sz w:val="22"/>
          <w:szCs w:val="22"/>
          <w:vertAlign w:val="superscript"/>
        </w:rPr>
        <w:t>th</w:t>
      </w:r>
      <w:r w:rsidRPr="00A7771C">
        <w:rPr>
          <w:rFonts w:ascii="Times New Roman" w:hAnsi="Times New Roman"/>
          <w:sz w:val="22"/>
          <w:szCs w:val="22"/>
        </w:rPr>
        <w:t>- 4780323792011)</w:t>
      </w:r>
    </w:p>
    <w:p w:rsidR="00A7771C" w:rsidRPr="00A7771C" w:rsidRDefault="00A7771C" w:rsidP="00A7771C">
      <w:pPr>
        <w:ind w:left="3600" w:hanging="3600"/>
        <w:rPr>
          <w:rFonts w:ascii="Times New Roman" w:hAnsi="Times New Roman"/>
          <w:sz w:val="22"/>
          <w:szCs w:val="22"/>
        </w:rPr>
      </w:pP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 xml:space="preserve">American Psychological.          </w:t>
      </w:r>
      <w:r w:rsidRPr="00A7771C">
        <w:rPr>
          <w:rFonts w:ascii="Times New Roman" w:hAnsi="Times New Roman"/>
          <w:sz w:val="22"/>
          <w:szCs w:val="22"/>
          <w:u w:val="single"/>
        </w:rPr>
        <w:t>Publication Manual of the American Psychological Association,</w:t>
      </w:r>
      <w:r w:rsidRPr="00A7771C">
        <w:rPr>
          <w:rFonts w:ascii="Times New Roman" w:hAnsi="Times New Roman"/>
          <w:sz w:val="22"/>
          <w:szCs w:val="22"/>
        </w:rPr>
        <w:t xml:space="preserve"> </w:t>
      </w:r>
      <w:r w:rsidRPr="00A7771C">
        <w:rPr>
          <w:rFonts w:ascii="Times New Roman" w:hAnsi="Times New Roman"/>
          <w:sz w:val="22"/>
          <w:szCs w:val="22"/>
          <w:shd w:val="clear" w:color="auto" w:fill="FFFFFF"/>
        </w:rPr>
        <w:t>7</w:t>
      </w:r>
      <w:r w:rsidRPr="00A7771C">
        <w:rPr>
          <w:rFonts w:ascii="Times New Roman" w:hAnsi="Times New Roman"/>
          <w:sz w:val="22"/>
          <w:szCs w:val="22"/>
          <w:shd w:val="clear" w:color="auto" w:fill="FFFFFF"/>
          <w:vertAlign w:val="superscript"/>
        </w:rPr>
        <w:t xml:space="preserve">th </w:t>
      </w:r>
      <w:r w:rsidRPr="00A7771C">
        <w:rPr>
          <w:rFonts w:ascii="Times New Roman" w:hAnsi="Times New Roman"/>
          <w:sz w:val="22"/>
          <w:szCs w:val="22"/>
          <w:shd w:val="clear" w:color="auto" w:fill="FFFFFF"/>
        </w:rPr>
        <w:t>ed.</w:t>
      </w: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Assn</w:t>
      </w:r>
      <w:r w:rsidRPr="00A7771C">
        <w:rPr>
          <w:rFonts w:ascii="Times New Roman" w:hAnsi="Times New Roman"/>
          <w:sz w:val="22"/>
          <w:szCs w:val="22"/>
        </w:rPr>
        <w:tab/>
      </w:r>
      <w:r w:rsidRPr="00A7771C">
        <w:rPr>
          <w:rFonts w:ascii="Times New Roman" w:hAnsi="Times New Roman"/>
          <w:sz w:val="22"/>
          <w:szCs w:val="22"/>
          <w:shd w:val="clear" w:color="auto" w:fill="FFFFFF"/>
        </w:rPr>
        <w:t xml:space="preserve"> (ISBN #9781433832161)</w:t>
      </w:r>
    </w:p>
    <w:p w:rsidR="00A7771C" w:rsidRPr="00A7771C" w:rsidRDefault="00A7771C" w:rsidP="00A7771C">
      <w:pPr>
        <w:ind w:left="3600" w:hanging="3600"/>
        <w:rPr>
          <w:rFonts w:ascii="Times New Roman" w:hAnsi="Times New Roman"/>
          <w:sz w:val="22"/>
          <w:szCs w:val="22"/>
        </w:rPr>
      </w:pPr>
    </w:p>
    <w:p w:rsidR="00A7771C" w:rsidRDefault="00A7771C" w:rsidP="00A7771C">
      <w:pPr>
        <w:rPr>
          <w:rFonts w:ascii="Times New Roman" w:hAnsi="Times New Roman"/>
          <w:sz w:val="22"/>
          <w:szCs w:val="22"/>
        </w:rPr>
      </w:pPr>
      <w:r w:rsidRPr="00A7771C">
        <w:rPr>
          <w:rFonts w:ascii="Times New Roman" w:hAnsi="Times New Roman"/>
          <w:sz w:val="22"/>
          <w:szCs w:val="22"/>
        </w:rPr>
        <w:t xml:space="preserve">Ackley &amp; </w:t>
      </w:r>
      <w:proofErr w:type="spellStart"/>
      <w:r w:rsidRPr="00A7771C">
        <w:rPr>
          <w:rFonts w:ascii="Times New Roman" w:hAnsi="Times New Roman"/>
          <w:sz w:val="22"/>
          <w:szCs w:val="22"/>
        </w:rPr>
        <w:t>Ladwig</w:t>
      </w:r>
      <w:proofErr w:type="spellEnd"/>
      <w:r w:rsidRPr="00A7771C">
        <w:rPr>
          <w:rFonts w:ascii="Times New Roman" w:hAnsi="Times New Roman"/>
          <w:sz w:val="22"/>
          <w:szCs w:val="22"/>
        </w:rPr>
        <w:t xml:space="preserve">                    </w:t>
      </w:r>
      <w:r w:rsidRPr="00A7771C">
        <w:rPr>
          <w:rFonts w:ascii="Times New Roman" w:hAnsi="Times New Roman"/>
          <w:sz w:val="22"/>
          <w:szCs w:val="22"/>
          <w:u w:val="single"/>
        </w:rPr>
        <w:t>Nursing Diagnosis Handbook,</w:t>
      </w:r>
      <w:r w:rsidRPr="00A7771C">
        <w:rPr>
          <w:rFonts w:ascii="Times New Roman" w:hAnsi="Times New Roman"/>
          <w:sz w:val="22"/>
          <w:szCs w:val="22"/>
        </w:rPr>
        <w:t xml:space="preserve"> 13</w:t>
      </w:r>
      <w:r w:rsidRPr="00A7771C">
        <w:rPr>
          <w:rFonts w:ascii="Times New Roman" w:hAnsi="Times New Roman"/>
          <w:sz w:val="22"/>
          <w:szCs w:val="22"/>
          <w:vertAlign w:val="superscript"/>
        </w:rPr>
        <w:t>th</w:t>
      </w:r>
      <w:r w:rsidRPr="00A7771C">
        <w:rPr>
          <w:rFonts w:ascii="Times New Roman" w:hAnsi="Times New Roman"/>
          <w:sz w:val="22"/>
          <w:szCs w:val="22"/>
        </w:rPr>
        <w:t xml:space="preserve"> Ed., or 12</w:t>
      </w:r>
      <w:r w:rsidRPr="00A7771C">
        <w:rPr>
          <w:rFonts w:ascii="Times New Roman" w:hAnsi="Times New Roman"/>
          <w:sz w:val="22"/>
          <w:szCs w:val="22"/>
          <w:vertAlign w:val="superscript"/>
        </w:rPr>
        <w:t>th</w:t>
      </w:r>
      <w:r w:rsidRPr="00A7771C">
        <w:rPr>
          <w:rFonts w:ascii="Times New Roman" w:hAnsi="Times New Roman"/>
          <w:sz w:val="22"/>
          <w:szCs w:val="22"/>
        </w:rPr>
        <w:t xml:space="preserve"> Ed. Mosby </w:t>
      </w:r>
    </w:p>
    <w:p w:rsidR="00A7771C" w:rsidRPr="00A7771C" w:rsidRDefault="00A7771C" w:rsidP="00A7771C">
      <w:pPr>
        <w:ind w:left="2160" w:firstLine="720"/>
        <w:rPr>
          <w:rFonts w:ascii="Times New Roman" w:hAnsi="Times New Roman"/>
          <w:sz w:val="22"/>
          <w:szCs w:val="22"/>
        </w:rPr>
      </w:pPr>
      <w:r w:rsidRPr="00A7771C">
        <w:rPr>
          <w:rFonts w:ascii="Times New Roman" w:hAnsi="Times New Roman"/>
          <w:sz w:val="22"/>
          <w:szCs w:val="22"/>
        </w:rPr>
        <w:t>(ISBN  13</w:t>
      </w:r>
      <w:r w:rsidRPr="00A7771C">
        <w:rPr>
          <w:rFonts w:ascii="Times New Roman" w:hAnsi="Times New Roman"/>
          <w:sz w:val="22"/>
          <w:szCs w:val="22"/>
          <w:vertAlign w:val="superscript"/>
        </w:rPr>
        <w:t>th</w:t>
      </w:r>
      <w:r w:rsidRPr="00A7771C">
        <w:rPr>
          <w:rFonts w:ascii="Times New Roman" w:hAnsi="Times New Roman"/>
          <w:sz w:val="22"/>
          <w:szCs w:val="22"/>
        </w:rPr>
        <w:t>-</w:t>
      </w:r>
      <w:r w:rsidRPr="00A7771C">
        <w:rPr>
          <w:rFonts w:ascii="Times New Roman" w:hAnsi="Times New Roman"/>
          <w:color w:val="000000"/>
          <w:sz w:val="22"/>
          <w:szCs w:val="22"/>
        </w:rPr>
        <w:t>9780323879880</w:t>
      </w:r>
      <w:r w:rsidRPr="00A7771C">
        <w:rPr>
          <w:rFonts w:ascii="Times New Roman" w:hAnsi="Times New Roman"/>
          <w:sz w:val="22"/>
          <w:szCs w:val="22"/>
        </w:rPr>
        <w:t xml:space="preserve">) </w:t>
      </w:r>
      <w:r>
        <w:rPr>
          <w:rFonts w:ascii="Times New Roman" w:hAnsi="Times New Roman"/>
          <w:sz w:val="22"/>
          <w:szCs w:val="22"/>
        </w:rPr>
        <w:t xml:space="preserve">or </w:t>
      </w:r>
      <w:r w:rsidRPr="00A7771C">
        <w:rPr>
          <w:rFonts w:ascii="Times New Roman" w:hAnsi="Times New Roman"/>
          <w:sz w:val="22"/>
          <w:szCs w:val="22"/>
        </w:rPr>
        <w:t>(ISBN 12</w:t>
      </w:r>
      <w:r w:rsidRPr="00A7771C">
        <w:rPr>
          <w:rFonts w:ascii="Times New Roman" w:hAnsi="Times New Roman"/>
          <w:sz w:val="22"/>
          <w:szCs w:val="22"/>
          <w:vertAlign w:val="superscript"/>
        </w:rPr>
        <w:t>th</w:t>
      </w:r>
      <w:r w:rsidRPr="00A7771C">
        <w:rPr>
          <w:rFonts w:ascii="Times New Roman" w:hAnsi="Times New Roman"/>
          <w:sz w:val="22"/>
          <w:szCs w:val="22"/>
        </w:rPr>
        <w:t>- 9780323551120)</w:t>
      </w:r>
    </w:p>
    <w:p w:rsidR="00A7771C" w:rsidRPr="00A7771C" w:rsidRDefault="00A7771C" w:rsidP="00A7771C">
      <w:pPr>
        <w:rPr>
          <w:rFonts w:ascii="Times New Roman" w:hAnsi="Times New Roman"/>
          <w:sz w:val="22"/>
          <w:szCs w:val="22"/>
        </w:rPr>
      </w:pPr>
      <w:r w:rsidRPr="00A7771C">
        <w:rPr>
          <w:rFonts w:ascii="Times New Roman" w:hAnsi="Times New Roman"/>
          <w:sz w:val="22"/>
          <w:szCs w:val="22"/>
        </w:rPr>
        <w:t xml:space="preserve">                                                             </w:t>
      </w:r>
    </w:p>
    <w:p w:rsidR="00A7771C" w:rsidRPr="00A7771C" w:rsidRDefault="00A7771C" w:rsidP="00A7771C">
      <w:pPr>
        <w:tabs>
          <w:tab w:val="left" w:pos="6030"/>
        </w:tabs>
        <w:spacing w:after="120"/>
        <w:ind w:left="5850" w:hanging="5850"/>
        <w:rPr>
          <w:rFonts w:ascii="Times New Roman" w:hAnsi="Times New Roman"/>
          <w:sz w:val="22"/>
          <w:szCs w:val="22"/>
        </w:rPr>
      </w:pPr>
      <w:r w:rsidRPr="00A7771C">
        <w:rPr>
          <w:rFonts w:ascii="Times New Roman" w:hAnsi="Times New Roman"/>
          <w:b/>
          <w:color w:val="FF0000"/>
          <w:sz w:val="22"/>
          <w:szCs w:val="22"/>
        </w:rPr>
        <w:lastRenderedPageBreak/>
        <w:t xml:space="preserve">These two books are available for free on </w:t>
      </w:r>
      <w:proofErr w:type="spellStart"/>
      <w:r w:rsidRPr="00A7771C">
        <w:rPr>
          <w:rFonts w:ascii="Times New Roman" w:hAnsi="Times New Roman"/>
          <w:b/>
          <w:color w:val="FF0000"/>
          <w:sz w:val="22"/>
          <w:szCs w:val="22"/>
        </w:rPr>
        <w:t>Stat!Ref</w:t>
      </w:r>
      <w:proofErr w:type="spellEnd"/>
      <w:r w:rsidRPr="00A7771C">
        <w:rPr>
          <w:rFonts w:ascii="Times New Roman" w:hAnsi="Times New Roman"/>
          <w:b/>
          <w:color w:val="FF0000"/>
          <w:sz w:val="22"/>
          <w:szCs w:val="22"/>
        </w:rPr>
        <w:t xml:space="preserve"> via the Library website</w:t>
      </w:r>
      <w:r w:rsidRPr="00A7771C">
        <w:rPr>
          <w:rFonts w:ascii="Times New Roman" w:hAnsi="Times New Roman"/>
          <w:b/>
          <w:sz w:val="22"/>
          <w:szCs w:val="22"/>
        </w:rPr>
        <w:t xml:space="preserve"> </w:t>
      </w:r>
    </w:p>
    <w:p w:rsidR="00A7771C" w:rsidRPr="00A7771C" w:rsidRDefault="00A7771C" w:rsidP="00A7771C">
      <w:pPr>
        <w:ind w:left="90" w:hanging="180"/>
        <w:rPr>
          <w:rFonts w:ascii="Times New Roman" w:hAnsi="Times New Roman"/>
          <w:sz w:val="22"/>
          <w:szCs w:val="22"/>
          <w:u w:val="single"/>
        </w:rPr>
      </w:pPr>
      <w:r w:rsidRPr="00A7771C">
        <w:rPr>
          <w:rFonts w:ascii="Times New Roman" w:hAnsi="Times New Roman"/>
          <w:sz w:val="22"/>
          <w:szCs w:val="22"/>
        </w:rPr>
        <w:t xml:space="preserve">  1.Van Leeuwen,</w:t>
      </w:r>
      <w:r w:rsidRPr="00A7771C">
        <w:rPr>
          <w:rFonts w:ascii="Times New Roman" w:hAnsi="Times New Roman"/>
          <w:sz w:val="22"/>
          <w:szCs w:val="22"/>
        </w:rPr>
        <w:tab/>
        <w:t xml:space="preserve">            </w:t>
      </w:r>
      <w:r w:rsidRPr="00A7771C">
        <w:rPr>
          <w:rFonts w:ascii="Times New Roman" w:hAnsi="Times New Roman"/>
          <w:sz w:val="22"/>
          <w:szCs w:val="22"/>
          <w:u w:val="single"/>
        </w:rPr>
        <w:t xml:space="preserve">Davis’s Comprehensive Handbook of Lab. &amp; Diagnostic </w:t>
      </w: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 xml:space="preserve"> </w:t>
      </w:r>
      <w:proofErr w:type="spellStart"/>
      <w:r w:rsidRPr="00A7771C">
        <w:rPr>
          <w:rFonts w:ascii="Times New Roman" w:hAnsi="Times New Roman"/>
          <w:sz w:val="22"/>
          <w:szCs w:val="22"/>
        </w:rPr>
        <w:t>Poelhusis-Leth</w:t>
      </w:r>
      <w:proofErr w:type="spellEnd"/>
      <w:r w:rsidRPr="00A7771C">
        <w:rPr>
          <w:rFonts w:ascii="Times New Roman" w:hAnsi="Times New Roman"/>
          <w:sz w:val="22"/>
          <w:szCs w:val="22"/>
        </w:rPr>
        <w:t xml:space="preserve"> &amp; </w:t>
      </w:r>
      <w:proofErr w:type="spellStart"/>
      <w:r w:rsidRPr="00A7771C">
        <w:rPr>
          <w:rFonts w:ascii="Times New Roman" w:hAnsi="Times New Roman"/>
          <w:sz w:val="22"/>
          <w:szCs w:val="22"/>
        </w:rPr>
        <w:t>Bladh</w:t>
      </w:r>
      <w:proofErr w:type="spellEnd"/>
      <w:r w:rsidRPr="00A7771C">
        <w:rPr>
          <w:rFonts w:ascii="Times New Roman" w:hAnsi="Times New Roman"/>
          <w:sz w:val="22"/>
          <w:szCs w:val="22"/>
        </w:rPr>
        <w:t xml:space="preserve">            </w:t>
      </w:r>
      <w:r w:rsidRPr="00A7771C">
        <w:rPr>
          <w:rFonts w:ascii="Times New Roman" w:hAnsi="Times New Roman"/>
          <w:sz w:val="22"/>
          <w:szCs w:val="22"/>
          <w:u w:val="single"/>
        </w:rPr>
        <w:t>Tests w/Nursing Implications</w:t>
      </w:r>
      <w:r w:rsidRPr="00A7771C">
        <w:rPr>
          <w:rFonts w:ascii="Times New Roman" w:hAnsi="Times New Roman"/>
          <w:sz w:val="22"/>
          <w:szCs w:val="22"/>
        </w:rPr>
        <w:t>, 9</w:t>
      </w:r>
      <w:r w:rsidRPr="00A7771C">
        <w:rPr>
          <w:rFonts w:ascii="Times New Roman" w:hAnsi="Times New Roman"/>
          <w:sz w:val="22"/>
          <w:szCs w:val="22"/>
          <w:vertAlign w:val="superscript"/>
        </w:rPr>
        <w:t>th</w:t>
      </w:r>
      <w:r w:rsidRPr="00A7771C">
        <w:rPr>
          <w:rFonts w:ascii="Times New Roman" w:hAnsi="Times New Roman"/>
          <w:b/>
          <w:sz w:val="22"/>
          <w:szCs w:val="22"/>
        </w:rPr>
        <w:t xml:space="preserve"> </w:t>
      </w:r>
      <w:r w:rsidRPr="00A7771C">
        <w:rPr>
          <w:rFonts w:ascii="Times New Roman" w:hAnsi="Times New Roman"/>
          <w:sz w:val="22"/>
          <w:szCs w:val="22"/>
        </w:rPr>
        <w:t xml:space="preserve">Ed., F.A. Davis (ISBN </w:t>
      </w:r>
      <w:r w:rsidRPr="00A7771C">
        <w:rPr>
          <w:rFonts w:ascii="Times New Roman" w:hAnsi="Times New Roman"/>
          <w:color w:val="000000"/>
          <w:sz w:val="22"/>
          <w:szCs w:val="22"/>
        </w:rPr>
        <w:t>9781719640589)</w:t>
      </w:r>
    </w:p>
    <w:p w:rsidR="00A7771C" w:rsidRPr="00A7771C" w:rsidRDefault="00A7771C" w:rsidP="00A7771C">
      <w:pPr>
        <w:ind w:left="3600" w:hanging="3600"/>
        <w:rPr>
          <w:rFonts w:ascii="Times New Roman" w:hAnsi="Times New Roman"/>
          <w:sz w:val="22"/>
          <w:szCs w:val="22"/>
        </w:rPr>
      </w:pPr>
      <w:r w:rsidRPr="00A7771C">
        <w:rPr>
          <w:rFonts w:ascii="Times New Roman" w:hAnsi="Times New Roman"/>
          <w:sz w:val="22"/>
          <w:szCs w:val="22"/>
        </w:rPr>
        <w:t xml:space="preserve">                                                            </w:t>
      </w:r>
    </w:p>
    <w:p w:rsidR="00A7771C" w:rsidRPr="00A7771C" w:rsidRDefault="00A7771C" w:rsidP="00A7771C">
      <w:pPr>
        <w:ind w:left="3420" w:hanging="3600"/>
        <w:rPr>
          <w:rFonts w:ascii="Times New Roman" w:hAnsi="Times New Roman"/>
          <w:sz w:val="22"/>
          <w:szCs w:val="22"/>
        </w:rPr>
      </w:pPr>
      <w:r w:rsidRPr="00A7771C">
        <w:rPr>
          <w:rFonts w:ascii="Times New Roman" w:hAnsi="Times New Roman"/>
          <w:sz w:val="22"/>
          <w:szCs w:val="22"/>
        </w:rPr>
        <w:t xml:space="preserve">   2. Deglin &amp; Vallerand                </w:t>
      </w:r>
      <w:r w:rsidRPr="00A7771C">
        <w:rPr>
          <w:rFonts w:ascii="Times New Roman" w:hAnsi="Times New Roman"/>
          <w:sz w:val="22"/>
          <w:szCs w:val="22"/>
          <w:u w:val="single"/>
        </w:rPr>
        <w:t>Davis’s Drug Guide for Nurses w/CD ROM</w:t>
      </w:r>
      <w:r w:rsidRPr="00A7771C">
        <w:rPr>
          <w:rFonts w:ascii="Times New Roman" w:hAnsi="Times New Roman"/>
          <w:sz w:val="22"/>
          <w:szCs w:val="22"/>
        </w:rPr>
        <w:t>, 18</w:t>
      </w:r>
      <w:r w:rsidRPr="00A7771C">
        <w:rPr>
          <w:rFonts w:ascii="Times New Roman" w:hAnsi="Times New Roman"/>
          <w:sz w:val="22"/>
          <w:szCs w:val="22"/>
          <w:vertAlign w:val="superscript"/>
        </w:rPr>
        <w:t xml:space="preserve">th </w:t>
      </w:r>
      <w:r w:rsidRPr="00A7771C">
        <w:rPr>
          <w:rFonts w:ascii="Times New Roman" w:hAnsi="Times New Roman"/>
          <w:sz w:val="22"/>
          <w:szCs w:val="22"/>
        </w:rPr>
        <w:t xml:space="preserve"> or 17</w:t>
      </w:r>
      <w:r w:rsidRPr="00A7771C">
        <w:rPr>
          <w:rFonts w:ascii="Times New Roman" w:hAnsi="Times New Roman"/>
          <w:sz w:val="22"/>
          <w:szCs w:val="22"/>
          <w:vertAlign w:val="superscript"/>
        </w:rPr>
        <w:t>th</w:t>
      </w:r>
      <w:r w:rsidRPr="00A7771C">
        <w:rPr>
          <w:rFonts w:ascii="Times New Roman" w:hAnsi="Times New Roman"/>
          <w:sz w:val="22"/>
          <w:szCs w:val="22"/>
        </w:rPr>
        <w:t xml:space="preserve"> Ed., F.A. Davis (18</w:t>
      </w:r>
      <w:r w:rsidRPr="00A7771C">
        <w:rPr>
          <w:rFonts w:ascii="Times New Roman" w:hAnsi="Times New Roman"/>
          <w:sz w:val="22"/>
          <w:szCs w:val="22"/>
          <w:vertAlign w:val="superscript"/>
        </w:rPr>
        <w:t>th</w:t>
      </w:r>
      <w:r w:rsidRPr="00A7771C">
        <w:rPr>
          <w:rFonts w:ascii="Times New Roman" w:hAnsi="Times New Roman"/>
          <w:sz w:val="22"/>
          <w:szCs w:val="22"/>
        </w:rPr>
        <w:t>-ISBN:</w:t>
      </w:r>
      <w:r w:rsidRPr="00A7771C">
        <w:rPr>
          <w:rFonts w:ascii="Times New Roman" w:hAnsi="Times New Roman"/>
          <w:color w:val="0F1111"/>
          <w:sz w:val="22"/>
          <w:szCs w:val="22"/>
          <w:shd w:val="clear" w:color="auto" w:fill="FFFFFF"/>
        </w:rPr>
        <w:t xml:space="preserve">  </w:t>
      </w:r>
      <w:r w:rsidRPr="00A7771C">
        <w:rPr>
          <w:rFonts w:ascii="Times New Roman" w:hAnsi="Times New Roman"/>
          <w:color w:val="222222"/>
          <w:sz w:val="22"/>
          <w:szCs w:val="22"/>
          <w:shd w:val="clear" w:color="auto" w:fill="FFFFFF"/>
        </w:rPr>
        <w:t>9781719640053</w:t>
      </w:r>
      <w:r w:rsidRPr="00A7771C">
        <w:rPr>
          <w:rFonts w:ascii="Times New Roman" w:hAnsi="Times New Roman"/>
          <w:sz w:val="22"/>
          <w:szCs w:val="22"/>
        </w:rPr>
        <w:t>) or (17</w:t>
      </w:r>
      <w:r w:rsidRPr="00A7771C">
        <w:rPr>
          <w:rFonts w:ascii="Times New Roman" w:hAnsi="Times New Roman"/>
          <w:sz w:val="22"/>
          <w:szCs w:val="22"/>
          <w:vertAlign w:val="superscript"/>
        </w:rPr>
        <w:t>th</w:t>
      </w:r>
      <w:r w:rsidRPr="00A7771C">
        <w:rPr>
          <w:rFonts w:ascii="Times New Roman" w:hAnsi="Times New Roman"/>
          <w:sz w:val="22"/>
          <w:szCs w:val="22"/>
        </w:rPr>
        <w:t xml:space="preserve"> ISBN 9781719640053)</w:t>
      </w:r>
    </w:p>
    <w:p w:rsidR="00A7771C" w:rsidRPr="00A7771C" w:rsidRDefault="00A7771C" w:rsidP="00A7771C">
      <w:pPr>
        <w:spacing w:before="240" w:after="240"/>
        <w:rPr>
          <w:rFonts w:ascii="Times New Roman" w:hAnsi="Times New Roman"/>
          <w:sz w:val="22"/>
          <w:szCs w:val="22"/>
        </w:rPr>
      </w:pPr>
      <w:r w:rsidRPr="00A7771C">
        <w:rPr>
          <w:rFonts w:ascii="Times New Roman" w:hAnsi="Times New Roman"/>
          <w:sz w:val="22"/>
          <w:szCs w:val="22"/>
        </w:rPr>
        <w:t xml:space="preserve">Please see the </w:t>
      </w:r>
      <w:hyperlink r:id="rId5">
        <w:r w:rsidRPr="00A7771C">
          <w:rPr>
            <w:rFonts w:ascii="Times New Roman" w:hAnsi="Times New Roman"/>
            <w:color w:val="1155CC"/>
            <w:sz w:val="22"/>
            <w:szCs w:val="22"/>
            <w:u w:val="single"/>
          </w:rPr>
          <w:t>Bookstore website</w:t>
        </w:r>
      </w:hyperlink>
      <w:r w:rsidRPr="00A7771C">
        <w:rPr>
          <w:rFonts w:ascii="Times New Roman" w:hAnsi="Times New Roman"/>
          <w:sz w:val="22"/>
          <w:szCs w:val="22"/>
        </w:rPr>
        <w:t xml:space="preserve"> for information on purchasing textbooks and instructional materials.  </w:t>
      </w:r>
    </w:p>
    <w:p w:rsidR="00A7771C" w:rsidRPr="00A7771C" w:rsidRDefault="00A7771C" w:rsidP="00A7771C">
      <w:pPr>
        <w:spacing w:before="240" w:after="240"/>
        <w:rPr>
          <w:rFonts w:ascii="Times New Roman" w:hAnsi="Times New Roman"/>
          <w:sz w:val="22"/>
          <w:szCs w:val="22"/>
          <w:highlight w:val="yellow"/>
        </w:rPr>
      </w:pPr>
      <w:r w:rsidRPr="00A7771C">
        <w:rPr>
          <w:rFonts w:ascii="Times New Roman" w:hAnsi="Times New Roman"/>
          <w:sz w:val="22"/>
          <w:szCs w:val="22"/>
        </w:rPr>
        <w:t xml:space="preserve">Library Support: For questions and information on accessing materials, resources, and the student </w:t>
      </w:r>
      <w:hyperlink r:id="rId6">
        <w:r w:rsidRPr="00A7771C">
          <w:rPr>
            <w:rFonts w:ascii="Times New Roman" w:hAnsi="Times New Roman"/>
            <w:color w:val="1155CC"/>
            <w:sz w:val="22"/>
            <w:szCs w:val="22"/>
            <w:u w:val="single"/>
          </w:rPr>
          <w:t>Chromebook lending program</w:t>
        </w:r>
      </w:hyperlink>
      <w:r w:rsidRPr="00A7771C">
        <w:rPr>
          <w:rFonts w:ascii="Times New Roman" w:hAnsi="Times New Roman"/>
          <w:sz w:val="22"/>
          <w:szCs w:val="22"/>
        </w:rPr>
        <w:t xml:space="preserve"> through the SUNY Orange Library, please visit: </w:t>
      </w:r>
      <w:hyperlink r:id="rId7">
        <w:r w:rsidRPr="00A7771C">
          <w:rPr>
            <w:rFonts w:ascii="Times New Roman" w:hAnsi="Times New Roman"/>
            <w:color w:val="1155CC"/>
            <w:sz w:val="22"/>
            <w:szCs w:val="22"/>
            <w:u w:val="single"/>
          </w:rPr>
          <w:t>https://sunyorange.edu/library/</w:t>
        </w:r>
      </w:hyperlink>
    </w:p>
    <w:p w:rsidR="00A7771C" w:rsidRDefault="00A7771C" w:rsidP="00A7771C">
      <w:pPr>
        <w:rPr>
          <w:rFonts w:ascii="Times New Roman" w:hAnsi="Times New Roman"/>
          <w:b/>
          <w:i/>
          <w:sz w:val="22"/>
          <w:szCs w:val="22"/>
        </w:rPr>
      </w:pPr>
      <w:r w:rsidRPr="00A7771C">
        <w:rPr>
          <w:rFonts w:ascii="Times New Roman" w:hAnsi="Times New Roman"/>
          <w:b/>
          <w:i/>
          <w:sz w:val="22"/>
          <w:szCs w:val="22"/>
        </w:rPr>
        <w:t xml:space="preserve">Students:  Please check </w:t>
      </w:r>
      <w:proofErr w:type="spellStart"/>
      <w:r w:rsidRPr="00A7771C">
        <w:rPr>
          <w:rFonts w:ascii="Times New Roman" w:hAnsi="Times New Roman"/>
          <w:b/>
          <w:i/>
          <w:sz w:val="22"/>
          <w:szCs w:val="22"/>
        </w:rPr>
        <w:t>Stat!Ref</w:t>
      </w:r>
      <w:proofErr w:type="spellEnd"/>
      <w:r w:rsidRPr="00A7771C">
        <w:rPr>
          <w:rFonts w:ascii="Times New Roman" w:hAnsi="Times New Roman"/>
          <w:b/>
          <w:i/>
          <w:sz w:val="22"/>
          <w:szCs w:val="22"/>
        </w:rPr>
        <w:t xml:space="preserve"> on library website before purchasing additional books—there are books that may be available to you electronically through the library website.  Please keep in mind these are subject to availability, and are not guaranteed access during your nursing courses.</w:t>
      </w:r>
    </w:p>
    <w:p w:rsidR="00A7771C" w:rsidRDefault="00A7771C" w:rsidP="00A7771C">
      <w:pPr>
        <w:rPr>
          <w:rFonts w:ascii="Times New Roman" w:hAnsi="Times New Roman"/>
          <w:b/>
          <w:i/>
          <w:sz w:val="22"/>
          <w:szCs w:val="22"/>
        </w:rPr>
      </w:pPr>
    </w:p>
    <w:p w:rsidR="00A7771C" w:rsidRPr="00A7771C"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bookmarkStart w:id="0" w:name="_GoBack"/>
      <w:bookmarkEnd w:id="0"/>
      <w:r w:rsidRPr="00A7771C">
        <w:rPr>
          <w:rFonts w:ascii="Times New Roman" w:hAnsi="Times New Roman"/>
          <w:b/>
        </w:rPr>
        <w:t>CHRONOLOGY OF STUDY:</w:t>
      </w:r>
    </w:p>
    <w:p w:rsidR="00A7771C" w:rsidRPr="004D3A0E"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r w:rsidRPr="00C0276D">
        <w:rPr>
          <w:rFonts w:ascii="Times New Roman" w:hAnsi="Times New Roman"/>
          <w:b/>
        </w:rPr>
        <w:t xml:space="preserve">Week 1 </w:t>
      </w:r>
      <w:r>
        <w:rPr>
          <w:rFonts w:ascii="Times New Roman" w:hAnsi="Times New Roman"/>
          <w:b/>
        </w:rPr>
        <w:t xml:space="preserve">: </w:t>
      </w:r>
      <w:r w:rsidRPr="00C0276D">
        <w:rPr>
          <w:rFonts w:ascii="Times New Roman" w:hAnsi="Times New Roman"/>
          <w:b/>
          <w:u w:val="single"/>
        </w:rPr>
        <w:t>PERSPECTIVES OF MEDICAL-SURGICAL NURSING</w:t>
      </w:r>
      <w:r w:rsidRPr="00C0276D">
        <w:rPr>
          <w:rFonts w:ascii="Times New Roman" w:hAnsi="Times New Roman"/>
          <w:b/>
        </w:rPr>
        <w:t xml:space="preserve">   </w:t>
      </w:r>
    </w:p>
    <w:p w:rsidR="00A7771C" w:rsidRPr="00C0276D"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u w:val="single"/>
        </w:rPr>
      </w:pPr>
      <w:r w:rsidRPr="00C0276D">
        <w:rPr>
          <w:rFonts w:ascii="Times New Roman" w:hAnsi="Times New Roman"/>
          <w:b/>
          <w:u w:val="single"/>
        </w:rPr>
        <w:t>GROWTH AND DEVELOPMENT OF THE MIDDLE ADULT, ALTERATION IN SELF-ESTEEM, NEEDS OF A CLIENT WITH A SUBSTANCE ABUSE DISORDER</w:t>
      </w:r>
    </w:p>
    <w:p w:rsidR="00A7771C" w:rsidRPr="00C0276D"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90"/>
        <w:rPr>
          <w:rFonts w:ascii="Times New Roman" w:hAnsi="Times New Roman"/>
          <w:b/>
        </w:rPr>
      </w:pPr>
      <w:r w:rsidRPr="00C0276D">
        <w:rPr>
          <w:rFonts w:ascii="Times New Roman" w:hAnsi="Times New Roman"/>
        </w:rPr>
        <w:t xml:space="preserve"> </w:t>
      </w:r>
      <w:r w:rsidRPr="00C0276D">
        <w:rPr>
          <w:rFonts w:ascii="Times New Roman" w:hAnsi="Times New Roman"/>
          <w:b/>
        </w:rPr>
        <w:t>Readings:</w:t>
      </w:r>
    </w:p>
    <w:p w:rsidR="00A7771C" w:rsidRPr="00C0276D" w:rsidRDefault="00A7771C" w:rsidP="00A7771C">
      <w:pPr>
        <w:rPr>
          <w:rFonts w:ascii="Times New Roman" w:hAnsi="Times New Roman"/>
        </w:rPr>
      </w:pPr>
      <w:r w:rsidRPr="00C0276D">
        <w:rPr>
          <w:rFonts w:ascii="Times New Roman" w:hAnsi="Times New Roman"/>
        </w:rPr>
        <w:t xml:space="preserve">Hinkle &amp; Cheever </w:t>
      </w:r>
    </w:p>
    <w:p w:rsidR="00A7771C" w:rsidRPr="00C0276D" w:rsidRDefault="00A7771C" w:rsidP="00A7771C">
      <w:pPr>
        <w:ind w:left="2160" w:hanging="1440"/>
        <w:rPr>
          <w:rFonts w:ascii="Times New Roman" w:hAnsi="Times New Roman"/>
        </w:rPr>
      </w:pPr>
      <w:r w:rsidRPr="00C0276D">
        <w:rPr>
          <w:rFonts w:ascii="Times New Roman" w:hAnsi="Times New Roman"/>
        </w:rPr>
        <w:tab/>
        <w:t xml:space="preserve">   Chapter 1 (</w:t>
      </w:r>
      <w:r>
        <w:rPr>
          <w:rFonts w:ascii="Times New Roman" w:hAnsi="Times New Roman"/>
        </w:rPr>
        <w:t>Professional</w:t>
      </w:r>
      <w:r w:rsidRPr="00C0276D">
        <w:rPr>
          <w:rFonts w:ascii="Times New Roman" w:hAnsi="Times New Roman"/>
        </w:rPr>
        <w:t xml:space="preserve"> Nursing Practice)</w:t>
      </w:r>
    </w:p>
    <w:p w:rsidR="00A7771C" w:rsidRPr="00C0276D" w:rsidRDefault="00A7771C" w:rsidP="00A7771C">
      <w:pPr>
        <w:ind w:left="2160" w:hanging="1440"/>
        <w:rPr>
          <w:rFonts w:ascii="Times New Roman" w:hAnsi="Times New Roman"/>
        </w:rPr>
      </w:pPr>
      <w:r w:rsidRPr="00C0276D">
        <w:rPr>
          <w:rFonts w:ascii="Times New Roman" w:hAnsi="Times New Roman"/>
        </w:rPr>
        <w:tab/>
        <w:t xml:space="preserve">   Chapter 2 (</w:t>
      </w:r>
      <w:r>
        <w:rPr>
          <w:rFonts w:ascii="Times New Roman" w:hAnsi="Times New Roman"/>
        </w:rPr>
        <w:t>Medical-Surgical Nursing</w:t>
      </w:r>
      <w:r w:rsidRPr="00C0276D">
        <w:rPr>
          <w:rFonts w:ascii="Times New Roman" w:hAnsi="Times New Roman"/>
        </w:rPr>
        <w:t>)</w:t>
      </w:r>
    </w:p>
    <w:p w:rsidR="00A7771C" w:rsidRPr="00C0276D" w:rsidRDefault="00A7771C" w:rsidP="00A7771C">
      <w:pPr>
        <w:ind w:left="2160" w:hanging="1440"/>
        <w:rPr>
          <w:rFonts w:ascii="Times New Roman" w:hAnsi="Times New Roman"/>
        </w:rPr>
      </w:pPr>
      <w:r w:rsidRPr="00C0276D">
        <w:rPr>
          <w:rFonts w:ascii="Times New Roman" w:hAnsi="Times New Roman"/>
        </w:rPr>
        <w:tab/>
        <w:t xml:space="preserve">   Chapter 3 (Health Education and Health Promotion)</w:t>
      </w:r>
    </w:p>
    <w:p w:rsidR="00A7771C" w:rsidRDefault="00A7771C" w:rsidP="00A7771C">
      <w:pPr>
        <w:ind w:left="2160" w:hanging="1440"/>
        <w:rPr>
          <w:rFonts w:ascii="Times New Roman" w:hAnsi="Times New Roman"/>
        </w:rPr>
      </w:pPr>
      <w:r w:rsidRPr="00C0276D">
        <w:rPr>
          <w:rFonts w:ascii="Times New Roman" w:hAnsi="Times New Roman"/>
        </w:rPr>
        <w:tab/>
        <w:t xml:space="preserve">   Chapter 4 </w:t>
      </w:r>
      <w:r>
        <w:rPr>
          <w:rFonts w:ascii="Times New Roman" w:hAnsi="Times New Roman"/>
        </w:rPr>
        <w:t xml:space="preserve">(Adult Health and Physical. Nutritional, and Cultural Assessment </w:t>
      </w:r>
    </w:p>
    <w:p w:rsidR="00A7771C" w:rsidRPr="00C0276D" w:rsidRDefault="00A7771C" w:rsidP="00A7771C">
      <w:pPr>
        <w:ind w:left="2160" w:hanging="1440"/>
        <w:rPr>
          <w:rFonts w:ascii="Times New Roman" w:hAnsi="Times New Roman"/>
        </w:rPr>
      </w:pPr>
      <w:r>
        <w:rPr>
          <w:rFonts w:ascii="Times New Roman" w:hAnsi="Times New Roman"/>
        </w:rPr>
        <w:t xml:space="preserve">                                              OMIT p.86-91)</w:t>
      </w:r>
    </w:p>
    <w:p w:rsidR="00A7771C" w:rsidRPr="00C0276D" w:rsidRDefault="00A7771C" w:rsidP="00A7771C">
      <w:pPr>
        <w:ind w:left="2160" w:hanging="1440"/>
        <w:rPr>
          <w:rFonts w:ascii="Times New Roman" w:hAnsi="Times New Roman"/>
        </w:rPr>
      </w:pPr>
      <w:r w:rsidRPr="00C0276D">
        <w:rPr>
          <w:rFonts w:ascii="Times New Roman" w:hAnsi="Times New Roman"/>
        </w:rPr>
        <w:tab/>
        <w:t xml:space="preserve">   Chapter 5 </w:t>
      </w:r>
      <w:r>
        <w:rPr>
          <w:rFonts w:ascii="Times New Roman" w:hAnsi="Times New Roman"/>
        </w:rPr>
        <w:t>Stress and Inflammatory Responses</w:t>
      </w:r>
    </w:p>
    <w:p w:rsidR="00A7771C" w:rsidRPr="00C0276D" w:rsidRDefault="00A7771C" w:rsidP="00A7771C">
      <w:pPr>
        <w:ind w:left="2160" w:hanging="1440"/>
        <w:rPr>
          <w:rFonts w:ascii="Times New Roman" w:hAnsi="Times New Roman"/>
        </w:rPr>
      </w:pPr>
      <w:r w:rsidRPr="00C0276D">
        <w:rPr>
          <w:rFonts w:ascii="Times New Roman" w:hAnsi="Times New Roman"/>
        </w:rPr>
        <w:tab/>
        <w:t xml:space="preserve">   Chapter 7 (</w:t>
      </w:r>
      <w:r>
        <w:rPr>
          <w:rFonts w:ascii="Times New Roman" w:hAnsi="Times New Roman"/>
        </w:rPr>
        <w:t>Disability and Chronic Illness)</w:t>
      </w:r>
    </w:p>
    <w:p w:rsidR="00A7771C" w:rsidRDefault="00A7771C" w:rsidP="00A7771C">
      <w:pPr>
        <w:ind w:left="2160" w:hanging="1440"/>
        <w:rPr>
          <w:rFonts w:ascii="Times New Roman" w:hAnsi="Times New Roman"/>
        </w:rPr>
      </w:pPr>
      <w:r w:rsidRPr="00C0276D">
        <w:rPr>
          <w:rFonts w:ascii="Times New Roman" w:hAnsi="Times New Roman"/>
        </w:rPr>
        <w:t xml:space="preserve">                           Chapter </w:t>
      </w:r>
      <w:r>
        <w:rPr>
          <w:rFonts w:ascii="Times New Roman" w:hAnsi="Times New Roman"/>
        </w:rPr>
        <w:t>1</w:t>
      </w:r>
      <w:r w:rsidRPr="00C0276D">
        <w:rPr>
          <w:rFonts w:ascii="Times New Roman" w:hAnsi="Times New Roman"/>
        </w:rPr>
        <w:t>2 (</w:t>
      </w:r>
      <w:r>
        <w:rPr>
          <w:rFonts w:ascii="Times New Roman" w:hAnsi="Times New Roman"/>
        </w:rPr>
        <w:t xml:space="preserve">Management of Patients with oncologic Disorders </w:t>
      </w:r>
      <w:r w:rsidRPr="00C0276D">
        <w:rPr>
          <w:rFonts w:ascii="Times New Roman" w:hAnsi="Times New Roman"/>
        </w:rPr>
        <w:t>read p</w:t>
      </w:r>
      <w:r>
        <w:rPr>
          <w:rFonts w:ascii="Times New Roman" w:hAnsi="Times New Roman"/>
        </w:rPr>
        <w:t xml:space="preserve"> 308-309:</w:t>
      </w:r>
    </w:p>
    <w:p w:rsidR="00A7771C" w:rsidRDefault="00A7771C" w:rsidP="00A7771C">
      <w:pPr>
        <w:ind w:left="2160" w:hanging="1440"/>
        <w:rPr>
          <w:rFonts w:ascii="Times New Roman" w:hAnsi="Times New Roman"/>
        </w:rPr>
      </w:pPr>
      <w:r>
        <w:rPr>
          <w:rFonts w:ascii="Times New Roman" w:hAnsi="Times New Roman"/>
        </w:rPr>
        <w:t xml:space="preserve">                                              Prevention</w:t>
      </w:r>
      <w:r w:rsidRPr="00C0276D">
        <w:rPr>
          <w:rFonts w:ascii="Times New Roman" w:hAnsi="Times New Roman"/>
        </w:rPr>
        <w:t>)</w:t>
      </w:r>
    </w:p>
    <w:p w:rsidR="00A7771C" w:rsidRPr="00C0276D" w:rsidRDefault="00A7771C" w:rsidP="00A7771C">
      <w:pPr>
        <w:ind w:left="2160" w:hanging="1440"/>
        <w:rPr>
          <w:rFonts w:ascii="Times New Roman" w:hAnsi="Times New Roman"/>
        </w:rPr>
      </w:pPr>
      <w:r>
        <w:rPr>
          <w:rFonts w:ascii="Times New Roman" w:hAnsi="Times New Roman"/>
        </w:rPr>
        <w:t xml:space="preserve">                           Chapter 67 (Emergency Nursing read p. 2205-2210)</w:t>
      </w:r>
    </w:p>
    <w:p w:rsidR="00A7771C" w:rsidRPr="00C0276D" w:rsidRDefault="00A7771C" w:rsidP="00A7771C">
      <w:pPr>
        <w:rPr>
          <w:rFonts w:ascii="Times New Roman" w:hAnsi="Times New Roman"/>
        </w:rPr>
      </w:pPr>
    </w:p>
    <w:p w:rsidR="00A7771C" w:rsidRPr="00C0276D" w:rsidRDefault="00A7771C" w:rsidP="00A7771C">
      <w:pPr>
        <w:rPr>
          <w:rFonts w:ascii="Times New Roman" w:hAnsi="Times New Roman"/>
        </w:rPr>
      </w:pPr>
      <w:r w:rsidRPr="00470778">
        <w:rPr>
          <w:rFonts w:ascii="Times New Roman" w:hAnsi="Times New Roman"/>
        </w:rPr>
        <w:t xml:space="preserve">Wilkinson &amp; </w:t>
      </w:r>
      <w:proofErr w:type="spellStart"/>
      <w:r w:rsidRPr="00470778">
        <w:rPr>
          <w:rFonts w:ascii="Times New Roman" w:hAnsi="Times New Roman"/>
        </w:rPr>
        <w:t>Treas</w:t>
      </w:r>
      <w:proofErr w:type="spellEnd"/>
      <w:r w:rsidRPr="00470778">
        <w:rPr>
          <w:rFonts w:ascii="Times New Roman" w:hAnsi="Times New Roman"/>
        </w:rPr>
        <w:t xml:space="preserve">   Review: Chapter 6(Life Span Older Adults)</w:t>
      </w:r>
      <w:r>
        <w:rPr>
          <w:rFonts w:ascii="Times New Roman" w:hAnsi="Times New Roman"/>
        </w:rPr>
        <w:t xml:space="preserve"> </w:t>
      </w:r>
      <w:r w:rsidRPr="00470778">
        <w:rPr>
          <w:rFonts w:ascii="Times New Roman" w:hAnsi="Times New Roman"/>
        </w:rPr>
        <w:t>(Erikson), Chapter 8 (Stress &amp; Adaptation); Chapter 11 (Caring in Multicultural Healthcare Environments) Chapter 12 (Spirituality).</w:t>
      </w:r>
    </w:p>
    <w:p w:rsidR="00A7771C" w:rsidRPr="00C0276D" w:rsidRDefault="00A7771C" w:rsidP="00A7771C">
      <w:pPr>
        <w:rPr>
          <w:rFonts w:ascii="Times New Roman" w:hAnsi="Times New Roman"/>
          <w:highlight w:val="yellow"/>
        </w:rPr>
      </w:pPr>
    </w:p>
    <w:p w:rsidR="00A7771C" w:rsidRPr="00C0276D" w:rsidRDefault="00A7771C" w:rsidP="00A7771C">
      <w:pPr>
        <w:ind w:left="2160" w:hanging="2160"/>
        <w:rPr>
          <w:rFonts w:ascii="Times New Roman" w:hAnsi="Times New Roman"/>
        </w:rPr>
      </w:pPr>
      <w:r w:rsidRPr="00C0276D">
        <w:rPr>
          <w:rFonts w:ascii="Times New Roman" w:hAnsi="Times New Roman"/>
        </w:rPr>
        <w:t>Halter</w:t>
      </w:r>
      <w:r>
        <w:rPr>
          <w:rFonts w:ascii="Times New Roman" w:hAnsi="Times New Roman"/>
        </w:rPr>
        <w:t xml:space="preserve">    </w:t>
      </w:r>
      <w:r w:rsidRPr="00C0276D">
        <w:rPr>
          <w:rFonts w:ascii="Times New Roman" w:hAnsi="Times New Roman"/>
        </w:rPr>
        <w:t>Review</w:t>
      </w:r>
      <w:r>
        <w:rPr>
          <w:rFonts w:ascii="Times New Roman" w:hAnsi="Times New Roman"/>
        </w:rPr>
        <w:t>:</w:t>
      </w:r>
      <w:r w:rsidRPr="00C0276D">
        <w:rPr>
          <w:rFonts w:ascii="Times New Roman" w:hAnsi="Times New Roman"/>
        </w:rPr>
        <w:t xml:space="preserve"> </w:t>
      </w:r>
      <w:r>
        <w:rPr>
          <w:rFonts w:ascii="Times New Roman" w:hAnsi="Times New Roman"/>
        </w:rPr>
        <w:t xml:space="preserve">Chapter 6 (Legal &amp; Ethical Considerations); </w:t>
      </w:r>
      <w:r w:rsidRPr="00C0276D">
        <w:rPr>
          <w:rFonts w:ascii="Times New Roman" w:hAnsi="Times New Roman"/>
        </w:rPr>
        <w:t>Chapter 10 (Stress); Chapter 15 (Anxiety);Chapter 22, (Substance &amp; Addictive</w:t>
      </w:r>
      <w:r>
        <w:rPr>
          <w:rFonts w:ascii="Times New Roman" w:hAnsi="Times New Roman"/>
        </w:rPr>
        <w:t xml:space="preserve"> Disorders)</w:t>
      </w: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Davis’ Drug Guide</w:t>
      </w:r>
      <w:r w:rsidRPr="00C0276D">
        <w:rPr>
          <w:rFonts w:ascii="Times New Roman" w:hAnsi="Times New Roman"/>
        </w:rPr>
        <w:tab/>
        <w:t xml:space="preserve">    Please refer to MSL drug list for appropriate drugs related to content area</w:t>
      </w:r>
    </w:p>
    <w:p w:rsidR="00A7771C" w:rsidRPr="00C0276D" w:rsidRDefault="00A7771C" w:rsidP="00A7771C">
      <w:pPr>
        <w:ind w:left="1440" w:hanging="1440"/>
        <w:rPr>
          <w:rFonts w:ascii="Times New Roman" w:hAnsi="Times New Roman"/>
        </w:rPr>
      </w:pPr>
    </w:p>
    <w:p w:rsidR="00A7771C" w:rsidRPr="00C0276D" w:rsidRDefault="00A7771C" w:rsidP="00A7771C">
      <w:pPr>
        <w:rPr>
          <w:rFonts w:ascii="Times New Roman" w:hAnsi="Times New Roman"/>
        </w:rPr>
      </w:pPr>
      <w:r w:rsidRPr="00C0276D">
        <w:rPr>
          <w:rFonts w:ascii="Times New Roman" w:hAnsi="Times New Roman"/>
        </w:rPr>
        <w:t>Davis’ Guide to Lab</w:t>
      </w:r>
      <w:r w:rsidRPr="00C0276D">
        <w:rPr>
          <w:rFonts w:ascii="Times New Roman" w:hAnsi="Times New Roman"/>
        </w:rPr>
        <w:tab/>
        <w:t xml:space="preserve">    Refer to appropriate diagnostic tests related to content area</w:t>
      </w:r>
    </w:p>
    <w:p w:rsidR="00A7771C" w:rsidRPr="00C0276D" w:rsidRDefault="00A7771C" w:rsidP="00A7771C">
      <w:pPr>
        <w:rPr>
          <w:rFonts w:ascii="Times New Roman" w:hAnsi="Times New Roman"/>
        </w:rPr>
      </w:pPr>
      <w:r w:rsidRPr="00C0276D">
        <w:rPr>
          <w:rFonts w:ascii="Times New Roman" w:hAnsi="Times New Roman"/>
        </w:rPr>
        <w:t>&amp; Diagnostic Tests</w:t>
      </w:r>
    </w:p>
    <w:p w:rsidR="00A7771C" w:rsidRPr="00C0276D" w:rsidRDefault="00A7771C" w:rsidP="00A7771C">
      <w:pPr>
        <w:ind w:left="1440" w:hanging="720"/>
        <w:rPr>
          <w:rFonts w:ascii="Times New Roman" w:hAnsi="Times New Roman"/>
        </w:rPr>
      </w:pPr>
    </w:p>
    <w:p w:rsidR="00A7771C" w:rsidRPr="00C0276D" w:rsidRDefault="00A7771C" w:rsidP="00A7771C">
      <w:pPr>
        <w:rPr>
          <w:rFonts w:ascii="Times New Roman" w:hAnsi="Times New Roman"/>
        </w:rPr>
      </w:pPr>
      <w:r w:rsidRPr="00C0276D">
        <w:rPr>
          <w:rFonts w:ascii="Times New Roman" w:hAnsi="Times New Roman"/>
        </w:rPr>
        <w:t xml:space="preserve">Wilkinson &amp; </w:t>
      </w:r>
      <w:proofErr w:type="spellStart"/>
      <w:r w:rsidRPr="00C0276D">
        <w:rPr>
          <w:rFonts w:ascii="Times New Roman" w:hAnsi="Times New Roman"/>
        </w:rPr>
        <w:t>Treas</w:t>
      </w:r>
      <w:proofErr w:type="spellEnd"/>
      <w:r w:rsidRPr="00C0276D">
        <w:rPr>
          <w:rFonts w:ascii="Times New Roman" w:hAnsi="Times New Roman"/>
        </w:rPr>
        <w:tab/>
        <w:t xml:space="preserve">     Refer to assigned readings in MSL lab guide</w:t>
      </w:r>
    </w:p>
    <w:p w:rsidR="00A7771C" w:rsidRPr="00C0276D" w:rsidRDefault="00A7771C" w:rsidP="00A7771C">
      <w:pPr>
        <w:rPr>
          <w:rFonts w:ascii="Times New Roman" w:hAnsi="Times New Roman"/>
        </w:rPr>
      </w:pPr>
      <w:r w:rsidRPr="00C0276D">
        <w:rPr>
          <w:rFonts w:ascii="Times New Roman" w:hAnsi="Times New Roman"/>
        </w:rPr>
        <w:t xml:space="preserve">         </w:t>
      </w:r>
      <w:r w:rsidRPr="00C0276D">
        <w:rPr>
          <w:rFonts w:ascii="Times New Roman" w:hAnsi="Times New Roman"/>
        </w:rPr>
        <w:tab/>
      </w:r>
      <w:r w:rsidRPr="00C0276D">
        <w:rPr>
          <w:rFonts w:ascii="Times New Roman" w:hAnsi="Times New Roman"/>
        </w:rPr>
        <w:tab/>
        <w:t xml:space="preserve">     </w:t>
      </w:r>
    </w:p>
    <w:p w:rsidR="00A7771C" w:rsidRPr="00C0276D" w:rsidRDefault="00A7771C" w:rsidP="00A77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jc w:val="center"/>
        <w:rPr>
          <w:rFonts w:ascii="Times New Roman" w:hAnsi="Times New Roman"/>
        </w:rPr>
      </w:pPr>
      <w:r w:rsidRPr="00C0276D">
        <w:rPr>
          <w:rFonts w:ascii="Times New Roman" w:hAnsi="Times New Roman"/>
          <w:u w:val="single"/>
        </w:rPr>
        <w:t>OUTLINE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I. Baseline data (Week 1)</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A.    Medical/surgical nursing practice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Role of nursing profession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Levels of care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Chronic illness. </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Three levels of prevention:  Primary, secondary and tertiary. </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Acute care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Ambulatory care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d. Home health care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3. Health promotion - promoting healthy life style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effective coping mechanisms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health promotion behavior   </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4. Stress, stressors and stress management</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5. Cultural influences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6. Ineffective coping mechanisms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7. Substance use disorder</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Developmental factors related to health promotion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Theories of young and middle adulthood</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Developmental stages of young and middle adulthood</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II. Nursing process (Week 1)</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Assessment:  data collection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Impact of illness on client</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Reaction to illness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Selye's general adaptation syndrome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Stress response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Levels of anxiety</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3. Needs assessment of a client with anxiety</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4. Needs assessment of a client with substance abuse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firstLine="2340"/>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Data analysis: common nursing diagnosis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Anxiety R/T threat to self-concept</w:t>
      </w:r>
    </w:p>
    <w:p w:rsidR="00A7771C" w:rsidRPr="00C0276D" w:rsidRDefault="00A7771C" w:rsidP="00A7771C">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Disturbance of sleep pattern R/T irritability, tremors</w:t>
      </w:r>
    </w:p>
    <w:p w:rsidR="00A7771C" w:rsidRPr="00C0276D" w:rsidRDefault="00A7771C" w:rsidP="00A7771C">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Altered nutrition: less than body requirements R/T inadequate nutritional intake</w:t>
      </w:r>
    </w:p>
    <w:p w:rsidR="00A7771C" w:rsidRPr="00C0276D" w:rsidRDefault="00A7771C" w:rsidP="00A7771C">
      <w:pPr>
        <w:numPr>
          <w:ilvl w:val="0"/>
          <w:numId w:val="2"/>
        </w:num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Risk for injury R/T impaired sensory/perceptual function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Expected outcomes R/T nursing diagnosis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D. Nursing interventions/rationale </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1.  Education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2.  Emotional support</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3.  Anticipatory guidance</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E. Evaluation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III. Quality and Safety Initiatives in the Health Care Setting</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A. IOM</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B. TEAM STEPPS</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C. QSEN</w:t>
      </w:r>
    </w:p>
    <w:p w:rsidR="00A7771C" w:rsidRPr="00C0276D"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D. Joint Commission: National Patient Safety Goals (NPSGs)</w:t>
      </w:r>
    </w:p>
    <w:p w:rsidR="00A7771C"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rPr>
        <w:t xml:space="preserve">    E. SBAR for reporting</w:t>
      </w:r>
    </w:p>
    <w:p w:rsidR="00A7771C"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p>
    <w:p w:rsidR="00A7771C" w:rsidRPr="004D3A0E" w:rsidRDefault="00A7771C" w:rsidP="00A7771C">
      <w:pPr>
        <w:tabs>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rPr>
          <w:rFonts w:ascii="Times New Roman" w:hAnsi="Times New Roman"/>
        </w:rPr>
      </w:pPr>
      <w:r w:rsidRPr="00C0276D">
        <w:rPr>
          <w:rFonts w:ascii="Times New Roman" w:hAnsi="Times New Roman"/>
          <w:b/>
        </w:rPr>
        <w:t>Week 2</w:t>
      </w:r>
      <w:r>
        <w:rPr>
          <w:rFonts w:ascii="Times New Roman" w:hAnsi="Times New Roman"/>
          <w:b/>
        </w:rPr>
        <w:t>:</w:t>
      </w:r>
      <w:r w:rsidRPr="00C0276D">
        <w:rPr>
          <w:rFonts w:ascii="Times New Roman" w:hAnsi="Times New Roman"/>
          <w:b/>
        </w:rPr>
        <w:t xml:space="preserve"> </w:t>
      </w:r>
      <w:r w:rsidRPr="00C0276D">
        <w:rPr>
          <w:rFonts w:ascii="Times New Roman" w:hAnsi="Times New Roman"/>
          <w:b/>
          <w:u w:val="single"/>
        </w:rPr>
        <w:t>ALTERATION IN BIOLOGICAL SAFET</w:t>
      </w:r>
      <w:r>
        <w:rPr>
          <w:rFonts w:ascii="Times New Roman" w:hAnsi="Times New Roman"/>
          <w:b/>
          <w:u w:val="single"/>
        </w:rPr>
        <w:t>Y:</w:t>
      </w:r>
      <w:r w:rsidRPr="00C0276D">
        <w:rPr>
          <w:rFonts w:ascii="Times New Roman" w:hAnsi="Times New Roman"/>
          <w:b/>
        </w:rPr>
        <w:t xml:space="preserve"> </w:t>
      </w:r>
      <w:r w:rsidRPr="00C0276D">
        <w:rPr>
          <w:rFonts w:ascii="Times New Roman" w:hAnsi="Times New Roman"/>
          <w:b/>
          <w:u w:val="single"/>
        </w:rPr>
        <w:t xml:space="preserve">NEEDS OF THE CLIENT WITH an IMMUNE DISORDER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u w:val="single"/>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0276D">
        <w:rPr>
          <w:rFonts w:ascii="Times New Roman" w:hAnsi="Times New Roman"/>
          <w:b/>
        </w:rPr>
        <w:t xml:space="preserve">   Readings: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b/>
        </w:rPr>
        <w:t xml:space="preserve">        </w:t>
      </w:r>
      <w:r w:rsidRPr="00C0276D">
        <w:rPr>
          <w:rFonts w:ascii="Times New Roman" w:hAnsi="Times New Roman"/>
        </w:rPr>
        <w:t xml:space="preserve"> </w:t>
      </w:r>
    </w:p>
    <w:p w:rsidR="00A7771C"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Hinkle &amp; Cheever      Chapter 3</w:t>
      </w:r>
      <w:r>
        <w:rPr>
          <w:rFonts w:ascii="Times New Roman" w:hAnsi="Times New Roman"/>
        </w:rPr>
        <w:t>1 (Assessment of Immune Function)</w:t>
      </w:r>
    </w:p>
    <w:p w:rsidR="00A7771C"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Chapter </w:t>
      </w:r>
      <w:r w:rsidRPr="00C0276D">
        <w:rPr>
          <w:rFonts w:ascii="Times New Roman" w:hAnsi="Times New Roman"/>
        </w:rPr>
        <w:t>3</w:t>
      </w:r>
      <w:r>
        <w:rPr>
          <w:rFonts w:ascii="Times New Roman" w:hAnsi="Times New Roman"/>
        </w:rPr>
        <w:t>2 Management of Patients with Immune Deficiency Disorders</w:t>
      </w:r>
    </w:p>
    <w:p w:rsidR="00A7771C"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Chapter</w:t>
      </w:r>
      <w:r w:rsidRPr="00C0276D">
        <w:rPr>
          <w:rFonts w:ascii="Times New Roman" w:hAnsi="Times New Roman"/>
        </w:rPr>
        <w:t xml:space="preserve"> 3</w:t>
      </w:r>
      <w:r>
        <w:rPr>
          <w:rFonts w:ascii="Times New Roman" w:hAnsi="Times New Roman"/>
        </w:rPr>
        <w:t>3 (Assessment and Management of Patients with Allergic Disorders)</w:t>
      </w:r>
    </w:p>
    <w:p w:rsidR="00A7771C"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w:t>
      </w:r>
      <w:r w:rsidRPr="00C0276D">
        <w:rPr>
          <w:rFonts w:ascii="Times New Roman" w:hAnsi="Times New Roman"/>
        </w:rPr>
        <w:t xml:space="preserve"> </w:t>
      </w:r>
      <w:r>
        <w:rPr>
          <w:rFonts w:ascii="Times New Roman" w:hAnsi="Times New Roman"/>
        </w:rPr>
        <w:t xml:space="preserve">               </w:t>
      </w:r>
      <w:r w:rsidRPr="00C0276D">
        <w:rPr>
          <w:rFonts w:ascii="Times New Roman" w:hAnsi="Times New Roman"/>
        </w:rPr>
        <w:t>Chapter 3</w:t>
      </w:r>
      <w:r>
        <w:rPr>
          <w:rFonts w:ascii="Times New Roman" w:hAnsi="Times New Roman"/>
        </w:rPr>
        <w:t>4</w:t>
      </w:r>
      <w:r w:rsidRPr="00C0276D">
        <w:rPr>
          <w:rFonts w:ascii="Times New Roman" w:hAnsi="Times New Roman"/>
        </w:rPr>
        <w:t xml:space="preserve"> </w:t>
      </w:r>
      <w:r>
        <w:rPr>
          <w:rFonts w:ascii="Times New Roman" w:hAnsi="Times New Roman"/>
        </w:rPr>
        <w:t>(Assessment and Management of Patients with Inflammatory Rheumatic</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                                    Disorders)</w:t>
      </w:r>
      <w:r w:rsidRPr="00C0276D">
        <w:rPr>
          <w:rFonts w:ascii="Times New Roman" w:hAnsi="Times New Roman"/>
        </w:rPr>
        <w:t>content in SLE, RA</w:t>
      </w:r>
      <w:r>
        <w:rPr>
          <w:rFonts w:ascii="Times New Roman" w:hAnsi="Times New Roman"/>
        </w:rPr>
        <w:t xml:space="preserve">, </w:t>
      </w:r>
      <w:r w:rsidRPr="00C0276D">
        <w:rPr>
          <w:rFonts w:ascii="Times New Roman" w:hAnsi="Times New Roman"/>
        </w:rPr>
        <w:t>Gout</w:t>
      </w:r>
      <w:r>
        <w:rPr>
          <w:rFonts w:ascii="Times New Roman" w:hAnsi="Times New Roman"/>
        </w:rPr>
        <w:t xml:space="preserve"> p. </w:t>
      </w:r>
      <w:r w:rsidRPr="00C0276D">
        <w:rPr>
          <w:rFonts w:ascii="Times New Roman" w:hAnsi="Times New Roman"/>
        </w:rPr>
        <w:t>1</w:t>
      </w:r>
      <w:r>
        <w:rPr>
          <w:rFonts w:ascii="Times New Roman" w:hAnsi="Times New Roman"/>
        </w:rPr>
        <w:t>067</w:t>
      </w:r>
      <w:r w:rsidRPr="00C0276D">
        <w:rPr>
          <w:rFonts w:ascii="Times New Roman" w:hAnsi="Times New Roman"/>
        </w:rPr>
        <w:t>-1</w:t>
      </w:r>
      <w:r>
        <w:rPr>
          <w:rFonts w:ascii="Times New Roman" w:hAnsi="Times New Roman"/>
        </w:rPr>
        <w:t>085 and p. 1089-1091</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E83938">
        <w:rPr>
          <w:rFonts w:ascii="Times New Roman" w:hAnsi="Times New Roman"/>
        </w:rPr>
        <w:t xml:space="preserve">Wilkinson &amp; </w:t>
      </w:r>
      <w:proofErr w:type="spellStart"/>
      <w:r w:rsidRPr="00E83938">
        <w:rPr>
          <w:rFonts w:ascii="Times New Roman" w:hAnsi="Times New Roman"/>
        </w:rPr>
        <w:t>Treas</w:t>
      </w:r>
      <w:proofErr w:type="spellEnd"/>
      <w:r w:rsidRPr="00E83938">
        <w:rPr>
          <w:rFonts w:ascii="Times New Roman" w:hAnsi="Times New Roman"/>
        </w:rPr>
        <w:tab/>
        <w:t xml:space="preserve">     </w:t>
      </w:r>
      <w:r w:rsidRPr="00E83938">
        <w:rPr>
          <w:rFonts w:ascii="Times New Roman" w:hAnsi="Times New Roman"/>
        </w:rPr>
        <w:tab/>
        <w:t>Review Chapter 20</w:t>
      </w:r>
      <w:r>
        <w:rPr>
          <w:rFonts w:ascii="Times New Roman" w:hAnsi="Times New Roman"/>
        </w:rPr>
        <w:t xml:space="preserve"> (Promoting Asepsis &amp; Preventing Infection)</w:t>
      </w: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Davis’s Drug Guide     </w:t>
      </w:r>
      <w:r>
        <w:rPr>
          <w:rFonts w:ascii="Times New Roman" w:hAnsi="Times New Roman"/>
        </w:rPr>
        <w:t xml:space="preserve">         </w:t>
      </w:r>
      <w:r w:rsidRPr="00C0276D">
        <w:rPr>
          <w:rFonts w:ascii="Times New Roman" w:hAnsi="Times New Roman"/>
        </w:rPr>
        <w:t xml:space="preserve">Refer to MSL drug list for appropriate drugs related to content area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Davis’s Guide to Lab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And Diagnostic Tests</w:t>
      </w:r>
      <w:r w:rsidRPr="00C0276D">
        <w:rPr>
          <w:rFonts w:ascii="Times New Roman" w:hAnsi="Times New Roman"/>
        </w:rPr>
        <w:tab/>
      </w:r>
      <w:r w:rsidRPr="00C0276D">
        <w:rPr>
          <w:rFonts w:ascii="Times New Roman" w:hAnsi="Times New Roman"/>
        </w:rPr>
        <w:tab/>
        <w:t>Refer to appropriate diagnostic tests related to content area.</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Wilkinson &amp; </w:t>
      </w:r>
      <w:proofErr w:type="spellStart"/>
      <w:r w:rsidRPr="00C0276D">
        <w:rPr>
          <w:rFonts w:ascii="Times New Roman" w:hAnsi="Times New Roman"/>
        </w:rPr>
        <w:t>Treas</w:t>
      </w:r>
      <w:proofErr w:type="spellEnd"/>
      <w:r w:rsidRPr="00C0276D">
        <w:rPr>
          <w:rFonts w:ascii="Times New Roman" w:hAnsi="Times New Roman"/>
        </w:rPr>
        <w:t xml:space="preserve">            </w:t>
      </w:r>
      <w:r w:rsidRPr="00C0276D">
        <w:rPr>
          <w:rFonts w:ascii="Times New Roman" w:hAnsi="Times New Roman"/>
        </w:rPr>
        <w:tab/>
        <w:t>Refer to assigned readings in MSL lab guide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Pr>
          <w:rFonts w:ascii="Times New Roman" w:hAnsi="Times New Roman"/>
        </w:rPr>
        <w:t xml:space="preserve">                                                     </w:t>
      </w:r>
      <w:r w:rsidRPr="00C0276D">
        <w:rPr>
          <w:rFonts w:ascii="Times New Roman" w:hAnsi="Times New Roman"/>
        </w:rPr>
        <w:t xml:space="preserve"> </w:t>
      </w:r>
      <w:r w:rsidRPr="00C0276D">
        <w:rPr>
          <w:rFonts w:ascii="Times New Roman" w:hAnsi="Times New Roman"/>
          <w:u w:val="single"/>
        </w:rPr>
        <w:t>OUTLINE</w:t>
      </w: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I. Baseline Data</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A. Immune system review.</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Organs of the immune system</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Cells of the immune system</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The body’s defense mechanisms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Immune response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C0276D">
        <w:rPr>
          <w:rFonts w:ascii="Times New Roman" w:hAnsi="Times New Roman"/>
          <w:sz w:val="24"/>
          <w:szCs w:val="24"/>
        </w:rPr>
        <w:t>Immunologic problems</w:t>
      </w:r>
    </w:p>
    <w:p w:rsidR="00A7771C" w:rsidRPr="00C0276D" w:rsidRDefault="00A7771C" w:rsidP="00A777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 w:val="24"/>
          <w:szCs w:val="24"/>
        </w:rPr>
      </w:pPr>
      <w:r w:rsidRPr="00C0276D">
        <w:rPr>
          <w:rFonts w:ascii="Times New Roman" w:hAnsi="Times New Roman"/>
          <w:sz w:val="24"/>
          <w:szCs w:val="24"/>
        </w:rPr>
        <w:t xml:space="preserve">1. Rheumatoid Arthritis  </w:t>
      </w:r>
    </w:p>
    <w:p w:rsidR="00A7771C" w:rsidRDefault="00A7771C" w:rsidP="00A777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 w:val="24"/>
          <w:szCs w:val="24"/>
        </w:rPr>
      </w:pPr>
      <w:r w:rsidRPr="00C0276D">
        <w:rPr>
          <w:rFonts w:ascii="Times New Roman" w:hAnsi="Times New Roman"/>
          <w:sz w:val="24"/>
          <w:szCs w:val="24"/>
        </w:rPr>
        <w:t>2. SLE</w:t>
      </w:r>
    </w:p>
    <w:p w:rsidR="00A7771C" w:rsidRPr="00524128" w:rsidRDefault="00A7771C" w:rsidP="00A7771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Times New Roman" w:hAnsi="Times New Roman"/>
          <w:sz w:val="24"/>
          <w:szCs w:val="24"/>
        </w:rPr>
      </w:pPr>
      <w:r w:rsidRPr="00524128">
        <w:rPr>
          <w:rFonts w:ascii="Times New Roman" w:hAnsi="Times New Roman"/>
          <w:sz w:val="24"/>
          <w:szCs w:val="24"/>
        </w:rPr>
        <w:t xml:space="preserve">3. Gout/gouty arthritis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II. Nursing Process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A. Assessment:  data collection</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Diagnostic tests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Needs assessment of a client with an immune system disorder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a. HIV infection, AIDS and AIDS-related opportunistic infections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Hypersensitivity disorders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(1) Type I  (anaphylactic)</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 xml:space="preserve">(2) Type II (cytotoxic)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(3) Type III (immune complex)</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r w:rsidRPr="00C0276D">
        <w:rPr>
          <w:rFonts w:ascii="Times New Roman" w:hAnsi="Times New Roman"/>
        </w:rPr>
        <w:tab/>
        <w:t>(4) Type IV (cell-mediated or delayed)</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Data analysis:  common nursing diagnosis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Ineffective family coping R/T uncertainty of future.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Fatigue R/T side effects of drug therapy.</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3. Risk for infection R/T compromised host defenses.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Expected outcomes R/T nursing diagnosis.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D. Nursing interventions/rationale R/T care of client with immune system disorder.</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1. Self-care management.</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2. Pharmacological management.</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3. Prevention of infection.</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4. Controlling fatigue.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E. Evaluation</w:t>
      </w:r>
    </w:p>
    <w:p w:rsidR="00A7771C" w:rsidRPr="000447B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4D3A0E"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u w:val="single"/>
        </w:rPr>
      </w:pPr>
      <w:r w:rsidRPr="00C0276D">
        <w:rPr>
          <w:rFonts w:ascii="Times New Roman" w:hAnsi="Times New Roman"/>
          <w:b/>
        </w:rPr>
        <w:t>Week 3</w:t>
      </w:r>
      <w:r w:rsidRPr="00C0276D">
        <w:rPr>
          <w:rFonts w:ascii="Times New Roman" w:hAnsi="Times New Roman"/>
          <w:b/>
          <w:u w:val="single"/>
        </w:rPr>
        <w:t xml:space="preserve"> ALTERATION IN SAFETY</w:t>
      </w:r>
      <w:r>
        <w:rPr>
          <w:rFonts w:ascii="Times New Roman" w:hAnsi="Times New Roman"/>
          <w:b/>
        </w:rPr>
        <w:t xml:space="preserve">: </w:t>
      </w:r>
      <w:r w:rsidRPr="00C0276D">
        <w:rPr>
          <w:rFonts w:ascii="Times New Roman" w:hAnsi="Times New Roman"/>
          <w:b/>
          <w:u w:val="single"/>
        </w:rPr>
        <w:t>NEEDS OF THE PERIOPERATIVE CLIENT</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C0276D">
        <w:rPr>
          <w:rFonts w:ascii="Times New Roman" w:hAnsi="Times New Roman"/>
          <w:b/>
        </w:rPr>
        <w:t>Readings:</w:t>
      </w:r>
    </w:p>
    <w:p w:rsidR="00A7771C" w:rsidRDefault="00A7771C" w:rsidP="00A7771C">
      <w:pPr>
        <w:rPr>
          <w:rFonts w:ascii="Times New Roman" w:hAnsi="Times New Roman"/>
        </w:rPr>
      </w:pPr>
      <w:r w:rsidRPr="00C0276D">
        <w:rPr>
          <w:rFonts w:ascii="Times New Roman" w:hAnsi="Times New Roman"/>
        </w:rPr>
        <w:t>Hinkle &amp; Cheever</w:t>
      </w:r>
      <w:r>
        <w:rPr>
          <w:rFonts w:ascii="Times New Roman" w:hAnsi="Times New Roman"/>
        </w:rPr>
        <w:t xml:space="preserve">         </w:t>
      </w:r>
      <w:r w:rsidRPr="00C0276D">
        <w:rPr>
          <w:rFonts w:ascii="Times New Roman" w:hAnsi="Times New Roman"/>
        </w:rPr>
        <w:t xml:space="preserve">Chapter </w:t>
      </w:r>
      <w:r>
        <w:rPr>
          <w:rFonts w:ascii="Times New Roman" w:hAnsi="Times New Roman"/>
        </w:rPr>
        <w:t>9 (Pain Management)</w:t>
      </w:r>
    </w:p>
    <w:p w:rsidR="00A7771C" w:rsidRDefault="00A7771C" w:rsidP="00A7771C">
      <w:pPr>
        <w:rPr>
          <w:rFonts w:ascii="Times New Roman" w:hAnsi="Times New Roman"/>
        </w:rPr>
      </w:pPr>
      <w:r>
        <w:rPr>
          <w:rFonts w:ascii="Times New Roman" w:hAnsi="Times New Roman"/>
        </w:rPr>
        <w:t xml:space="preserve">                                      Chapter </w:t>
      </w:r>
      <w:r w:rsidRPr="00C0276D">
        <w:rPr>
          <w:rFonts w:ascii="Times New Roman" w:hAnsi="Times New Roman"/>
        </w:rPr>
        <w:t>1</w:t>
      </w:r>
      <w:r>
        <w:rPr>
          <w:rFonts w:ascii="Times New Roman" w:hAnsi="Times New Roman"/>
        </w:rPr>
        <w:t>4 (Preoperative Nursing Management)</w:t>
      </w:r>
    </w:p>
    <w:p w:rsidR="00A7771C" w:rsidRDefault="00A7771C" w:rsidP="00A7771C">
      <w:pPr>
        <w:rPr>
          <w:rFonts w:ascii="Times New Roman" w:hAnsi="Times New Roman"/>
        </w:rPr>
      </w:pPr>
      <w:r>
        <w:rPr>
          <w:rFonts w:ascii="Times New Roman" w:hAnsi="Times New Roman"/>
        </w:rPr>
        <w:t xml:space="preserve">                                      Chapter</w:t>
      </w:r>
      <w:r w:rsidRPr="00C0276D">
        <w:rPr>
          <w:rFonts w:ascii="Times New Roman" w:hAnsi="Times New Roman"/>
        </w:rPr>
        <w:t xml:space="preserve"> 1</w:t>
      </w:r>
      <w:r>
        <w:rPr>
          <w:rFonts w:ascii="Times New Roman" w:hAnsi="Times New Roman"/>
        </w:rPr>
        <w:t>5 (Intraoperative Nursing Management)</w:t>
      </w:r>
    </w:p>
    <w:p w:rsidR="00A7771C" w:rsidRPr="00C0276D" w:rsidRDefault="00A7771C" w:rsidP="00A7771C">
      <w:pPr>
        <w:rPr>
          <w:rFonts w:ascii="Times New Roman" w:hAnsi="Times New Roman"/>
        </w:rPr>
      </w:pPr>
      <w:r>
        <w:rPr>
          <w:rFonts w:ascii="Times New Roman" w:hAnsi="Times New Roman"/>
        </w:rPr>
        <w:t xml:space="preserve">                                      Chapter</w:t>
      </w:r>
      <w:r w:rsidRPr="00C0276D">
        <w:rPr>
          <w:rFonts w:ascii="Times New Roman" w:hAnsi="Times New Roman"/>
        </w:rPr>
        <w:t xml:space="preserve"> 1</w:t>
      </w:r>
      <w:r>
        <w:rPr>
          <w:rFonts w:ascii="Times New Roman" w:hAnsi="Times New Roman"/>
        </w:rPr>
        <w:t>6 (Postoperative Nursing Management)</w:t>
      </w:r>
    </w:p>
    <w:p w:rsidR="00A7771C" w:rsidRPr="00C0276D" w:rsidRDefault="00A7771C" w:rsidP="00A7771C">
      <w:pPr>
        <w:rPr>
          <w:rFonts w:ascii="Times New Roman" w:hAnsi="Times New Roman"/>
        </w:rPr>
      </w:pPr>
    </w:p>
    <w:p w:rsidR="00A7771C" w:rsidRDefault="00A7771C" w:rsidP="00A7771C">
      <w:pPr>
        <w:rPr>
          <w:rFonts w:ascii="Times New Roman" w:hAnsi="Times New Roman"/>
        </w:rPr>
      </w:pPr>
      <w:r w:rsidRPr="00E83938">
        <w:rPr>
          <w:rFonts w:ascii="Times New Roman" w:hAnsi="Times New Roman"/>
        </w:rPr>
        <w:t xml:space="preserve">Wilkinson &amp; </w:t>
      </w:r>
      <w:proofErr w:type="spellStart"/>
      <w:r w:rsidRPr="00E83938">
        <w:rPr>
          <w:rFonts w:ascii="Times New Roman" w:hAnsi="Times New Roman"/>
        </w:rPr>
        <w:t>Treas</w:t>
      </w:r>
      <w:proofErr w:type="spellEnd"/>
      <w:r w:rsidRPr="00C0276D">
        <w:rPr>
          <w:rFonts w:ascii="Times New Roman" w:hAnsi="Times New Roman"/>
        </w:rPr>
        <w:tab/>
      </w:r>
      <w:r w:rsidRPr="00C0276D">
        <w:rPr>
          <w:rFonts w:ascii="Times New Roman" w:hAnsi="Times New Roman"/>
        </w:rPr>
        <w:tab/>
        <w:t>Review Chapter 3</w:t>
      </w:r>
      <w:r>
        <w:rPr>
          <w:rFonts w:ascii="Times New Roman" w:hAnsi="Times New Roman"/>
        </w:rPr>
        <w:t>2 (Skin Integrity &amp; Wound Healing)</w:t>
      </w:r>
    </w:p>
    <w:p w:rsidR="00A7771C" w:rsidRPr="00C0276D" w:rsidRDefault="00A7771C" w:rsidP="00A7771C">
      <w:pPr>
        <w:rPr>
          <w:rFonts w:ascii="Times New Roman" w:hAnsi="Times New Roman"/>
        </w:rPr>
      </w:pPr>
      <w:r>
        <w:rPr>
          <w:rFonts w:ascii="Times New Roman" w:hAnsi="Times New Roman"/>
        </w:rPr>
        <w:t xml:space="preserve">                                                        </w:t>
      </w:r>
      <w:r w:rsidRPr="00C0276D">
        <w:rPr>
          <w:rFonts w:ascii="Times New Roman" w:hAnsi="Times New Roman"/>
        </w:rPr>
        <w:t xml:space="preserve"> </w:t>
      </w:r>
      <w:r>
        <w:rPr>
          <w:rFonts w:ascii="Times New Roman" w:hAnsi="Times New Roman"/>
        </w:rPr>
        <w:t xml:space="preserve">    </w:t>
      </w:r>
      <w:r w:rsidRPr="00C0276D">
        <w:rPr>
          <w:rFonts w:ascii="Times New Roman" w:hAnsi="Times New Roman"/>
        </w:rPr>
        <w:t xml:space="preserve">Chapter </w:t>
      </w:r>
      <w:r>
        <w:rPr>
          <w:rFonts w:ascii="Times New Roman" w:hAnsi="Times New Roman"/>
        </w:rPr>
        <w:t>36 (Caring for the Surgical Patient)</w:t>
      </w:r>
    </w:p>
    <w:p w:rsidR="00A7771C" w:rsidRPr="00C0276D" w:rsidRDefault="00A7771C" w:rsidP="00A7771C">
      <w:pPr>
        <w:rPr>
          <w:rFonts w:ascii="Times New Roman" w:hAnsi="Times New Roman"/>
        </w:rPr>
      </w:pPr>
      <w:r w:rsidRPr="00C0276D">
        <w:rPr>
          <w:rFonts w:ascii="Times New Roman" w:hAnsi="Times New Roman"/>
        </w:rPr>
        <w:tab/>
      </w:r>
    </w:p>
    <w:p w:rsidR="00A7771C" w:rsidRPr="00C0276D" w:rsidRDefault="00A7771C" w:rsidP="00A7771C">
      <w:pPr>
        <w:rPr>
          <w:rFonts w:ascii="Times New Roman" w:hAnsi="Times New Roman"/>
        </w:rPr>
      </w:pPr>
      <w:r w:rsidRPr="00C0276D">
        <w:rPr>
          <w:rFonts w:ascii="Times New Roman" w:hAnsi="Times New Roman"/>
        </w:rPr>
        <w:t>Davis’s Drug Guide</w:t>
      </w:r>
      <w:r w:rsidRPr="00C0276D">
        <w:rPr>
          <w:rFonts w:ascii="Times New Roman" w:hAnsi="Times New Roman"/>
        </w:rPr>
        <w:tab/>
      </w:r>
      <w:r w:rsidRPr="00C0276D">
        <w:rPr>
          <w:rFonts w:ascii="Times New Roman" w:hAnsi="Times New Roman"/>
        </w:rPr>
        <w:tab/>
        <w:t>Please refer to MSL drug list for appropriate drugs R/T content area</w:t>
      </w:r>
    </w:p>
    <w:p w:rsidR="00A7771C" w:rsidRPr="00C0276D" w:rsidRDefault="00A7771C" w:rsidP="00A7771C">
      <w:pPr>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Davis’s Guide to Lab</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and Diagnostic Tests</w:t>
      </w:r>
      <w:r w:rsidRPr="00C0276D">
        <w:rPr>
          <w:rFonts w:ascii="Times New Roman" w:hAnsi="Times New Roman"/>
        </w:rPr>
        <w:tab/>
        <w:t xml:space="preserve"> </w:t>
      </w:r>
      <w:r w:rsidRPr="00C0276D">
        <w:rPr>
          <w:rFonts w:ascii="Times New Roman" w:hAnsi="Times New Roman"/>
        </w:rPr>
        <w:tab/>
        <w:t>Refer to lab values and tests R/T content area</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Wilkinson &amp; </w:t>
      </w:r>
      <w:proofErr w:type="spellStart"/>
      <w:r w:rsidRPr="00C0276D">
        <w:rPr>
          <w:rFonts w:ascii="Times New Roman" w:hAnsi="Times New Roman"/>
        </w:rPr>
        <w:t>Treas</w:t>
      </w:r>
      <w:proofErr w:type="spellEnd"/>
      <w:r>
        <w:rPr>
          <w:rFonts w:ascii="Times New Roman" w:hAnsi="Times New Roman"/>
        </w:rPr>
        <w:t xml:space="preserve"> Vol 2</w:t>
      </w:r>
      <w:r w:rsidRPr="00C0276D">
        <w:rPr>
          <w:rFonts w:ascii="Times New Roman" w:hAnsi="Times New Roman"/>
        </w:rPr>
        <w:tab/>
      </w:r>
      <w:r w:rsidRPr="00C0276D">
        <w:rPr>
          <w:rFonts w:ascii="Times New Roman" w:hAnsi="Times New Roman"/>
        </w:rPr>
        <w:tab/>
        <w:t>Refer to assigned readings in MSL lab guide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w:t>
      </w:r>
    </w:p>
    <w:p w:rsidR="00A7771C" w:rsidRPr="00C0276D" w:rsidRDefault="00A7771C" w:rsidP="00A7771C">
      <w:pPr>
        <w:tabs>
          <w:tab w:val="center" w:pos="5580"/>
          <w:tab w:val="left" w:pos="5760"/>
          <w:tab w:val="left" w:pos="6480"/>
          <w:tab w:val="left" w:pos="7200"/>
          <w:tab w:val="left" w:pos="7920"/>
          <w:tab w:val="left" w:pos="8640"/>
        </w:tabs>
        <w:ind w:firstLine="2880"/>
        <w:jc w:val="both"/>
        <w:rPr>
          <w:rFonts w:ascii="Times New Roman" w:hAnsi="Times New Roman"/>
        </w:rPr>
      </w:pPr>
      <w:r>
        <w:rPr>
          <w:rFonts w:ascii="Times New Roman" w:hAnsi="Times New Roman"/>
        </w:rPr>
        <w:t xml:space="preserve">     </w:t>
      </w:r>
      <w:r w:rsidRPr="00C0276D">
        <w:rPr>
          <w:rFonts w:ascii="Times New Roman" w:hAnsi="Times New Roman"/>
          <w:u w:val="single"/>
        </w:rPr>
        <w:t>OUTLINE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I. Baseline data</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A. Preoperative needs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1. Categories of surgical procedures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2. Informed legal consent</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B. Intraoperative needs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1. Admittance to operating room/surgical team/checklist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2. Roles of surgical team members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3. Positioning for surgery</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4. Types of anesthesia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C. Postoperative needs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1. Post-anesthesia care unit/purpose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Times New Roman" w:hAnsi="Times New Roman"/>
        </w:rPr>
      </w:pPr>
      <w:r w:rsidRPr="00C0276D">
        <w:rPr>
          <w:rFonts w:ascii="Times New Roman" w:hAnsi="Times New Roman"/>
        </w:rPr>
        <w:t xml:space="preserve">       2. Pain control measures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II. Nursing process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A. Assessment:   data collection</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1. Diagnostic tests - preoperative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2. Needs assessment of the perioperative client</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a. Preoperative R/T risk factors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b. Intraoperative R/T anesthesia and sterile asepsis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c. Postoperative R/T complications, surgical site, pain</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C0276D">
        <w:rPr>
          <w:rFonts w:ascii="Times New Roman" w:hAnsi="Times New Roman"/>
        </w:rPr>
        <w:t xml:space="preserve">    B. Data analysis:  common nursing diagnoses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1. Knowledge deficit R/T preoperative, postoperative care expectations/life style changes.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2. Ineffective airway clearance R/T laryngeal spasm.</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3. Impaired skin integrity R/T surgical wound.</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4. Acute pain R/T inflammation or injury of surgical area.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A74379"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Expected outcomes R/T nursing diagnosis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D. Nursing interventions/rationale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1. Preoperative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a. Teaching</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Preoperative procedures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Medications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2. Intraoperative </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a. Positioning</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Asepsis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Anesthesia</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3. Postoperative</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ascii="Times New Roman" w:hAnsi="Times New Roman"/>
        </w:rPr>
      </w:pPr>
      <w:r w:rsidRPr="00C0276D">
        <w:rPr>
          <w:rFonts w:ascii="Times New Roman" w:hAnsi="Times New Roman"/>
        </w:rPr>
        <w:t xml:space="preserve">          a. Monitoring</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b. Prevention of complications</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C0276D">
        <w:rPr>
          <w:rFonts w:ascii="Times New Roman" w:hAnsi="Times New Roman"/>
        </w:rPr>
        <w:t xml:space="preserve">          c. Pain management</w:t>
      </w:r>
    </w:p>
    <w:p w:rsidR="00A7771C" w:rsidRPr="00C0276D" w:rsidRDefault="00A7771C" w:rsidP="00A77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A7771C" w:rsidRPr="008240E5" w:rsidRDefault="00A7771C" w:rsidP="00A7771C">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240E5">
        <w:rPr>
          <w:rFonts w:ascii="Times New Roman" w:hAnsi="Times New Roman"/>
        </w:rPr>
        <w:t>Evaluation</w:t>
      </w:r>
    </w:p>
    <w:p w:rsidR="00A7771C" w:rsidRPr="00A7771C" w:rsidRDefault="00A7771C" w:rsidP="00A7771C">
      <w:pPr>
        <w:rPr>
          <w:rFonts w:ascii="Times New Roman" w:hAnsi="Times New Roman"/>
          <w:b/>
          <w:i/>
          <w:sz w:val="22"/>
          <w:szCs w:val="22"/>
        </w:rPr>
      </w:pPr>
    </w:p>
    <w:p w:rsidR="00C74513" w:rsidRPr="00A7771C" w:rsidRDefault="00C74513">
      <w:pPr>
        <w:rPr>
          <w:rFonts w:ascii="Times New Roman" w:hAnsi="Times New Roman"/>
          <w:sz w:val="22"/>
          <w:szCs w:val="22"/>
        </w:rPr>
      </w:pPr>
    </w:p>
    <w:sectPr w:rsidR="00C74513" w:rsidRPr="00A7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633C"/>
    <w:multiLevelType w:val="hybridMultilevel"/>
    <w:tmpl w:val="A98AA2FC"/>
    <w:lvl w:ilvl="0" w:tplc="9F1A5388">
      <w:start w:val="1"/>
      <w:numFmt w:val="upperLetter"/>
      <w:lvlText w:val="%1."/>
      <w:lvlJc w:val="left"/>
      <w:pPr>
        <w:ind w:left="810" w:hanging="360"/>
      </w:pPr>
      <w:rPr>
        <w:i w:val="0"/>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BFB5CF2"/>
    <w:multiLevelType w:val="hybridMultilevel"/>
    <w:tmpl w:val="10362BFC"/>
    <w:lvl w:ilvl="0" w:tplc="D61CA7BE">
      <w:start w:val="3"/>
      <w:numFmt w:val="decimal"/>
      <w:lvlText w:val="%1."/>
      <w:lvlJc w:val="left"/>
      <w:pPr>
        <w:ind w:left="780" w:hanging="360"/>
      </w:pPr>
      <w:rPr>
        <w:rFonts w:ascii="Times New Roman" w:hAnsi="Times New Roman" w:cs="Times New Roman" w:hint="default"/>
        <w:b/>
        <w:bCs/>
        <w:color w:val="auto"/>
        <w:sz w:val="24"/>
        <w:szCs w:val="24"/>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D6B0235"/>
    <w:multiLevelType w:val="hybridMultilevel"/>
    <w:tmpl w:val="07047CC4"/>
    <w:lvl w:ilvl="0" w:tplc="1598BF5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C"/>
    <w:rsid w:val="00A7771C"/>
    <w:rsid w:val="00C7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F506"/>
  <w15:chartTrackingRefBased/>
  <w15:docId w15:val="{CB1F9FF5-C1F9-416F-B87B-9B714789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71C"/>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1C"/>
    <w:pPr>
      <w:widowControl/>
      <w:autoSpaceDE/>
      <w:autoSpaceDN/>
      <w:adjustRightInd/>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7771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nyorange.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chform.sunyorange.edu/view.php?id=453169" TargetMode="External"/><Relationship Id="rId5" Type="http://schemas.openxmlformats.org/officeDocument/2006/relationships/hyperlink" Target="https://www.bkstr.com/sunymiddletownsto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Vanleeuwen</dc:creator>
  <cp:keywords/>
  <dc:description/>
  <cp:lastModifiedBy>Gina Vanleeuwen</cp:lastModifiedBy>
  <cp:revision>1</cp:revision>
  <dcterms:created xsi:type="dcterms:W3CDTF">2023-06-20T16:15:00Z</dcterms:created>
  <dcterms:modified xsi:type="dcterms:W3CDTF">2023-06-20T16:33:00Z</dcterms:modified>
</cp:coreProperties>
</file>