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8E973" w14:textId="77777777" w:rsidR="00830463" w:rsidRDefault="00830463" w:rsidP="00830463">
      <w:pPr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3A60E434" w14:textId="77777777" w:rsidR="00830463" w:rsidRDefault="00830463" w:rsidP="00830463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INSTRUCTIONAL MATERIALS BOOKS AND EQUIPMENT USED IN NURSING I (NUR 101)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REQUIRED:</w:t>
      </w:r>
    </w:p>
    <w:p w14:paraId="321F6972" w14:textId="77777777" w:rsidR="00830463" w:rsidRDefault="00830463" w:rsidP="00830463">
      <w:pPr>
        <w:rPr>
          <w:rFonts w:ascii="Times New Roman" w:eastAsia="Times New Roman" w:hAnsi="Times New Roman" w:cs="Times New Roman"/>
          <w:b/>
          <w:u w:val="single"/>
        </w:rPr>
      </w:pPr>
    </w:p>
    <w:p w14:paraId="7A1D09FC" w14:textId="77777777" w:rsidR="00830463" w:rsidRDefault="00830463" w:rsidP="00830463">
      <w:pPr>
        <w:ind w:left="3600" w:hanging="36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Equipment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*All nursing students are required to purchase a stethoscope and a penlight. </w:t>
      </w:r>
    </w:p>
    <w:p w14:paraId="47150501" w14:textId="77777777" w:rsidR="00830463" w:rsidRDefault="00830463" w:rsidP="00830463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>
        <w:rPr>
          <w:rFonts w:ascii="Times New Roman" w:eastAsia="Times New Roman" w:hAnsi="Times New Roman" w:cs="Times New Roman"/>
        </w:rPr>
        <w:tab/>
        <w:t xml:space="preserve">*A portable manual blood pressure cuff (sphygmomanometer) is recommended but not required. </w:t>
      </w:r>
    </w:p>
    <w:p w14:paraId="0C6DC5F7" w14:textId="77777777" w:rsidR="00830463" w:rsidRDefault="00830463" w:rsidP="00830463">
      <w:pPr>
        <w:ind w:left="3600" w:hanging="36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ab/>
        <w:t>*</w:t>
      </w:r>
      <w:r>
        <w:rPr>
          <w:rFonts w:ascii="Times New Roman" w:eastAsia="Times New Roman" w:hAnsi="Times New Roman" w:cs="Times New Roman"/>
          <w:b/>
        </w:rPr>
        <w:t xml:space="preserve">In addition, a kit containing equipment for skills practice is </w:t>
      </w:r>
      <w:r>
        <w:rPr>
          <w:rFonts w:ascii="Times New Roman" w:eastAsia="Times New Roman" w:hAnsi="Times New Roman" w:cs="Times New Roman"/>
          <w:b/>
          <w:u w:val="single"/>
        </w:rPr>
        <w:t>required</w:t>
      </w:r>
      <w:r>
        <w:rPr>
          <w:rFonts w:ascii="Times New Roman" w:eastAsia="Times New Roman" w:hAnsi="Times New Roman" w:cs="Times New Roman"/>
          <w:b/>
        </w:rPr>
        <w:t xml:space="preserve"> and will be available in the bookstore.</w:t>
      </w:r>
    </w:p>
    <w:p w14:paraId="6A505CF6" w14:textId="77777777" w:rsidR="00830463" w:rsidRDefault="00830463" w:rsidP="00830463">
      <w:pPr>
        <w:ind w:left="3600" w:hanging="3600"/>
        <w:rPr>
          <w:rFonts w:ascii="Times New Roman" w:eastAsiaTheme="minorHAnsi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  <w:t xml:space="preserve">*Students will also need to purchase a loose-leaf binder. </w:t>
      </w:r>
      <w:r>
        <w:rPr>
          <w:rFonts w:ascii="Times New Roman" w:eastAsia="Times New Roman" w:hAnsi="Times New Roman" w:cs="Times New Roman"/>
        </w:rPr>
        <w:t xml:space="preserve">The binder is to be used to collect the student’s weekly clinical assignments. </w:t>
      </w:r>
    </w:p>
    <w:p w14:paraId="280B271B" w14:textId="77777777" w:rsidR="00830463" w:rsidRDefault="00830463" w:rsidP="00830463">
      <w:pPr>
        <w:ind w:left="3600" w:hanging="3600"/>
        <w:rPr>
          <w:rFonts w:ascii="Times New Roman" w:hAnsi="Times New Roman" w:cs="Times New Roman"/>
        </w:rPr>
      </w:pPr>
    </w:p>
    <w:p w14:paraId="4EE7F333" w14:textId="77777777" w:rsidR="00830463" w:rsidRDefault="00830463" w:rsidP="008304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3600"/>
        <w:rPr>
          <w:rFonts w:ascii="Times New Roman" w:hAnsi="Times New Roman" w:cstheme="minorBidi"/>
        </w:rPr>
      </w:pPr>
      <w:r>
        <w:rPr>
          <w:rFonts w:ascii="Times New Roman" w:eastAsia="Times New Roman" w:hAnsi="Times New Roman" w:cs="Times New Roman"/>
        </w:rPr>
        <w:t>Kaplan Nursing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Kaplan Access Card.</w:t>
      </w:r>
      <w:r>
        <w:rPr>
          <w:rFonts w:ascii="Times New Roman" w:eastAsia="Times New Roman" w:hAnsi="Times New Roman" w:cs="Times New Roman"/>
        </w:rPr>
        <w:t xml:space="preserve"> Available only in the college bookstore, Card along with paid receipt </w:t>
      </w:r>
      <w:r>
        <w:rPr>
          <w:rFonts w:ascii="Times New Roman" w:eastAsia="Times New Roman" w:hAnsi="Times New Roman" w:cs="Times New Roman"/>
          <w:b/>
          <w:u w:val="single"/>
        </w:rPr>
        <w:t>must be shown to instructor on first day of classes.</w:t>
      </w:r>
      <w:r>
        <w:rPr>
          <w:rFonts w:ascii="Times New Roman" w:eastAsia="Times New Roman" w:hAnsi="Times New Roman" w:cs="Times New Roman"/>
        </w:rPr>
        <w:t xml:space="preserve"> This will allow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for online secure access to Kaplan homepage, which provides study skills workshops, practice tests, secured tests, test results, remediation resources and NCLEX-RN® prep materials.</w:t>
      </w:r>
      <w:r>
        <w:rPr>
          <w:rFonts w:ascii="Times New Roman" w:hAnsi="Times New Roman"/>
        </w:rPr>
        <w:t xml:space="preserve"> Must be purchased each semester for all nursing courses. </w:t>
      </w:r>
    </w:p>
    <w:p w14:paraId="3369D4CD" w14:textId="77777777" w:rsidR="00830463" w:rsidRDefault="00830463" w:rsidP="008304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0" w:hanging="3600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u w:val="single"/>
        </w:rPr>
        <w:t>I- Human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Patients</w:t>
      </w:r>
      <w:r>
        <w:rPr>
          <w:rFonts w:ascii="Times New Roman" w:hAnsi="Times New Roman"/>
        </w:rPr>
        <w:t xml:space="preserve"> by Kaplan, must be additionally purchased from the college bookstore. This will allow access to a virtual patient simulator, which is required for clinical coursework. </w:t>
      </w:r>
      <w:r>
        <w:rPr>
          <w:rFonts w:ascii="Times New Roman" w:hAnsi="Times New Roman"/>
          <w:b/>
          <w:i/>
        </w:rPr>
        <w:t>This product must be purchased by the end of the first week of classes.</w:t>
      </w:r>
    </w:p>
    <w:p w14:paraId="7E159E2D" w14:textId="77777777" w:rsidR="00830463" w:rsidRDefault="00830463" w:rsidP="00830463">
      <w:pPr>
        <w:ind w:left="3600" w:hanging="360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Treas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Basic Nursing: Thinking, Doing and Caring</w:t>
      </w:r>
      <w:r>
        <w:rPr>
          <w:rFonts w:ascii="Times New Roman" w:eastAsia="Times New Roman" w:hAnsi="Times New Roman" w:cs="Times New Roman"/>
        </w:rPr>
        <w:t>, 3rd Ed., F.A. Davis</w:t>
      </w:r>
    </w:p>
    <w:p w14:paraId="1E621F28" w14:textId="77777777" w:rsidR="00830463" w:rsidRDefault="00830463" w:rsidP="00830463">
      <w:pPr>
        <w:ind w:left="3600" w:hanging="3600"/>
        <w:rPr>
          <w:rStyle w:val="Hyperlink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i/>
        </w:rPr>
        <w:t>The text must be purchased along with Davis Advantage</w:t>
      </w:r>
      <w:r>
        <w:rPr>
          <w:rFonts w:ascii="Times New Roman" w:eastAsia="Times New Roman" w:hAnsi="Times New Roman" w:cs="Times New Roman"/>
        </w:rPr>
        <w:t xml:space="preserve">. A promotional code is available when purchasing the text from F.A. Davis. </w:t>
      </w:r>
    </w:p>
    <w:p w14:paraId="35521048" w14:textId="77777777" w:rsidR="00830463" w:rsidRDefault="00830463" w:rsidP="00830463">
      <w:pPr>
        <w:ind w:left="3600" w:hanging="3600"/>
        <w:rPr>
          <w:b/>
          <w:i/>
          <w:color w:val="auto"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You are strongly advised to use the Davis Advantage resources to help you prepare for lecture, lab, clinical and tests!</w:t>
      </w:r>
    </w:p>
    <w:p w14:paraId="28477053" w14:textId="77777777" w:rsidR="00830463" w:rsidRDefault="00830463" w:rsidP="00830463">
      <w:pPr>
        <w:ind w:left="3600" w:hanging="3600"/>
        <w:rPr>
          <w:rFonts w:ascii="Times New Roman" w:eastAsia="Times New Roman" w:hAnsi="Times New Roman" w:cs="Times New Roman"/>
          <w:i/>
        </w:rPr>
      </w:pPr>
    </w:p>
    <w:p w14:paraId="57ACF5A5" w14:textId="77777777" w:rsidR="00830463" w:rsidRDefault="00830463" w:rsidP="008304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Halter, Varcarolis, Shoemaker &amp;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Foundations 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Psychiatric Mental Health Nursing</w:t>
      </w:r>
      <w:r>
        <w:rPr>
          <w:rFonts w:ascii="Times New Roman" w:eastAsia="Times New Roman" w:hAnsi="Times New Roman" w:cs="Times New Roman"/>
        </w:rPr>
        <w:t>, 9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Ed.</w:t>
      </w:r>
    </w:p>
    <w:p w14:paraId="21589E73" w14:textId="77777777" w:rsidR="00830463" w:rsidRDefault="00830463" w:rsidP="008304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Carson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Saunders </w:t>
      </w:r>
    </w:p>
    <w:p w14:paraId="5FC35DA5" w14:textId="77777777" w:rsidR="00830463" w:rsidRDefault="00830463" w:rsidP="008304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Sherpath</w:t>
      </w:r>
      <w:proofErr w:type="spellEnd"/>
      <w:r>
        <w:rPr>
          <w:rFonts w:ascii="Times New Roman" w:eastAsia="Times New Roman" w:hAnsi="Times New Roman" w:cs="Times New Roman"/>
        </w:rPr>
        <w:t xml:space="preserve"> access (Electronic/Internet based resource module)</w:t>
      </w:r>
    </w:p>
    <w:p w14:paraId="64EC61CC" w14:textId="77777777" w:rsidR="00830463" w:rsidRDefault="00830463" w:rsidP="00830463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B70CDA9" w14:textId="77777777" w:rsidR="00830463" w:rsidRDefault="00830463" w:rsidP="00830463">
      <w:pPr>
        <w:ind w:left="3600" w:hanging="3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Mulholland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The Nurse, The Math, The Meds: Drug Calculations using Dimensional Analysis</w:t>
      </w:r>
      <w:r>
        <w:rPr>
          <w:rFonts w:ascii="Times New Roman" w:eastAsia="Times New Roman" w:hAnsi="Times New Roman" w:cs="Times New Roman"/>
        </w:rPr>
        <w:t xml:space="preserve">, 4th Ed., Mosby </w:t>
      </w:r>
    </w:p>
    <w:p w14:paraId="118EC495" w14:textId="77777777" w:rsidR="00830463" w:rsidRDefault="00830463" w:rsidP="00830463">
      <w:pPr>
        <w:ind w:left="3600" w:hanging="3600"/>
        <w:rPr>
          <w:rFonts w:ascii="Times New Roman" w:eastAsiaTheme="minorHAnsi" w:hAnsi="Times New Roman" w:cs="Times New Roman"/>
        </w:rPr>
      </w:pPr>
    </w:p>
    <w:p w14:paraId="2D184918" w14:textId="77777777" w:rsidR="00830463" w:rsidRDefault="00830463" w:rsidP="0083046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Ackley &amp; </w:t>
      </w:r>
      <w:proofErr w:type="spellStart"/>
      <w:r>
        <w:rPr>
          <w:rFonts w:ascii="Times New Roman" w:eastAsia="Times New Roman" w:hAnsi="Times New Roman" w:cs="Times New Roman"/>
        </w:rPr>
        <w:t>Ladwig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Nursing Diagnosis Handbook,</w:t>
      </w:r>
      <w:r>
        <w:rPr>
          <w:rFonts w:ascii="Times New Roman" w:eastAsia="Times New Roman" w:hAnsi="Times New Roman" w:cs="Times New Roman"/>
        </w:rPr>
        <w:t xml:space="preserve"> 12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Ed., Mosby</w:t>
      </w:r>
    </w:p>
    <w:p w14:paraId="17B8E3B4" w14:textId="77777777" w:rsidR="00830463" w:rsidRDefault="00830463" w:rsidP="008304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                                                             </w:t>
      </w:r>
    </w:p>
    <w:p w14:paraId="2B043CE5" w14:textId="77777777" w:rsidR="00830463" w:rsidRDefault="00830463" w:rsidP="008304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American Psychological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Publication Manual of the American Psychological Association</w:t>
      </w:r>
    </w:p>
    <w:p w14:paraId="5CA0E220" w14:textId="77777777" w:rsidR="00830463" w:rsidRDefault="00830463" w:rsidP="008304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</w:rPr>
        <w:t>Association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hd w:val="clear" w:color="auto" w:fill="FFFFFF"/>
        </w:rPr>
        <w:t>7</w:t>
      </w:r>
      <w:r>
        <w:rPr>
          <w:rFonts w:ascii="Times New Roman" w:hAnsi="Times New Roman" w:cs="Times New Roman"/>
          <w:shd w:val="clear" w:color="auto" w:fill="FFFFFF"/>
          <w:vertAlign w:val="superscript"/>
        </w:rPr>
        <w:t>th</w:t>
      </w:r>
      <w:r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>
        <w:rPr>
          <w:rFonts w:ascii="Times New Roman" w:hAnsi="Times New Roman" w:cs="Times New Roman"/>
          <w:shd w:val="clear" w:color="auto" w:fill="FFFFFF"/>
        </w:rPr>
        <w:t xml:space="preserve">Ed. </w:t>
      </w:r>
    </w:p>
    <w:p w14:paraId="230FC3A9" w14:textId="77777777" w:rsidR="00830463" w:rsidRDefault="00830463" w:rsidP="00830463">
      <w:pPr>
        <w:rPr>
          <w:rFonts w:asciiTheme="minorHAnsi" w:eastAsiaTheme="minorHAnsi" w:hAnsiTheme="minorHAnsi" w:cstheme="minorBidi"/>
        </w:rPr>
      </w:pPr>
    </w:p>
    <w:p w14:paraId="2ED202A9" w14:textId="77777777" w:rsidR="00830463" w:rsidRDefault="00830463" w:rsidP="00830463">
      <w:pPr>
        <w:tabs>
          <w:tab w:val="left" w:pos="6030"/>
        </w:tabs>
        <w:ind w:left="5850" w:hanging="5850"/>
        <w:jc w:val="center"/>
        <w:rPr>
          <w:rFonts w:ascii="Times New Roman" w:eastAsia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These two books below are available for free on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FF0000"/>
        </w:rPr>
        <w:t>Stat!Ref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color w:val="FF0000"/>
        </w:rPr>
        <w:t xml:space="preserve"> via the Library website</w:t>
      </w:r>
    </w:p>
    <w:p w14:paraId="49BCE62F" w14:textId="77777777" w:rsidR="00830463" w:rsidRDefault="00830463" w:rsidP="00830463">
      <w:pPr>
        <w:tabs>
          <w:tab w:val="left" w:pos="6030"/>
        </w:tabs>
        <w:ind w:left="5850" w:hanging="585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i/>
          <w:color w:val="FF0000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Go to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</w:rPr>
        <w:t>Stat!Ref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</w:rPr>
        <w:t xml:space="preserve"> at: </w:t>
      </w:r>
      <w:hyperlink r:id="rId5" w:history="1">
        <w:r>
          <w:rPr>
            <w:rStyle w:val="Hyperlink"/>
            <w:rFonts w:ascii="Times New Roman" w:eastAsia="Times New Roman" w:hAnsi="Times New Roman" w:cs="Times New Roman"/>
          </w:rPr>
          <w:t>http://libguides.sunyorange.edu/c.php?g=680620</w:t>
        </w:r>
      </w:hyperlink>
    </w:p>
    <w:p w14:paraId="6ED77C47" w14:textId="77777777" w:rsidR="00830463" w:rsidRDefault="00830463" w:rsidP="00830463">
      <w:pPr>
        <w:tabs>
          <w:tab w:val="left" w:pos="6030"/>
        </w:tabs>
        <w:ind w:left="5850" w:hanging="5850"/>
        <w:rPr>
          <w:rFonts w:ascii="Times New Roman" w:eastAsiaTheme="minorHAnsi" w:hAnsi="Times New Roman" w:cs="Times New Roman"/>
          <w:color w:val="000000" w:themeColor="text1"/>
        </w:rPr>
      </w:pPr>
    </w:p>
    <w:p w14:paraId="5BC79C83" w14:textId="77777777" w:rsidR="00830463" w:rsidRDefault="00830463" w:rsidP="00830463">
      <w:pPr>
        <w:ind w:left="90" w:hanging="18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 Van Leeuwen,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rPr>
          <w:rFonts w:ascii="Times New Roman" w:eastAsia="Times New Roman" w:hAnsi="Times New Roman" w:cs="Times New Roman"/>
          <w:u w:val="single"/>
        </w:rPr>
        <w:t>Davis’s Comprehensive Handbook of Lab &amp; Diagnostic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13CC3D03" w14:textId="77777777" w:rsidR="00830463" w:rsidRDefault="00830463" w:rsidP="00830463">
      <w:pPr>
        <w:rPr>
          <w:rFonts w:ascii="Times New Roman" w:eastAsiaTheme="minorHAnsi" w:hAnsi="Times New Roman" w:cstheme="minorBidi"/>
        </w:rPr>
      </w:pPr>
      <w:proofErr w:type="spellStart"/>
      <w:r>
        <w:rPr>
          <w:rFonts w:ascii="Times New Roman" w:eastAsia="Times New Roman" w:hAnsi="Times New Roman" w:cs="Times New Roman"/>
        </w:rPr>
        <w:t>Poelhusis-Leth</w:t>
      </w:r>
      <w:proofErr w:type="spellEnd"/>
      <w:r>
        <w:rPr>
          <w:rFonts w:ascii="Times New Roman" w:eastAsia="Times New Roman" w:hAnsi="Times New Roman" w:cs="Times New Roman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</w:rPr>
        <w:t>Bladh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Tests w/Nursing Implications</w:t>
      </w:r>
      <w:r>
        <w:rPr>
          <w:rFonts w:ascii="Times New Roman" w:eastAsia="Times New Roman" w:hAnsi="Times New Roman" w:cs="Times New Roman"/>
        </w:rPr>
        <w:t>, 9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Ed., F.A. Davis </w:t>
      </w:r>
    </w:p>
    <w:p w14:paraId="1D4D5364" w14:textId="77777777" w:rsidR="00830463" w:rsidRDefault="00830463" w:rsidP="00830463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Deglin &amp; Vallerand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Davis’s Drug Guide for Nurses w/CD ROM</w:t>
      </w:r>
      <w:r>
        <w:rPr>
          <w:rFonts w:ascii="Times New Roman" w:eastAsia="Times New Roman" w:hAnsi="Times New Roman" w:cs="Times New Roman"/>
        </w:rPr>
        <w:t>, 17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Ed., F.A. Davis</w:t>
      </w:r>
      <w:r>
        <w:rPr>
          <w:rFonts w:ascii="Times New Roman" w:hAnsi="Times New Roman" w:cs="Times New Roman"/>
        </w:rPr>
        <w:t xml:space="preserve"> </w:t>
      </w:r>
    </w:p>
    <w:p w14:paraId="3A84D8C1" w14:textId="77777777" w:rsidR="00830463" w:rsidRDefault="00830463" w:rsidP="00830463">
      <w:pPr>
        <w:ind w:left="3600" w:hanging="3600"/>
        <w:rPr>
          <w:rFonts w:ascii="Times New Roman" w:hAnsi="Times New Roman" w:cs="Times New Roman"/>
        </w:rPr>
      </w:pPr>
    </w:p>
    <w:p w14:paraId="157C2B26" w14:textId="77777777" w:rsidR="00830463" w:rsidRDefault="00830463" w:rsidP="00830463">
      <w:pPr>
        <w:rPr>
          <w:rFonts w:ascii="Times New Roman" w:hAnsi="Times New Roman" w:cstheme="minorBidi"/>
        </w:rPr>
      </w:pPr>
      <w:r>
        <w:rPr>
          <w:rFonts w:ascii="Times New Roman" w:eastAsia="Times New Roman" w:hAnsi="Times New Roman" w:cs="Times New Roman"/>
          <w:b/>
          <w:u w:val="single"/>
        </w:rPr>
        <w:t>RECOMMENDED/OPTIONAL BOOKS:</w:t>
      </w:r>
    </w:p>
    <w:p w14:paraId="57900BC6" w14:textId="77777777" w:rsidR="00830463" w:rsidRDefault="00830463" w:rsidP="00830463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P. McHugh Schuster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Concept Mapping</w:t>
      </w:r>
      <w:r>
        <w:rPr>
          <w:rFonts w:ascii="Times New Roman" w:eastAsia="Times New Roman" w:hAnsi="Times New Roman" w:cs="Times New Roman"/>
        </w:rPr>
        <w:t>, 5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Ed., F.A. Davis </w:t>
      </w:r>
    </w:p>
    <w:p w14:paraId="4C2082E5" w14:textId="77777777" w:rsidR="00830463" w:rsidRDefault="00830463" w:rsidP="00830463">
      <w:pPr>
        <w:ind w:left="2880" w:hanging="288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Nugent &amp; Vitale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Test Success: Test- Taking Techniques for Beginning Nursing</w:t>
      </w:r>
    </w:p>
    <w:p w14:paraId="164A6E79" w14:textId="77777777" w:rsidR="00830463" w:rsidRDefault="00830463" w:rsidP="00830463">
      <w:pPr>
        <w:ind w:left="2880" w:hanging="288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u w:val="single"/>
        </w:rPr>
        <w:t>Students,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Ed., F.A. Davis </w:t>
      </w:r>
    </w:p>
    <w:p w14:paraId="407CE549" w14:textId="77777777" w:rsidR="00830463" w:rsidRDefault="00830463" w:rsidP="00830463">
      <w:pPr>
        <w:rPr>
          <w:rFonts w:ascii="Times New Roman" w:eastAsiaTheme="minorHAnsi" w:hAnsi="Times New Roman" w:cs="Times New Roman"/>
        </w:rPr>
      </w:pPr>
      <w:r>
        <w:rPr>
          <w:rFonts w:ascii="Times New Roman" w:eastAsia="Times New Roman" w:hAnsi="Times New Roman" w:cs="Times New Roman"/>
        </w:rPr>
        <w:t>Dunham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How to Survive &amp; Even Love Nursing School</w:t>
      </w:r>
      <w:r>
        <w:rPr>
          <w:rFonts w:ascii="Times New Roman" w:eastAsia="Times New Roman" w:hAnsi="Times New Roman" w:cs="Times New Roman"/>
        </w:rPr>
        <w:t>¸ 2008, 3</w:t>
      </w:r>
      <w:r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Ed.</w:t>
      </w:r>
    </w:p>
    <w:p w14:paraId="1274E662" w14:textId="77777777" w:rsidR="00830463" w:rsidRDefault="00830463" w:rsidP="0083046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F.A. Davis </w:t>
      </w:r>
    </w:p>
    <w:p w14:paraId="29B6EE4F" w14:textId="77777777" w:rsidR="00830463" w:rsidRDefault="00830463" w:rsidP="00830463">
      <w:pPr>
        <w:rPr>
          <w:rFonts w:asciiTheme="minorHAnsi" w:hAnsiTheme="minorHAnsi" w:cstheme="minorBidi"/>
        </w:rPr>
      </w:pPr>
    </w:p>
    <w:p w14:paraId="69E102B8" w14:textId="77777777" w:rsidR="00830463" w:rsidRDefault="00830463" w:rsidP="00830463"/>
    <w:p w14:paraId="78324B9F" w14:textId="77777777" w:rsidR="00830463" w:rsidRDefault="00830463" w:rsidP="00830463"/>
    <w:p w14:paraId="3C8BF97D" w14:textId="77777777" w:rsidR="00830463" w:rsidRDefault="00830463" w:rsidP="00830463">
      <w:pPr>
        <w:tabs>
          <w:tab w:val="left" w:pos="5205"/>
        </w:tabs>
      </w:pPr>
      <w:r>
        <w:tab/>
      </w:r>
    </w:p>
    <w:p w14:paraId="7FF53F88" w14:textId="77777777" w:rsidR="00830463" w:rsidRDefault="00830463">
      <w:pPr>
        <w:widowControl/>
        <w:spacing w:after="160" w:line="259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14353236" w14:textId="12988364" w:rsidR="005A378A" w:rsidRPr="00634112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jc w:val="center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</w:rPr>
        <w:lastRenderedPageBreak/>
        <w:t>CHRONOLOGY OF STUDY</w:t>
      </w:r>
    </w:p>
    <w:p w14:paraId="57D3F9D0" w14:textId="77777777" w:rsidR="005A378A" w:rsidRPr="00634112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14:paraId="7A23833D" w14:textId="0214373E" w:rsidR="005A378A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Week I </w:t>
      </w:r>
    </w:p>
    <w:p w14:paraId="5C97F840" w14:textId="77777777" w:rsidR="005A378A" w:rsidRPr="00634112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</w:p>
    <w:p w14:paraId="3F6EC3D4" w14:textId="77777777" w:rsidR="005A378A" w:rsidRPr="00634112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NURSING AND HEALTH; ORIENTATION TO THE PROFESSION OF NURSING;</w:t>
      </w:r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HEALTH CARE DELIVERY; </w:t>
      </w:r>
      <w:r>
        <w:rPr>
          <w:rFonts w:ascii="Times New Roman" w:eastAsia="Times New Roman" w:hAnsi="Times New Roman" w:cs="Times New Roman"/>
          <w:b/>
          <w:u w:val="single"/>
        </w:rPr>
        <w:t xml:space="preserve">EVIDENCE-BASED PRACTICE; HEALTH &amp; ILLNESS; </w:t>
      </w:r>
      <w:r w:rsidRPr="00634112">
        <w:rPr>
          <w:rFonts w:ascii="Times New Roman" w:eastAsia="Times New Roman" w:hAnsi="Times New Roman" w:cs="Times New Roman"/>
          <w:b/>
          <w:u w:val="single"/>
        </w:rPr>
        <w:t>INFECTION PREVENTION AND CONTROL</w:t>
      </w:r>
    </w:p>
    <w:p w14:paraId="175B81D9" w14:textId="77777777" w:rsidR="005A378A" w:rsidRPr="00634112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u w:val="single"/>
        </w:rPr>
        <w:t>Readings:  Books listed by author (See book list for titles):</w:t>
      </w:r>
    </w:p>
    <w:p w14:paraId="2C910F8A" w14:textId="77777777" w:rsidR="005A378A" w:rsidRPr="00634112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14:paraId="540DF354" w14:textId="77777777" w:rsidR="005A378A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Treas</w:t>
      </w:r>
      <w:proofErr w:type="spellEnd"/>
      <w:r>
        <w:rPr>
          <w:rFonts w:ascii="Times New Roman" w:eastAsia="Times New Roman" w:hAnsi="Times New Roman" w:cs="Times New Roman"/>
        </w:rPr>
        <w:t>: Chapters: 1 (Evolution of Nursing); 4 (Theory, Research &amp; Evidence Based Practice</w:t>
      </w:r>
      <w:proofErr w:type="gramStart"/>
      <w:r>
        <w:rPr>
          <w:rFonts w:ascii="Times New Roman" w:eastAsia="Times New Roman" w:hAnsi="Times New Roman" w:cs="Times New Roman"/>
        </w:rPr>
        <w:t>) ;</w:t>
      </w:r>
      <w:proofErr w:type="gramEnd"/>
      <w:r>
        <w:rPr>
          <w:rFonts w:ascii="Times New Roman" w:eastAsia="Times New Roman" w:hAnsi="Times New Roman" w:cs="Times New Roman"/>
        </w:rPr>
        <w:t xml:space="preserve"> 5 (Middle Adulthood: pp. 149-150); 6 (Development: Adulthood); 7 (Experiencing Health &amp; Illness); 20 (Infection Prevention &amp; Control); 14 (Health Promotion). </w:t>
      </w:r>
    </w:p>
    <w:p w14:paraId="363CC152" w14:textId="77777777" w:rsidR="005A378A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</w:p>
    <w:p w14:paraId="53D13E87" w14:textId="77777777" w:rsidR="005A378A" w:rsidRPr="00856760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  <w:r w:rsidRPr="00856760">
        <w:rPr>
          <w:rFonts w:ascii="Times New Roman" w:eastAsia="Times New Roman" w:hAnsi="Times New Roman" w:cs="Times New Roman"/>
        </w:rPr>
        <w:t xml:space="preserve">For additional Specific Chapter Resources go to </w:t>
      </w:r>
      <w:hyperlink r:id="rId6" w:history="1">
        <w:r w:rsidRPr="00856760">
          <w:rPr>
            <w:rStyle w:val="Hyperlink"/>
            <w:rFonts w:ascii="Times New Roman" w:eastAsia="Times New Roman" w:hAnsi="Times New Roman" w:cs="Times New Roman"/>
            <w:b/>
          </w:rPr>
          <w:t>www.DavisAdvantage.com</w:t>
        </w:r>
      </w:hyperlink>
      <w:r w:rsidRPr="00856760">
        <w:rPr>
          <w:rFonts w:ascii="Times New Roman" w:eastAsia="Times New Roman" w:hAnsi="Times New Roman" w:cs="Times New Roman"/>
          <w:b/>
        </w:rPr>
        <w:t xml:space="preserve"> </w:t>
      </w:r>
      <w:r w:rsidRPr="00856760">
        <w:rPr>
          <w:rFonts w:ascii="Times New Roman" w:eastAsia="Times New Roman" w:hAnsi="Times New Roman" w:cs="Times New Roman"/>
        </w:rPr>
        <w:t xml:space="preserve">(enter your access code, found on the inside cover of </w:t>
      </w:r>
      <w:proofErr w:type="gramStart"/>
      <w:r w:rsidRPr="00856760"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</w:rPr>
        <w:t xml:space="preserve"> your</w:t>
      </w:r>
      <w:proofErr w:type="gramEnd"/>
      <w:r>
        <w:rPr>
          <w:rFonts w:ascii="Times New Roman" w:eastAsia="Times New Roman" w:hAnsi="Times New Roman" w:cs="Times New Roman"/>
        </w:rPr>
        <w:t xml:space="preserve"> new</w:t>
      </w:r>
      <w:r w:rsidRPr="00856760">
        <w:rPr>
          <w:rFonts w:ascii="Times New Roman" w:eastAsia="Times New Roman" w:hAnsi="Times New Roman" w:cs="Times New Roman"/>
        </w:rPr>
        <w:t xml:space="preserve"> text, to join </w:t>
      </w:r>
      <w:proofErr w:type="spellStart"/>
      <w:r w:rsidRPr="00856760">
        <w:rPr>
          <w:rFonts w:ascii="Times New Roman" w:eastAsia="Times New Roman" w:hAnsi="Times New Roman" w:cs="Times New Roman"/>
        </w:rPr>
        <w:t>DavisAdvantage</w:t>
      </w:r>
      <w:proofErr w:type="spellEnd"/>
      <w:r w:rsidRPr="00856760">
        <w:rPr>
          <w:rFonts w:ascii="Times New Roman" w:eastAsia="Times New Roman" w:hAnsi="Times New Roman" w:cs="Times New Roman"/>
        </w:rPr>
        <w:t>)</w:t>
      </w:r>
    </w:p>
    <w:p w14:paraId="1D58B5C9" w14:textId="77777777" w:rsidR="005A378A" w:rsidRPr="00856760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</w:p>
    <w:p w14:paraId="6F429358" w14:textId="77777777" w:rsidR="005A378A" w:rsidRPr="00E27682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  <w:b/>
          <w:i/>
        </w:rPr>
      </w:pPr>
      <w:r w:rsidRPr="00856760">
        <w:rPr>
          <w:rFonts w:ascii="Times New Roman" w:eastAsia="Times New Roman" w:hAnsi="Times New Roman" w:cs="Times New Roman"/>
          <w:b/>
          <w:i/>
        </w:rPr>
        <w:t>*Please note: Your weekly lab guides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 w:rsidRPr="00856760">
        <w:rPr>
          <w:rFonts w:ascii="Times New Roman" w:eastAsia="Times New Roman" w:hAnsi="Times New Roman" w:cs="Times New Roman"/>
          <w:b/>
          <w:i/>
        </w:rPr>
        <w:t>will list reading assignments for specific procedures that are included in the assigned chapters. You will be responsible for completion of these weekly reading assignments as well.</w:t>
      </w:r>
    </w:p>
    <w:p w14:paraId="681B8111" w14:textId="77777777" w:rsidR="005A378A" w:rsidRPr="00E27682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  <w:b/>
          <w:i/>
        </w:rPr>
      </w:pPr>
    </w:p>
    <w:p w14:paraId="02334AD0" w14:textId="77777777" w:rsidR="005A378A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Mulholland:  </w:t>
      </w:r>
      <w:r w:rsidRPr="00881781">
        <w:rPr>
          <w:rFonts w:ascii="Times New Roman" w:eastAsia="Times New Roman" w:hAnsi="Times New Roman" w:cs="Times New Roman"/>
          <w:b/>
          <w:i/>
        </w:rPr>
        <w:t>Please complete Math Self-Assessment</w:t>
      </w:r>
      <w:r>
        <w:rPr>
          <w:rFonts w:ascii="Times New Roman" w:eastAsia="Times New Roman" w:hAnsi="Times New Roman" w:cs="Times New Roman"/>
        </w:rPr>
        <w:t xml:space="preserve"> (to assist in identifying areas where review may be needed), </w:t>
      </w:r>
      <w:r w:rsidRPr="00634112">
        <w:rPr>
          <w:rFonts w:ascii="Times New Roman" w:eastAsia="Times New Roman" w:hAnsi="Times New Roman" w:cs="Times New Roman"/>
        </w:rPr>
        <w:t>Chapter 1</w:t>
      </w:r>
      <w:r>
        <w:rPr>
          <w:rFonts w:ascii="Times New Roman" w:eastAsia="Times New Roman" w:hAnsi="Times New Roman" w:cs="Times New Roman"/>
        </w:rPr>
        <w:t xml:space="preserve"> (Math Review) </w:t>
      </w:r>
    </w:p>
    <w:p w14:paraId="04C9B4AE" w14:textId="77777777" w:rsidR="005A378A" w:rsidRPr="00E80A7B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Halter: Chapter 2 (Erikson’s 8 Stages of Development: pp.30-31; &amp; Maslow’s Hierarchy of Needs: pp. 26-29). </w:t>
      </w:r>
    </w:p>
    <w:p w14:paraId="492523A5" w14:textId="77777777" w:rsidR="005A378A" w:rsidRPr="00634112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</w:p>
    <w:p w14:paraId="30D556C3" w14:textId="77777777" w:rsidR="005A378A" w:rsidRPr="00634112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jc w:val="center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OUTLINE</w:t>
      </w:r>
    </w:p>
    <w:p w14:paraId="036E3BA1" w14:textId="77777777" w:rsidR="005A378A" w:rsidRPr="00634112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I.  Nursing and Health</w:t>
      </w:r>
    </w:p>
    <w:p w14:paraId="36F23939" w14:textId="77777777" w:rsidR="005A378A" w:rsidRPr="00634112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A. </w:t>
      </w:r>
      <w:r w:rsidRPr="00634112">
        <w:rPr>
          <w:rFonts w:ascii="Times New Roman" w:eastAsia="Times New Roman" w:hAnsi="Times New Roman" w:cs="Times New Roman"/>
        </w:rPr>
        <w:t>The Profession of Nursing</w:t>
      </w:r>
    </w:p>
    <w:p w14:paraId="058A2038" w14:textId="77777777" w:rsidR="005A378A" w:rsidRPr="00634112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B.  Evolution of Professional Nursing</w:t>
      </w:r>
    </w:p>
    <w:p w14:paraId="1F02B606" w14:textId="77777777" w:rsidR="005A378A" w:rsidRPr="00634112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C. </w:t>
      </w:r>
      <w:r>
        <w:rPr>
          <w:rFonts w:ascii="Times New Roman" w:eastAsia="Times New Roman" w:hAnsi="Times New Roman" w:cs="Times New Roman"/>
        </w:rPr>
        <w:t xml:space="preserve"> </w:t>
      </w:r>
      <w:r w:rsidRPr="00634112">
        <w:rPr>
          <w:rFonts w:ascii="Times New Roman" w:eastAsia="Times New Roman" w:hAnsi="Times New Roman" w:cs="Times New Roman"/>
        </w:rPr>
        <w:t>The contemporary image of professional nursing</w:t>
      </w:r>
    </w:p>
    <w:p w14:paraId="460DC811" w14:textId="77777777" w:rsidR="005A378A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D.  </w:t>
      </w:r>
      <w:r w:rsidRPr="00634112">
        <w:rPr>
          <w:rFonts w:ascii="Times New Roman" w:eastAsia="Times New Roman" w:hAnsi="Times New Roman" w:cs="Times New Roman"/>
        </w:rPr>
        <w:t>Nursing licensure and certification</w:t>
      </w:r>
    </w:p>
    <w:p w14:paraId="19C0FD62" w14:textId="77777777" w:rsidR="005A378A" w:rsidRPr="00634112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-36" w:firstLine="90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  Educational preparation</w:t>
      </w:r>
    </w:p>
    <w:p w14:paraId="1BC55DD6" w14:textId="77777777" w:rsidR="005A378A" w:rsidRPr="00634112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II. Professional Nursing </w:t>
      </w:r>
    </w:p>
    <w:p w14:paraId="7DADAE49" w14:textId="77777777" w:rsidR="005A378A" w:rsidRPr="00634112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Professional nursing practice</w:t>
      </w:r>
    </w:p>
    <w:p w14:paraId="0B0414AB" w14:textId="77777777" w:rsidR="005A378A" w:rsidRPr="00634112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1. Standards of practice</w:t>
      </w:r>
    </w:p>
    <w:p w14:paraId="36999832" w14:textId="77777777" w:rsidR="005A378A" w:rsidRPr="00634112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2. Nurse practice acts</w:t>
      </w:r>
    </w:p>
    <w:p w14:paraId="3D709938" w14:textId="77777777" w:rsidR="005A378A" w:rsidRPr="00634112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  <w:t>3. Nursing organizations</w:t>
      </w:r>
    </w:p>
    <w:p w14:paraId="23B2D821" w14:textId="77777777" w:rsidR="005A378A" w:rsidRPr="00634112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left="6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B. </w:t>
      </w:r>
      <w:r w:rsidRPr="00634112">
        <w:rPr>
          <w:rFonts w:ascii="Times New Roman" w:eastAsia="Times New Roman" w:hAnsi="Times New Roman" w:cs="Times New Roman"/>
        </w:rPr>
        <w:t>Professional values in Nursing</w:t>
      </w:r>
    </w:p>
    <w:p w14:paraId="1F1A3B36" w14:textId="77777777" w:rsidR="005A378A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III. </w:t>
      </w:r>
      <w:r>
        <w:rPr>
          <w:rFonts w:ascii="Times New Roman" w:eastAsia="Times New Roman" w:hAnsi="Times New Roman" w:cs="Times New Roman"/>
        </w:rPr>
        <w:t>Health Care Delivery</w:t>
      </w:r>
    </w:p>
    <w:p w14:paraId="4C5E5C8F" w14:textId="77777777" w:rsidR="005A378A" w:rsidRPr="004D1E27" w:rsidRDefault="005A378A" w:rsidP="005A378A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  <w:strike/>
        </w:rPr>
      </w:pPr>
      <w:r w:rsidRPr="004D1E27">
        <w:rPr>
          <w:rFonts w:ascii="Times New Roman" w:eastAsia="Times New Roman" w:hAnsi="Times New Roman" w:cs="Times New Roman"/>
        </w:rPr>
        <w:t>Settings</w:t>
      </w:r>
    </w:p>
    <w:p w14:paraId="5B11C0E6" w14:textId="77777777" w:rsidR="005A378A" w:rsidRDefault="005A378A" w:rsidP="005A378A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Levels of care</w:t>
      </w:r>
    </w:p>
    <w:p w14:paraId="5322276C" w14:textId="77777777" w:rsidR="005A378A" w:rsidRDefault="005A378A" w:rsidP="005A378A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Health care team</w:t>
      </w:r>
    </w:p>
    <w:p w14:paraId="604F3B57" w14:textId="77777777" w:rsidR="005A378A" w:rsidRDefault="005A378A" w:rsidP="005A378A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Financing of health care</w:t>
      </w:r>
    </w:p>
    <w:p w14:paraId="5AA46207" w14:textId="77777777" w:rsidR="005A378A" w:rsidRPr="00455D8D" w:rsidRDefault="005A378A" w:rsidP="005A378A">
      <w:pPr>
        <w:pStyle w:val="ListParagraph"/>
        <w:widowControl/>
        <w:numPr>
          <w:ilvl w:val="0"/>
          <w:numId w:val="1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Regulation</w:t>
      </w:r>
    </w:p>
    <w:p w14:paraId="6F51962F" w14:textId="77777777" w:rsidR="005A378A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4D1E27">
        <w:rPr>
          <w:rFonts w:ascii="Times New Roman" w:eastAsia="Times New Roman" w:hAnsi="Times New Roman" w:cs="Times New Roman"/>
        </w:rPr>
        <w:t xml:space="preserve">IV. </w:t>
      </w:r>
      <w:r>
        <w:rPr>
          <w:rFonts w:ascii="Times New Roman" w:eastAsia="Times New Roman" w:hAnsi="Times New Roman" w:cs="Times New Roman"/>
        </w:rPr>
        <w:t>Theoretical Framework</w:t>
      </w:r>
    </w:p>
    <w:p w14:paraId="27FB7BA4" w14:textId="77777777" w:rsidR="005A378A" w:rsidRDefault="005A378A" w:rsidP="005A378A">
      <w:pPr>
        <w:pStyle w:val="ListParagraph"/>
        <w:widowControl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4D1E27">
        <w:rPr>
          <w:rFonts w:ascii="Times New Roman" w:eastAsia="Times New Roman" w:hAnsi="Times New Roman" w:cs="Times New Roman"/>
        </w:rPr>
        <w:t>Theory</w:t>
      </w:r>
    </w:p>
    <w:p w14:paraId="75C31213" w14:textId="77777777" w:rsidR="005A378A" w:rsidRPr="00D2055C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</w:rPr>
        <w:tab/>
        <w:t xml:space="preserve">1.  </w:t>
      </w:r>
      <w:r w:rsidRPr="00D2055C">
        <w:rPr>
          <w:rFonts w:ascii="Times New Roman" w:eastAsia="Times New Roman" w:hAnsi="Times New Roman" w:cs="Times New Roman"/>
        </w:rPr>
        <w:t>Maslow</w:t>
      </w:r>
    </w:p>
    <w:p w14:paraId="57995864" w14:textId="77777777" w:rsidR="005A378A" w:rsidRPr="00D2055C" w:rsidRDefault="005A378A" w:rsidP="005A378A">
      <w:pPr>
        <w:rPr>
          <w:rFonts w:ascii="Times New Roman" w:hAnsi="Times New Roman" w:cs="Times New Roman"/>
        </w:rPr>
      </w:pPr>
      <w:r>
        <w:tab/>
      </w:r>
      <w:r>
        <w:tab/>
        <w:t xml:space="preserve"> </w:t>
      </w:r>
      <w:r w:rsidRPr="00D2055C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 </w:t>
      </w:r>
      <w:r w:rsidRPr="00D2055C">
        <w:rPr>
          <w:rFonts w:ascii="Times New Roman" w:hAnsi="Times New Roman" w:cs="Times New Roman"/>
        </w:rPr>
        <w:t>Erikson</w:t>
      </w:r>
    </w:p>
    <w:p w14:paraId="30E0C6FA" w14:textId="77777777" w:rsidR="005A378A" w:rsidRDefault="005A378A" w:rsidP="005A378A">
      <w:pPr>
        <w:pStyle w:val="ListParagraph"/>
        <w:widowControl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(Evidence Based Practice)</w:t>
      </w:r>
    </w:p>
    <w:p w14:paraId="3A3E25B5" w14:textId="77777777" w:rsidR="005A378A" w:rsidRPr="004D1E27" w:rsidRDefault="005A378A" w:rsidP="005A378A">
      <w:pPr>
        <w:pStyle w:val="ListParagraph"/>
        <w:widowControl/>
        <w:numPr>
          <w:ilvl w:val="0"/>
          <w:numId w:val="2"/>
        </w:num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Nursing Process (what is “ADPIE”?)</w:t>
      </w:r>
    </w:p>
    <w:p w14:paraId="7D397621" w14:textId="77777777" w:rsidR="005A378A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V. </w:t>
      </w:r>
      <w:r>
        <w:rPr>
          <w:rFonts w:ascii="Times New Roman" w:eastAsia="Times New Roman" w:hAnsi="Times New Roman" w:cs="Times New Roman"/>
        </w:rPr>
        <w:t xml:space="preserve">  Lifespan development</w:t>
      </w:r>
    </w:p>
    <w:p w14:paraId="2075C6FA" w14:textId="77777777" w:rsidR="005A378A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Middle adult</w:t>
      </w:r>
    </w:p>
    <w:p w14:paraId="615F2961" w14:textId="77777777" w:rsidR="005A378A" w:rsidRPr="00634112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Older adult</w:t>
      </w:r>
    </w:p>
    <w:p w14:paraId="1AC34FCC" w14:textId="77777777" w:rsidR="005A378A" w:rsidRPr="00634112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VI. </w:t>
      </w:r>
      <w:r>
        <w:rPr>
          <w:rFonts w:ascii="Times New Roman" w:eastAsia="Times New Roman" w:hAnsi="Times New Roman" w:cs="Times New Roman"/>
        </w:rPr>
        <w:t>Health and Ill</w:t>
      </w:r>
      <w:r w:rsidRPr="00634112">
        <w:rPr>
          <w:rFonts w:ascii="Times New Roman" w:eastAsia="Times New Roman" w:hAnsi="Times New Roman" w:cs="Times New Roman"/>
        </w:rPr>
        <w:t>ness</w:t>
      </w:r>
      <w:r>
        <w:rPr>
          <w:rFonts w:ascii="Times New Roman" w:eastAsia="Times New Roman" w:hAnsi="Times New Roman" w:cs="Times New Roman"/>
        </w:rPr>
        <w:t xml:space="preserve"> Continuum</w:t>
      </w:r>
    </w:p>
    <w:p w14:paraId="51D90B9E" w14:textId="77777777" w:rsidR="005A378A" w:rsidRPr="00634112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Experiencing health and illness</w:t>
      </w:r>
    </w:p>
    <w:p w14:paraId="0E9F8352" w14:textId="77777777" w:rsidR="005A378A" w:rsidRPr="00634112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Health disruptions</w:t>
      </w:r>
      <w:r w:rsidRPr="00634112">
        <w:rPr>
          <w:rFonts w:ascii="Times New Roman" w:eastAsia="Times New Roman" w:hAnsi="Times New Roman" w:cs="Times New Roman"/>
        </w:rPr>
        <w:tab/>
      </w:r>
    </w:p>
    <w:p w14:paraId="187D88E1" w14:textId="77777777" w:rsidR="005A378A" w:rsidRPr="00634112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 Experiencing illness</w:t>
      </w:r>
    </w:p>
    <w:p w14:paraId="22F8DA09" w14:textId="77777777" w:rsidR="005A378A" w:rsidRPr="00D21E8C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 Promoting health</w:t>
      </w:r>
    </w:p>
    <w:p w14:paraId="3FD14AE2" w14:textId="77777777" w:rsidR="005A378A" w:rsidRPr="00634112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VII. </w:t>
      </w:r>
      <w:r w:rsidRPr="00634112">
        <w:rPr>
          <w:rFonts w:ascii="Times New Roman" w:eastAsia="Times New Roman" w:hAnsi="Times New Roman" w:cs="Times New Roman"/>
        </w:rPr>
        <w:t>Infection Control</w:t>
      </w:r>
    </w:p>
    <w:p w14:paraId="5B32A21B" w14:textId="77777777" w:rsidR="005A378A" w:rsidRPr="00634112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Asepsis and infection control</w:t>
      </w:r>
    </w:p>
    <w:p w14:paraId="4081D620" w14:textId="77777777" w:rsidR="005A378A" w:rsidRPr="00634112" w:rsidRDefault="005A378A" w:rsidP="005A378A">
      <w:pPr>
        <w:widowControl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The body’s defense against infection</w:t>
      </w:r>
    </w:p>
    <w:p w14:paraId="50006E2E" w14:textId="77777777" w:rsidR="005A378A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</w:rPr>
      </w:pPr>
    </w:p>
    <w:p w14:paraId="3B8FAB69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WEEK 2</w:t>
      </w:r>
      <w:r w:rsidRPr="00634112">
        <w:rPr>
          <w:rFonts w:ascii="Times New Roman" w:eastAsia="Times New Roman" w:hAnsi="Times New Roman" w:cs="Times New Roman"/>
          <w:b/>
        </w:rPr>
        <w:t xml:space="preserve"> </w:t>
      </w:r>
    </w:p>
    <w:p w14:paraId="11AFA6AD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1A99F1EC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b/>
          <w:u w:val="single"/>
        </w:rPr>
        <w:t>THERAPEUTIC COMMUNICATI</w:t>
      </w:r>
      <w:r>
        <w:rPr>
          <w:rFonts w:ascii="Times New Roman" w:eastAsia="Times New Roman" w:hAnsi="Times New Roman" w:cs="Times New Roman"/>
          <w:b/>
          <w:u w:val="single"/>
        </w:rPr>
        <w:t>ON; STRESS &amp; ADAPTATION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; COGNITIVE AND SENSORY ALTERATIONS; </w:t>
      </w:r>
      <w:r w:rsidRPr="00502382">
        <w:rPr>
          <w:rFonts w:ascii="Times New Roman" w:eastAsia="Times New Roman" w:hAnsi="Times New Roman" w:cs="Times New Roman"/>
          <w:b/>
          <w:u w:val="single"/>
        </w:rPr>
        <w:t>CULTURE&amp;ETHNICITY</w:t>
      </w:r>
      <w:r>
        <w:rPr>
          <w:rFonts w:ascii="Times New Roman" w:eastAsia="Times New Roman" w:hAnsi="Times New Roman" w:cs="Times New Roman"/>
          <w:b/>
          <w:u w:val="single"/>
        </w:rPr>
        <w:t>;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PROMOTING SAFETY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; </w:t>
      </w:r>
      <w:r>
        <w:rPr>
          <w:rFonts w:ascii="Times New Roman" w:eastAsia="Times New Roman" w:hAnsi="Times New Roman" w:cs="Times New Roman"/>
          <w:b/>
          <w:u w:val="single"/>
        </w:rPr>
        <w:t xml:space="preserve">FACILITATING </w:t>
      </w:r>
      <w:r w:rsidRPr="00634112">
        <w:rPr>
          <w:rFonts w:ascii="Times New Roman" w:eastAsia="Times New Roman" w:hAnsi="Times New Roman" w:cs="Times New Roman"/>
          <w:b/>
          <w:u w:val="single"/>
        </w:rPr>
        <w:t xml:space="preserve">HYGIENE </w:t>
      </w:r>
    </w:p>
    <w:p w14:paraId="1EE2B19E" w14:textId="77777777" w:rsidR="005A378A" w:rsidRPr="00E823F3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23F3">
        <w:rPr>
          <w:rFonts w:ascii="Times New Roman" w:hAnsi="Times New Roman" w:cs="Times New Roman"/>
          <w:b/>
          <w:i/>
        </w:rPr>
        <w:t xml:space="preserve"> </w:t>
      </w:r>
    </w:p>
    <w:p w14:paraId="79C4CDCA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u w:val="single"/>
        </w:rPr>
        <w:t>Readings:</w:t>
      </w:r>
      <w:r>
        <w:rPr>
          <w:rFonts w:ascii="Times New Roman" w:eastAsia="Times New Roman" w:hAnsi="Times New Roman" w:cs="Times New Roman"/>
          <w:u w:val="single"/>
        </w:rPr>
        <w:t xml:space="preserve">  </w:t>
      </w:r>
    </w:p>
    <w:p w14:paraId="0E17C4F5" w14:textId="77777777" w:rsidR="005A378A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u w:val="single"/>
        </w:rPr>
      </w:pPr>
    </w:p>
    <w:p w14:paraId="40EBA72C" w14:textId="77777777" w:rsidR="005A378A" w:rsidRDefault="005A378A" w:rsidP="005A378A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Halter</w:t>
      </w:r>
      <w:r>
        <w:rPr>
          <w:rFonts w:ascii="Times New Roman" w:eastAsia="Times New Roman" w:hAnsi="Times New Roman" w:cs="Times New Roman"/>
        </w:rPr>
        <w:t>:</w:t>
      </w:r>
      <w:r w:rsidRPr="00634112"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Chapters: 8 (Therapeutic Relationships); 9 (Therapeutic Communication</w:t>
      </w:r>
      <w:proofErr w:type="gramStart"/>
      <w:r>
        <w:rPr>
          <w:rFonts w:ascii="Times New Roman" w:eastAsia="Times New Roman" w:hAnsi="Times New Roman" w:cs="Times New Roman"/>
        </w:rPr>
        <w:t>);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2B79175B" w14:textId="77777777" w:rsidR="005A378A" w:rsidRDefault="005A378A" w:rsidP="005A378A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10 (Stress Response &amp; Stress Management); 23 (Neurocognitive Disorders</w:t>
      </w:r>
      <w:proofErr w:type="gramStart"/>
      <w:r>
        <w:rPr>
          <w:rFonts w:ascii="Times New Roman" w:eastAsia="Times New Roman" w:hAnsi="Times New Roman" w:cs="Times New Roman"/>
        </w:rPr>
        <w:t>);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14:paraId="5F81C5C3" w14:textId="77777777" w:rsidR="005A378A" w:rsidRDefault="005A378A" w:rsidP="005A378A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31 (Older Adults).</w:t>
      </w:r>
    </w:p>
    <w:p w14:paraId="108CC387" w14:textId="77777777" w:rsidR="005A378A" w:rsidRDefault="005A378A" w:rsidP="005A378A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</w:rPr>
      </w:pPr>
    </w:p>
    <w:p w14:paraId="0335C4EC" w14:textId="77777777" w:rsidR="005A378A" w:rsidRDefault="005A378A" w:rsidP="005A378A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Treas</w:t>
      </w:r>
      <w:proofErr w:type="spellEnd"/>
      <w:r>
        <w:rPr>
          <w:rFonts w:ascii="Times New Roman" w:eastAsia="Times New Roman" w:hAnsi="Times New Roman" w:cs="Times New Roman"/>
        </w:rPr>
        <w:t xml:space="preserve">:                      Chapters:  8 (Stress and adaptation, Psychological Defense Mechanisms); 11 (Culture &amp; Ethnicity); 21 (Safety); 22 (Hygiene); 27 (Sensory Perception). </w:t>
      </w:r>
    </w:p>
    <w:p w14:paraId="40D05206" w14:textId="77777777" w:rsidR="005A378A" w:rsidRDefault="005A378A" w:rsidP="005A378A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  <w:b/>
        </w:rPr>
        <w:t>F</w:t>
      </w:r>
      <w:r w:rsidRPr="008D5DC5">
        <w:rPr>
          <w:rFonts w:ascii="Times New Roman" w:eastAsia="Times New Roman" w:hAnsi="Times New Roman" w:cs="Times New Roman"/>
          <w:b/>
        </w:rPr>
        <w:t xml:space="preserve">or </w:t>
      </w:r>
      <w:r>
        <w:rPr>
          <w:rFonts w:ascii="Times New Roman" w:eastAsia="Times New Roman" w:hAnsi="Times New Roman" w:cs="Times New Roman"/>
          <w:b/>
        </w:rPr>
        <w:t xml:space="preserve">additional </w:t>
      </w:r>
      <w:r w:rsidRPr="008D5DC5">
        <w:rPr>
          <w:rFonts w:ascii="Times New Roman" w:eastAsia="Times New Roman" w:hAnsi="Times New Roman" w:cs="Times New Roman"/>
          <w:b/>
        </w:rPr>
        <w:t xml:space="preserve">Chapter Resources go </w:t>
      </w:r>
      <w:r>
        <w:rPr>
          <w:rFonts w:ascii="Times New Roman" w:eastAsia="Times New Roman" w:hAnsi="Times New Roman" w:cs="Times New Roman"/>
          <w:b/>
        </w:rPr>
        <w:t xml:space="preserve">online </w:t>
      </w:r>
      <w:r w:rsidRPr="008D5DC5">
        <w:rPr>
          <w:rFonts w:ascii="Times New Roman" w:eastAsia="Times New Roman" w:hAnsi="Times New Roman" w:cs="Times New Roman"/>
          <w:b/>
        </w:rPr>
        <w:t>to:</w:t>
      </w:r>
      <w:r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Pr="00AB69AB">
          <w:rPr>
            <w:rStyle w:val="Hyperlink"/>
            <w:rFonts w:ascii="Times New Roman" w:eastAsia="Times New Roman" w:hAnsi="Times New Roman" w:cs="Times New Roman"/>
            <w:b/>
          </w:rPr>
          <w:t>www.DavisAdvantage.com</w:t>
        </w:r>
      </w:hyperlink>
    </w:p>
    <w:p w14:paraId="12E7842E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1890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1890" w:hanging="1890"/>
        <w:rPr>
          <w:rFonts w:ascii="Times New Roman" w:hAnsi="Times New Roman" w:cs="Times New Roman"/>
        </w:rPr>
      </w:pPr>
    </w:p>
    <w:p w14:paraId="56C69494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2556" w:hanging="2556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Mulholland:</w:t>
      </w:r>
      <w:proofErr w:type="gramStart"/>
      <w:r>
        <w:rPr>
          <w:rFonts w:ascii="Times New Roman" w:eastAsia="Times New Roman" w:hAnsi="Times New Roman" w:cs="Times New Roman"/>
        </w:rPr>
        <w:tab/>
        <w:t xml:space="preserve">  </w:t>
      </w:r>
      <w:r w:rsidRPr="00634112">
        <w:rPr>
          <w:rFonts w:ascii="Times New Roman" w:eastAsia="Times New Roman" w:hAnsi="Times New Roman" w:cs="Times New Roman"/>
        </w:rPr>
        <w:t>Chapter</w:t>
      </w:r>
      <w:proofErr w:type="gramEnd"/>
      <w:r w:rsidRPr="00634112"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 xml:space="preserve"> (Dimensional Analysis Method).</w:t>
      </w:r>
    </w:p>
    <w:p w14:paraId="1B3ED0A1" w14:textId="77777777" w:rsidR="005A378A" w:rsidRPr="0050238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  <w:b/>
        </w:rPr>
      </w:pPr>
      <w:r w:rsidRPr="00502382">
        <w:rPr>
          <w:rFonts w:ascii="Times New Roman" w:eastAsia="Times New Roman" w:hAnsi="Times New Roman" w:cs="Times New Roman"/>
          <w:b/>
          <w:u w:val="single"/>
        </w:rPr>
        <w:t>OUTLINE</w:t>
      </w:r>
    </w:p>
    <w:p w14:paraId="53D66251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62868F3F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I. Therapeutic relationships</w:t>
      </w:r>
      <w:r>
        <w:rPr>
          <w:rFonts w:ascii="Times New Roman" w:eastAsia="Times New Roman" w:hAnsi="Times New Roman" w:cs="Times New Roman"/>
        </w:rPr>
        <w:t xml:space="preserve"> </w:t>
      </w:r>
    </w:p>
    <w:p w14:paraId="5F324B36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Social vs. therapeutic communications</w:t>
      </w:r>
    </w:p>
    <w:p w14:paraId="277C42F7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Self-awareness/Self-concept</w:t>
      </w:r>
    </w:p>
    <w:p w14:paraId="6521CA3B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Nurse-client relationship</w:t>
      </w:r>
    </w:p>
    <w:p w14:paraId="5C5824BB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II. The communication process: the nurse-client relationship</w:t>
      </w:r>
    </w:p>
    <w:p w14:paraId="3C85F7F8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Factors that affect communication</w:t>
      </w:r>
    </w:p>
    <w:p w14:paraId="7A86BD5B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Verbal and non-verbal communication</w:t>
      </w:r>
    </w:p>
    <w:p w14:paraId="1E1B4B37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Therapeutic communication techniques</w:t>
      </w:r>
    </w:p>
    <w:p w14:paraId="182139E6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D. Non-therapeutic communication techniques</w:t>
      </w:r>
    </w:p>
    <w:p w14:paraId="4DB6F9E1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E. Effective communication and conflict resolution</w:t>
      </w:r>
    </w:p>
    <w:p w14:paraId="7F9D17F5" w14:textId="77777777" w:rsidR="005A378A" w:rsidRPr="00227EDC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lastRenderedPageBreak/>
        <w:t>III. Stress and adaptation</w:t>
      </w:r>
      <w:r>
        <w:rPr>
          <w:rFonts w:ascii="Times New Roman" w:eastAsia="Times New Roman" w:hAnsi="Times New Roman" w:cs="Times New Roman"/>
        </w:rPr>
        <w:t xml:space="preserve">  </w:t>
      </w:r>
    </w:p>
    <w:p w14:paraId="48AD0F6F" w14:textId="77777777" w:rsidR="005A378A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14:paraId="3235F1DD" w14:textId="77777777" w:rsidR="005A378A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IV. </w:t>
      </w:r>
      <w:r>
        <w:rPr>
          <w:rFonts w:ascii="Times New Roman" w:eastAsia="Times New Roman" w:hAnsi="Times New Roman" w:cs="Times New Roman"/>
        </w:rPr>
        <w:t xml:space="preserve">Cognitive &amp; Sensory Alterations  </w:t>
      </w:r>
    </w:p>
    <w:p w14:paraId="5A8C6B46" w14:textId="77777777" w:rsidR="005A378A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57FC3AEA" w14:textId="77777777" w:rsidR="005A378A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V. </w:t>
      </w:r>
      <w:r w:rsidRPr="007D78DD">
        <w:rPr>
          <w:rFonts w:ascii="Times New Roman" w:eastAsia="Times New Roman" w:hAnsi="Times New Roman" w:cs="Times New Roman"/>
        </w:rPr>
        <w:t>Psychosocial needs of the older adult</w:t>
      </w:r>
      <w:r>
        <w:rPr>
          <w:rFonts w:ascii="Times New Roman" w:eastAsia="Times New Roman" w:hAnsi="Times New Roman" w:cs="Times New Roman"/>
        </w:rPr>
        <w:t xml:space="preserve"> </w:t>
      </w:r>
    </w:p>
    <w:p w14:paraId="026CFEB9" w14:textId="77777777" w:rsidR="005A378A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14:paraId="2A74BF46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VI. </w:t>
      </w:r>
      <w:r w:rsidRPr="00634112">
        <w:rPr>
          <w:rFonts w:ascii="Times New Roman" w:eastAsia="Times New Roman" w:hAnsi="Times New Roman" w:cs="Times New Roman"/>
        </w:rPr>
        <w:t>Culture and Ethnicity</w:t>
      </w:r>
      <w:r>
        <w:rPr>
          <w:rFonts w:ascii="Times New Roman" w:eastAsia="Times New Roman" w:hAnsi="Times New Roman" w:cs="Times New Roman"/>
        </w:rPr>
        <w:t xml:space="preserve"> </w:t>
      </w:r>
    </w:p>
    <w:p w14:paraId="5BDA9F85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What culture is – the characteristics of culture</w:t>
      </w:r>
    </w:p>
    <w:p w14:paraId="6D269FE8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Culture and nursing care</w:t>
      </w:r>
    </w:p>
    <w:p w14:paraId="7DD18B60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Cultural competency and social issues in nursing and health care</w:t>
      </w:r>
    </w:p>
    <w:p w14:paraId="6ADCEB11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VII. </w:t>
      </w:r>
      <w:r>
        <w:rPr>
          <w:rFonts w:ascii="Times New Roman" w:eastAsia="Times New Roman" w:hAnsi="Times New Roman" w:cs="Times New Roman"/>
        </w:rPr>
        <w:t xml:space="preserve">Promoting </w:t>
      </w:r>
      <w:r w:rsidRPr="00634112">
        <w:rPr>
          <w:rFonts w:ascii="Times New Roman" w:eastAsia="Times New Roman" w:hAnsi="Times New Roman" w:cs="Times New Roman"/>
        </w:rPr>
        <w:t>Safety</w:t>
      </w:r>
    </w:p>
    <w:p w14:paraId="3832DB7E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A. Characteristics of safety over the lifespan</w:t>
      </w:r>
    </w:p>
    <w:p w14:paraId="121B5568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B. Self-care and hygiene – alterations in the levels of self-care</w:t>
      </w:r>
    </w:p>
    <w:p w14:paraId="3DA82816" w14:textId="77777777" w:rsidR="005A378A" w:rsidRPr="00194FF7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ab/>
        <w:t>C. QSEN – quality and safety education for nurses</w:t>
      </w:r>
    </w:p>
    <w:p w14:paraId="77169B65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VIII. Facilitating Hygiene</w:t>
      </w:r>
    </w:p>
    <w:p w14:paraId="395475DE" w14:textId="77777777" w:rsidR="005A378A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634112">
        <w:rPr>
          <w:rFonts w:ascii="Times New Roman" w:eastAsia="Times New Roman" w:hAnsi="Times New Roman" w:cs="Times New Roman"/>
        </w:rPr>
        <w:t>IX.</w:t>
      </w:r>
      <w:r>
        <w:rPr>
          <w:rFonts w:ascii="Times New Roman" w:eastAsia="Times New Roman" w:hAnsi="Times New Roman" w:cs="Times New Roman"/>
        </w:rPr>
        <w:t xml:space="preserve"> Dimensional analysis</w:t>
      </w:r>
    </w:p>
    <w:p w14:paraId="783A8902" w14:textId="77777777" w:rsidR="005A378A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</w:p>
    <w:p w14:paraId="78A6F6E0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WEEK 3</w:t>
      </w:r>
      <w:r>
        <w:rPr>
          <w:rFonts w:ascii="Times New Roman" w:eastAsia="Times New Roman" w:hAnsi="Times New Roman" w:cs="Times New Roman"/>
        </w:rPr>
        <w:t xml:space="preserve"> </w:t>
      </w:r>
    </w:p>
    <w:p w14:paraId="3859F7F8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6E8AC406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PHYSICAL ASSESSMENT; </w:t>
      </w:r>
      <w:r w:rsidRPr="004653A2">
        <w:rPr>
          <w:rFonts w:ascii="Times New Roman" w:eastAsia="Times New Roman" w:hAnsi="Times New Roman" w:cs="Times New Roman"/>
          <w:b/>
          <w:u w:val="single"/>
        </w:rPr>
        <w:t xml:space="preserve">DIAGNOSTIC TESTS  </w:t>
      </w:r>
    </w:p>
    <w:p w14:paraId="5C8F1FB3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  <w:u w:val="single"/>
        </w:rPr>
        <w:t>Readings</w:t>
      </w:r>
      <w:r w:rsidRPr="00634112">
        <w:rPr>
          <w:rFonts w:ascii="Times New Roman" w:eastAsia="Times New Roman" w:hAnsi="Times New Roman" w:cs="Times New Roman"/>
        </w:rPr>
        <w:t>:</w:t>
      </w:r>
    </w:p>
    <w:p w14:paraId="79C00A3D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2556" w:hanging="2556"/>
        <w:rPr>
          <w:rFonts w:ascii="Times New Roman" w:hAnsi="Times New Roman" w:cs="Times New Roman"/>
        </w:rPr>
      </w:pPr>
    </w:p>
    <w:p w14:paraId="0F1261D8" w14:textId="44510430" w:rsidR="005A378A" w:rsidRPr="005A378A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2556" w:hanging="2556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</w:rPr>
        <w:t>Treas</w:t>
      </w:r>
      <w:proofErr w:type="spellEnd"/>
      <w:r>
        <w:rPr>
          <w:rFonts w:ascii="Times New Roman" w:eastAsia="Times New Roman" w:hAnsi="Times New Roman" w:cs="Times New Roman"/>
        </w:rPr>
        <w:t xml:space="preserve">:                        Chapter 19 (Physical Assessment) </w:t>
      </w:r>
      <w:r>
        <w:rPr>
          <w:rFonts w:ascii="Times New Roman" w:eastAsia="Times New Roman" w:hAnsi="Times New Roman" w:cs="Times New Roman"/>
          <w:b/>
        </w:rPr>
        <w:t xml:space="preserve">for additional </w:t>
      </w:r>
      <w:r w:rsidRPr="008D5DC5">
        <w:rPr>
          <w:rFonts w:ascii="Times New Roman" w:eastAsia="Times New Roman" w:hAnsi="Times New Roman" w:cs="Times New Roman"/>
          <w:b/>
        </w:rPr>
        <w:t>Chapter Resources go</w:t>
      </w:r>
      <w:r>
        <w:rPr>
          <w:rFonts w:ascii="Times New Roman" w:eastAsia="Times New Roman" w:hAnsi="Times New Roman" w:cs="Times New Roman"/>
          <w:b/>
        </w:rPr>
        <w:t xml:space="preserve"> online to www.DavisAdvantage.com</w:t>
      </w:r>
    </w:p>
    <w:p w14:paraId="4F40620D" w14:textId="29F5796A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2556" w:hanging="25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Laboratory &amp; Diagnostic Tests Table, provided in lecture/lab</w:t>
      </w:r>
    </w:p>
    <w:p w14:paraId="73FE6A9B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ind w:left="2556" w:hanging="2556"/>
        <w:rPr>
          <w:rFonts w:ascii="Times New Roman" w:hAnsi="Times New Roman" w:cs="Times New Roman"/>
        </w:rPr>
      </w:pPr>
    </w:p>
    <w:p w14:paraId="024CAD01" w14:textId="77777777" w:rsidR="005A378A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5295BA08" w14:textId="77777777" w:rsidR="005A378A" w:rsidRPr="007C6423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jc w:val="center"/>
        <w:rPr>
          <w:rFonts w:ascii="Times New Roman" w:hAnsi="Times New Roman" w:cs="Times New Roman"/>
          <w:b/>
        </w:rPr>
      </w:pPr>
      <w:r w:rsidRPr="007C6423">
        <w:rPr>
          <w:rFonts w:ascii="Times New Roman" w:eastAsia="Times New Roman" w:hAnsi="Times New Roman" w:cs="Times New Roman"/>
          <w:b/>
          <w:u w:val="single"/>
        </w:rPr>
        <w:t>OUTLINE</w:t>
      </w:r>
    </w:p>
    <w:p w14:paraId="550EA75D" w14:textId="77777777" w:rsidR="005A378A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Physical assessment</w:t>
      </w:r>
      <w:r>
        <w:rPr>
          <w:rFonts w:ascii="Times New Roman" w:hAnsi="Times New Roman" w:cs="Times New Roman"/>
        </w:rPr>
        <w:tab/>
      </w:r>
    </w:p>
    <w:p w14:paraId="2E377F31" w14:textId="77777777" w:rsidR="005A378A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General Survey</w:t>
      </w:r>
    </w:p>
    <w:p w14:paraId="22173D90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How to assess each system</w:t>
      </w:r>
    </w:p>
    <w:p w14:paraId="70A19114" w14:textId="77777777" w:rsidR="005A378A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spacing w:line="191" w:lineRule="auto"/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</w:t>
      </w:r>
    </w:p>
    <w:p w14:paraId="0147AF52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spacing w:line="191" w:lineRule="auto"/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>II. Nursing process</w:t>
      </w:r>
    </w:p>
    <w:p w14:paraId="361D846D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spacing w:line="191" w:lineRule="auto"/>
        <w:rPr>
          <w:rFonts w:ascii="Times New Roman" w:hAnsi="Times New Roman" w:cs="Times New Roman"/>
        </w:rPr>
      </w:pPr>
    </w:p>
    <w:p w14:paraId="256E26D0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  A. Assessment: data collection - needs assessment of the client on admission to a health care facility</w:t>
      </w:r>
    </w:p>
    <w:p w14:paraId="0DD3B702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1.</w:t>
      </w:r>
      <w:r w:rsidRPr="00634112">
        <w:rPr>
          <w:rFonts w:ascii="Times New Roman" w:eastAsia="Times New Roman" w:hAnsi="Times New Roman" w:cs="Times New Roman"/>
        </w:rPr>
        <w:t xml:space="preserve"> Conducting a health history</w:t>
      </w:r>
    </w:p>
    <w:p w14:paraId="0E20791C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2</w:t>
      </w:r>
      <w:r w:rsidRPr="00634112">
        <w:rPr>
          <w:rFonts w:ascii="Times New Roman" w:eastAsia="Times New Roman" w:hAnsi="Times New Roman" w:cs="Times New Roman"/>
        </w:rPr>
        <w:t>. Skills of physical assessment and a general survey</w:t>
      </w:r>
    </w:p>
    <w:p w14:paraId="0ED2CF30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3. Guidelines for documentation</w:t>
      </w:r>
    </w:p>
    <w:p w14:paraId="486317C3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  B. Data analysis: common NANDA nursing diagnoses</w:t>
      </w:r>
      <w:r>
        <w:rPr>
          <w:rFonts w:ascii="Times New Roman" w:eastAsia="Times New Roman" w:hAnsi="Times New Roman" w:cs="Times New Roman"/>
        </w:rPr>
        <w:t xml:space="preserve"> E.g.</w:t>
      </w:r>
    </w:p>
    <w:p w14:paraId="1C937DF1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      1. High risk for injury R/T diminished visual acuity</w:t>
      </w:r>
    </w:p>
    <w:p w14:paraId="615341D1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      2. Altered health maintenance R/T lack of knowledge of health practices</w:t>
      </w:r>
    </w:p>
    <w:p w14:paraId="6CD84BFF" w14:textId="5D05E307" w:rsidR="005A378A" w:rsidRPr="005A378A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  C. Expected outcomes</w:t>
      </w:r>
      <w:r>
        <w:rPr>
          <w:rFonts w:ascii="Times New Roman" w:eastAsia="Times New Roman" w:hAnsi="Times New Roman" w:cs="Times New Roman"/>
        </w:rPr>
        <w:t xml:space="preserve"> – identification of outcomes related to the specific nursing diagnosis chosen that can be used to monitor progress toward outcome achievement</w:t>
      </w:r>
    </w:p>
    <w:p w14:paraId="40E86AD3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 w:rsidRPr="00634112">
        <w:rPr>
          <w:rFonts w:ascii="Times New Roman" w:eastAsia="Times New Roman" w:hAnsi="Times New Roman" w:cs="Times New Roman"/>
        </w:rPr>
        <w:t xml:space="preserve">        D. Nursing interventions and rationale focusing on client's health status and learning needs</w:t>
      </w:r>
    </w:p>
    <w:p w14:paraId="2F56FDCA" w14:textId="77777777" w:rsidR="005A378A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E. Evaluation – ongoing assessment &amp; evaluation of outcome achievement with modification as needed. </w:t>
      </w:r>
      <w:r w:rsidRPr="00634112">
        <w:rPr>
          <w:rFonts w:ascii="Times New Roman" w:eastAsia="Times New Roman" w:hAnsi="Times New Roman" w:cs="Times New Roman"/>
        </w:rPr>
        <w:t xml:space="preserve">    </w:t>
      </w:r>
    </w:p>
    <w:p w14:paraId="3752FFC1" w14:textId="77777777" w:rsidR="005A378A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III. Diagnostics</w:t>
      </w:r>
    </w:p>
    <w:p w14:paraId="062A72FF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63411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A.</w:t>
      </w:r>
      <w:r w:rsidRPr="00634112">
        <w:rPr>
          <w:rFonts w:ascii="Times New Roman" w:eastAsia="Times New Roman" w:hAnsi="Times New Roman" w:cs="Times New Roman"/>
        </w:rPr>
        <w:t xml:space="preserve"> Diagnostic tests</w:t>
      </w:r>
    </w:p>
    <w:p w14:paraId="258A58FC" w14:textId="77777777" w:rsidR="005A378A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B. </w:t>
      </w:r>
      <w:r w:rsidRPr="00634112">
        <w:rPr>
          <w:rFonts w:ascii="Times New Roman" w:eastAsia="Times New Roman" w:hAnsi="Times New Roman" w:cs="Times New Roman"/>
        </w:rPr>
        <w:t>Laboratory data</w:t>
      </w:r>
    </w:p>
    <w:p w14:paraId="478485CD" w14:textId="77777777" w:rsidR="005A378A" w:rsidRPr="00634112" w:rsidRDefault="005A378A" w:rsidP="005A378A">
      <w:pPr>
        <w:widowControl/>
        <w:tabs>
          <w:tab w:val="left" w:pos="396"/>
          <w:tab w:val="left" w:pos="1116"/>
          <w:tab w:val="left" w:pos="1836"/>
          <w:tab w:val="left" w:pos="2556"/>
          <w:tab w:val="left" w:pos="3276"/>
          <w:tab w:val="left" w:pos="3996"/>
          <w:tab w:val="left" w:pos="4716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hAnsi="Times New Roman" w:cs="Times New Roman"/>
        </w:rPr>
      </w:pPr>
    </w:p>
    <w:p w14:paraId="420DE389" w14:textId="77777777" w:rsidR="005A378A" w:rsidRDefault="005A378A" w:rsidP="005A378A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14:paraId="29DEE559" w14:textId="77777777" w:rsidR="005A378A" w:rsidRDefault="005A378A" w:rsidP="005A378A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14:paraId="6711545B" w14:textId="77777777" w:rsidR="005A378A" w:rsidRDefault="005A378A" w:rsidP="005A378A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14:paraId="1EDE1CC6" w14:textId="77777777" w:rsidR="005A378A" w:rsidRDefault="005A378A" w:rsidP="005A378A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14:paraId="4A02991E" w14:textId="77777777" w:rsidR="005A378A" w:rsidRDefault="005A378A" w:rsidP="005A378A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14:paraId="60B8EEC9" w14:textId="77777777" w:rsidR="005A378A" w:rsidRDefault="005A378A" w:rsidP="005A378A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14:paraId="31AD7B86" w14:textId="77777777" w:rsidR="005A378A" w:rsidRDefault="005A378A" w:rsidP="005A378A">
      <w:pPr>
        <w:widowControl/>
        <w:tabs>
          <w:tab w:val="left" w:pos="396"/>
          <w:tab w:val="center" w:pos="5400"/>
          <w:tab w:val="left" w:pos="5436"/>
          <w:tab w:val="left" w:pos="6156"/>
          <w:tab w:val="left" w:pos="6876"/>
          <w:tab w:val="left" w:pos="7596"/>
          <w:tab w:val="left" w:pos="8316"/>
        </w:tabs>
        <w:rPr>
          <w:rFonts w:ascii="Times New Roman" w:eastAsia="Times New Roman" w:hAnsi="Times New Roman" w:cs="Times New Roman"/>
          <w:b/>
          <w:u w:val="single"/>
        </w:rPr>
      </w:pPr>
    </w:p>
    <w:p w14:paraId="20DB96A5" w14:textId="77777777" w:rsidR="005A378A" w:rsidRDefault="005A378A"/>
    <w:sectPr w:rsidR="005A3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86F77"/>
    <w:multiLevelType w:val="hybridMultilevel"/>
    <w:tmpl w:val="BA281064"/>
    <w:lvl w:ilvl="0" w:tplc="2FDEDBBE">
      <w:start w:val="1"/>
      <w:numFmt w:val="upp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614D046F"/>
    <w:multiLevelType w:val="hybridMultilevel"/>
    <w:tmpl w:val="13FE4256"/>
    <w:lvl w:ilvl="0" w:tplc="496AC7E0">
      <w:start w:val="1"/>
      <w:numFmt w:val="upperLetter"/>
      <w:lvlText w:val="%1."/>
      <w:lvlJc w:val="left"/>
      <w:pPr>
        <w:ind w:left="12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8A"/>
    <w:rsid w:val="005A378A"/>
    <w:rsid w:val="0083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D492C"/>
  <w15:chartTrackingRefBased/>
  <w15:docId w15:val="{EBF15404-DEE4-4079-8348-CB7E23E7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378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378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3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visAdvanta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visAdvantage.com" TargetMode="External"/><Relationship Id="rId5" Type="http://schemas.openxmlformats.org/officeDocument/2006/relationships/hyperlink" Target="http://libguides.sunyorange.edu/c.php?g=6806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1241</Words>
  <Characters>7079</Characters>
  <Application>Microsoft Office Word</Application>
  <DocSecurity>0</DocSecurity>
  <Lines>58</Lines>
  <Paragraphs>16</Paragraphs>
  <ScaleCrop>false</ScaleCrop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</dc:creator>
  <cp:keywords/>
  <dc:description/>
  <cp:lastModifiedBy>David Jiang</cp:lastModifiedBy>
  <cp:revision>2</cp:revision>
  <dcterms:created xsi:type="dcterms:W3CDTF">2021-12-11T11:49:00Z</dcterms:created>
  <dcterms:modified xsi:type="dcterms:W3CDTF">2022-01-18T14:06:00Z</dcterms:modified>
</cp:coreProperties>
</file>