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5E3C" w14:textId="330919DD" w:rsidR="008F04D0" w:rsidRDefault="008F04D0" w:rsidP="008F04D0">
      <w:pPr>
        <w:rPr>
          <w:rFonts w:ascii="Times New Roman" w:eastAsia="Times New Roman" w:hAnsi="Times New Roman" w:cs="Times New Roman"/>
          <w:b/>
          <w:u w:val="single"/>
        </w:rPr>
      </w:pPr>
      <w:bookmarkStart w:id="0" w:name="_Hlk103072027"/>
      <w:r>
        <w:rPr>
          <w:rFonts w:ascii="Times New Roman" w:eastAsia="Times New Roman" w:hAnsi="Times New Roman" w:cs="Times New Roman"/>
          <w:b/>
          <w:u w:val="single"/>
        </w:rPr>
        <w:t xml:space="preserve">INSTRUCTIONAL MATERIALS </w:t>
      </w:r>
      <w:r w:rsidRPr="00634112">
        <w:rPr>
          <w:rFonts w:ascii="Times New Roman" w:eastAsia="Times New Roman" w:hAnsi="Times New Roman" w:cs="Times New Roman"/>
          <w:b/>
          <w:u w:val="single"/>
        </w:rPr>
        <w:t>BOOKS AND EQUIPMENT USED IN NURSING I (NUR 101)</w:t>
      </w:r>
      <w:r>
        <w:rPr>
          <w:rFonts w:ascii="Times New Roman" w:hAnsi="Times New Roman" w:cs="Times New Roman"/>
        </w:rPr>
        <w:t xml:space="preserve"> </w:t>
      </w:r>
      <w:r w:rsidRPr="00634112">
        <w:rPr>
          <w:rFonts w:ascii="Times New Roman" w:eastAsia="Times New Roman" w:hAnsi="Times New Roman" w:cs="Times New Roman"/>
          <w:b/>
          <w:u w:val="single"/>
        </w:rPr>
        <w:t>REQUIRED:</w:t>
      </w:r>
    </w:p>
    <w:p w14:paraId="7F32101E" w14:textId="77777777" w:rsidR="008F04D0" w:rsidRPr="001B4E48" w:rsidRDefault="008F04D0" w:rsidP="008F04D0">
      <w:pPr>
        <w:rPr>
          <w:rFonts w:ascii="Times New Roman" w:eastAsia="Times New Roman" w:hAnsi="Times New Roman" w:cs="Times New Roman"/>
          <w:b/>
          <w:u w:val="single"/>
        </w:rPr>
      </w:pPr>
    </w:p>
    <w:p w14:paraId="20E020A1" w14:textId="77777777" w:rsidR="008F04D0" w:rsidRDefault="008F04D0" w:rsidP="008F04D0">
      <w:pPr>
        <w:ind w:left="3600" w:hanging="3600"/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Equipment</w:t>
      </w:r>
      <w:r w:rsidRPr="0063411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*</w:t>
      </w:r>
      <w:r w:rsidRPr="00634112">
        <w:rPr>
          <w:rFonts w:ascii="Times New Roman" w:eastAsia="Times New Roman" w:hAnsi="Times New Roman" w:cs="Times New Roman"/>
        </w:rPr>
        <w:t xml:space="preserve">All nursing students are required to purchase a stethoscope and a penlight. </w:t>
      </w:r>
    </w:p>
    <w:p w14:paraId="51508BA4" w14:textId="77777777" w:rsidR="008F04D0" w:rsidRDefault="008F04D0" w:rsidP="008F04D0">
      <w:pPr>
        <w:ind w:left="3600" w:hanging="3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*</w:t>
      </w:r>
      <w:r w:rsidRPr="00634112">
        <w:rPr>
          <w:rFonts w:ascii="Times New Roman" w:eastAsia="Times New Roman" w:hAnsi="Times New Roman" w:cs="Times New Roman"/>
        </w:rPr>
        <w:t xml:space="preserve">A portable manual blood pressure cuff (sphygmomanometer) is recommended but not required. </w:t>
      </w:r>
    </w:p>
    <w:p w14:paraId="1A09F38A" w14:textId="77777777" w:rsidR="008F04D0" w:rsidRDefault="008F04D0" w:rsidP="008F04D0">
      <w:pPr>
        <w:ind w:left="3600" w:hanging="36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*</w:t>
      </w:r>
      <w:r w:rsidRPr="00634112">
        <w:rPr>
          <w:rFonts w:ascii="Times New Roman" w:eastAsia="Times New Roman" w:hAnsi="Times New Roman" w:cs="Times New Roman"/>
          <w:b/>
        </w:rPr>
        <w:t xml:space="preserve">In addition, a kit containing equipment for skills practice is </w:t>
      </w:r>
      <w:r w:rsidRPr="00F2469B">
        <w:rPr>
          <w:rFonts w:ascii="Times New Roman" w:eastAsia="Times New Roman" w:hAnsi="Times New Roman" w:cs="Times New Roman"/>
          <w:b/>
          <w:u w:val="single"/>
        </w:rPr>
        <w:t>required</w:t>
      </w:r>
      <w:r w:rsidRPr="00634112">
        <w:rPr>
          <w:rFonts w:ascii="Times New Roman" w:eastAsia="Times New Roman" w:hAnsi="Times New Roman" w:cs="Times New Roman"/>
          <w:b/>
        </w:rPr>
        <w:t xml:space="preserve"> and will be available in the bookstore.</w:t>
      </w:r>
    </w:p>
    <w:p w14:paraId="0AD0AA43" w14:textId="77777777" w:rsidR="008F04D0" w:rsidRPr="00075EDF" w:rsidRDefault="008F04D0" w:rsidP="008F04D0">
      <w:pPr>
        <w:ind w:left="3600" w:hanging="36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*</w:t>
      </w:r>
      <w:r w:rsidRPr="00856760">
        <w:rPr>
          <w:rFonts w:ascii="Times New Roman" w:eastAsia="Times New Roman" w:hAnsi="Times New Roman" w:cs="Times New Roman"/>
          <w:b/>
        </w:rPr>
        <w:t xml:space="preserve">Students will also need to purchase a loose-leaf binder. </w:t>
      </w:r>
      <w:r w:rsidRPr="00856760">
        <w:rPr>
          <w:rFonts w:ascii="Times New Roman" w:eastAsia="Times New Roman" w:hAnsi="Times New Roman" w:cs="Times New Roman"/>
        </w:rPr>
        <w:t>The binder is to be used to collect the student’s weekly clinical assignments.</w:t>
      </w:r>
      <w:r w:rsidRPr="00075EDF">
        <w:rPr>
          <w:rFonts w:ascii="Times New Roman" w:eastAsia="Times New Roman" w:hAnsi="Times New Roman" w:cs="Times New Roman"/>
        </w:rPr>
        <w:t xml:space="preserve"> </w:t>
      </w:r>
    </w:p>
    <w:p w14:paraId="02207781" w14:textId="77777777" w:rsidR="008F04D0" w:rsidRPr="00634112" w:rsidRDefault="008F04D0" w:rsidP="008F04D0">
      <w:pPr>
        <w:ind w:left="3600" w:hanging="3600"/>
        <w:rPr>
          <w:rFonts w:ascii="Times New Roman" w:hAnsi="Times New Roman" w:cs="Times New Roman"/>
        </w:rPr>
      </w:pPr>
    </w:p>
    <w:p w14:paraId="329534F4" w14:textId="77777777" w:rsidR="008F04D0" w:rsidRPr="00844AB9" w:rsidRDefault="008F04D0" w:rsidP="008F04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3600"/>
        <w:rPr>
          <w:rFonts w:ascii="Times New Roman" w:hAnsi="Times New Roman"/>
          <w:sz w:val="22"/>
          <w:szCs w:val="22"/>
        </w:rPr>
      </w:pPr>
      <w:r w:rsidRPr="00634112">
        <w:rPr>
          <w:rFonts w:ascii="Times New Roman" w:eastAsia="Times New Roman" w:hAnsi="Times New Roman" w:cs="Times New Roman"/>
        </w:rPr>
        <w:t>Kaplan Nursing</w:t>
      </w:r>
      <w:r w:rsidRPr="0063411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  <w:u w:val="single"/>
        </w:rPr>
        <w:t>Kaplan Access Card.</w:t>
      </w:r>
      <w:r w:rsidRPr="00634112">
        <w:rPr>
          <w:rFonts w:ascii="Times New Roman" w:eastAsia="Times New Roman" w:hAnsi="Times New Roman" w:cs="Times New Roman"/>
        </w:rPr>
        <w:t xml:space="preserve"> Available only in the college bookstore, Card along with</w:t>
      </w:r>
      <w:r>
        <w:rPr>
          <w:rFonts w:ascii="Times New Roman" w:eastAsia="Times New Roman" w:hAnsi="Times New Roman" w:cs="Times New Roman"/>
        </w:rPr>
        <w:t xml:space="preserve"> </w:t>
      </w:r>
      <w:r w:rsidRPr="00634112">
        <w:rPr>
          <w:rFonts w:ascii="Times New Roman" w:eastAsia="Times New Roman" w:hAnsi="Times New Roman" w:cs="Times New Roman"/>
        </w:rPr>
        <w:t xml:space="preserve">paid receipt </w:t>
      </w:r>
      <w:r w:rsidRPr="00F2469B">
        <w:rPr>
          <w:rFonts w:ascii="Times New Roman" w:eastAsia="Times New Roman" w:hAnsi="Times New Roman" w:cs="Times New Roman"/>
          <w:b/>
          <w:u w:val="single"/>
        </w:rPr>
        <w:t>must be shown to instructor on first day of classes.</w:t>
      </w:r>
      <w:r w:rsidRPr="00634112">
        <w:rPr>
          <w:rFonts w:ascii="Times New Roman" w:eastAsia="Times New Roman" w:hAnsi="Times New Roman" w:cs="Times New Roman"/>
        </w:rPr>
        <w:t xml:space="preserve"> This will allow</w:t>
      </w:r>
      <w:r>
        <w:rPr>
          <w:rFonts w:ascii="Times New Roman" w:hAnsi="Times New Roman" w:cs="Times New Roman"/>
        </w:rPr>
        <w:t xml:space="preserve"> </w:t>
      </w:r>
      <w:r w:rsidRPr="00634112">
        <w:rPr>
          <w:rFonts w:ascii="Times New Roman" w:eastAsia="Times New Roman" w:hAnsi="Times New Roman" w:cs="Times New Roman"/>
        </w:rPr>
        <w:t>for online secure access to Kaplan homepage, which provides study skills</w:t>
      </w:r>
      <w:r>
        <w:rPr>
          <w:rFonts w:ascii="Times New Roman" w:eastAsia="Times New Roman" w:hAnsi="Times New Roman" w:cs="Times New Roman"/>
        </w:rPr>
        <w:t xml:space="preserve"> </w:t>
      </w:r>
      <w:r w:rsidRPr="00634112">
        <w:rPr>
          <w:rFonts w:ascii="Times New Roman" w:eastAsia="Times New Roman" w:hAnsi="Times New Roman" w:cs="Times New Roman"/>
        </w:rPr>
        <w:t>workshops, practice tests, secured tests, test results, remediation resources and</w:t>
      </w:r>
      <w:r>
        <w:rPr>
          <w:rFonts w:ascii="Times New Roman" w:eastAsia="Times New Roman" w:hAnsi="Times New Roman" w:cs="Times New Roman"/>
        </w:rPr>
        <w:t xml:space="preserve"> </w:t>
      </w:r>
      <w:r w:rsidRPr="00634112">
        <w:rPr>
          <w:rFonts w:ascii="Times New Roman" w:eastAsia="Times New Roman" w:hAnsi="Times New Roman" w:cs="Times New Roman"/>
        </w:rPr>
        <w:t xml:space="preserve">NCLEX-RN® prep </w:t>
      </w:r>
      <w:r w:rsidRPr="00844AB9">
        <w:rPr>
          <w:rFonts w:ascii="Times New Roman" w:eastAsia="Times New Roman" w:hAnsi="Times New Roman" w:cs="Times New Roman"/>
        </w:rPr>
        <w:t>materials.</w:t>
      </w:r>
      <w:r w:rsidRPr="00844AB9">
        <w:rPr>
          <w:rFonts w:ascii="Times New Roman" w:hAnsi="Times New Roman"/>
          <w:sz w:val="22"/>
          <w:szCs w:val="22"/>
        </w:rPr>
        <w:t xml:space="preserve"> Must be purchased each semester for all nursing courses. </w:t>
      </w:r>
    </w:p>
    <w:p w14:paraId="211D4B1D" w14:textId="77777777" w:rsidR="008F04D0" w:rsidRPr="00814D9F" w:rsidRDefault="008F04D0" w:rsidP="008F04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3600"/>
        <w:rPr>
          <w:rFonts w:ascii="Times New Roman" w:hAnsi="Times New Roman"/>
          <w:b/>
          <w:i/>
          <w:sz w:val="22"/>
          <w:szCs w:val="22"/>
        </w:rPr>
      </w:pPr>
      <w:r w:rsidRPr="00844AB9">
        <w:rPr>
          <w:rFonts w:ascii="Times New Roman" w:hAnsi="Times New Roman"/>
          <w:sz w:val="22"/>
          <w:szCs w:val="22"/>
        </w:rPr>
        <w:tab/>
      </w:r>
      <w:r w:rsidRPr="00844AB9">
        <w:rPr>
          <w:rFonts w:ascii="Times New Roman" w:hAnsi="Times New Roman"/>
          <w:sz w:val="22"/>
          <w:szCs w:val="22"/>
        </w:rPr>
        <w:tab/>
      </w:r>
      <w:r w:rsidRPr="00844AB9">
        <w:rPr>
          <w:rFonts w:ascii="Times New Roman" w:hAnsi="Times New Roman"/>
          <w:sz w:val="22"/>
          <w:szCs w:val="22"/>
        </w:rPr>
        <w:tab/>
      </w:r>
      <w:r w:rsidRPr="00844AB9">
        <w:rPr>
          <w:rFonts w:ascii="Times New Roman" w:hAnsi="Times New Roman"/>
          <w:sz w:val="22"/>
          <w:szCs w:val="22"/>
        </w:rPr>
        <w:tab/>
      </w:r>
      <w:r w:rsidRPr="00844AB9">
        <w:rPr>
          <w:rFonts w:ascii="Times New Roman" w:hAnsi="Times New Roman"/>
          <w:sz w:val="22"/>
          <w:szCs w:val="22"/>
        </w:rPr>
        <w:tab/>
      </w:r>
      <w:r w:rsidRPr="00844AB9">
        <w:rPr>
          <w:rFonts w:ascii="Times New Roman" w:hAnsi="Times New Roman"/>
          <w:b/>
          <w:sz w:val="22"/>
          <w:szCs w:val="22"/>
          <w:u w:val="single"/>
        </w:rPr>
        <w:t>I- Human</w:t>
      </w:r>
      <w:r w:rsidRPr="00844AB9">
        <w:rPr>
          <w:rFonts w:ascii="Times New Roman" w:hAnsi="Times New Roman"/>
          <w:sz w:val="22"/>
          <w:szCs w:val="22"/>
        </w:rPr>
        <w:t xml:space="preserve"> </w:t>
      </w:r>
      <w:r w:rsidRPr="00844AB9">
        <w:rPr>
          <w:rFonts w:ascii="Times New Roman" w:hAnsi="Times New Roman"/>
          <w:b/>
          <w:sz w:val="22"/>
          <w:szCs w:val="22"/>
        </w:rPr>
        <w:t>Patients</w:t>
      </w:r>
      <w:r w:rsidRPr="00844AB9">
        <w:rPr>
          <w:rFonts w:ascii="Times New Roman" w:hAnsi="Times New Roman"/>
          <w:sz w:val="22"/>
          <w:szCs w:val="22"/>
        </w:rPr>
        <w:t xml:space="preserve"> by Kaplan</w:t>
      </w:r>
      <w:r>
        <w:rPr>
          <w:rFonts w:ascii="Times New Roman" w:hAnsi="Times New Roman"/>
          <w:sz w:val="22"/>
          <w:szCs w:val="22"/>
        </w:rPr>
        <w:t xml:space="preserve">, must be additionally purchased from the </w:t>
      </w:r>
      <w:r w:rsidRPr="00844AB9">
        <w:rPr>
          <w:rFonts w:ascii="Times New Roman" w:hAnsi="Times New Roman"/>
          <w:sz w:val="22"/>
          <w:szCs w:val="22"/>
        </w:rPr>
        <w:t>college bookstore. This will allow access to a virtual patient simulator</w:t>
      </w:r>
      <w:r>
        <w:rPr>
          <w:rFonts w:ascii="Times New Roman" w:hAnsi="Times New Roman"/>
          <w:sz w:val="22"/>
          <w:szCs w:val="22"/>
        </w:rPr>
        <w:t xml:space="preserve">, which is required for clinical coursework. </w:t>
      </w:r>
      <w:r w:rsidRPr="00814D9F">
        <w:rPr>
          <w:rFonts w:ascii="Times New Roman" w:hAnsi="Times New Roman"/>
          <w:b/>
          <w:i/>
          <w:sz w:val="22"/>
          <w:szCs w:val="22"/>
        </w:rPr>
        <w:t>This product must be purchased by the end of the first week of classes.</w:t>
      </w:r>
    </w:p>
    <w:p w14:paraId="7BD7532D" w14:textId="77777777" w:rsidR="008F04D0" w:rsidRPr="00814D9F" w:rsidRDefault="008F04D0" w:rsidP="008F04D0">
      <w:pPr>
        <w:tabs>
          <w:tab w:val="left" w:pos="720"/>
          <w:tab w:val="left" w:pos="1440"/>
        </w:tabs>
        <w:ind w:left="3600" w:hanging="3600"/>
        <w:rPr>
          <w:rFonts w:ascii="Times New Roman" w:hAnsi="Times New Roman" w:cs="Times New Roman"/>
          <w:b/>
          <w:i/>
        </w:rPr>
      </w:pPr>
    </w:p>
    <w:p w14:paraId="0E9ED5AB" w14:textId="77777777" w:rsidR="008F04D0" w:rsidRPr="00634112" w:rsidRDefault="008F04D0" w:rsidP="008F04D0">
      <w:pPr>
        <w:rPr>
          <w:rFonts w:ascii="Times New Roman" w:hAnsi="Times New Roman" w:cs="Times New Roman"/>
        </w:rPr>
      </w:pPr>
    </w:p>
    <w:p w14:paraId="7E77BF62" w14:textId="77777777" w:rsidR="008F04D0" w:rsidRDefault="008F04D0" w:rsidP="008F04D0">
      <w:pPr>
        <w:ind w:left="3600" w:hanging="3600"/>
        <w:rPr>
          <w:rFonts w:ascii="Times New Roman" w:eastAsia="Times New Roman" w:hAnsi="Times New Roman" w:cs="Times New Roman"/>
        </w:rPr>
      </w:pPr>
      <w:proofErr w:type="spellStart"/>
      <w:r w:rsidRPr="007868EB">
        <w:rPr>
          <w:rFonts w:ascii="Times New Roman" w:eastAsia="Times New Roman" w:hAnsi="Times New Roman" w:cs="Times New Roman"/>
        </w:rPr>
        <w:t>Treas</w:t>
      </w:r>
      <w:proofErr w:type="spellEnd"/>
      <w:r w:rsidRPr="007868EB">
        <w:rPr>
          <w:rFonts w:ascii="Times New Roman" w:eastAsia="Times New Roman" w:hAnsi="Times New Roman" w:cs="Times New Roman"/>
        </w:rPr>
        <w:tab/>
      </w:r>
      <w:r w:rsidRPr="007868EB">
        <w:rPr>
          <w:rFonts w:ascii="Times New Roman" w:eastAsia="Times New Roman" w:hAnsi="Times New Roman" w:cs="Times New Roman"/>
          <w:u w:val="single"/>
        </w:rPr>
        <w:t>Basic Nursing: Thinking, Doing and Caring</w:t>
      </w:r>
      <w:r w:rsidRPr="007868EB">
        <w:rPr>
          <w:rFonts w:ascii="Times New Roman" w:eastAsia="Times New Roman" w:hAnsi="Times New Roman" w:cs="Times New Roman"/>
        </w:rPr>
        <w:t xml:space="preserve">, 3rd Ed., F.A. Davis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2F610A1" w14:textId="77777777" w:rsidR="008F04D0" w:rsidRPr="007868EB" w:rsidRDefault="008F04D0" w:rsidP="008F04D0">
      <w:pPr>
        <w:ind w:left="3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ISBN: </w:t>
      </w:r>
      <w:r w:rsidRPr="004355D8">
        <w:rPr>
          <w:rFonts w:ascii="Times New Roman" w:eastAsia="Times New Roman" w:hAnsi="Times New Roman" w:cs="Times New Roman"/>
          <w:sz w:val="20"/>
          <w:szCs w:val="20"/>
        </w:rPr>
        <w:t>978171964207</w:t>
      </w:r>
    </w:p>
    <w:p w14:paraId="44E8DE68" w14:textId="77777777" w:rsidR="008F04D0" w:rsidRPr="007868EB" w:rsidRDefault="008F04D0" w:rsidP="008F04D0">
      <w:pPr>
        <w:ind w:left="3600" w:hanging="3600"/>
        <w:rPr>
          <w:rStyle w:val="Hyperlink"/>
          <w:rFonts w:ascii="Times New Roman" w:eastAsia="Times New Roman" w:hAnsi="Times New Roman" w:cs="Times New Roman"/>
        </w:rPr>
      </w:pPr>
      <w:r w:rsidRPr="007868EB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Pr="007868EB">
        <w:rPr>
          <w:rFonts w:ascii="Times New Roman" w:eastAsia="Times New Roman" w:hAnsi="Times New Roman" w:cs="Times New Roman"/>
          <w:b/>
          <w:i/>
        </w:rPr>
        <w:t>The text must be purchased along with Davis Advantage</w:t>
      </w:r>
      <w:r w:rsidRPr="007868EB">
        <w:rPr>
          <w:rFonts w:ascii="Times New Roman" w:eastAsia="Times New Roman" w:hAnsi="Times New Roman" w:cs="Times New Roman"/>
        </w:rPr>
        <w:t>. A promotional code is available when purchasing the text from F.A. Davis. Please see purchase options at: https://www.fadavis.com/product/nursing-basic-nursing-concepts-skills-reasoning-treas-</w:t>
      </w:r>
      <w:r>
        <w:rPr>
          <w:rFonts w:ascii="Times New Roman" w:eastAsia="Times New Roman" w:hAnsi="Times New Roman" w:cs="Times New Roman"/>
        </w:rPr>
        <w:t>3</w:t>
      </w:r>
    </w:p>
    <w:p w14:paraId="585E4786" w14:textId="3A310A2A" w:rsidR="008F04D0" w:rsidRPr="00BA3526" w:rsidRDefault="008F04D0" w:rsidP="00BA3526">
      <w:pPr>
        <w:ind w:left="3600" w:hanging="3600"/>
        <w:rPr>
          <w:rFonts w:ascii="Times New Roman" w:eastAsia="Times New Roman" w:hAnsi="Times New Roman" w:cs="Times New Roman"/>
          <w:i/>
          <w:color w:val="auto"/>
        </w:rPr>
      </w:pPr>
      <w:r w:rsidRPr="007868EB"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</w:t>
      </w:r>
      <w:r w:rsidRPr="007868EB">
        <w:rPr>
          <w:rFonts w:ascii="Times New Roman" w:eastAsia="Times New Roman" w:hAnsi="Times New Roman" w:cs="Times New Roman"/>
          <w:b/>
          <w:i/>
          <w:color w:val="auto"/>
        </w:rPr>
        <w:t>You are strongly advised to use the Davis Advantage resources to help you prepare for lecture, lab, clinical and tests!</w:t>
      </w:r>
    </w:p>
    <w:p w14:paraId="33EAC595" w14:textId="77777777" w:rsidR="008F04D0" w:rsidRPr="004C423A" w:rsidRDefault="008F04D0" w:rsidP="008F04D0">
      <w:pPr>
        <w:ind w:left="3600" w:hanging="3600"/>
        <w:rPr>
          <w:rFonts w:ascii="Times New Roman" w:eastAsia="Times New Roman" w:hAnsi="Times New Roman" w:cs="Times New Roman"/>
        </w:rPr>
      </w:pPr>
    </w:p>
    <w:p w14:paraId="50AAC02B" w14:textId="77777777" w:rsidR="008F04D0" w:rsidRDefault="008F04D0" w:rsidP="008F04D0">
      <w:pPr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Halter, Varcarolis, Shoemaker &amp;</w:t>
      </w:r>
      <w:r w:rsidRPr="00634112">
        <w:rPr>
          <w:rFonts w:ascii="Times New Roman" w:eastAsia="Times New Roman" w:hAnsi="Times New Roman" w:cs="Times New Roman"/>
        </w:rPr>
        <w:tab/>
      </w:r>
      <w:r w:rsidRPr="008506BA">
        <w:rPr>
          <w:rFonts w:ascii="Times New Roman" w:eastAsia="Times New Roman" w:hAnsi="Times New Roman" w:cs="Times New Roman"/>
          <w:u w:val="single"/>
        </w:rPr>
        <w:t>Foundations of</w:t>
      </w:r>
      <w:r>
        <w:rPr>
          <w:rFonts w:ascii="Times New Roman" w:eastAsia="Times New Roman" w:hAnsi="Times New Roman" w:cs="Times New Roman"/>
        </w:rPr>
        <w:t xml:space="preserve"> </w:t>
      </w:r>
      <w:r w:rsidRPr="00634112">
        <w:rPr>
          <w:rFonts w:ascii="Times New Roman" w:eastAsia="Times New Roman" w:hAnsi="Times New Roman" w:cs="Times New Roman"/>
          <w:u w:val="single"/>
        </w:rPr>
        <w:t>Psychiatric Mental Health Nursing</w:t>
      </w:r>
      <w:r>
        <w:rPr>
          <w:rFonts w:ascii="Times New Roman" w:eastAsia="Times New Roman" w:hAnsi="Times New Roman" w:cs="Times New Roman"/>
        </w:rPr>
        <w:t>, 8</w:t>
      </w:r>
      <w:r w:rsidRPr="00634112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Ed.</w:t>
      </w:r>
    </w:p>
    <w:p w14:paraId="419AFFB2" w14:textId="77777777" w:rsidR="008F04D0" w:rsidRDefault="008F04D0" w:rsidP="008F04D0">
      <w:pPr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Carson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Saunders   ISBN: </w:t>
      </w:r>
      <w:r>
        <w:rPr>
          <w:rFonts w:ascii="Times New Roman" w:eastAsia="Times New Roman" w:hAnsi="Times New Roman" w:cs="Times New Roman"/>
          <w:sz w:val="20"/>
          <w:szCs w:val="20"/>
        </w:rPr>
        <w:t>9780323697071</w:t>
      </w:r>
    </w:p>
    <w:p w14:paraId="725033D7" w14:textId="77777777" w:rsidR="008F04D0" w:rsidRDefault="008F04D0" w:rsidP="008F04D0">
      <w:pPr>
        <w:ind w:left="3600" w:hanging="3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</w:r>
    </w:p>
    <w:p w14:paraId="09E1B9B1" w14:textId="5C800549" w:rsidR="008F04D0" w:rsidRDefault="008F04D0" w:rsidP="008F04D0">
      <w:pPr>
        <w:ind w:left="3600" w:hanging="3600"/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Mulholland</w:t>
      </w:r>
      <w:r w:rsidRPr="0063411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 xml:space="preserve">The Nurse, The Math, The </w:t>
      </w:r>
      <w:r w:rsidRPr="00634112">
        <w:rPr>
          <w:rFonts w:ascii="Times New Roman" w:eastAsia="Times New Roman" w:hAnsi="Times New Roman" w:cs="Times New Roman"/>
          <w:u w:val="single"/>
        </w:rPr>
        <w:t>Meds: Drug Calculations using Dimensional Analysis</w:t>
      </w:r>
      <w:r>
        <w:rPr>
          <w:rFonts w:ascii="Times New Roman" w:eastAsia="Times New Roman" w:hAnsi="Times New Roman" w:cs="Times New Roman"/>
        </w:rPr>
        <w:t>, 4th Ed., Mosby    ISBN: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9780323792011</w:t>
      </w:r>
    </w:p>
    <w:p w14:paraId="339D7512" w14:textId="77777777" w:rsidR="008F04D0" w:rsidRDefault="008F04D0" w:rsidP="008F04D0">
      <w:pPr>
        <w:ind w:left="3600" w:hanging="3600"/>
        <w:rPr>
          <w:rFonts w:ascii="Times New Roman" w:eastAsia="Times New Roman" w:hAnsi="Times New Roman" w:cs="Times New Roman"/>
        </w:rPr>
      </w:pPr>
    </w:p>
    <w:p w14:paraId="3AA10F1A" w14:textId="77777777" w:rsidR="008F04D0" w:rsidRPr="00634112" w:rsidRDefault="008F04D0" w:rsidP="008F04D0">
      <w:pPr>
        <w:ind w:left="3600" w:hanging="3600"/>
        <w:rPr>
          <w:rFonts w:ascii="Times New Roman" w:hAnsi="Times New Roman" w:cs="Times New Roman"/>
        </w:rPr>
      </w:pPr>
    </w:p>
    <w:p w14:paraId="3AD13960" w14:textId="0792EB20" w:rsidR="002248E0" w:rsidRDefault="008F04D0" w:rsidP="00BA3526">
      <w:pPr>
        <w:ind w:left="2880" w:hanging="2880"/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Ackley &amp; </w:t>
      </w:r>
      <w:proofErr w:type="spellStart"/>
      <w:r w:rsidRPr="00634112">
        <w:rPr>
          <w:rFonts w:ascii="Times New Roman" w:eastAsia="Times New Roman" w:hAnsi="Times New Roman" w:cs="Times New Roman"/>
        </w:rPr>
        <w:t>Ladwig</w:t>
      </w:r>
      <w:proofErr w:type="spellEnd"/>
      <w:r w:rsidRPr="00634112">
        <w:rPr>
          <w:rFonts w:ascii="Times New Roman" w:eastAsia="Times New Roman" w:hAnsi="Times New Roman" w:cs="Times New Roman"/>
        </w:rPr>
        <w:tab/>
      </w:r>
      <w:r w:rsidR="002248E0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  <w:u w:val="single"/>
        </w:rPr>
        <w:t>Nursing Diagnosis Handbook,</w:t>
      </w:r>
      <w:r w:rsidRPr="00634112"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2</w:t>
      </w:r>
      <w:r w:rsidRPr="00634112">
        <w:rPr>
          <w:rFonts w:ascii="Times New Roman" w:eastAsia="Times New Roman" w:hAnsi="Times New Roman" w:cs="Times New Roman"/>
          <w:vertAlign w:val="superscript"/>
        </w:rPr>
        <w:t>th</w:t>
      </w:r>
      <w:r w:rsidRPr="00634112">
        <w:rPr>
          <w:rFonts w:ascii="Times New Roman" w:eastAsia="Times New Roman" w:hAnsi="Times New Roman" w:cs="Times New Roman"/>
        </w:rPr>
        <w:t xml:space="preserve"> Ed., Mosby</w:t>
      </w:r>
      <w:r>
        <w:rPr>
          <w:rFonts w:ascii="Times New Roman" w:eastAsia="Times New Roman" w:hAnsi="Times New Roman" w:cs="Times New Roman"/>
        </w:rPr>
        <w:t xml:space="preserve"> </w:t>
      </w:r>
    </w:p>
    <w:p w14:paraId="4FCD30EF" w14:textId="6BEE94D9" w:rsidR="008F04D0" w:rsidRPr="00634112" w:rsidRDefault="008F04D0" w:rsidP="002248E0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ISBN:</w:t>
      </w:r>
      <w:r w:rsidRPr="00E42A8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4355D8">
        <w:rPr>
          <w:rFonts w:ascii="Times New Roman" w:eastAsia="Times New Roman" w:hAnsi="Times New Roman" w:cs="Times New Roman"/>
          <w:bCs/>
          <w:sz w:val="20"/>
          <w:szCs w:val="20"/>
        </w:rPr>
        <w:t>9780323551120</w:t>
      </w:r>
    </w:p>
    <w:p w14:paraId="0DDB2E86" w14:textId="77777777" w:rsidR="008F04D0" w:rsidRDefault="008F04D0" w:rsidP="008F04D0">
      <w:pPr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  </w:t>
      </w:r>
    </w:p>
    <w:p w14:paraId="2C947B29" w14:textId="77777777" w:rsidR="008F04D0" w:rsidRDefault="008F04D0" w:rsidP="008F04D0">
      <w:pPr>
        <w:rPr>
          <w:rFonts w:ascii="Times New Roman" w:eastAsia="Times New Roman" w:hAnsi="Times New Roman" w:cs="Times New Roman"/>
        </w:rPr>
      </w:pPr>
    </w:p>
    <w:p w14:paraId="57459B60" w14:textId="77777777" w:rsidR="008F04D0" w:rsidRPr="00DF0CC7" w:rsidRDefault="008F04D0" w:rsidP="008F04D0">
      <w:pPr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American Psychological</w:t>
      </w:r>
      <w:r w:rsidRPr="0063411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  <w:u w:val="single"/>
        </w:rPr>
        <w:t>Publication Manual of the American Psychological Association</w:t>
      </w:r>
    </w:p>
    <w:p w14:paraId="246696A8" w14:textId="77777777" w:rsidR="008F04D0" w:rsidRDefault="008F04D0" w:rsidP="008F04D0">
      <w:pPr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4112">
        <w:rPr>
          <w:rFonts w:ascii="Times New Roman" w:eastAsia="Times New Roman" w:hAnsi="Times New Roman" w:cs="Times New Roman"/>
        </w:rPr>
        <w:t>Association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Pr="00A52F19">
        <w:rPr>
          <w:rFonts w:ascii="Times New Roman" w:hAnsi="Times New Roman" w:cs="Times New Roman"/>
          <w:color w:val="auto"/>
          <w:shd w:val="clear" w:color="auto" w:fill="FFFFFF"/>
          <w:vertAlign w:val="superscript"/>
        </w:rPr>
        <w:t>th</w:t>
      </w:r>
      <w:r w:rsidRPr="00A52F19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 </w:t>
      </w:r>
      <w:r w:rsidRPr="00A52F19">
        <w:rPr>
          <w:rFonts w:ascii="Times New Roman" w:hAnsi="Times New Roman" w:cs="Times New Roman"/>
          <w:color w:val="auto"/>
          <w:shd w:val="clear" w:color="auto" w:fill="FFFFFF"/>
        </w:rPr>
        <w:t xml:space="preserve">Ed. </w:t>
      </w:r>
    </w:p>
    <w:p w14:paraId="0EAE6A46" w14:textId="4374C0AC" w:rsidR="008F04D0" w:rsidRDefault="008F04D0" w:rsidP="008F04D0">
      <w:pPr>
        <w:rPr>
          <w:rFonts w:ascii="Times New Roman" w:hAnsi="Times New Roman" w:cs="Times New Roman"/>
          <w:color w:val="auto"/>
          <w:shd w:val="clear" w:color="auto" w:fill="FFFFFF"/>
        </w:rPr>
      </w:pPr>
    </w:p>
    <w:p w14:paraId="07D43564" w14:textId="77777777" w:rsidR="00F1296B" w:rsidRDefault="00F1296B" w:rsidP="00F12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yellow"/>
        </w:rPr>
        <w:t xml:space="preserve">**** EHR GO will also be required purchase – more info will follow in August – please plan on a purchase of less than $75 at the beginning of the </w:t>
      </w:r>
      <w:proofErr w:type="gramStart"/>
      <w:r>
        <w:rPr>
          <w:rFonts w:ascii="Times New Roman" w:hAnsi="Times New Roman"/>
          <w:b/>
          <w:bCs/>
          <w:sz w:val="22"/>
          <w:szCs w:val="22"/>
          <w:highlight w:val="yellow"/>
        </w:rPr>
        <w:t>semester</w:t>
      </w:r>
      <w:r>
        <w:rPr>
          <w:rFonts w:ascii="Times New Roman" w:hAnsi="Times New Roman"/>
          <w:b/>
          <w:bCs/>
          <w:sz w:val="22"/>
          <w:szCs w:val="22"/>
        </w:rPr>
        <w:t xml:space="preserve">  DO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 xml:space="preserve"> NOT BUY YET!!!!</w:t>
      </w:r>
    </w:p>
    <w:p w14:paraId="711055D5" w14:textId="77777777" w:rsidR="00F1296B" w:rsidRDefault="00F1296B" w:rsidP="008F04D0">
      <w:pPr>
        <w:rPr>
          <w:rFonts w:ascii="Times New Roman" w:hAnsi="Times New Roman" w:cs="Times New Roman"/>
          <w:color w:val="auto"/>
          <w:shd w:val="clear" w:color="auto" w:fill="FFFFFF"/>
        </w:rPr>
      </w:pPr>
    </w:p>
    <w:p w14:paraId="542FBE98" w14:textId="77777777" w:rsidR="008F04D0" w:rsidRDefault="008F04D0" w:rsidP="008F04D0">
      <w:pPr>
        <w:rPr>
          <w:rFonts w:ascii="Times New Roman" w:eastAsia="Times New Roman" w:hAnsi="Times New Roman" w:cs="Times New Roman"/>
        </w:rPr>
      </w:pPr>
    </w:p>
    <w:p w14:paraId="46AFABC7" w14:textId="77777777" w:rsidR="008F04D0" w:rsidRDefault="008F04D0" w:rsidP="008F04D0">
      <w:pPr>
        <w:tabs>
          <w:tab w:val="left" w:pos="6030"/>
        </w:tabs>
        <w:ind w:left="5850" w:hanging="5850"/>
        <w:jc w:val="center"/>
        <w:rPr>
          <w:rFonts w:ascii="Times New Roman" w:eastAsia="Times New Roman" w:hAnsi="Times New Roman" w:cs="Times New Roman"/>
          <w:b/>
          <w:i/>
          <w:color w:val="FF0000"/>
        </w:rPr>
      </w:pPr>
    </w:p>
    <w:p w14:paraId="5C5DD3F9" w14:textId="77777777" w:rsidR="008F04D0" w:rsidRPr="008600D5" w:rsidRDefault="008F04D0" w:rsidP="008F04D0">
      <w:pPr>
        <w:tabs>
          <w:tab w:val="left" w:pos="6030"/>
        </w:tabs>
        <w:ind w:left="5850" w:hanging="5850"/>
        <w:jc w:val="center"/>
        <w:rPr>
          <w:rFonts w:ascii="Times New Roman" w:eastAsia="Times New Roman" w:hAnsi="Times New Roman" w:cs="Times New Roman"/>
          <w:b/>
          <w:i/>
          <w:color w:val="FF0000"/>
        </w:rPr>
      </w:pPr>
      <w:r w:rsidRPr="008600D5">
        <w:rPr>
          <w:rFonts w:ascii="Times New Roman" w:eastAsia="Times New Roman" w:hAnsi="Times New Roman" w:cs="Times New Roman"/>
          <w:b/>
          <w:i/>
          <w:color w:val="FF0000"/>
        </w:rPr>
        <w:t xml:space="preserve">These two books are available for free on </w:t>
      </w:r>
      <w:proofErr w:type="spellStart"/>
      <w:proofErr w:type="gramStart"/>
      <w:r w:rsidRPr="008600D5">
        <w:rPr>
          <w:rFonts w:ascii="Times New Roman" w:eastAsia="Times New Roman" w:hAnsi="Times New Roman" w:cs="Times New Roman"/>
          <w:b/>
          <w:i/>
          <w:color w:val="FF0000"/>
        </w:rPr>
        <w:t>Stat!Ref</w:t>
      </w:r>
      <w:proofErr w:type="spellEnd"/>
      <w:proofErr w:type="gramEnd"/>
      <w:r w:rsidRPr="008600D5">
        <w:rPr>
          <w:rFonts w:ascii="Times New Roman" w:eastAsia="Times New Roman" w:hAnsi="Times New Roman" w:cs="Times New Roman"/>
          <w:b/>
          <w:i/>
          <w:color w:val="FF0000"/>
        </w:rPr>
        <w:t xml:space="preserve"> via the Library website</w:t>
      </w:r>
    </w:p>
    <w:p w14:paraId="1699D9C4" w14:textId="77777777" w:rsidR="008F04D0" w:rsidRDefault="008F04D0" w:rsidP="008F04D0">
      <w:pPr>
        <w:tabs>
          <w:tab w:val="left" w:pos="6030"/>
        </w:tabs>
        <w:ind w:left="5850" w:hanging="5850"/>
        <w:rPr>
          <w:rFonts w:ascii="Times New Roman" w:eastAsia="Times New Roman" w:hAnsi="Times New Roman" w:cs="Times New Roman"/>
          <w:color w:val="000000" w:themeColor="text1"/>
        </w:rPr>
      </w:pPr>
      <w:r w:rsidRPr="008600D5">
        <w:rPr>
          <w:rFonts w:ascii="Times New Roman" w:eastAsia="Times New Roman" w:hAnsi="Times New Roman" w:cs="Times New Roman"/>
          <w:b/>
          <w:i/>
          <w:color w:val="FF0000"/>
        </w:rPr>
        <w:t xml:space="preserve">                                                            </w:t>
      </w:r>
      <w:r w:rsidRPr="008600D5">
        <w:rPr>
          <w:rFonts w:ascii="Times New Roman" w:eastAsia="Times New Roman" w:hAnsi="Times New Roman" w:cs="Times New Roman"/>
          <w:color w:val="000000" w:themeColor="text1"/>
        </w:rPr>
        <w:t xml:space="preserve">Go to </w:t>
      </w:r>
      <w:proofErr w:type="spellStart"/>
      <w:proofErr w:type="gramStart"/>
      <w:r w:rsidRPr="008600D5">
        <w:rPr>
          <w:rFonts w:ascii="Times New Roman" w:eastAsia="Times New Roman" w:hAnsi="Times New Roman" w:cs="Times New Roman"/>
          <w:color w:val="000000" w:themeColor="text1"/>
        </w:rPr>
        <w:t>Stat!Ref</w:t>
      </w:r>
      <w:proofErr w:type="spellEnd"/>
      <w:proofErr w:type="gramEnd"/>
      <w:r w:rsidRPr="008600D5">
        <w:rPr>
          <w:rFonts w:ascii="Times New Roman" w:eastAsia="Times New Roman" w:hAnsi="Times New Roman" w:cs="Times New Roman"/>
          <w:color w:val="000000" w:themeColor="text1"/>
        </w:rPr>
        <w:t xml:space="preserve"> at: </w:t>
      </w:r>
      <w:hyperlink r:id="rId6" w:history="1">
        <w:r w:rsidRPr="008600D5">
          <w:rPr>
            <w:rStyle w:val="Hyperlink"/>
            <w:rFonts w:ascii="Times New Roman" w:eastAsia="Times New Roman" w:hAnsi="Times New Roman" w:cs="Times New Roman"/>
          </w:rPr>
          <w:t>http://libguides.sunyorange.edu/c.php?g=680620</w:t>
        </w:r>
      </w:hyperlink>
    </w:p>
    <w:p w14:paraId="2743F3AB" w14:textId="77777777" w:rsidR="008F04D0" w:rsidRPr="00783470" w:rsidRDefault="008F04D0" w:rsidP="008F04D0">
      <w:pPr>
        <w:tabs>
          <w:tab w:val="left" w:pos="6030"/>
        </w:tabs>
        <w:ind w:left="5850" w:hanging="5850"/>
        <w:rPr>
          <w:rFonts w:ascii="Times New Roman" w:hAnsi="Times New Roman" w:cs="Times New Roman"/>
          <w:color w:val="000000" w:themeColor="text1"/>
        </w:rPr>
      </w:pPr>
    </w:p>
    <w:p w14:paraId="74E7BB30" w14:textId="77777777" w:rsidR="008F04D0" w:rsidRPr="002D163F" w:rsidRDefault="008F04D0" w:rsidP="008F04D0">
      <w:pPr>
        <w:ind w:left="90" w:hanging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2D163F">
        <w:rPr>
          <w:rFonts w:ascii="Times New Roman" w:eastAsia="Times New Roman" w:hAnsi="Times New Roman" w:cs="Times New Roman"/>
        </w:rPr>
        <w:t>Van Leeuwen,</w:t>
      </w:r>
      <w:r w:rsidRPr="002D163F">
        <w:rPr>
          <w:rFonts w:ascii="Times New Roman" w:eastAsia="Times New Roman" w:hAnsi="Times New Roman" w:cs="Times New Roman"/>
        </w:rPr>
        <w:tab/>
      </w:r>
      <w:r w:rsidRPr="002D163F">
        <w:rPr>
          <w:rFonts w:ascii="Times New Roman" w:eastAsia="Times New Roman" w:hAnsi="Times New Roman" w:cs="Times New Roman"/>
        </w:rPr>
        <w:tab/>
      </w:r>
      <w:r w:rsidRPr="002D163F">
        <w:rPr>
          <w:rFonts w:ascii="Times New Roman" w:eastAsia="Times New Roman" w:hAnsi="Times New Roman" w:cs="Times New Roman"/>
        </w:rPr>
        <w:tab/>
        <w:t xml:space="preserve">            </w:t>
      </w:r>
      <w:r w:rsidRPr="002D163F">
        <w:rPr>
          <w:rFonts w:ascii="Times New Roman" w:eastAsia="Times New Roman" w:hAnsi="Times New Roman" w:cs="Times New Roman"/>
          <w:u w:val="single"/>
        </w:rPr>
        <w:t>Davis’s Comprehensive Handbook of Lab &amp; Diagnostic</w:t>
      </w:r>
      <w:r w:rsidRPr="002D163F">
        <w:rPr>
          <w:rFonts w:ascii="Times New Roman" w:eastAsia="Times New Roman" w:hAnsi="Times New Roman" w:cs="Times New Roman"/>
        </w:rPr>
        <w:t>,</w:t>
      </w:r>
      <w:r w:rsidRPr="002D163F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790518FE" w14:textId="77777777" w:rsidR="008F04D0" w:rsidRDefault="008F04D0" w:rsidP="008F04D0">
      <w:pPr>
        <w:ind w:left="3600" w:hanging="3600"/>
        <w:rPr>
          <w:rFonts w:ascii="Times New Roman" w:eastAsia="Times New Roman" w:hAnsi="Times New Roman" w:cs="Times New Roman"/>
        </w:rPr>
      </w:pPr>
      <w:proofErr w:type="spellStart"/>
      <w:r w:rsidRPr="002D163F">
        <w:rPr>
          <w:rFonts w:ascii="Times New Roman" w:eastAsia="Times New Roman" w:hAnsi="Times New Roman" w:cs="Times New Roman"/>
        </w:rPr>
        <w:t>Poelhusis-Leth</w:t>
      </w:r>
      <w:proofErr w:type="spellEnd"/>
      <w:r w:rsidRPr="002D163F">
        <w:rPr>
          <w:rFonts w:ascii="Times New Roman" w:eastAsia="Times New Roman" w:hAnsi="Times New Roman" w:cs="Times New Roman"/>
        </w:rPr>
        <w:t xml:space="preserve"> &amp; </w:t>
      </w:r>
      <w:proofErr w:type="spellStart"/>
      <w:r w:rsidRPr="002D163F">
        <w:rPr>
          <w:rFonts w:ascii="Times New Roman" w:eastAsia="Times New Roman" w:hAnsi="Times New Roman" w:cs="Times New Roman"/>
        </w:rPr>
        <w:t>Bladh</w:t>
      </w:r>
      <w:proofErr w:type="spellEnd"/>
      <w:r w:rsidRPr="002D163F">
        <w:rPr>
          <w:rFonts w:ascii="Times New Roman" w:eastAsia="Times New Roman" w:hAnsi="Times New Roman" w:cs="Times New Roman"/>
        </w:rPr>
        <w:t xml:space="preserve"> </w:t>
      </w:r>
      <w:r w:rsidRPr="002D163F">
        <w:rPr>
          <w:rFonts w:ascii="Times New Roman" w:eastAsia="Times New Roman" w:hAnsi="Times New Roman" w:cs="Times New Roman"/>
        </w:rPr>
        <w:tab/>
      </w:r>
      <w:r w:rsidRPr="002D163F">
        <w:rPr>
          <w:rFonts w:ascii="Times New Roman" w:eastAsia="Times New Roman" w:hAnsi="Times New Roman" w:cs="Times New Roman"/>
          <w:u w:val="single"/>
        </w:rPr>
        <w:t>Tests w/Nursing Implications</w:t>
      </w:r>
      <w:r w:rsidRPr="002D163F">
        <w:rPr>
          <w:rFonts w:ascii="Times New Roman" w:eastAsia="Times New Roman" w:hAnsi="Times New Roman" w:cs="Times New Roman"/>
        </w:rPr>
        <w:t>, 9</w:t>
      </w:r>
      <w:r w:rsidRPr="002D163F">
        <w:rPr>
          <w:rFonts w:ascii="Times New Roman" w:eastAsia="Times New Roman" w:hAnsi="Times New Roman" w:cs="Times New Roman"/>
          <w:vertAlign w:val="superscript"/>
        </w:rPr>
        <w:t>th</w:t>
      </w:r>
      <w:r w:rsidRPr="002D163F">
        <w:rPr>
          <w:rFonts w:ascii="Times New Roman" w:eastAsia="Times New Roman" w:hAnsi="Times New Roman" w:cs="Times New Roman"/>
          <w:b/>
        </w:rPr>
        <w:t xml:space="preserve"> </w:t>
      </w:r>
      <w:r w:rsidRPr="002D163F">
        <w:rPr>
          <w:rFonts w:ascii="Times New Roman" w:eastAsia="Times New Roman" w:hAnsi="Times New Roman" w:cs="Times New Roman"/>
        </w:rPr>
        <w:t>Ed., F.A. Davis</w:t>
      </w:r>
      <w:r w:rsidRPr="00634112">
        <w:rPr>
          <w:rFonts w:ascii="Times New Roman" w:eastAsia="Times New Roman" w:hAnsi="Times New Roman" w:cs="Times New Roman"/>
        </w:rPr>
        <w:t xml:space="preserve"> </w:t>
      </w:r>
    </w:p>
    <w:p w14:paraId="539CD284" w14:textId="77777777" w:rsidR="008F04D0" w:rsidRDefault="008F04D0" w:rsidP="008F04D0">
      <w:pPr>
        <w:ind w:left="3600" w:hanging="360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ab/>
        <w:t xml:space="preserve">ISBN: </w:t>
      </w:r>
      <w:r w:rsidRPr="004355D8">
        <w:rPr>
          <w:rFonts w:ascii="Times New Roman" w:eastAsia="Times New Roman" w:hAnsi="Times New Roman" w:cs="Times New Roman"/>
          <w:sz w:val="20"/>
          <w:szCs w:val="20"/>
        </w:rPr>
        <w:t>9781719640589</w:t>
      </w:r>
    </w:p>
    <w:p w14:paraId="4244F0BD" w14:textId="77777777" w:rsidR="008F04D0" w:rsidRDefault="008F04D0" w:rsidP="008F04D0">
      <w:pPr>
        <w:ind w:left="3600" w:hanging="3600"/>
        <w:rPr>
          <w:rFonts w:ascii="Times New Roman" w:hAnsi="Times New Roman"/>
          <w:sz w:val="22"/>
          <w:szCs w:val="22"/>
        </w:rPr>
      </w:pPr>
    </w:p>
    <w:p w14:paraId="69D453E1" w14:textId="77777777" w:rsidR="008F04D0" w:rsidRDefault="008F04D0" w:rsidP="008F04D0">
      <w:pPr>
        <w:ind w:left="3600" w:hanging="3600"/>
        <w:rPr>
          <w:rFonts w:ascii="Times New Roman" w:hAnsi="Times New Roman" w:cs="Times New Roman"/>
        </w:rPr>
      </w:pPr>
    </w:p>
    <w:p w14:paraId="11A2DB0C" w14:textId="77777777" w:rsidR="008F04D0" w:rsidRDefault="008F04D0" w:rsidP="008F04D0">
      <w:pPr>
        <w:ind w:left="3600" w:hanging="36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Deglin &amp; Vallerand</w:t>
      </w:r>
      <w:r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  <w:u w:val="single"/>
        </w:rPr>
        <w:t>Davis’s Drug Guide for Nurses w/CD ROM</w:t>
      </w:r>
      <w:r>
        <w:rPr>
          <w:rFonts w:ascii="Times New Roman" w:eastAsia="Times New Roman" w:hAnsi="Times New Roman" w:cs="Times New Roman"/>
        </w:rPr>
        <w:t>, 17</w:t>
      </w:r>
      <w:r w:rsidRPr="00634112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Ed., F</w:t>
      </w:r>
      <w:r w:rsidRPr="00634112">
        <w:rPr>
          <w:rFonts w:ascii="Times New Roman" w:eastAsia="Times New Roman" w:hAnsi="Times New Roman" w:cs="Times New Roman"/>
        </w:rPr>
        <w:t>.A. Davis</w:t>
      </w:r>
      <w:r>
        <w:rPr>
          <w:rFonts w:ascii="Times New Roman" w:hAnsi="Times New Roman" w:cs="Times New Roman"/>
        </w:rPr>
        <w:t xml:space="preserve"> </w:t>
      </w:r>
    </w:p>
    <w:p w14:paraId="2FBA1BF3" w14:textId="77777777" w:rsidR="008F04D0" w:rsidRDefault="008F04D0" w:rsidP="008F04D0">
      <w:pPr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ISBN: </w:t>
      </w:r>
      <w:r w:rsidRPr="004355D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9781719640053</w:t>
      </w:r>
    </w:p>
    <w:p w14:paraId="11CF02C9" w14:textId="77777777" w:rsidR="008F04D0" w:rsidRPr="006F289F" w:rsidRDefault="008F04D0" w:rsidP="008F04D0">
      <w:pPr>
        <w:ind w:left="3600" w:hanging="3600"/>
        <w:rPr>
          <w:rFonts w:ascii="Times New Roman" w:hAnsi="Times New Roman" w:cs="Times New Roman"/>
        </w:rPr>
      </w:pPr>
    </w:p>
    <w:p w14:paraId="4DAA93C3" w14:textId="77777777" w:rsidR="008F04D0" w:rsidRDefault="008F04D0" w:rsidP="008F04D0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u w:val="single"/>
        </w:rPr>
        <w:t>RECOMMENDED/</w:t>
      </w:r>
      <w:r w:rsidRPr="00634112">
        <w:rPr>
          <w:rFonts w:ascii="Times New Roman" w:eastAsia="Times New Roman" w:hAnsi="Times New Roman" w:cs="Times New Roman"/>
          <w:b/>
          <w:u w:val="single"/>
        </w:rPr>
        <w:t>OPTIONAL BOOKS:</w:t>
      </w:r>
    </w:p>
    <w:p w14:paraId="23F38944" w14:textId="77777777" w:rsidR="008F04D0" w:rsidRDefault="008F04D0" w:rsidP="008F04D0">
      <w:pPr>
        <w:ind w:left="3600" w:hanging="3600"/>
        <w:rPr>
          <w:rFonts w:ascii="Times New Roman" w:hAnsi="Times New Roman" w:cs="Times New Roman"/>
        </w:rPr>
      </w:pPr>
      <w:proofErr w:type="spellStart"/>
      <w:r w:rsidRPr="000A246D">
        <w:rPr>
          <w:rFonts w:ascii="Times New Roman" w:hAnsi="Times New Roman" w:cs="Times New Roman"/>
        </w:rPr>
        <w:t>DavisEdge</w:t>
      </w:r>
      <w:proofErr w:type="spellEnd"/>
      <w:r w:rsidRPr="000A246D">
        <w:rPr>
          <w:rFonts w:ascii="Times New Roman" w:hAnsi="Times New Roman" w:cs="Times New Roman"/>
        </w:rPr>
        <w:t xml:space="preserve"> RN Fundamentals</w:t>
      </w:r>
      <w:r>
        <w:rPr>
          <w:rFonts w:ascii="Times New Roman" w:hAnsi="Times New Roman" w:cs="Times New Roman"/>
        </w:rPr>
        <w:tab/>
        <w:t>Optional digital resource for test review questions based on Fundamentals textbook</w:t>
      </w:r>
    </w:p>
    <w:p w14:paraId="50E5BEFB" w14:textId="77777777" w:rsidR="008F04D0" w:rsidRPr="009E219D" w:rsidRDefault="008F04D0" w:rsidP="008F04D0">
      <w:pPr>
        <w:ind w:left="3600" w:hanging="3600"/>
        <w:rPr>
          <w:rFonts w:ascii="Times New Roman" w:hAnsi="Times New Roman" w:cs="Times New Roman"/>
        </w:rPr>
      </w:pPr>
      <w:r w:rsidRPr="002D163F">
        <w:rPr>
          <w:rFonts w:ascii="Times New Roman" w:eastAsia="Times New Roman" w:hAnsi="Times New Roman" w:cs="Times New Roman"/>
        </w:rPr>
        <w:t>P. McHugh Schuster</w:t>
      </w:r>
      <w:r w:rsidRPr="002D163F">
        <w:rPr>
          <w:rFonts w:ascii="Times New Roman" w:eastAsia="Times New Roman" w:hAnsi="Times New Roman" w:cs="Times New Roman"/>
        </w:rPr>
        <w:tab/>
      </w:r>
      <w:r w:rsidRPr="002D163F">
        <w:rPr>
          <w:rFonts w:ascii="Times New Roman" w:eastAsia="Times New Roman" w:hAnsi="Times New Roman" w:cs="Times New Roman"/>
          <w:u w:val="single"/>
        </w:rPr>
        <w:t>Concept Mapping</w:t>
      </w:r>
      <w:r w:rsidRPr="002D163F">
        <w:rPr>
          <w:rFonts w:ascii="Times New Roman" w:eastAsia="Times New Roman" w:hAnsi="Times New Roman" w:cs="Times New Roman"/>
        </w:rPr>
        <w:t>, 5</w:t>
      </w:r>
      <w:r w:rsidRPr="002D163F">
        <w:rPr>
          <w:rFonts w:ascii="Times New Roman" w:eastAsia="Times New Roman" w:hAnsi="Times New Roman" w:cs="Times New Roman"/>
          <w:vertAlign w:val="superscript"/>
        </w:rPr>
        <w:t>th</w:t>
      </w:r>
      <w:r w:rsidRPr="002D163F">
        <w:rPr>
          <w:rFonts w:ascii="Times New Roman" w:eastAsia="Times New Roman" w:hAnsi="Times New Roman" w:cs="Times New Roman"/>
        </w:rPr>
        <w:t xml:space="preserve"> Ed., F.A. Davis</w:t>
      </w:r>
      <w:r w:rsidRPr="00634112">
        <w:rPr>
          <w:rFonts w:ascii="Times New Roman" w:eastAsia="Times New Roman" w:hAnsi="Times New Roman" w:cs="Times New Roman"/>
        </w:rPr>
        <w:t xml:space="preserve"> </w:t>
      </w:r>
    </w:p>
    <w:p w14:paraId="18DC95C0" w14:textId="77777777" w:rsidR="008F04D0" w:rsidRPr="00634112" w:rsidRDefault="008F04D0" w:rsidP="008F04D0">
      <w:pPr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Nugent &amp; Vitale</w:t>
      </w: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  <w:u w:val="single"/>
        </w:rPr>
        <w:t>Test Success: Test- Taking Techniques for Beginning Nursing Students,</w:t>
      </w:r>
    </w:p>
    <w:p w14:paraId="6169B62C" w14:textId="77777777" w:rsidR="008F04D0" w:rsidRPr="00634112" w:rsidRDefault="008F04D0" w:rsidP="008F04D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8</w:t>
      </w:r>
      <w:r w:rsidRPr="00634112">
        <w:rPr>
          <w:rFonts w:ascii="Times New Roman" w:eastAsia="Times New Roman" w:hAnsi="Times New Roman" w:cs="Times New Roman"/>
          <w:vertAlign w:val="superscript"/>
        </w:rPr>
        <w:t>th</w:t>
      </w:r>
      <w:r w:rsidRPr="00634112">
        <w:rPr>
          <w:rFonts w:ascii="Times New Roman" w:eastAsia="Times New Roman" w:hAnsi="Times New Roman" w:cs="Times New Roman"/>
        </w:rPr>
        <w:t xml:space="preserve"> Ed., F.A. Davis </w:t>
      </w:r>
    </w:p>
    <w:p w14:paraId="66852565" w14:textId="732CC263" w:rsidR="002248E0" w:rsidRPr="002248E0" w:rsidRDefault="008F04D0" w:rsidP="008F04D0">
      <w:pPr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Dunham</w:t>
      </w: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  <w:u w:val="single"/>
        </w:rPr>
        <w:t>How to Survive &amp; Even Love Nursing School</w:t>
      </w:r>
      <w:r w:rsidRPr="00634112">
        <w:rPr>
          <w:rFonts w:ascii="Times New Roman" w:eastAsia="Times New Roman" w:hAnsi="Times New Roman" w:cs="Times New Roman"/>
        </w:rPr>
        <w:t>¸ 2008, 3</w:t>
      </w:r>
      <w:r w:rsidRPr="00634112">
        <w:rPr>
          <w:rFonts w:ascii="Times New Roman" w:eastAsia="Times New Roman" w:hAnsi="Times New Roman" w:cs="Times New Roman"/>
          <w:vertAlign w:val="superscript"/>
        </w:rPr>
        <w:t>rd</w:t>
      </w:r>
      <w:r w:rsidRPr="00634112">
        <w:rPr>
          <w:rFonts w:ascii="Times New Roman" w:eastAsia="Times New Roman" w:hAnsi="Times New Roman" w:cs="Times New Roman"/>
        </w:rPr>
        <w:t xml:space="preserve"> Ed.</w:t>
      </w:r>
    </w:p>
    <w:p w14:paraId="2879BFA2" w14:textId="77777777" w:rsidR="008F04D0" w:rsidRPr="00781939" w:rsidRDefault="008F04D0" w:rsidP="008F04D0">
      <w:pPr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  <w:t xml:space="preserve">F.A. Davis </w:t>
      </w:r>
    </w:p>
    <w:bookmarkEnd w:id="0"/>
    <w:p w14:paraId="61B96A5D" w14:textId="77777777" w:rsidR="008F04D0" w:rsidRDefault="008F04D0" w:rsidP="008F04D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1325AB0" w14:textId="77777777" w:rsidR="008F04D0" w:rsidRDefault="008F04D0" w:rsidP="008F04D0">
      <w:pPr>
        <w:rPr>
          <w:rFonts w:ascii="Times New Roman" w:hAnsi="Times New Roman" w:cs="Times New Roman"/>
        </w:rPr>
      </w:pPr>
    </w:p>
    <w:p w14:paraId="23CDD0CE" w14:textId="77777777" w:rsidR="008F04D0" w:rsidRPr="00634112" w:rsidRDefault="008F04D0" w:rsidP="008F04D0">
      <w:pPr>
        <w:widowControl/>
        <w:rPr>
          <w:rFonts w:ascii="Times New Roman" w:hAnsi="Times New Roman" w:cs="Times New Roman"/>
        </w:rPr>
      </w:pPr>
    </w:p>
    <w:p w14:paraId="4CB71A5A" w14:textId="77777777" w:rsidR="002248E0" w:rsidRDefault="002248E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bookmarkStart w:id="1" w:name="_Hlk103071898"/>
    </w:p>
    <w:p w14:paraId="2C40E362" w14:textId="77777777" w:rsidR="002248E0" w:rsidRDefault="002248E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0BB07B3D" w14:textId="77777777" w:rsidR="002248E0" w:rsidRDefault="002248E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6D6C4C3D" w14:textId="77777777" w:rsidR="002248E0" w:rsidRDefault="002248E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4A79C5F2" w14:textId="77777777" w:rsidR="002248E0" w:rsidRDefault="002248E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24755018" w14:textId="77777777" w:rsidR="002248E0" w:rsidRDefault="002248E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4967E555" w14:textId="77777777" w:rsidR="002248E0" w:rsidRDefault="002248E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29D03186" w14:textId="0EF81E72" w:rsidR="008F04D0" w:rsidRPr="008F04D0" w:rsidRDefault="002F550A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FIRST 3 WEEKS, </w:t>
      </w:r>
      <w:r w:rsidR="008F04D0" w:rsidRPr="008F04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CHRONOLOGY OF STUDY</w:t>
      </w:r>
    </w:p>
    <w:p w14:paraId="3308AE7B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</w:p>
    <w:p w14:paraId="6F1A857D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Week I </w:t>
      </w:r>
    </w:p>
    <w:p w14:paraId="67800052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b/>
          <w:u w:val="single"/>
        </w:rPr>
        <w:t>NURSING AND HEALTH; ORIENTATION TO THE PROFESSION OF NURSING;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HEALTH CARE DELIVERY; </w:t>
      </w:r>
      <w:r>
        <w:rPr>
          <w:rFonts w:ascii="Times New Roman" w:eastAsia="Times New Roman" w:hAnsi="Times New Roman" w:cs="Times New Roman"/>
          <w:b/>
          <w:u w:val="single"/>
        </w:rPr>
        <w:t xml:space="preserve">EVIDENCE-BASED PRACTICE; HEALTH &amp; ILLNESS; </w:t>
      </w:r>
      <w:r w:rsidRPr="00634112">
        <w:rPr>
          <w:rFonts w:ascii="Times New Roman" w:eastAsia="Times New Roman" w:hAnsi="Times New Roman" w:cs="Times New Roman"/>
          <w:b/>
          <w:u w:val="single"/>
        </w:rPr>
        <w:t>INFECTION PREVENTION AND CONTROL</w:t>
      </w:r>
    </w:p>
    <w:p w14:paraId="349949FE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u w:val="single"/>
        </w:rPr>
        <w:t>Readings:  Books listed by author (See book list for titles):</w:t>
      </w:r>
    </w:p>
    <w:p w14:paraId="77B866F1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</w:p>
    <w:p w14:paraId="78522B4D" w14:textId="77777777" w:rsidR="008F04D0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Treas</w:t>
      </w:r>
      <w:proofErr w:type="spellEnd"/>
      <w:r>
        <w:rPr>
          <w:rFonts w:ascii="Times New Roman" w:eastAsia="Times New Roman" w:hAnsi="Times New Roman" w:cs="Times New Roman"/>
        </w:rPr>
        <w:t xml:space="preserve">: Chapters: 1 (Nursing Past &amp; Present); 7 (Standards of Practice: pp.109); 8 (Theory, Research &amp; Evidence Based Practice: pp. 131-133); 9 (Middle Adulthood: pp. 178-180); 10 (Development: Older Adulthood); 11 (Experiencing Health &amp; Illness); 22 (Infection Prevention &amp; Control: pp. 619-647); 27 (Health Promotion). </w:t>
      </w:r>
    </w:p>
    <w:p w14:paraId="03541DA4" w14:textId="77777777" w:rsidR="008F04D0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</w:p>
    <w:p w14:paraId="4D01C903" w14:textId="77777777" w:rsidR="008F04D0" w:rsidRPr="00856760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  <w:r w:rsidRPr="00856760">
        <w:rPr>
          <w:rFonts w:ascii="Times New Roman" w:eastAsia="Times New Roman" w:hAnsi="Times New Roman" w:cs="Times New Roman"/>
        </w:rPr>
        <w:t xml:space="preserve">For additional Specific Chapter Resources go to </w:t>
      </w:r>
      <w:hyperlink r:id="rId7" w:history="1">
        <w:r w:rsidRPr="00856760">
          <w:rPr>
            <w:rStyle w:val="Hyperlink"/>
            <w:rFonts w:ascii="Times New Roman" w:eastAsia="Times New Roman" w:hAnsi="Times New Roman" w:cs="Times New Roman"/>
            <w:b/>
          </w:rPr>
          <w:t>www.DavisAdvantage.com</w:t>
        </w:r>
      </w:hyperlink>
      <w:r w:rsidRPr="00856760">
        <w:rPr>
          <w:rFonts w:ascii="Times New Roman" w:eastAsia="Times New Roman" w:hAnsi="Times New Roman" w:cs="Times New Roman"/>
          <w:b/>
        </w:rPr>
        <w:t xml:space="preserve"> </w:t>
      </w:r>
      <w:r w:rsidRPr="00856760">
        <w:rPr>
          <w:rFonts w:ascii="Times New Roman" w:eastAsia="Times New Roman" w:hAnsi="Times New Roman" w:cs="Times New Roman"/>
        </w:rPr>
        <w:t xml:space="preserve">(enter your access code, found on the inside cover of the text, to join </w:t>
      </w:r>
      <w:proofErr w:type="spellStart"/>
      <w:r w:rsidRPr="00856760">
        <w:rPr>
          <w:rFonts w:ascii="Times New Roman" w:eastAsia="Times New Roman" w:hAnsi="Times New Roman" w:cs="Times New Roman"/>
        </w:rPr>
        <w:t>DavisAdvantage</w:t>
      </w:r>
      <w:proofErr w:type="spellEnd"/>
      <w:r w:rsidRPr="00856760">
        <w:rPr>
          <w:rFonts w:ascii="Times New Roman" w:eastAsia="Times New Roman" w:hAnsi="Times New Roman" w:cs="Times New Roman"/>
        </w:rPr>
        <w:t>)</w:t>
      </w:r>
    </w:p>
    <w:p w14:paraId="588946EA" w14:textId="77777777" w:rsidR="008F04D0" w:rsidRPr="00856760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</w:p>
    <w:p w14:paraId="25727326" w14:textId="77777777" w:rsidR="008F04D0" w:rsidRPr="00E2768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  <w:b/>
          <w:i/>
        </w:rPr>
      </w:pPr>
      <w:r w:rsidRPr="00856760">
        <w:rPr>
          <w:rFonts w:ascii="Times New Roman" w:eastAsia="Times New Roman" w:hAnsi="Times New Roman" w:cs="Times New Roman"/>
          <w:b/>
          <w:i/>
        </w:rPr>
        <w:t>*Please note: Your weekly lab guides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856760">
        <w:rPr>
          <w:rFonts w:ascii="Times New Roman" w:eastAsia="Times New Roman" w:hAnsi="Times New Roman" w:cs="Times New Roman"/>
          <w:b/>
          <w:i/>
        </w:rPr>
        <w:t>will list reading assignments for specific procedures that are included in the assigned chapters. You will be responsible for completion of these weekly reading assignments as well.</w:t>
      </w:r>
    </w:p>
    <w:p w14:paraId="32B8411D" w14:textId="77777777" w:rsidR="008F04D0" w:rsidRPr="00E2768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  <w:b/>
          <w:i/>
        </w:rPr>
      </w:pPr>
    </w:p>
    <w:p w14:paraId="61A6B3E0" w14:textId="77777777" w:rsidR="008F04D0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Mulholland:  </w:t>
      </w:r>
      <w:r w:rsidRPr="00881781">
        <w:rPr>
          <w:rFonts w:ascii="Times New Roman" w:eastAsia="Times New Roman" w:hAnsi="Times New Roman" w:cs="Times New Roman"/>
          <w:b/>
          <w:i/>
        </w:rPr>
        <w:t>Please complete Math Self-Assessment</w:t>
      </w:r>
      <w:r>
        <w:rPr>
          <w:rFonts w:ascii="Times New Roman" w:eastAsia="Times New Roman" w:hAnsi="Times New Roman" w:cs="Times New Roman"/>
        </w:rPr>
        <w:t xml:space="preserve"> (to assist in identifying areas where review may be needed), </w:t>
      </w:r>
      <w:r w:rsidRPr="00634112">
        <w:rPr>
          <w:rFonts w:ascii="Times New Roman" w:eastAsia="Times New Roman" w:hAnsi="Times New Roman" w:cs="Times New Roman"/>
        </w:rPr>
        <w:t>Chapter 1</w:t>
      </w:r>
      <w:r>
        <w:rPr>
          <w:rFonts w:ascii="Times New Roman" w:eastAsia="Times New Roman" w:hAnsi="Times New Roman" w:cs="Times New Roman"/>
        </w:rPr>
        <w:t xml:space="preserve"> (Math Review) </w:t>
      </w:r>
    </w:p>
    <w:p w14:paraId="534F7702" w14:textId="77777777" w:rsidR="008F04D0" w:rsidRPr="00E80A7B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Halter: Chapter 2 (Erikson’s 8 Stages of Development: pp.30-31; &amp; Maslow’s Hierarchy of Needs: pp. 26-29). </w:t>
      </w:r>
    </w:p>
    <w:p w14:paraId="2A957161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</w:p>
    <w:p w14:paraId="422B4E0F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jc w:val="center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b/>
          <w:u w:val="single"/>
        </w:rPr>
        <w:t>OUTLINE</w:t>
      </w:r>
    </w:p>
    <w:p w14:paraId="125E7BA8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I.  Nursing and Health</w:t>
      </w:r>
    </w:p>
    <w:p w14:paraId="4DBA8637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A. </w:t>
      </w:r>
      <w:r w:rsidRPr="00634112">
        <w:rPr>
          <w:rFonts w:ascii="Times New Roman" w:eastAsia="Times New Roman" w:hAnsi="Times New Roman" w:cs="Times New Roman"/>
        </w:rPr>
        <w:t>The Profession of Nursing</w:t>
      </w:r>
    </w:p>
    <w:p w14:paraId="07BBCFF0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B.  Evolution of Professional Nursing</w:t>
      </w:r>
    </w:p>
    <w:p w14:paraId="4B24E980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</w:rPr>
        <w:t xml:space="preserve"> </w:t>
      </w:r>
      <w:r w:rsidRPr="00634112">
        <w:rPr>
          <w:rFonts w:ascii="Times New Roman" w:eastAsia="Times New Roman" w:hAnsi="Times New Roman" w:cs="Times New Roman"/>
        </w:rPr>
        <w:t>The contemporary image of professional nursing</w:t>
      </w:r>
    </w:p>
    <w:p w14:paraId="621EBFFF" w14:textId="77777777" w:rsidR="008F04D0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 </w:t>
      </w:r>
      <w:r w:rsidRPr="00634112">
        <w:rPr>
          <w:rFonts w:ascii="Times New Roman" w:eastAsia="Times New Roman" w:hAnsi="Times New Roman" w:cs="Times New Roman"/>
        </w:rPr>
        <w:t>Nursing licensure and certification</w:t>
      </w:r>
    </w:p>
    <w:p w14:paraId="50B87413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  Educational preparation</w:t>
      </w:r>
    </w:p>
    <w:p w14:paraId="4F49DFF5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II. Professional Nursing </w:t>
      </w:r>
    </w:p>
    <w:p w14:paraId="602198C9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Professional nursing practice</w:t>
      </w:r>
    </w:p>
    <w:p w14:paraId="03EF4E9C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  <w:t>1. Standards of practice</w:t>
      </w:r>
    </w:p>
    <w:p w14:paraId="0EA76641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  <w:t>2. Nurse practice acts</w:t>
      </w:r>
    </w:p>
    <w:p w14:paraId="470A8C34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  <w:t>3. Nursing organizations</w:t>
      </w:r>
    </w:p>
    <w:p w14:paraId="7AB17064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B. </w:t>
      </w:r>
      <w:r w:rsidRPr="00634112">
        <w:rPr>
          <w:rFonts w:ascii="Times New Roman" w:eastAsia="Times New Roman" w:hAnsi="Times New Roman" w:cs="Times New Roman"/>
        </w:rPr>
        <w:t>Professional values in Nursing</w:t>
      </w:r>
    </w:p>
    <w:p w14:paraId="0431B3CD" w14:textId="77777777" w:rsidR="008F04D0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III. </w:t>
      </w:r>
      <w:r>
        <w:rPr>
          <w:rFonts w:ascii="Times New Roman" w:eastAsia="Times New Roman" w:hAnsi="Times New Roman" w:cs="Times New Roman"/>
        </w:rPr>
        <w:t>Health Care Delivery</w:t>
      </w:r>
    </w:p>
    <w:p w14:paraId="01CB828A" w14:textId="77777777" w:rsidR="008F04D0" w:rsidRPr="004D1E27" w:rsidRDefault="008F04D0" w:rsidP="008F04D0">
      <w:pPr>
        <w:pStyle w:val="ListParagraph"/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  <w:strike/>
        </w:rPr>
      </w:pPr>
      <w:r w:rsidRPr="004D1E27">
        <w:rPr>
          <w:rFonts w:ascii="Times New Roman" w:eastAsia="Times New Roman" w:hAnsi="Times New Roman" w:cs="Times New Roman"/>
        </w:rPr>
        <w:t>Settings</w:t>
      </w:r>
    </w:p>
    <w:p w14:paraId="775B8B0C" w14:textId="77777777" w:rsidR="008F04D0" w:rsidRDefault="008F04D0" w:rsidP="008F04D0">
      <w:pPr>
        <w:pStyle w:val="ListParagraph"/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Levels of care</w:t>
      </w:r>
    </w:p>
    <w:p w14:paraId="0DF23DEE" w14:textId="77777777" w:rsidR="008F04D0" w:rsidRDefault="008F04D0" w:rsidP="008F04D0">
      <w:pPr>
        <w:pStyle w:val="ListParagraph"/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care team</w:t>
      </w:r>
    </w:p>
    <w:p w14:paraId="213E9387" w14:textId="77777777" w:rsidR="008F04D0" w:rsidRDefault="008F04D0" w:rsidP="008F04D0">
      <w:pPr>
        <w:pStyle w:val="ListParagraph"/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Financing of health care</w:t>
      </w:r>
    </w:p>
    <w:p w14:paraId="78AE6121" w14:textId="77777777" w:rsidR="008F04D0" w:rsidRPr="00455D8D" w:rsidRDefault="008F04D0" w:rsidP="008F04D0">
      <w:pPr>
        <w:pStyle w:val="ListParagraph"/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Regulation</w:t>
      </w:r>
    </w:p>
    <w:p w14:paraId="54D12CF1" w14:textId="77777777" w:rsidR="008F04D0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 w:rsidRPr="004D1E27">
        <w:rPr>
          <w:rFonts w:ascii="Times New Roman" w:eastAsia="Times New Roman" w:hAnsi="Times New Roman" w:cs="Times New Roman"/>
        </w:rPr>
        <w:t xml:space="preserve">IV. </w:t>
      </w:r>
      <w:r>
        <w:rPr>
          <w:rFonts w:ascii="Times New Roman" w:eastAsia="Times New Roman" w:hAnsi="Times New Roman" w:cs="Times New Roman"/>
        </w:rPr>
        <w:t>Theoretical Framework</w:t>
      </w:r>
    </w:p>
    <w:p w14:paraId="77B6006D" w14:textId="77777777" w:rsidR="008F04D0" w:rsidRDefault="008F04D0" w:rsidP="008F04D0">
      <w:pPr>
        <w:pStyle w:val="ListParagraph"/>
        <w:widowControl/>
        <w:numPr>
          <w:ilvl w:val="0"/>
          <w:numId w:val="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 w:rsidRPr="004D1E27">
        <w:rPr>
          <w:rFonts w:ascii="Times New Roman" w:eastAsia="Times New Roman" w:hAnsi="Times New Roman" w:cs="Times New Roman"/>
        </w:rPr>
        <w:t>Theory</w:t>
      </w:r>
    </w:p>
    <w:p w14:paraId="1C3B3E80" w14:textId="77777777" w:rsidR="008F04D0" w:rsidRPr="00D2055C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1.  </w:t>
      </w:r>
      <w:r w:rsidRPr="00D2055C">
        <w:rPr>
          <w:rFonts w:ascii="Times New Roman" w:eastAsia="Times New Roman" w:hAnsi="Times New Roman" w:cs="Times New Roman"/>
        </w:rPr>
        <w:t>Maslow</w:t>
      </w:r>
    </w:p>
    <w:p w14:paraId="27D9735E" w14:textId="77777777" w:rsidR="008F04D0" w:rsidRPr="00D2055C" w:rsidRDefault="008F04D0" w:rsidP="008F04D0">
      <w:pPr>
        <w:rPr>
          <w:rFonts w:ascii="Times New Roman" w:hAnsi="Times New Roman" w:cs="Times New Roman"/>
        </w:rPr>
      </w:pPr>
      <w:r>
        <w:tab/>
      </w:r>
      <w:r>
        <w:tab/>
        <w:t xml:space="preserve"> </w:t>
      </w:r>
      <w:r w:rsidRPr="00D2055C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Pr="00D2055C">
        <w:rPr>
          <w:rFonts w:ascii="Times New Roman" w:hAnsi="Times New Roman" w:cs="Times New Roman"/>
        </w:rPr>
        <w:t>Erikson</w:t>
      </w:r>
    </w:p>
    <w:p w14:paraId="5C2B9FD5" w14:textId="77777777" w:rsidR="008F04D0" w:rsidRDefault="008F04D0" w:rsidP="008F04D0">
      <w:pPr>
        <w:pStyle w:val="ListParagraph"/>
        <w:widowControl/>
        <w:numPr>
          <w:ilvl w:val="0"/>
          <w:numId w:val="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(Evidence Based Practice)</w:t>
      </w:r>
    </w:p>
    <w:p w14:paraId="109FA18C" w14:textId="77777777" w:rsidR="008F04D0" w:rsidRPr="004D1E27" w:rsidRDefault="008F04D0" w:rsidP="008F04D0">
      <w:pPr>
        <w:pStyle w:val="ListParagraph"/>
        <w:widowControl/>
        <w:numPr>
          <w:ilvl w:val="0"/>
          <w:numId w:val="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Process (what is “ADPIE”?)</w:t>
      </w:r>
    </w:p>
    <w:p w14:paraId="5705324D" w14:textId="77777777" w:rsidR="008F04D0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V. </w:t>
      </w:r>
      <w:r>
        <w:rPr>
          <w:rFonts w:ascii="Times New Roman" w:eastAsia="Times New Roman" w:hAnsi="Times New Roman" w:cs="Times New Roman"/>
        </w:rPr>
        <w:t xml:space="preserve">  Lifespan development</w:t>
      </w:r>
    </w:p>
    <w:p w14:paraId="7D67A7E2" w14:textId="77777777" w:rsidR="008F04D0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A. Middle adult</w:t>
      </w:r>
    </w:p>
    <w:p w14:paraId="0CA0893B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B. Older adult</w:t>
      </w:r>
    </w:p>
    <w:p w14:paraId="05BD674A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VI. </w:t>
      </w:r>
      <w:r>
        <w:rPr>
          <w:rFonts w:ascii="Times New Roman" w:eastAsia="Times New Roman" w:hAnsi="Times New Roman" w:cs="Times New Roman"/>
        </w:rPr>
        <w:t>Health and Ill</w:t>
      </w:r>
      <w:r w:rsidRPr="00634112"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</w:rPr>
        <w:t xml:space="preserve"> Continuum</w:t>
      </w:r>
    </w:p>
    <w:p w14:paraId="4E3046F7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A. Experiencing health and illness</w:t>
      </w:r>
    </w:p>
    <w:p w14:paraId="2D1F5DB4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B. Health disruptions</w:t>
      </w:r>
      <w:r w:rsidRPr="00634112">
        <w:rPr>
          <w:rFonts w:ascii="Times New Roman" w:eastAsia="Times New Roman" w:hAnsi="Times New Roman" w:cs="Times New Roman"/>
        </w:rPr>
        <w:tab/>
      </w:r>
    </w:p>
    <w:p w14:paraId="275A926A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C. Experiencing illness</w:t>
      </w:r>
    </w:p>
    <w:p w14:paraId="58AFC60C" w14:textId="77777777" w:rsidR="008F04D0" w:rsidRPr="00D21E8C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D. Promoting health</w:t>
      </w:r>
    </w:p>
    <w:p w14:paraId="6A4D9685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VII. </w:t>
      </w:r>
      <w:r w:rsidRPr="00634112">
        <w:rPr>
          <w:rFonts w:ascii="Times New Roman" w:eastAsia="Times New Roman" w:hAnsi="Times New Roman" w:cs="Times New Roman"/>
        </w:rPr>
        <w:t>Infection Control</w:t>
      </w:r>
    </w:p>
    <w:p w14:paraId="3D945631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Asepsis and infection control</w:t>
      </w:r>
    </w:p>
    <w:p w14:paraId="7EBB6286" w14:textId="77777777" w:rsidR="008F04D0" w:rsidRPr="00634112" w:rsidRDefault="008F04D0" w:rsidP="008F04D0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B. The body’s defense against infection</w:t>
      </w:r>
    </w:p>
    <w:p w14:paraId="75BFAEE1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rPr>
          <w:rFonts w:ascii="Times New Roman" w:hAnsi="Times New Roman" w:cs="Times New Roman"/>
        </w:rPr>
      </w:pPr>
    </w:p>
    <w:p w14:paraId="55A4E5D9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b/>
          <w:u w:val="single"/>
        </w:rPr>
        <w:t>WEEK 2</w:t>
      </w:r>
      <w:r w:rsidRPr="00634112">
        <w:rPr>
          <w:rFonts w:ascii="Times New Roman" w:eastAsia="Times New Roman" w:hAnsi="Times New Roman" w:cs="Times New Roman"/>
          <w:b/>
        </w:rPr>
        <w:t xml:space="preserve"> </w:t>
      </w:r>
    </w:p>
    <w:p w14:paraId="32129644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</w:p>
    <w:p w14:paraId="0E1B7FC7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b/>
          <w:u w:val="single"/>
        </w:rPr>
        <w:t>THERAPEUTIC COMMUNICATI</w:t>
      </w:r>
      <w:r>
        <w:rPr>
          <w:rFonts w:ascii="Times New Roman" w:eastAsia="Times New Roman" w:hAnsi="Times New Roman" w:cs="Times New Roman"/>
          <w:b/>
          <w:u w:val="single"/>
        </w:rPr>
        <w:t>ON; STRESS &amp; ADAPTATION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; COGNITIVE AND SENSORY ALTERATIONS; </w:t>
      </w:r>
      <w:r w:rsidRPr="00502382">
        <w:rPr>
          <w:rFonts w:ascii="Times New Roman" w:eastAsia="Times New Roman" w:hAnsi="Times New Roman" w:cs="Times New Roman"/>
          <w:b/>
          <w:u w:val="single"/>
        </w:rPr>
        <w:t>CULTURE&amp;ETHNICITY</w:t>
      </w:r>
      <w:r>
        <w:rPr>
          <w:rFonts w:ascii="Times New Roman" w:eastAsia="Times New Roman" w:hAnsi="Times New Roman" w:cs="Times New Roman"/>
          <w:b/>
          <w:u w:val="single"/>
        </w:rPr>
        <w:t>;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PROMOTING SAFETY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; </w:t>
      </w:r>
      <w:r>
        <w:rPr>
          <w:rFonts w:ascii="Times New Roman" w:eastAsia="Times New Roman" w:hAnsi="Times New Roman" w:cs="Times New Roman"/>
          <w:b/>
          <w:u w:val="single"/>
        </w:rPr>
        <w:t xml:space="preserve">FACILITATING 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HYGIENE </w:t>
      </w:r>
    </w:p>
    <w:p w14:paraId="5001BD4C" w14:textId="77777777" w:rsidR="008F04D0" w:rsidRPr="00E823F3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23F3">
        <w:rPr>
          <w:rFonts w:ascii="Times New Roman" w:hAnsi="Times New Roman" w:cs="Times New Roman"/>
          <w:b/>
          <w:i/>
        </w:rPr>
        <w:t xml:space="preserve"> </w:t>
      </w:r>
    </w:p>
    <w:p w14:paraId="6DC7FBCD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u w:val="single"/>
        </w:rPr>
        <w:t>Readings:</w:t>
      </w:r>
      <w:r>
        <w:rPr>
          <w:rFonts w:ascii="Times New Roman" w:eastAsia="Times New Roman" w:hAnsi="Times New Roman" w:cs="Times New Roman"/>
          <w:u w:val="single"/>
        </w:rPr>
        <w:t xml:space="preserve">  </w:t>
      </w:r>
    </w:p>
    <w:p w14:paraId="2C13D698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  <w:u w:val="single"/>
        </w:rPr>
      </w:pPr>
    </w:p>
    <w:p w14:paraId="101C4715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Halter</w:t>
      </w:r>
      <w:r>
        <w:rPr>
          <w:rFonts w:ascii="Times New Roman" w:eastAsia="Times New Roman" w:hAnsi="Times New Roman" w:cs="Times New Roman"/>
        </w:rPr>
        <w:t>:</w:t>
      </w: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Chapters: 8 (Therapeutic Relationships); 9 (Therapeutic Communication</w:t>
      </w:r>
      <w:proofErr w:type="gramStart"/>
      <w:r>
        <w:rPr>
          <w:rFonts w:ascii="Times New Roman" w:eastAsia="Times New Roman" w:hAnsi="Times New Roman" w:cs="Times New Roman"/>
        </w:rPr>
        <w:t>);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27DFBD82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10 (Stress Response &amp; Stress Management); 23 (Neurocognitive Disorders</w:t>
      </w:r>
      <w:proofErr w:type="gramStart"/>
      <w:r>
        <w:rPr>
          <w:rFonts w:ascii="Times New Roman" w:eastAsia="Times New Roman" w:hAnsi="Times New Roman" w:cs="Times New Roman"/>
        </w:rPr>
        <w:t>);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4D75E5A3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31 (Older Adults).</w:t>
      </w:r>
    </w:p>
    <w:p w14:paraId="3EF78E02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</w:rPr>
      </w:pPr>
    </w:p>
    <w:p w14:paraId="3A0FBCDE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Treas</w:t>
      </w:r>
      <w:proofErr w:type="spellEnd"/>
      <w:r>
        <w:rPr>
          <w:rFonts w:ascii="Times New Roman" w:eastAsia="Times New Roman" w:hAnsi="Times New Roman" w:cs="Times New Roman"/>
        </w:rPr>
        <w:t>:                      Chapters:  12 (Psychological Defense Mechanisms: pp. 246-247); 15 (Culture &amp; Ethnicity</w:t>
      </w:r>
      <w:proofErr w:type="gramStart"/>
      <w:r>
        <w:rPr>
          <w:rFonts w:ascii="Times New Roman" w:eastAsia="Times New Roman" w:hAnsi="Times New Roman" w:cs="Times New Roman"/>
        </w:rPr>
        <w:t>);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08CD57D6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23 (Safety); 24 (Hygiene); 31 (Sensory Perception). </w:t>
      </w:r>
    </w:p>
    <w:p w14:paraId="48AF4F49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>F</w:t>
      </w:r>
      <w:r w:rsidRPr="008D5DC5">
        <w:rPr>
          <w:rFonts w:ascii="Times New Roman" w:eastAsia="Times New Roman" w:hAnsi="Times New Roman" w:cs="Times New Roman"/>
          <w:b/>
        </w:rPr>
        <w:t xml:space="preserve">or </w:t>
      </w:r>
      <w:r>
        <w:rPr>
          <w:rFonts w:ascii="Times New Roman" w:eastAsia="Times New Roman" w:hAnsi="Times New Roman" w:cs="Times New Roman"/>
          <w:b/>
        </w:rPr>
        <w:t xml:space="preserve">additional </w:t>
      </w:r>
      <w:r w:rsidRPr="008D5DC5">
        <w:rPr>
          <w:rFonts w:ascii="Times New Roman" w:eastAsia="Times New Roman" w:hAnsi="Times New Roman" w:cs="Times New Roman"/>
          <w:b/>
        </w:rPr>
        <w:t xml:space="preserve">Chapter Resources go </w:t>
      </w:r>
      <w:r>
        <w:rPr>
          <w:rFonts w:ascii="Times New Roman" w:eastAsia="Times New Roman" w:hAnsi="Times New Roman" w:cs="Times New Roman"/>
          <w:b/>
        </w:rPr>
        <w:t xml:space="preserve">online </w:t>
      </w:r>
      <w:r w:rsidRPr="008D5DC5">
        <w:rPr>
          <w:rFonts w:ascii="Times New Roman" w:eastAsia="Times New Roman" w:hAnsi="Times New Roman" w:cs="Times New Roman"/>
          <w:b/>
        </w:rPr>
        <w:t>to:</w:t>
      </w:r>
      <w:r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AB69AB">
          <w:rPr>
            <w:rStyle w:val="Hyperlink"/>
            <w:rFonts w:ascii="Times New Roman" w:eastAsia="Times New Roman" w:hAnsi="Times New Roman" w:cs="Times New Roman"/>
            <w:b/>
          </w:rPr>
          <w:t>www.DavisAdvantage.com</w:t>
        </w:r>
      </w:hyperlink>
    </w:p>
    <w:p w14:paraId="0881733F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hAnsi="Times New Roman" w:cs="Times New Roman"/>
        </w:rPr>
      </w:pPr>
    </w:p>
    <w:p w14:paraId="692EF58D" w14:textId="6AEF27AA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Mulholland: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  </w:t>
      </w:r>
      <w:r w:rsidRPr="00634112">
        <w:rPr>
          <w:rFonts w:ascii="Times New Roman" w:eastAsia="Times New Roman" w:hAnsi="Times New Roman" w:cs="Times New Roman"/>
        </w:rPr>
        <w:t>Chapter</w:t>
      </w:r>
      <w:proofErr w:type="gramEnd"/>
      <w:r w:rsidRPr="00634112"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 xml:space="preserve"> (Dimensional Analysis Method).</w:t>
      </w:r>
    </w:p>
    <w:p w14:paraId="73D19FF0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 w:cs="Times New Roman"/>
        </w:rPr>
      </w:pPr>
    </w:p>
    <w:p w14:paraId="498F0EDE" w14:textId="77777777" w:rsidR="008F04D0" w:rsidRPr="0050238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rPr>
          <w:rFonts w:ascii="Times New Roman" w:hAnsi="Times New Roman" w:cs="Times New Roman"/>
          <w:b/>
        </w:rPr>
      </w:pPr>
      <w:r w:rsidRPr="00502382">
        <w:rPr>
          <w:rFonts w:ascii="Times New Roman" w:eastAsia="Times New Roman" w:hAnsi="Times New Roman" w:cs="Times New Roman"/>
          <w:b/>
          <w:u w:val="single"/>
        </w:rPr>
        <w:t>OUTLINE</w:t>
      </w:r>
    </w:p>
    <w:p w14:paraId="103A4307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</w:p>
    <w:p w14:paraId="262A17FF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I. Therapeutic relationships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E74ACF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Social vs. therapeutic communications</w:t>
      </w:r>
    </w:p>
    <w:p w14:paraId="3F2DB161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B. Self-awareness/Self-concept</w:t>
      </w:r>
    </w:p>
    <w:p w14:paraId="56FAA955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C. Nurse-client relationship</w:t>
      </w:r>
    </w:p>
    <w:p w14:paraId="693F0C93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II. The communication process: the nurse-client relationship</w:t>
      </w:r>
    </w:p>
    <w:p w14:paraId="32D2566B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lastRenderedPageBreak/>
        <w:tab/>
        <w:t>A. Factors that affect communication</w:t>
      </w:r>
    </w:p>
    <w:p w14:paraId="4A4A19BE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B. Verbal and non-verbal communication</w:t>
      </w:r>
    </w:p>
    <w:p w14:paraId="17CA63D2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C. Therapeutic communication techniques</w:t>
      </w:r>
    </w:p>
    <w:p w14:paraId="4A6421F1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D. Non-therapeutic communication techniques</w:t>
      </w:r>
    </w:p>
    <w:p w14:paraId="7E76EC4B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E. Effective communication and conflict resolution</w:t>
      </w:r>
    </w:p>
    <w:p w14:paraId="3353FFF8" w14:textId="77777777" w:rsidR="008F04D0" w:rsidRPr="00227EDC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III. Stress and adaptation</w:t>
      </w:r>
      <w:r>
        <w:rPr>
          <w:rFonts w:ascii="Times New Roman" w:eastAsia="Times New Roman" w:hAnsi="Times New Roman" w:cs="Times New Roman"/>
        </w:rPr>
        <w:t xml:space="preserve">  </w:t>
      </w:r>
    </w:p>
    <w:p w14:paraId="388F9759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</w:p>
    <w:p w14:paraId="77AE0B65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IV. </w:t>
      </w:r>
      <w:r>
        <w:rPr>
          <w:rFonts w:ascii="Times New Roman" w:eastAsia="Times New Roman" w:hAnsi="Times New Roman" w:cs="Times New Roman"/>
        </w:rPr>
        <w:t xml:space="preserve">Cognitive &amp; Sensory Alterations  </w:t>
      </w:r>
    </w:p>
    <w:p w14:paraId="6AF80844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</w:p>
    <w:p w14:paraId="48620C2B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V. </w:t>
      </w:r>
      <w:r w:rsidRPr="007D78DD">
        <w:rPr>
          <w:rFonts w:ascii="Times New Roman" w:eastAsia="Times New Roman" w:hAnsi="Times New Roman" w:cs="Times New Roman"/>
        </w:rPr>
        <w:t>Psychosocial needs of the older adult</w:t>
      </w:r>
      <w:r>
        <w:rPr>
          <w:rFonts w:ascii="Times New Roman" w:eastAsia="Times New Roman" w:hAnsi="Times New Roman" w:cs="Times New Roman"/>
        </w:rPr>
        <w:t xml:space="preserve"> </w:t>
      </w:r>
    </w:p>
    <w:p w14:paraId="7479A403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</w:p>
    <w:p w14:paraId="7995F17C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VI. </w:t>
      </w:r>
      <w:r w:rsidRPr="00634112">
        <w:rPr>
          <w:rFonts w:ascii="Times New Roman" w:eastAsia="Times New Roman" w:hAnsi="Times New Roman" w:cs="Times New Roman"/>
        </w:rPr>
        <w:t>Culture and Ethnicity</w:t>
      </w:r>
      <w:r>
        <w:rPr>
          <w:rFonts w:ascii="Times New Roman" w:eastAsia="Times New Roman" w:hAnsi="Times New Roman" w:cs="Times New Roman"/>
        </w:rPr>
        <w:t xml:space="preserve"> </w:t>
      </w:r>
    </w:p>
    <w:p w14:paraId="085E1F8E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What culture is – the characteristics of culture</w:t>
      </w:r>
    </w:p>
    <w:p w14:paraId="1DED47A8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B. Culture and nursing care</w:t>
      </w:r>
    </w:p>
    <w:p w14:paraId="32E2ACEF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C. Cultural competency and social issues in nursing and health care</w:t>
      </w:r>
    </w:p>
    <w:p w14:paraId="3D110971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VII. </w:t>
      </w:r>
      <w:r>
        <w:rPr>
          <w:rFonts w:ascii="Times New Roman" w:eastAsia="Times New Roman" w:hAnsi="Times New Roman" w:cs="Times New Roman"/>
        </w:rPr>
        <w:t xml:space="preserve">Promoting </w:t>
      </w:r>
      <w:r w:rsidRPr="00634112">
        <w:rPr>
          <w:rFonts w:ascii="Times New Roman" w:eastAsia="Times New Roman" w:hAnsi="Times New Roman" w:cs="Times New Roman"/>
        </w:rPr>
        <w:t>Safety</w:t>
      </w:r>
    </w:p>
    <w:p w14:paraId="51A40BDE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Characteristics of safety over the lifespan</w:t>
      </w:r>
    </w:p>
    <w:p w14:paraId="1D6818FF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B. Self-care and hygiene – alterations in the levels of self-care</w:t>
      </w:r>
    </w:p>
    <w:p w14:paraId="3D939DD8" w14:textId="77777777" w:rsidR="008F04D0" w:rsidRPr="00194FF7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C. QSEN – quality and safety education for nurses</w:t>
      </w:r>
    </w:p>
    <w:p w14:paraId="631B2B94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VIII. Facilitating Hygiene</w:t>
      </w:r>
    </w:p>
    <w:p w14:paraId="2463AAE1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634112">
        <w:rPr>
          <w:rFonts w:ascii="Times New Roman" w:eastAsia="Times New Roman" w:hAnsi="Times New Roman" w:cs="Times New Roman"/>
        </w:rPr>
        <w:t>IX.</w:t>
      </w:r>
      <w:r>
        <w:rPr>
          <w:rFonts w:ascii="Times New Roman" w:eastAsia="Times New Roman" w:hAnsi="Times New Roman" w:cs="Times New Roman"/>
        </w:rPr>
        <w:t xml:space="preserve"> Dimensional analysis</w:t>
      </w:r>
    </w:p>
    <w:p w14:paraId="1E9F329C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</w:p>
    <w:p w14:paraId="5C655F57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WEEK 3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077030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</w:p>
    <w:p w14:paraId="1067A447" w14:textId="339A5C00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PHYSICAL ASSESSMENT</w:t>
      </w:r>
      <w:r w:rsidR="002F550A">
        <w:rPr>
          <w:rFonts w:ascii="Times New Roman" w:eastAsia="Times New Roman" w:hAnsi="Times New Roman" w:cs="Times New Roman"/>
          <w:b/>
          <w:u w:val="single"/>
        </w:rPr>
        <w:t>&amp;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4653A2">
        <w:rPr>
          <w:rFonts w:ascii="Times New Roman" w:eastAsia="Times New Roman" w:hAnsi="Times New Roman" w:cs="Times New Roman"/>
          <w:b/>
          <w:u w:val="single"/>
        </w:rPr>
        <w:t xml:space="preserve">DIAGNOSTIC TESTS  </w:t>
      </w:r>
    </w:p>
    <w:p w14:paraId="7315EC2A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u w:val="single"/>
        </w:rPr>
        <w:t>Readings</w:t>
      </w:r>
      <w:r w:rsidRPr="00634112">
        <w:rPr>
          <w:rFonts w:ascii="Times New Roman" w:eastAsia="Times New Roman" w:hAnsi="Times New Roman" w:cs="Times New Roman"/>
        </w:rPr>
        <w:t>:</w:t>
      </w:r>
    </w:p>
    <w:p w14:paraId="2B120630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 w:cs="Times New Roman"/>
        </w:rPr>
      </w:pPr>
    </w:p>
    <w:p w14:paraId="6D842DE3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Treas</w:t>
      </w:r>
      <w:proofErr w:type="spellEnd"/>
      <w:r>
        <w:rPr>
          <w:rFonts w:ascii="Times New Roman" w:eastAsia="Times New Roman" w:hAnsi="Times New Roman" w:cs="Times New Roman"/>
        </w:rPr>
        <w:t xml:space="preserve">:                        Chapter 21 (Physical Assessment) </w:t>
      </w:r>
      <w:r>
        <w:rPr>
          <w:rFonts w:ascii="Times New Roman" w:eastAsia="Times New Roman" w:hAnsi="Times New Roman" w:cs="Times New Roman"/>
          <w:b/>
        </w:rPr>
        <w:t xml:space="preserve">for additional </w:t>
      </w:r>
      <w:r w:rsidRPr="008D5DC5">
        <w:rPr>
          <w:rFonts w:ascii="Times New Roman" w:eastAsia="Times New Roman" w:hAnsi="Times New Roman" w:cs="Times New Roman"/>
          <w:b/>
        </w:rPr>
        <w:t xml:space="preserve">Chapter Resources go </w:t>
      </w:r>
      <w:r>
        <w:rPr>
          <w:rFonts w:ascii="Times New Roman" w:eastAsia="Times New Roman" w:hAnsi="Times New Roman" w:cs="Times New Roman"/>
          <w:b/>
        </w:rPr>
        <w:t xml:space="preserve">online </w:t>
      </w:r>
    </w:p>
    <w:p w14:paraId="02E13E20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</w:rPr>
        <w:t>to www.DavisAdvantage.com</w:t>
      </w:r>
    </w:p>
    <w:p w14:paraId="16191164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 w:cs="Times New Roman"/>
        </w:rPr>
      </w:pPr>
    </w:p>
    <w:p w14:paraId="5ABCF2E9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1DBFAD5D" w14:textId="77777777" w:rsidR="008F04D0" w:rsidRPr="007C6423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rPr>
          <w:rFonts w:ascii="Times New Roman" w:hAnsi="Times New Roman" w:cs="Times New Roman"/>
          <w:b/>
        </w:rPr>
      </w:pPr>
      <w:r w:rsidRPr="007C6423">
        <w:rPr>
          <w:rFonts w:ascii="Times New Roman" w:eastAsia="Times New Roman" w:hAnsi="Times New Roman" w:cs="Times New Roman"/>
          <w:b/>
          <w:u w:val="single"/>
        </w:rPr>
        <w:t>OUTLINE</w:t>
      </w:r>
    </w:p>
    <w:p w14:paraId="5D6A7EA8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Physical assessment</w:t>
      </w:r>
      <w:r>
        <w:rPr>
          <w:rFonts w:ascii="Times New Roman" w:hAnsi="Times New Roman" w:cs="Times New Roman"/>
        </w:rPr>
        <w:tab/>
      </w:r>
    </w:p>
    <w:p w14:paraId="5989E3DF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General Survey</w:t>
      </w:r>
    </w:p>
    <w:p w14:paraId="19F7D0FC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How to assess each system</w:t>
      </w:r>
    </w:p>
    <w:p w14:paraId="53190765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spacing w:line="191" w:lineRule="auto"/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 </w:t>
      </w:r>
    </w:p>
    <w:p w14:paraId="023DA236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spacing w:line="191" w:lineRule="auto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II. Nursing process</w:t>
      </w:r>
    </w:p>
    <w:p w14:paraId="1184900B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spacing w:line="191" w:lineRule="auto"/>
        <w:rPr>
          <w:rFonts w:ascii="Times New Roman" w:hAnsi="Times New Roman" w:cs="Times New Roman"/>
        </w:rPr>
      </w:pPr>
    </w:p>
    <w:p w14:paraId="25969FBC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       A. Assessment: data collection - needs assessment of the client on admission to a health care facility</w:t>
      </w:r>
    </w:p>
    <w:p w14:paraId="1E7AC072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1.</w:t>
      </w:r>
      <w:r w:rsidRPr="00634112">
        <w:rPr>
          <w:rFonts w:ascii="Times New Roman" w:eastAsia="Times New Roman" w:hAnsi="Times New Roman" w:cs="Times New Roman"/>
        </w:rPr>
        <w:t xml:space="preserve"> Conducting a health history</w:t>
      </w:r>
    </w:p>
    <w:p w14:paraId="6635A463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2</w:t>
      </w:r>
      <w:r w:rsidRPr="00634112">
        <w:rPr>
          <w:rFonts w:ascii="Times New Roman" w:eastAsia="Times New Roman" w:hAnsi="Times New Roman" w:cs="Times New Roman"/>
        </w:rPr>
        <w:t>. Skills of physical assessment and a general survey</w:t>
      </w:r>
    </w:p>
    <w:p w14:paraId="32F0550A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3. Guidelines for documentation</w:t>
      </w:r>
    </w:p>
    <w:p w14:paraId="48FB29C3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       B. Data analysis: common NANDA nursing diagnoses</w:t>
      </w:r>
      <w:r>
        <w:rPr>
          <w:rFonts w:ascii="Times New Roman" w:eastAsia="Times New Roman" w:hAnsi="Times New Roman" w:cs="Times New Roman"/>
        </w:rPr>
        <w:t xml:space="preserve"> E.g.</w:t>
      </w:r>
    </w:p>
    <w:p w14:paraId="667E0277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           1. High risk for injury R/T diminished visual acuity</w:t>
      </w:r>
    </w:p>
    <w:p w14:paraId="0B318D43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           2. Altered health maintenance R/T lack of knowledge of health practices</w:t>
      </w:r>
    </w:p>
    <w:p w14:paraId="07050AC0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lastRenderedPageBreak/>
        <w:t xml:space="preserve">        C. Expected outcomes</w:t>
      </w:r>
      <w:r>
        <w:rPr>
          <w:rFonts w:ascii="Times New Roman" w:eastAsia="Times New Roman" w:hAnsi="Times New Roman" w:cs="Times New Roman"/>
        </w:rPr>
        <w:t xml:space="preserve"> – identification of outcomes related to the specific nursing diagnosis chosen that can</w:t>
      </w:r>
    </w:p>
    <w:p w14:paraId="677A1F32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be used to monitor progress toward outcome achievement</w:t>
      </w:r>
    </w:p>
    <w:p w14:paraId="530BAAE3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       D. Nursing interventions and rationale focusing on client's health status and learning needs</w:t>
      </w:r>
    </w:p>
    <w:p w14:paraId="01A7AB9F" w14:textId="71214955" w:rsidR="008F04D0" w:rsidRDefault="008F04D0" w:rsidP="002F550A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E. Evaluation – ongoing assessment &amp; evaluation of outcome achievement with</w:t>
      </w:r>
      <w:r w:rsidR="002F55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modification as needed. </w:t>
      </w:r>
      <w:r w:rsidRPr="00634112">
        <w:rPr>
          <w:rFonts w:ascii="Times New Roman" w:eastAsia="Times New Roman" w:hAnsi="Times New Roman" w:cs="Times New Roman"/>
        </w:rPr>
        <w:t xml:space="preserve">    </w:t>
      </w:r>
    </w:p>
    <w:p w14:paraId="186FAE7B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III. Diagnostics</w:t>
      </w:r>
    </w:p>
    <w:p w14:paraId="0F85759C" w14:textId="77777777" w:rsidR="008F04D0" w:rsidRPr="00634112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A.</w:t>
      </w:r>
      <w:r w:rsidRPr="00634112">
        <w:rPr>
          <w:rFonts w:ascii="Times New Roman" w:eastAsia="Times New Roman" w:hAnsi="Times New Roman" w:cs="Times New Roman"/>
        </w:rPr>
        <w:t xml:space="preserve"> Diagnostic tests</w:t>
      </w:r>
    </w:p>
    <w:p w14:paraId="0DFDA73F" w14:textId="77777777" w:rsidR="008F04D0" w:rsidRDefault="008F04D0" w:rsidP="008F04D0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B. </w:t>
      </w:r>
      <w:r w:rsidRPr="00634112">
        <w:rPr>
          <w:rFonts w:ascii="Times New Roman" w:eastAsia="Times New Roman" w:hAnsi="Times New Roman" w:cs="Times New Roman"/>
        </w:rPr>
        <w:t>Laboratory data</w:t>
      </w:r>
    </w:p>
    <w:bookmarkEnd w:id="1"/>
    <w:p w14:paraId="381291A6" w14:textId="77777777" w:rsidR="008F04D0" w:rsidRDefault="008F04D0"/>
    <w:sectPr w:rsidR="008F0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86F77"/>
    <w:multiLevelType w:val="hybridMultilevel"/>
    <w:tmpl w:val="BA281064"/>
    <w:lvl w:ilvl="0" w:tplc="2FDEDBBE">
      <w:start w:val="1"/>
      <w:numFmt w:val="upp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614D046F"/>
    <w:multiLevelType w:val="hybridMultilevel"/>
    <w:tmpl w:val="13FE4256"/>
    <w:lvl w:ilvl="0" w:tplc="496AC7E0">
      <w:start w:val="1"/>
      <w:numFmt w:val="upperLetter"/>
      <w:lvlText w:val="%1."/>
      <w:lvlJc w:val="left"/>
      <w:pPr>
        <w:ind w:left="12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num w:numId="1" w16cid:durableId="1459951058">
    <w:abstractNumId w:val="1"/>
  </w:num>
  <w:num w:numId="2" w16cid:durableId="126596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D0"/>
    <w:rsid w:val="002248E0"/>
    <w:rsid w:val="002F550A"/>
    <w:rsid w:val="008F04D0"/>
    <w:rsid w:val="00BA3526"/>
    <w:rsid w:val="00F1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2FAF"/>
  <w15:chartTrackingRefBased/>
  <w15:docId w15:val="{0FDF9E38-AEAA-4290-9032-474449C5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04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4D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04D0"/>
  </w:style>
  <w:style w:type="character" w:styleId="Hyperlink">
    <w:name w:val="Hyperlink"/>
    <w:basedOn w:val="DefaultParagraphFont"/>
    <w:uiPriority w:val="99"/>
    <w:unhideWhenUsed/>
    <w:rsid w:val="008F04D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2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sAdvantage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visAdvantag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guides.sunyorange.edu/c.php?g=6806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0E72-853E-4F96-A4F9-F7692795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</dc:creator>
  <cp:keywords/>
  <dc:description/>
  <cp:lastModifiedBy>David Jiang</cp:lastModifiedBy>
  <cp:revision>5</cp:revision>
  <dcterms:created xsi:type="dcterms:W3CDTF">2022-05-14T11:45:00Z</dcterms:created>
  <dcterms:modified xsi:type="dcterms:W3CDTF">2022-07-19T12:32:00Z</dcterms:modified>
</cp:coreProperties>
</file>