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230" w14:textId="5F2A288C" w:rsidR="000450B5" w:rsidRPr="00DD648B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NUR 101 - </w:t>
      </w:r>
      <w:r w:rsidRPr="00DD648B">
        <w:rPr>
          <w:rFonts w:ascii="Times New Roman" w:eastAsia="Times New Roman" w:hAnsi="Times New Roman" w:cs="Times New Roman"/>
          <w:b/>
        </w:rPr>
        <w:t>CHRONOLOGY OF STUDY</w:t>
      </w:r>
      <w:r>
        <w:rPr>
          <w:rFonts w:ascii="Times New Roman" w:eastAsia="Times New Roman" w:hAnsi="Times New Roman" w:cs="Times New Roman"/>
          <w:b/>
        </w:rPr>
        <w:t xml:space="preserve"> – SPRING 2023  - WEEKS 1, 2, 3</w:t>
      </w:r>
    </w:p>
    <w:p w14:paraId="029526EF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2F035AD8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Week I </w:t>
      </w:r>
    </w:p>
    <w:p w14:paraId="2EC0D6E8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</w:p>
    <w:p w14:paraId="370142DF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NURSING AND HEALTH; ORIENTATION TO THE PROFESSION OF NURSING;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HEALTH CARE DELIVERY; </w:t>
      </w:r>
      <w:r>
        <w:rPr>
          <w:rFonts w:ascii="Times New Roman" w:eastAsia="Times New Roman" w:hAnsi="Times New Roman" w:cs="Times New Roman"/>
          <w:b/>
          <w:u w:val="single"/>
        </w:rPr>
        <w:t xml:space="preserve">EVIDENCE-BASED PRACTICE; HEALTH &amp; ILLNESS; </w:t>
      </w:r>
      <w:r w:rsidRPr="00634112">
        <w:rPr>
          <w:rFonts w:ascii="Times New Roman" w:eastAsia="Times New Roman" w:hAnsi="Times New Roman" w:cs="Times New Roman"/>
          <w:b/>
          <w:u w:val="single"/>
        </w:rPr>
        <w:t>INFECTION PREVENTION AND CONTROL</w:t>
      </w:r>
    </w:p>
    <w:p w14:paraId="466F2E84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  Books listed by author (See book list for titles):</w:t>
      </w:r>
    </w:p>
    <w:p w14:paraId="32585F10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0343ABE1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>: Chapters: 1 (Evolution of Nursing); 4 (Theory, Research &amp; Evidence Based Practice</w:t>
      </w:r>
      <w:proofErr w:type="gramStart"/>
      <w:r>
        <w:rPr>
          <w:rFonts w:ascii="Times New Roman" w:eastAsia="Times New Roman" w:hAnsi="Times New Roman" w:cs="Times New Roman"/>
        </w:rPr>
        <w:t>) ;</w:t>
      </w:r>
      <w:proofErr w:type="gramEnd"/>
      <w:r>
        <w:rPr>
          <w:rFonts w:ascii="Times New Roman" w:eastAsia="Times New Roman" w:hAnsi="Times New Roman" w:cs="Times New Roman"/>
        </w:rPr>
        <w:t xml:space="preserve"> 5 (Middle Adulthood: pp. 149-150); 6 (Development: Adulthood); 7 (Experiencing Health &amp; Illness); 20 (Infection Prevention &amp; Control); 14 (Health Promotion). </w:t>
      </w:r>
    </w:p>
    <w:p w14:paraId="562579A7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76B8EE3C" w14:textId="77777777" w:rsidR="000450B5" w:rsidRPr="00856760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 w:rsidRPr="00856760">
        <w:rPr>
          <w:rFonts w:ascii="Times New Roman" w:eastAsia="Times New Roman" w:hAnsi="Times New Roman" w:cs="Times New Roman"/>
        </w:rPr>
        <w:t xml:space="preserve">For additional Specific Chapter Resources go to </w:t>
      </w:r>
      <w:hyperlink r:id="rId5" w:history="1">
        <w:r w:rsidRPr="00856760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  <w:r w:rsidRPr="00856760">
        <w:rPr>
          <w:rFonts w:ascii="Times New Roman" w:eastAsia="Times New Roman" w:hAnsi="Times New Roman" w:cs="Times New Roman"/>
          <w:b/>
        </w:rPr>
        <w:t xml:space="preserve"> </w:t>
      </w:r>
      <w:r w:rsidRPr="00856760">
        <w:rPr>
          <w:rFonts w:ascii="Times New Roman" w:eastAsia="Times New Roman" w:hAnsi="Times New Roman" w:cs="Times New Roman"/>
        </w:rPr>
        <w:t xml:space="preserve">(enter your access code, found on the inside cover of </w:t>
      </w:r>
      <w:r>
        <w:rPr>
          <w:rFonts w:ascii="Times New Roman" w:eastAsia="Times New Roman" w:hAnsi="Times New Roman" w:cs="Times New Roman"/>
        </w:rPr>
        <w:t>your new</w:t>
      </w:r>
      <w:r w:rsidRPr="00856760">
        <w:rPr>
          <w:rFonts w:ascii="Times New Roman" w:eastAsia="Times New Roman" w:hAnsi="Times New Roman" w:cs="Times New Roman"/>
        </w:rPr>
        <w:t xml:space="preserve"> text, to join </w:t>
      </w:r>
      <w:proofErr w:type="spellStart"/>
      <w:r w:rsidRPr="00856760">
        <w:rPr>
          <w:rFonts w:ascii="Times New Roman" w:eastAsia="Times New Roman" w:hAnsi="Times New Roman" w:cs="Times New Roman"/>
        </w:rPr>
        <w:t>DavisAdvantage</w:t>
      </w:r>
      <w:proofErr w:type="spellEnd"/>
      <w:r w:rsidRPr="00856760">
        <w:rPr>
          <w:rFonts w:ascii="Times New Roman" w:eastAsia="Times New Roman" w:hAnsi="Times New Roman" w:cs="Times New Roman"/>
        </w:rPr>
        <w:t>)</w:t>
      </w:r>
    </w:p>
    <w:p w14:paraId="2F985A3A" w14:textId="77777777" w:rsidR="000450B5" w:rsidRPr="00856760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</w:p>
    <w:p w14:paraId="02CA223D" w14:textId="77777777" w:rsidR="000450B5" w:rsidRPr="00E2768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  <w:b/>
          <w:i/>
        </w:rPr>
      </w:pPr>
      <w:r w:rsidRPr="00856760">
        <w:rPr>
          <w:rFonts w:ascii="Times New Roman" w:eastAsia="Times New Roman" w:hAnsi="Times New Roman" w:cs="Times New Roman"/>
          <w:b/>
          <w:i/>
        </w:rPr>
        <w:t>*Please note: Your weekly lab guides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856760">
        <w:rPr>
          <w:rFonts w:ascii="Times New Roman" w:eastAsia="Times New Roman" w:hAnsi="Times New Roman" w:cs="Times New Roman"/>
          <w:b/>
          <w:i/>
        </w:rPr>
        <w:t xml:space="preserve">will list reading assignments for specific procedures that are included in the assigned chapters. You will be responsible for </w:t>
      </w:r>
      <w:proofErr w:type="gramStart"/>
      <w:r w:rsidRPr="00856760">
        <w:rPr>
          <w:rFonts w:ascii="Times New Roman" w:eastAsia="Times New Roman" w:hAnsi="Times New Roman" w:cs="Times New Roman"/>
          <w:b/>
          <w:i/>
        </w:rPr>
        <w:t>completion</w:t>
      </w:r>
      <w:proofErr w:type="gramEnd"/>
      <w:r w:rsidRPr="00856760">
        <w:rPr>
          <w:rFonts w:ascii="Times New Roman" w:eastAsia="Times New Roman" w:hAnsi="Times New Roman" w:cs="Times New Roman"/>
          <w:b/>
          <w:i/>
        </w:rPr>
        <w:t xml:space="preserve"> of these weekly reading assignments as well.</w:t>
      </w:r>
    </w:p>
    <w:p w14:paraId="1F90365C" w14:textId="77777777" w:rsidR="000450B5" w:rsidRPr="00E2768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b/>
          <w:i/>
        </w:rPr>
      </w:pPr>
    </w:p>
    <w:p w14:paraId="7A8223BD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Mulholland:  </w:t>
      </w:r>
      <w:r w:rsidRPr="00881781">
        <w:rPr>
          <w:rFonts w:ascii="Times New Roman" w:eastAsia="Times New Roman" w:hAnsi="Times New Roman" w:cs="Times New Roman"/>
          <w:b/>
          <w:i/>
        </w:rPr>
        <w:t>Please complete Math Self-Assessment</w:t>
      </w:r>
      <w:r>
        <w:rPr>
          <w:rFonts w:ascii="Times New Roman" w:eastAsia="Times New Roman" w:hAnsi="Times New Roman" w:cs="Times New Roman"/>
        </w:rPr>
        <w:t xml:space="preserve"> (to assist in identifying areas where review may be needed), </w:t>
      </w:r>
      <w:r w:rsidRPr="00634112">
        <w:rPr>
          <w:rFonts w:ascii="Times New Roman" w:eastAsia="Times New Roman" w:hAnsi="Times New Roman" w:cs="Times New Roman"/>
        </w:rPr>
        <w:t>Chapter 1</w:t>
      </w:r>
      <w:r>
        <w:rPr>
          <w:rFonts w:ascii="Times New Roman" w:eastAsia="Times New Roman" w:hAnsi="Times New Roman" w:cs="Times New Roman"/>
        </w:rPr>
        <w:t xml:space="preserve"> (Math Review) </w:t>
      </w:r>
    </w:p>
    <w:p w14:paraId="6DA202F7" w14:textId="77777777" w:rsidR="000450B5" w:rsidRPr="00E80A7B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Halter: Chapter 2 (Erikson’s 8 Stages of Development: pp.30-31; &amp; Maslow’s Hierarchy of Needs: pp. 26-29). </w:t>
      </w:r>
    </w:p>
    <w:p w14:paraId="7B58C0ED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</w:p>
    <w:p w14:paraId="16EE4667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jc w:val="center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4E0F8C19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I.  Nursing and Health</w:t>
      </w:r>
    </w:p>
    <w:p w14:paraId="457E7B24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A. </w:t>
      </w:r>
      <w:r w:rsidRPr="00634112">
        <w:rPr>
          <w:rFonts w:ascii="Times New Roman" w:eastAsia="Times New Roman" w:hAnsi="Times New Roman" w:cs="Times New Roman"/>
        </w:rPr>
        <w:t>The Profession of Nursing</w:t>
      </w:r>
    </w:p>
    <w:p w14:paraId="2046E8AD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B.  Evolution of Professional Nursing</w:t>
      </w:r>
    </w:p>
    <w:p w14:paraId="5B58EB18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The contemporary image of professional nursing</w:t>
      </w:r>
    </w:p>
    <w:p w14:paraId="7D3FE509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 w:rsidRPr="00634112">
        <w:rPr>
          <w:rFonts w:ascii="Times New Roman" w:eastAsia="Times New Roman" w:hAnsi="Times New Roman" w:cs="Times New Roman"/>
        </w:rPr>
        <w:t>Nursing licensure and certification</w:t>
      </w:r>
    </w:p>
    <w:p w14:paraId="17428B00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-36" w:firstLine="9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 Educational preparation</w:t>
      </w:r>
    </w:p>
    <w:p w14:paraId="6EDB34DF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II. Professional Nursing </w:t>
      </w:r>
    </w:p>
    <w:p w14:paraId="6A883FDA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Professional nursing practice</w:t>
      </w:r>
    </w:p>
    <w:p w14:paraId="08067D51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1. Standards of practice</w:t>
      </w:r>
    </w:p>
    <w:p w14:paraId="7C024E36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2. Nurse practice acts</w:t>
      </w:r>
    </w:p>
    <w:p w14:paraId="7F7F59E3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  <w:t>3. Nursing organizations</w:t>
      </w:r>
    </w:p>
    <w:p w14:paraId="53A84570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6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</w:t>
      </w:r>
      <w:r w:rsidRPr="00634112">
        <w:rPr>
          <w:rFonts w:ascii="Times New Roman" w:eastAsia="Times New Roman" w:hAnsi="Times New Roman" w:cs="Times New Roman"/>
        </w:rPr>
        <w:t>Professional values in Nursing</w:t>
      </w:r>
    </w:p>
    <w:p w14:paraId="797CA9C8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III. </w:t>
      </w:r>
      <w:r>
        <w:rPr>
          <w:rFonts w:ascii="Times New Roman" w:eastAsia="Times New Roman" w:hAnsi="Times New Roman" w:cs="Times New Roman"/>
        </w:rPr>
        <w:t>Health Care Delivery</w:t>
      </w:r>
    </w:p>
    <w:p w14:paraId="3E8A6487" w14:textId="77777777" w:rsidR="000450B5" w:rsidRPr="004D1E27" w:rsidRDefault="000450B5" w:rsidP="000450B5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  <w:strike/>
        </w:rPr>
      </w:pPr>
      <w:r w:rsidRPr="004D1E27">
        <w:rPr>
          <w:rFonts w:ascii="Times New Roman" w:eastAsia="Times New Roman" w:hAnsi="Times New Roman" w:cs="Times New Roman"/>
        </w:rPr>
        <w:t>Settings</w:t>
      </w:r>
    </w:p>
    <w:p w14:paraId="5E3F6715" w14:textId="77777777" w:rsidR="000450B5" w:rsidRDefault="000450B5" w:rsidP="000450B5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Levels of care</w:t>
      </w:r>
    </w:p>
    <w:p w14:paraId="41627AE1" w14:textId="77777777" w:rsidR="000450B5" w:rsidRDefault="000450B5" w:rsidP="000450B5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team</w:t>
      </w:r>
    </w:p>
    <w:p w14:paraId="7A10D2F1" w14:textId="77777777" w:rsidR="000450B5" w:rsidRDefault="000450B5" w:rsidP="000450B5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Financing of health care</w:t>
      </w:r>
    </w:p>
    <w:p w14:paraId="72795325" w14:textId="77777777" w:rsidR="000450B5" w:rsidRPr="00455D8D" w:rsidRDefault="000450B5" w:rsidP="000450B5">
      <w:pPr>
        <w:pStyle w:val="ListParagraph"/>
        <w:widowControl/>
        <w:numPr>
          <w:ilvl w:val="0"/>
          <w:numId w:val="1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Regulation</w:t>
      </w:r>
    </w:p>
    <w:p w14:paraId="3377AC5A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4D1E27">
        <w:rPr>
          <w:rFonts w:ascii="Times New Roman" w:eastAsia="Times New Roman" w:hAnsi="Times New Roman" w:cs="Times New Roman"/>
        </w:rPr>
        <w:t xml:space="preserve">IV. </w:t>
      </w:r>
      <w:r>
        <w:rPr>
          <w:rFonts w:ascii="Times New Roman" w:eastAsia="Times New Roman" w:hAnsi="Times New Roman" w:cs="Times New Roman"/>
        </w:rPr>
        <w:t>Theoretical Framework</w:t>
      </w:r>
    </w:p>
    <w:p w14:paraId="111BC08E" w14:textId="77777777" w:rsidR="000450B5" w:rsidRDefault="000450B5" w:rsidP="000450B5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4D1E27">
        <w:rPr>
          <w:rFonts w:ascii="Times New Roman" w:eastAsia="Times New Roman" w:hAnsi="Times New Roman" w:cs="Times New Roman"/>
        </w:rPr>
        <w:t>Theory</w:t>
      </w:r>
    </w:p>
    <w:p w14:paraId="70B6C27A" w14:textId="77777777" w:rsidR="000450B5" w:rsidRPr="00D2055C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  <w:t xml:space="preserve">1.  </w:t>
      </w:r>
      <w:r w:rsidRPr="00D2055C">
        <w:rPr>
          <w:rFonts w:ascii="Times New Roman" w:eastAsia="Times New Roman" w:hAnsi="Times New Roman" w:cs="Times New Roman"/>
        </w:rPr>
        <w:t>Maslow</w:t>
      </w:r>
    </w:p>
    <w:p w14:paraId="2E4FB9AF" w14:textId="77777777" w:rsidR="000450B5" w:rsidRPr="00D2055C" w:rsidRDefault="000450B5" w:rsidP="000450B5">
      <w:pPr>
        <w:rPr>
          <w:rFonts w:ascii="Times New Roman" w:hAnsi="Times New Roman" w:cs="Times New Roman"/>
        </w:rPr>
      </w:pPr>
      <w:r>
        <w:tab/>
      </w:r>
      <w:r>
        <w:tab/>
        <w:t xml:space="preserve"> </w:t>
      </w:r>
      <w:r w:rsidRPr="00D2055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D2055C">
        <w:rPr>
          <w:rFonts w:ascii="Times New Roman" w:hAnsi="Times New Roman" w:cs="Times New Roman"/>
        </w:rPr>
        <w:t>Erikson</w:t>
      </w:r>
    </w:p>
    <w:p w14:paraId="43932FB0" w14:textId="77777777" w:rsidR="000450B5" w:rsidRDefault="000450B5" w:rsidP="000450B5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(Evidence Based Practice)</w:t>
      </w:r>
    </w:p>
    <w:p w14:paraId="009946DD" w14:textId="77777777" w:rsidR="000450B5" w:rsidRPr="004D1E27" w:rsidRDefault="000450B5" w:rsidP="000450B5">
      <w:pPr>
        <w:pStyle w:val="ListParagraph"/>
        <w:widowControl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Process (what is “ADPIE”?)</w:t>
      </w:r>
    </w:p>
    <w:p w14:paraId="13402A2F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V. </w:t>
      </w:r>
      <w:r>
        <w:rPr>
          <w:rFonts w:ascii="Times New Roman" w:eastAsia="Times New Roman" w:hAnsi="Times New Roman" w:cs="Times New Roman"/>
        </w:rPr>
        <w:t xml:space="preserve">  Lifespan development</w:t>
      </w:r>
    </w:p>
    <w:p w14:paraId="1F9F12C3" w14:textId="77777777" w:rsidR="000450B5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Middle adult</w:t>
      </w:r>
    </w:p>
    <w:p w14:paraId="349F7EF9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Older adult</w:t>
      </w:r>
    </w:p>
    <w:p w14:paraId="65D6D429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VI. </w:t>
      </w:r>
      <w:r>
        <w:rPr>
          <w:rFonts w:ascii="Times New Roman" w:eastAsia="Times New Roman" w:hAnsi="Times New Roman" w:cs="Times New Roman"/>
        </w:rPr>
        <w:t>Health and Ill</w:t>
      </w:r>
      <w:r w:rsidRPr="00634112"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</w:rPr>
        <w:t xml:space="preserve"> Continuum</w:t>
      </w:r>
    </w:p>
    <w:p w14:paraId="7D9605D7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 Experiencing health and illness</w:t>
      </w:r>
    </w:p>
    <w:p w14:paraId="7F6B02A3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 Health disruptions</w:t>
      </w:r>
      <w:r w:rsidRPr="00634112">
        <w:rPr>
          <w:rFonts w:ascii="Times New Roman" w:eastAsia="Times New Roman" w:hAnsi="Times New Roman" w:cs="Times New Roman"/>
        </w:rPr>
        <w:tab/>
      </w:r>
    </w:p>
    <w:p w14:paraId="47511908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C. Experiencing illness</w:t>
      </w:r>
    </w:p>
    <w:p w14:paraId="0D3A1E74" w14:textId="77777777" w:rsidR="000450B5" w:rsidRPr="00D21E8C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D. Promoting health</w:t>
      </w:r>
    </w:p>
    <w:p w14:paraId="09AEF3C1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VII. </w:t>
      </w:r>
      <w:r w:rsidRPr="00634112">
        <w:rPr>
          <w:rFonts w:ascii="Times New Roman" w:eastAsia="Times New Roman" w:hAnsi="Times New Roman" w:cs="Times New Roman"/>
        </w:rPr>
        <w:t>Infection Control</w:t>
      </w:r>
    </w:p>
    <w:p w14:paraId="17C9DBA7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Asepsis and infection control</w:t>
      </w:r>
    </w:p>
    <w:p w14:paraId="35FC5369" w14:textId="77777777" w:rsidR="000450B5" w:rsidRPr="00634112" w:rsidRDefault="000450B5" w:rsidP="000450B5">
      <w:pPr>
        <w:widowControl/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The body’s defense against infection</w:t>
      </w:r>
    </w:p>
    <w:p w14:paraId="2C18B066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b/>
          <w:u w:val="single"/>
        </w:rPr>
      </w:pPr>
    </w:p>
    <w:p w14:paraId="4A33F6F2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WEEK 2</w:t>
      </w:r>
      <w:r w:rsidRPr="00634112">
        <w:rPr>
          <w:rFonts w:ascii="Times New Roman" w:eastAsia="Times New Roman" w:hAnsi="Times New Roman" w:cs="Times New Roman"/>
          <w:b/>
        </w:rPr>
        <w:t xml:space="preserve"> </w:t>
      </w:r>
    </w:p>
    <w:p w14:paraId="46957D1A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THERAPEUTIC COMMUNICATI</w:t>
      </w:r>
      <w:r>
        <w:rPr>
          <w:rFonts w:ascii="Times New Roman" w:eastAsia="Times New Roman" w:hAnsi="Times New Roman" w:cs="Times New Roman"/>
          <w:b/>
          <w:u w:val="single"/>
        </w:rPr>
        <w:t>ON; STRESS &amp; ADAPTATION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COGNITIVE AND SENSORY ALTERATIONS; </w:t>
      </w:r>
      <w:r w:rsidRPr="00502382">
        <w:rPr>
          <w:rFonts w:ascii="Times New Roman" w:eastAsia="Times New Roman" w:hAnsi="Times New Roman" w:cs="Times New Roman"/>
          <w:b/>
          <w:u w:val="single"/>
        </w:rPr>
        <w:t>CULTURE&amp;ETHNICITY</w:t>
      </w:r>
      <w:r>
        <w:rPr>
          <w:rFonts w:ascii="Times New Roman" w:eastAsia="Times New Roman" w:hAnsi="Times New Roman" w:cs="Times New Roman"/>
          <w:b/>
          <w:u w:val="single"/>
        </w:rPr>
        <w:t>;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PROMOTING SAFETY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; </w:t>
      </w:r>
      <w:r>
        <w:rPr>
          <w:rFonts w:ascii="Times New Roman" w:eastAsia="Times New Roman" w:hAnsi="Times New Roman" w:cs="Times New Roman"/>
          <w:b/>
          <w:u w:val="single"/>
        </w:rPr>
        <w:t xml:space="preserve">FACILITATING </w:t>
      </w:r>
      <w:r w:rsidRPr="00634112">
        <w:rPr>
          <w:rFonts w:ascii="Times New Roman" w:eastAsia="Times New Roman" w:hAnsi="Times New Roman" w:cs="Times New Roman"/>
          <w:b/>
          <w:u w:val="single"/>
        </w:rPr>
        <w:t xml:space="preserve">HYGIENE </w:t>
      </w:r>
    </w:p>
    <w:p w14:paraId="6FED2A74" w14:textId="77777777" w:rsidR="000450B5" w:rsidRPr="00E823F3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23F3">
        <w:rPr>
          <w:rFonts w:ascii="Times New Roman" w:hAnsi="Times New Roman" w:cs="Times New Roman"/>
          <w:b/>
          <w:i/>
        </w:rPr>
        <w:t xml:space="preserve"> </w:t>
      </w:r>
    </w:p>
    <w:p w14:paraId="7882A670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47381218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u w:val="single"/>
        </w:rPr>
      </w:pPr>
    </w:p>
    <w:p w14:paraId="4D1B02DA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Halter</w:t>
      </w:r>
      <w:r>
        <w:rPr>
          <w:rFonts w:ascii="Times New Roman" w:eastAsia="Times New Roman" w:hAnsi="Times New Roman" w:cs="Times New Roman"/>
        </w:rPr>
        <w:t>:</w:t>
      </w:r>
      <w:r w:rsidRPr="00634112"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Chapters: 8 (Therapeutic Relationships); 9 (Therapeutic Communication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204940C3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10 (Stress Response &amp; Stress Management); 23 (Neurocognitive Disorders</w:t>
      </w:r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35462AF8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31 (Older Adults).</w:t>
      </w:r>
    </w:p>
    <w:p w14:paraId="5FEB336D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</w:p>
    <w:p w14:paraId="5D20B370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 xml:space="preserve">:                      Chapters:  8 (Stress and adaptation, Psychological Defense Mechanisms); 11 (Culture &amp; Ethnicity); 21 (Safety); 22 (Hygiene); 27 (Sensory Perception). </w:t>
      </w:r>
    </w:p>
    <w:p w14:paraId="4A90BD88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>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AB69AB">
          <w:rPr>
            <w:rStyle w:val="Hyperlink"/>
            <w:rFonts w:ascii="Times New Roman" w:eastAsia="Times New Roman" w:hAnsi="Times New Roman" w:cs="Times New Roman"/>
            <w:b/>
          </w:rPr>
          <w:t>www.DavisAdvantage.com</w:t>
        </w:r>
      </w:hyperlink>
    </w:p>
    <w:p w14:paraId="2DC3EF30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1890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1890" w:hanging="1890"/>
        <w:rPr>
          <w:rFonts w:ascii="Times New Roman" w:hAnsi="Times New Roman" w:cs="Times New Roman"/>
        </w:rPr>
      </w:pPr>
    </w:p>
    <w:p w14:paraId="50BBC3AD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2556" w:hanging="255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Mulholland:</w:t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 w:rsidRPr="00634112">
        <w:rPr>
          <w:rFonts w:ascii="Times New Roman" w:eastAsia="Times New Roman" w:hAnsi="Times New Roman" w:cs="Times New Roman"/>
        </w:rPr>
        <w:t>Chapter</w:t>
      </w:r>
      <w:proofErr w:type="gramEnd"/>
      <w:r w:rsidRPr="00634112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 xml:space="preserve"> (Dimensional Analysis Method).</w:t>
      </w:r>
    </w:p>
    <w:p w14:paraId="4E4EA960" w14:textId="77777777" w:rsidR="000450B5" w:rsidRPr="0050238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  <w:b/>
        </w:rPr>
      </w:pPr>
      <w:r w:rsidRPr="00502382">
        <w:rPr>
          <w:rFonts w:ascii="Times New Roman" w:eastAsia="Times New Roman" w:hAnsi="Times New Roman" w:cs="Times New Roman"/>
          <w:b/>
          <w:u w:val="single"/>
        </w:rPr>
        <w:t>OUTLINE</w:t>
      </w:r>
    </w:p>
    <w:p w14:paraId="3AC4A66F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2531D302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I. Therapeutic relationships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78AFAC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Social vs. therapeutic communications</w:t>
      </w:r>
    </w:p>
    <w:p w14:paraId="47F818F3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Self-awareness/Self-concept</w:t>
      </w:r>
    </w:p>
    <w:p w14:paraId="13E1F65A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Nurse-client relationship</w:t>
      </w:r>
    </w:p>
    <w:p w14:paraId="5EB48687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II. The communication process: the nurse-client relationship</w:t>
      </w:r>
    </w:p>
    <w:p w14:paraId="4E99CCD9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Factors that affect communication</w:t>
      </w:r>
    </w:p>
    <w:p w14:paraId="7D547892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Verbal and non-verbal communication</w:t>
      </w:r>
    </w:p>
    <w:p w14:paraId="2CA26DC7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Therapeutic communication techniques</w:t>
      </w:r>
    </w:p>
    <w:p w14:paraId="6E5A4521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D. Non-therapeutic communication techniques</w:t>
      </w:r>
    </w:p>
    <w:p w14:paraId="181AFB07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E. Effective communication and conflict resolution</w:t>
      </w:r>
    </w:p>
    <w:p w14:paraId="5E1CEEB8" w14:textId="77777777" w:rsidR="000450B5" w:rsidRPr="00227EDC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>III. Stress and adaptation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6FEE502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4BA4413D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IV. </w:t>
      </w:r>
      <w:r>
        <w:rPr>
          <w:rFonts w:ascii="Times New Roman" w:eastAsia="Times New Roman" w:hAnsi="Times New Roman" w:cs="Times New Roman"/>
        </w:rPr>
        <w:t xml:space="preserve">Cognitive &amp; Sensory Alterations  </w:t>
      </w:r>
    </w:p>
    <w:p w14:paraId="77678DE2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5ABB174D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V. </w:t>
      </w:r>
      <w:r w:rsidRPr="007D78DD">
        <w:rPr>
          <w:rFonts w:ascii="Times New Roman" w:eastAsia="Times New Roman" w:hAnsi="Times New Roman" w:cs="Times New Roman"/>
        </w:rPr>
        <w:t>Psychosocial needs of the older adult</w:t>
      </w:r>
      <w:r>
        <w:rPr>
          <w:rFonts w:ascii="Times New Roman" w:eastAsia="Times New Roman" w:hAnsi="Times New Roman" w:cs="Times New Roman"/>
        </w:rPr>
        <w:t xml:space="preserve"> </w:t>
      </w:r>
    </w:p>
    <w:p w14:paraId="5679DD15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1C234EFD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VI. </w:t>
      </w:r>
      <w:r w:rsidRPr="00634112">
        <w:rPr>
          <w:rFonts w:ascii="Times New Roman" w:eastAsia="Times New Roman" w:hAnsi="Times New Roman" w:cs="Times New Roman"/>
        </w:rPr>
        <w:t>Culture and Ethnicity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9A0A04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What culture is – the characteristics of culture</w:t>
      </w:r>
    </w:p>
    <w:p w14:paraId="5D7F0794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Culture and nursing care</w:t>
      </w:r>
    </w:p>
    <w:p w14:paraId="6D52A795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Cultural competency and social issues in nursing and health care</w:t>
      </w:r>
    </w:p>
    <w:p w14:paraId="16F3F1C6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VII. </w:t>
      </w:r>
      <w:r>
        <w:rPr>
          <w:rFonts w:ascii="Times New Roman" w:eastAsia="Times New Roman" w:hAnsi="Times New Roman" w:cs="Times New Roman"/>
        </w:rPr>
        <w:t xml:space="preserve">Promoting </w:t>
      </w:r>
      <w:r w:rsidRPr="00634112">
        <w:rPr>
          <w:rFonts w:ascii="Times New Roman" w:eastAsia="Times New Roman" w:hAnsi="Times New Roman" w:cs="Times New Roman"/>
        </w:rPr>
        <w:t>Safety</w:t>
      </w:r>
    </w:p>
    <w:p w14:paraId="278EE91C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Characteristics of safety over the lifespan</w:t>
      </w:r>
    </w:p>
    <w:p w14:paraId="3091A925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B. Self-care and hygiene – alterations in the levels of self-care</w:t>
      </w:r>
    </w:p>
    <w:p w14:paraId="5F12BF57" w14:textId="77777777" w:rsidR="000450B5" w:rsidRPr="00194FF7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QSEN – quality and safety education for nurses</w:t>
      </w:r>
    </w:p>
    <w:p w14:paraId="6D4350B5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VIII. Facilitating Hygiene</w:t>
      </w:r>
    </w:p>
    <w:p w14:paraId="4A7C235E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634112">
        <w:rPr>
          <w:rFonts w:ascii="Times New Roman" w:eastAsia="Times New Roman" w:hAnsi="Times New Roman" w:cs="Times New Roman"/>
        </w:rPr>
        <w:t>IX.</w:t>
      </w:r>
      <w:r>
        <w:rPr>
          <w:rFonts w:ascii="Times New Roman" w:eastAsia="Times New Roman" w:hAnsi="Times New Roman" w:cs="Times New Roman"/>
        </w:rPr>
        <w:t xml:space="preserve"> Dimensional analysis</w:t>
      </w:r>
    </w:p>
    <w:p w14:paraId="1765B17B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3356777A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17325B37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WEEK 3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E202EF" w14:textId="77777777" w:rsidR="000450B5" w:rsidRPr="00634112" w:rsidRDefault="000450B5" w:rsidP="000450B5">
      <w:pPr>
        <w:widowControl/>
        <w:tabs>
          <w:tab w:val="left" w:pos="396"/>
          <w:tab w:val="center" w:pos="5400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569735E8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  <w:b/>
          <w:u w:val="single"/>
        </w:rPr>
        <w:t>THE NEED FOR OXYGEN:  T</w:t>
      </w:r>
      <w:r>
        <w:rPr>
          <w:rFonts w:ascii="Times New Roman" w:eastAsia="Times New Roman" w:hAnsi="Times New Roman" w:cs="Times New Roman"/>
          <w:b/>
          <w:u w:val="single"/>
        </w:rPr>
        <w:t xml:space="preserve">EMPERATURE, PULSE, RESPIRATION &amp; </w:t>
      </w:r>
      <w:r w:rsidRPr="00634112">
        <w:rPr>
          <w:rFonts w:ascii="Times New Roman" w:eastAsia="Times New Roman" w:hAnsi="Times New Roman" w:cs="Times New Roman"/>
          <w:b/>
          <w:u w:val="single"/>
        </w:rPr>
        <w:t>BLOOD PRESSURE</w:t>
      </w:r>
      <w:r>
        <w:rPr>
          <w:rFonts w:ascii="Times New Roman" w:eastAsia="Times New Roman" w:hAnsi="Times New Roman" w:cs="Times New Roman"/>
          <w:b/>
          <w:u w:val="single"/>
        </w:rPr>
        <w:t xml:space="preserve"> (TPR &amp;BP); </w:t>
      </w:r>
      <w:r w:rsidRPr="00634112">
        <w:rPr>
          <w:rFonts w:ascii="Times New Roman" w:eastAsia="Times New Roman" w:hAnsi="Times New Roman" w:cs="Times New Roman"/>
          <w:b/>
          <w:u w:val="single"/>
        </w:rPr>
        <w:t>ACTIVITY AND EXERCISE</w:t>
      </w:r>
    </w:p>
    <w:p w14:paraId="01FBF023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39381395" w14:textId="77777777" w:rsidR="000450B5" w:rsidRPr="00FD78C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  <w:u w:val="single"/>
        </w:rPr>
      </w:pPr>
      <w:r w:rsidRPr="00634112">
        <w:rPr>
          <w:rFonts w:ascii="Times New Roman" w:eastAsia="Times New Roman" w:hAnsi="Times New Roman" w:cs="Times New Roman"/>
          <w:u w:val="single"/>
        </w:rPr>
        <w:t>Readings:</w:t>
      </w:r>
    </w:p>
    <w:p w14:paraId="3753FCB2" w14:textId="77777777" w:rsidR="000450B5" w:rsidRDefault="000450B5" w:rsidP="000450B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Treas</w:t>
      </w:r>
      <w:proofErr w:type="spellEnd"/>
      <w:r>
        <w:rPr>
          <w:rFonts w:ascii="Times New Roman" w:eastAsia="Times New Roman" w:hAnsi="Times New Roman" w:cs="Times New Roman"/>
        </w:rPr>
        <w:t>:                         Chapters: 18 (Vital Signs); 29 (Activity &amp; Exercise: pp. 1192-1199); 33</w:t>
      </w:r>
    </w:p>
    <w:p w14:paraId="2C1200AC" w14:textId="77777777" w:rsidR="000450B5" w:rsidRDefault="000450B5" w:rsidP="000450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(Oxygenation: pp. 1379-1386); 34 (Circulation &amp; Perfusion: pp, 1459-1465) </w:t>
      </w:r>
    </w:p>
    <w:p w14:paraId="49B08F50" w14:textId="77777777" w:rsidR="000450B5" w:rsidRDefault="000450B5" w:rsidP="000450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F</w:t>
      </w:r>
      <w:r w:rsidRPr="008D5DC5">
        <w:rPr>
          <w:rFonts w:ascii="Times New Roman" w:eastAsia="Times New Roman" w:hAnsi="Times New Roman" w:cs="Times New Roman"/>
          <w:b/>
        </w:rPr>
        <w:t xml:space="preserve">or </w:t>
      </w:r>
      <w:r>
        <w:rPr>
          <w:rFonts w:ascii="Times New Roman" w:eastAsia="Times New Roman" w:hAnsi="Times New Roman" w:cs="Times New Roman"/>
          <w:b/>
        </w:rPr>
        <w:t xml:space="preserve">additional </w:t>
      </w:r>
      <w:r w:rsidRPr="008D5DC5">
        <w:rPr>
          <w:rFonts w:ascii="Times New Roman" w:eastAsia="Times New Roman" w:hAnsi="Times New Roman" w:cs="Times New Roman"/>
          <w:b/>
        </w:rPr>
        <w:t xml:space="preserve">Chapter Resources go </w:t>
      </w:r>
      <w:r>
        <w:rPr>
          <w:rFonts w:ascii="Times New Roman" w:eastAsia="Times New Roman" w:hAnsi="Times New Roman" w:cs="Times New Roman"/>
          <w:b/>
        </w:rPr>
        <w:t xml:space="preserve">online </w:t>
      </w:r>
      <w:r w:rsidRPr="008D5DC5">
        <w:rPr>
          <w:rFonts w:ascii="Times New Roman" w:eastAsia="Times New Roman" w:hAnsi="Times New Roman" w:cs="Times New Roman"/>
          <w:b/>
        </w:rPr>
        <w:t>to: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www.DavisAdvantage.com</w:t>
      </w:r>
    </w:p>
    <w:p w14:paraId="1576DF2F" w14:textId="77777777" w:rsidR="000450B5" w:rsidRDefault="000450B5" w:rsidP="000450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5CCFDD" w14:textId="77777777" w:rsidR="000450B5" w:rsidRPr="00634112" w:rsidRDefault="000450B5" w:rsidP="000450B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634112">
        <w:rPr>
          <w:rFonts w:ascii="Times New Roman" w:eastAsia="Times New Roman" w:hAnsi="Times New Roman" w:cs="Times New Roman"/>
        </w:rPr>
        <w:t>Mulholland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Pr="00634112">
        <w:rPr>
          <w:rFonts w:ascii="Times New Roman" w:eastAsia="Times New Roman" w:hAnsi="Times New Roman" w:cs="Times New Roman"/>
        </w:rPr>
        <w:t>Chapter 3</w:t>
      </w:r>
      <w:r>
        <w:rPr>
          <w:rFonts w:ascii="Times New Roman" w:eastAsia="Times New Roman" w:hAnsi="Times New Roman" w:cs="Times New Roman"/>
        </w:rPr>
        <w:t xml:space="preserve"> (Metric Units &amp; Conversions).</w:t>
      </w:r>
    </w:p>
    <w:p w14:paraId="5F9F1731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center" w:pos="5400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                           </w:t>
      </w:r>
      <w:r w:rsidRPr="00634112">
        <w:rPr>
          <w:rFonts w:ascii="Times New Roman" w:eastAsia="Times New Roman" w:hAnsi="Times New Roman" w:cs="Times New Roman"/>
        </w:rPr>
        <w:tab/>
      </w:r>
    </w:p>
    <w:p w14:paraId="75499EB2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634112">
        <w:rPr>
          <w:rFonts w:ascii="Times New Roman" w:eastAsia="Times New Roman" w:hAnsi="Times New Roman" w:cs="Times New Roman"/>
          <w:b/>
          <w:u w:val="single"/>
        </w:rPr>
        <w:t>OUTLINE</w:t>
      </w:r>
      <w:r w:rsidRPr="00634112">
        <w:rPr>
          <w:rFonts w:ascii="Times New Roman" w:eastAsia="Times New Roman" w:hAnsi="Times New Roman" w:cs="Times New Roman"/>
        </w:rPr>
        <w:t xml:space="preserve">  </w:t>
      </w:r>
    </w:p>
    <w:p w14:paraId="245A0216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center"/>
        <w:rPr>
          <w:rFonts w:ascii="Times New Roman" w:hAnsi="Times New Roman" w:cs="Times New Roman"/>
        </w:rPr>
      </w:pPr>
    </w:p>
    <w:p w14:paraId="2C0EBD5E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I.  </w:t>
      </w:r>
      <w:r>
        <w:rPr>
          <w:rFonts w:ascii="Times New Roman" w:eastAsia="Times New Roman" w:hAnsi="Times New Roman" w:cs="Times New Roman"/>
        </w:rPr>
        <w:t>Oxygenation and Circulation</w:t>
      </w:r>
    </w:p>
    <w:p w14:paraId="4C837B8A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ind w:left="720" w:hanging="720"/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</w:t>
      </w:r>
      <w:r w:rsidRPr="00634112">
        <w:rPr>
          <w:rFonts w:ascii="Times New Roman" w:eastAsia="Times New Roman" w:hAnsi="Times New Roman" w:cs="Times New Roman"/>
        </w:rPr>
        <w:tab/>
        <w:t xml:space="preserve">A. Overview of structure and function of the systems associated with regulation of temperature, pulse, </w:t>
      </w:r>
      <w:proofErr w:type="gramStart"/>
      <w:r w:rsidRPr="00634112">
        <w:rPr>
          <w:rFonts w:ascii="Times New Roman" w:eastAsia="Times New Roman" w:hAnsi="Times New Roman" w:cs="Times New Roman"/>
        </w:rPr>
        <w:t>respiration</w:t>
      </w:r>
      <w:proofErr w:type="gramEnd"/>
      <w:r w:rsidRPr="00634112">
        <w:rPr>
          <w:rFonts w:ascii="Times New Roman" w:eastAsia="Times New Roman" w:hAnsi="Times New Roman" w:cs="Times New Roman"/>
        </w:rPr>
        <w:t xml:space="preserve"> and blood pressure</w:t>
      </w:r>
    </w:p>
    <w:p w14:paraId="6B274668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</w:t>
      </w:r>
      <w:r w:rsidRPr="00634112">
        <w:rPr>
          <w:rFonts w:ascii="Times New Roman" w:eastAsia="Times New Roman" w:hAnsi="Times New Roman" w:cs="Times New Roman"/>
        </w:rPr>
        <w:tab/>
        <w:t>B. Terminology associated with regulation of temperature, pulse, respiration and blood pressure and pain</w:t>
      </w:r>
    </w:p>
    <w:p w14:paraId="5CC4E57C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jc w:val="both"/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 xml:space="preserve">            assessment.</w:t>
      </w:r>
    </w:p>
    <w:p w14:paraId="08A4C0DC" w14:textId="77777777" w:rsidR="000450B5" w:rsidRPr="00C82CFA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</w:p>
    <w:p w14:paraId="3387603C" w14:textId="77777777" w:rsidR="000450B5" w:rsidRPr="00F43BCE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</w:t>
      </w:r>
      <w:r w:rsidRPr="00F43BCE">
        <w:rPr>
          <w:rFonts w:ascii="Times New Roman" w:eastAsia="Times New Roman" w:hAnsi="Times New Roman" w:cs="Times New Roman"/>
        </w:rPr>
        <w:t xml:space="preserve">. Assessing temperature, </w:t>
      </w:r>
      <w:proofErr w:type="gramStart"/>
      <w:r w:rsidRPr="00F43BCE">
        <w:rPr>
          <w:rFonts w:ascii="Times New Roman" w:eastAsia="Times New Roman" w:hAnsi="Times New Roman" w:cs="Times New Roman"/>
        </w:rPr>
        <w:t>pulse</w:t>
      </w:r>
      <w:proofErr w:type="gramEnd"/>
      <w:r w:rsidRPr="00F43BCE">
        <w:rPr>
          <w:rFonts w:ascii="Times New Roman" w:eastAsia="Times New Roman" w:hAnsi="Times New Roman" w:cs="Times New Roman"/>
        </w:rPr>
        <w:t xml:space="preserve"> and respiration</w:t>
      </w:r>
    </w:p>
    <w:p w14:paraId="6B83ACFE" w14:textId="77777777" w:rsidR="000450B5" w:rsidRPr="00F43BCE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>A. Temperature</w:t>
      </w:r>
    </w:p>
    <w:p w14:paraId="35908C40" w14:textId="77777777" w:rsidR="000450B5" w:rsidRPr="00F43BCE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 xml:space="preserve">B. Pulse </w:t>
      </w:r>
    </w:p>
    <w:p w14:paraId="05615662" w14:textId="77777777" w:rsidR="000450B5" w:rsidRPr="00F43BCE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>C. Respiration</w:t>
      </w:r>
    </w:p>
    <w:p w14:paraId="023BACFF" w14:textId="77777777" w:rsidR="000450B5" w:rsidRPr="00F43BCE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D. Blood Pressure</w:t>
      </w:r>
    </w:p>
    <w:p w14:paraId="46685960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F43BCE">
        <w:rPr>
          <w:rFonts w:ascii="Times New Roman" w:eastAsia="Times New Roman" w:hAnsi="Times New Roman" w:cs="Times New Roman"/>
        </w:rPr>
        <w:tab/>
        <w:t>E. Alterations in TPR</w:t>
      </w:r>
      <w:r>
        <w:rPr>
          <w:rFonts w:ascii="Times New Roman" w:eastAsia="Times New Roman" w:hAnsi="Times New Roman" w:cs="Times New Roman"/>
        </w:rPr>
        <w:t xml:space="preserve"> &amp; BP</w:t>
      </w:r>
      <w:r w:rsidRPr="00F43BCE">
        <w:rPr>
          <w:rFonts w:ascii="Times New Roman" w:eastAsia="Times New Roman" w:hAnsi="Times New Roman" w:cs="Times New Roman"/>
        </w:rPr>
        <w:t xml:space="preserve"> throughout the lifespan</w:t>
      </w:r>
    </w:p>
    <w:p w14:paraId="2C398E32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3710E83C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 </w:t>
      </w:r>
      <w:r w:rsidRPr="00634112">
        <w:rPr>
          <w:rFonts w:ascii="Times New Roman" w:eastAsia="Times New Roman" w:hAnsi="Times New Roman" w:cs="Times New Roman"/>
        </w:rPr>
        <w:t>Mobility and body mechanics</w:t>
      </w:r>
    </w:p>
    <w:p w14:paraId="1EAA17FF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A. Normal mobility</w:t>
      </w:r>
      <w:r>
        <w:rPr>
          <w:rFonts w:ascii="Times New Roman" w:eastAsia="Times New Roman" w:hAnsi="Times New Roman" w:cs="Times New Roman"/>
        </w:rPr>
        <w:t xml:space="preserve"> and exercise</w:t>
      </w:r>
    </w:p>
    <w:p w14:paraId="7E674F13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Factors affecting </w:t>
      </w:r>
      <w:r w:rsidRPr="00634112">
        <w:rPr>
          <w:rFonts w:ascii="Times New Roman" w:eastAsia="Times New Roman" w:hAnsi="Times New Roman" w:cs="Times New Roman"/>
        </w:rPr>
        <w:t>mobility</w:t>
      </w:r>
    </w:p>
    <w:p w14:paraId="5C518A01" w14:textId="77777777" w:rsidR="000450B5" w:rsidRPr="00634112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hAnsi="Times New Roman" w:cs="Times New Roman"/>
        </w:rPr>
      </w:pPr>
      <w:r w:rsidRPr="00634112">
        <w:rPr>
          <w:rFonts w:ascii="Times New Roman" w:eastAsia="Times New Roman" w:hAnsi="Times New Roman" w:cs="Times New Roman"/>
        </w:rPr>
        <w:tab/>
        <w:t>C. Nursing management of clients with altered mobility</w:t>
      </w:r>
    </w:p>
    <w:p w14:paraId="3F283D2D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D. </w:t>
      </w:r>
      <w:r w:rsidRPr="00634112">
        <w:rPr>
          <w:rFonts w:ascii="Times New Roman" w:eastAsia="Times New Roman" w:hAnsi="Times New Roman" w:cs="Times New Roman"/>
        </w:rPr>
        <w:t xml:space="preserve">Guidelines for moving </w:t>
      </w:r>
      <w:r>
        <w:rPr>
          <w:rFonts w:ascii="Times New Roman" w:eastAsia="Times New Roman" w:hAnsi="Times New Roman" w:cs="Times New Roman"/>
        </w:rPr>
        <w:t xml:space="preserve">and positioning </w:t>
      </w:r>
      <w:r w:rsidRPr="00634112">
        <w:rPr>
          <w:rFonts w:ascii="Times New Roman" w:eastAsia="Times New Roman" w:hAnsi="Times New Roman" w:cs="Times New Roman"/>
        </w:rPr>
        <w:t>clients safely</w:t>
      </w:r>
    </w:p>
    <w:p w14:paraId="05BFC802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E.  Nursing Safety for Lifting &amp; Moving Clients</w:t>
      </w:r>
    </w:p>
    <w:p w14:paraId="2968B458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30DB4F9D" w14:textId="77777777" w:rsidR="000450B5" w:rsidRDefault="000450B5" w:rsidP="000450B5">
      <w:pPr>
        <w:widowControl/>
        <w:tabs>
          <w:tab w:val="left" w:pos="396"/>
          <w:tab w:val="left" w:pos="1116"/>
          <w:tab w:val="left" w:pos="1836"/>
          <w:tab w:val="left" w:pos="2556"/>
          <w:tab w:val="left" w:pos="3276"/>
          <w:tab w:val="left" w:pos="3996"/>
          <w:tab w:val="left" w:pos="4716"/>
          <w:tab w:val="left" w:pos="5436"/>
          <w:tab w:val="left" w:pos="6156"/>
          <w:tab w:val="left" w:pos="6876"/>
          <w:tab w:val="left" w:pos="7596"/>
          <w:tab w:val="left" w:pos="8316"/>
        </w:tabs>
        <w:rPr>
          <w:rFonts w:ascii="Times New Roman" w:eastAsia="Times New Roman" w:hAnsi="Times New Roman" w:cs="Times New Roman"/>
        </w:rPr>
      </w:pPr>
    </w:p>
    <w:p w14:paraId="76F5A193" w14:textId="77777777" w:rsidR="00FA02FB" w:rsidRDefault="00FA02FB"/>
    <w:sectPr w:rsidR="00FA0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6F77"/>
    <w:multiLevelType w:val="hybridMultilevel"/>
    <w:tmpl w:val="BA281064"/>
    <w:lvl w:ilvl="0" w:tplc="2FDEDBBE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614D046F"/>
    <w:multiLevelType w:val="hybridMultilevel"/>
    <w:tmpl w:val="13FE4256"/>
    <w:lvl w:ilvl="0" w:tplc="496AC7E0">
      <w:start w:val="1"/>
      <w:numFmt w:val="upperLetter"/>
      <w:lvlText w:val="%1."/>
      <w:lvlJc w:val="left"/>
      <w:pPr>
        <w:ind w:left="12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753813447">
    <w:abstractNumId w:val="1"/>
  </w:num>
  <w:num w:numId="2" w16cid:durableId="10188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B5"/>
    <w:rsid w:val="000450B5"/>
    <w:rsid w:val="00F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AF3F"/>
  <w15:chartTrackingRefBased/>
  <w15:docId w15:val="{B34EAA5A-5AE2-4BCE-BAE0-51FBBC4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0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visAdvantage.com" TargetMode="External"/><Relationship Id="rId5" Type="http://schemas.openxmlformats.org/officeDocument/2006/relationships/hyperlink" Target="http://www.DavisAdvant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</dc:creator>
  <cp:keywords/>
  <dc:description/>
  <cp:lastModifiedBy>David H</cp:lastModifiedBy>
  <cp:revision>1</cp:revision>
  <dcterms:created xsi:type="dcterms:W3CDTF">2022-12-29T16:53:00Z</dcterms:created>
  <dcterms:modified xsi:type="dcterms:W3CDTF">2022-12-29T16:54:00Z</dcterms:modified>
</cp:coreProperties>
</file>