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32F25" w14:textId="77777777" w:rsidR="00D45B1A" w:rsidRPr="000337D8" w:rsidRDefault="00D45B1A" w:rsidP="00385C57">
      <w:pPr>
        <w:tabs>
          <w:tab w:val="left" w:pos="720"/>
          <w:tab w:val="left" w:pos="3168"/>
          <w:tab w:val="left" w:pos="6192"/>
        </w:tabs>
        <w:spacing w:line="240" w:lineRule="exact"/>
        <w:jc w:val="center"/>
        <w:rPr>
          <w:rFonts w:ascii="Times New Roman" w:hAnsi="Times New Roman"/>
          <w:b/>
          <w:sz w:val="40"/>
          <w:szCs w:val="40"/>
        </w:rPr>
      </w:pPr>
    </w:p>
    <w:p w14:paraId="38D477AF" w14:textId="77777777" w:rsidR="00D45B1A" w:rsidRPr="000337D8" w:rsidRDefault="00D45B1A" w:rsidP="00203812">
      <w:pPr>
        <w:tabs>
          <w:tab w:val="left" w:pos="720"/>
          <w:tab w:val="left" w:pos="3168"/>
          <w:tab w:val="left" w:pos="6192"/>
        </w:tabs>
        <w:spacing w:line="240" w:lineRule="exact"/>
        <w:jc w:val="center"/>
        <w:rPr>
          <w:rFonts w:ascii="Times New Roman" w:hAnsi="Times New Roman"/>
          <w:b/>
          <w:sz w:val="40"/>
          <w:szCs w:val="40"/>
        </w:rPr>
      </w:pPr>
    </w:p>
    <w:p w14:paraId="4A0034DD" w14:textId="77777777" w:rsidR="003F131C" w:rsidRPr="000337D8" w:rsidRDefault="003F131C" w:rsidP="00203812">
      <w:pPr>
        <w:tabs>
          <w:tab w:val="left" w:pos="720"/>
          <w:tab w:val="left" w:pos="3168"/>
          <w:tab w:val="left" w:pos="6192"/>
        </w:tabs>
        <w:spacing w:line="240" w:lineRule="exact"/>
        <w:jc w:val="center"/>
        <w:rPr>
          <w:rFonts w:ascii="Times New Roman" w:hAnsi="Times New Roman"/>
          <w:b/>
          <w:sz w:val="40"/>
          <w:szCs w:val="40"/>
        </w:rPr>
      </w:pPr>
    </w:p>
    <w:p w14:paraId="04F8D649" w14:textId="77777777" w:rsidR="003F131C" w:rsidRPr="000337D8" w:rsidRDefault="003F131C" w:rsidP="00203812">
      <w:pPr>
        <w:tabs>
          <w:tab w:val="left" w:pos="720"/>
          <w:tab w:val="left" w:pos="3168"/>
          <w:tab w:val="left" w:pos="6192"/>
        </w:tabs>
        <w:spacing w:line="240" w:lineRule="exact"/>
        <w:jc w:val="center"/>
        <w:rPr>
          <w:rFonts w:ascii="Times New Roman" w:hAnsi="Times New Roman"/>
          <w:b/>
          <w:sz w:val="40"/>
          <w:szCs w:val="40"/>
        </w:rPr>
      </w:pPr>
    </w:p>
    <w:p w14:paraId="59415362" w14:textId="77777777" w:rsidR="003F131C" w:rsidRPr="000337D8" w:rsidRDefault="003F131C" w:rsidP="00203812">
      <w:pPr>
        <w:tabs>
          <w:tab w:val="left" w:pos="720"/>
          <w:tab w:val="left" w:pos="3168"/>
          <w:tab w:val="left" w:pos="6192"/>
        </w:tabs>
        <w:spacing w:line="240" w:lineRule="exact"/>
        <w:jc w:val="center"/>
        <w:rPr>
          <w:rFonts w:ascii="Times New Roman" w:hAnsi="Times New Roman"/>
          <w:b/>
          <w:sz w:val="40"/>
          <w:szCs w:val="40"/>
        </w:rPr>
      </w:pPr>
    </w:p>
    <w:p w14:paraId="3A28BE87" w14:textId="77777777" w:rsidR="003F131C" w:rsidRPr="000337D8" w:rsidRDefault="003F131C" w:rsidP="00203812">
      <w:pPr>
        <w:tabs>
          <w:tab w:val="left" w:pos="720"/>
          <w:tab w:val="left" w:pos="3168"/>
          <w:tab w:val="left" w:pos="6192"/>
        </w:tabs>
        <w:spacing w:line="240" w:lineRule="exact"/>
        <w:jc w:val="center"/>
        <w:rPr>
          <w:rFonts w:ascii="Times New Roman" w:hAnsi="Times New Roman"/>
          <w:b/>
          <w:sz w:val="40"/>
          <w:szCs w:val="40"/>
        </w:rPr>
      </w:pPr>
    </w:p>
    <w:p w14:paraId="48221869" w14:textId="77777777" w:rsidR="003F131C" w:rsidRPr="000337D8" w:rsidRDefault="003F131C" w:rsidP="00203812">
      <w:pPr>
        <w:tabs>
          <w:tab w:val="left" w:pos="720"/>
          <w:tab w:val="left" w:pos="3168"/>
          <w:tab w:val="left" w:pos="6192"/>
        </w:tabs>
        <w:spacing w:line="240" w:lineRule="exact"/>
        <w:jc w:val="center"/>
        <w:rPr>
          <w:rFonts w:ascii="Times New Roman" w:hAnsi="Times New Roman"/>
          <w:b/>
          <w:sz w:val="40"/>
          <w:szCs w:val="40"/>
        </w:rPr>
      </w:pPr>
    </w:p>
    <w:p w14:paraId="5F0F460A" w14:textId="77777777" w:rsidR="003F131C" w:rsidRPr="000337D8" w:rsidRDefault="003F131C" w:rsidP="00203812">
      <w:pPr>
        <w:tabs>
          <w:tab w:val="left" w:pos="720"/>
          <w:tab w:val="left" w:pos="3168"/>
          <w:tab w:val="left" w:pos="6192"/>
        </w:tabs>
        <w:spacing w:line="240" w:lineRule="exact"/>
        <w:jc w:val="center"/>
        <w:rPr>
          <w:rFonts w:ascii="Times New Roman" w:hAnsi="Times New Roman"/>
          <w:b/>
          <w:sz w:val="40"/>
          <w:szCs w:val="40"/>
        </w:rPr>
      </w:pPr>
    </w:p>
    <w:p w14:paraId="67FEDBED" w14:textId="77777777" w:rsidR="003F131C" w:rsidRPr="000337D8" w:rsidRDefault="003F131C" w:rsidP="00203812">
      <w:pPr>
        <w:tabs>
          <w:tab w:val="left" w:pos="720"/>
          <w:tab w:val="left" w:pos="3168"/>
          <w:tab w:val="left" w:pos="6192"/>
        </w:tabs>
        <w:spacing w:line="240" w:lineRule="exact"/>
        <w:jc w:val="center"/>
        <w:rPr>
          <w:rFonts w:ascii="Times New Roman" w:hAnsi="Times New Roman"/>
          <w:b/>
          <w:sz w:val="40"/>
          <w:szCs w:val="40"/>
        </w:rPr>
      </w:pPr>
    </w:p>
    <w:p w14:paraId="3747FB53" w14:textId="77777777" w:rsidR="00BE46AA" w:rsidRPr="000337D8" w:rsidRDefault="00BE46AA" w:rsidP="00BE46AA">
      <w:pPr>
        <w:jc w:val="center"/>
        <w:rPr>
          <w:rFonts w:ascii="Times New Roman" w:hAnsi="Times New Roman"/>
        </w:rPr>
      </w:pPr>
    </w:p>
    <w:p w14:paraId="5F816C07" w14:textId="77777777" w:rsidR="00BE46AA" w:rsidRPr="000337D8" w:rsidRDefault="00370F01" w:rsidP="00BE46AA">
      <w:pPr>
        <w:jc w:val="center"/>
        <w:rPr>
          <w:rFonts w:ascii="Times New Roman" w:hAnsi="Times New Roman"/>
        </w:rPr>
      </w:pPr>
      <w:r>
        <w:rPr>
          <w:rFonts w:ascii="Times New Roman" w:hAnsi="Times New Roman"/>
          <w:noProof/>
        </w:rPr>
        <w:drawing>
          <wp:inline distT="0" distB="0" distL="0" distR="0" wp14:anchorId="5BD9458B" wp14:editId="394DD956">
            <wp:extent cx="3187700" cy="318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lege Seal (CMYK) - scalab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8614" cy="3188614"/>
                    </a:xfrm>
                    <a:prstGeom prst="rect">
                      <a:avLst/>
                    </a:prstGeom>
                  </pic:spPr>
                </pic:pic>
              </a:graphicData>
            </a:graphic>
          </wp:inline>
        </w:drawing>
      </w:r>
    </w:p>
    <w:p w14:paraId="031A3053" w14:textId="77777777" w:rsidR="00BE46AA" w:rsidRPr="000337D8" w:rsidRDefault="00BE46AA" w:rsidP="00BE46AA">
      <w:pPr>
        <w:jc w:val="center"/>
        <w:rPr>
          <w:rFonts w:ascii="Times New Roman" w:hAnsi="Times New Roman"/>
        </w:rPr>
      </w:pPr>
    </w:p>
    <w:p w14:paraId="1EBC8339" w14:textId="77777777" w:rsidR="00BE46AA" w:rsidRPr="000337D8" w:rsidRDefault="00BE46AA" w:rsidP="00BE46AA">
      <w:pPr>
        <w:jc w:val="center"/>
        <w:rPr>
          <w:rFonts w:ascii="Times New Roman" w:hAnsi="Times New Roman"/>
        </w:rPr>
      </w:pPr>
    </w:p>
    <w:p w14:paraId="4102D57C" w14:textId="77777777" w:rsidR="00BE46AA" w:rsidRPr="000337D8" w:rsidRDefault="00BE46AA" w:rsidP="00BE46AA">
      <w:pPr>
        <w:jc w:val="center"/>
        <w:rPr>
          <w:rFonts w:ascii="Times New Roman" w:hAnsi="Times New Roman"/>
        </w:rPr>
      </w:pPr>
    </w:p>
    <w:p w14:paraId="24C4D43C" w14:textId="77777777" w:rsidR="00BE46AA" w:rsidRPr="000337D8" w:rsidRDefault="00BE46AA" w:rsidP="00F12F6E">
      <w:pPr>
        <w:tabs>
          <w:tab w:val="left" w:pos="720"/>
          <w:tab w:val="left" w:pos="3168"/>
          <w:tab w:val="left" w:pos="6192"/>
        </w:tabs>
        <w:jc w:val="center"/>
        <w:rPr>
          <w:rFonts w:ascii="Times New Roman" w:hAnsi="Times New Roman"/>
          <w:b/>
          <w:sz w:val="32"/>
          <w:szCs w:val="32"/>
        </w:rPr>
      </w:pPr>
    </w:p>
    <w:p w14:paraId="2E0EC1A3" w14:textId="77777777" w:rsidR="000337D8" w:rsidRPr="000337D8" w:rsidRDefault="000337D8" w:rsidP="00F12F6E">
      <w:pPr>
        <w:tabs>
          <w:tab w:val="left" w:pos="720"/>
          <w:tab w:val="left" w:pos="3168"/>
          <w:tab w:val="left" w:pos="6192"/>
        </w:tabs>
        <w:jc w:val="center"/>
        <w:rPr>
          <w:rFonts w:ascii="Times New Roman" w:hAnsi="Times New Roman"/>
          <w:b/>
          <w:sz w:val="32"/>
          <w:szCs w:val="32"/>
        </w:rPr>
      </w:pPr>
    </w:p>
    <w:p w14:paraId="07275AC4" w14:textId="77777777" w:rsidR="000337D8" w:rsidRPr="0084223A" w:rsidRDefault="000337D8" w:rsidP="00F12F6E">
      <w:pPr>
        <w:tabs>
          <w:tab w:val="left" w:pos="720"/>
          <w:tab w:val="left" w:pos="3168"/>
          <w:tab w:val="left" w:pos="6192"/>
        </w:tabs>
        <w:jc w:val="center"/>
        <w:rPr>
          <w:rFonts w:ascii="Times New Roman" w:hAnsi="Times New Roman"/>
          <w:b/>
          <w:sz w:val="40"/>
          <w:szCs w:val="40"/>
        </w:rPr>
      </w:pPr>
      <w:r w:rsidRPr="0084223A">
        <w:rPr>
          <w:rFonts w:ascii="Times New Roman" w:hAnsi="Times New Roman"/>
          <w:b/>
          <w:sz w:val="40"/>
          <w:szCs w:val="40"/>
        </w:rPr>
        <w:t>Faculty Handbook</w:t>
      </w:r>
    </w:p>
    <w:p w14:paraId="0BD1CECC" w14:textId="77777777" w:rsidR="00BE46AA" w:rsidRPr="0084223A" w:rsidRDefault="00BE46AA" w:rsidP="00F12F6E">
      <w:pPr>
        <w:jc w:val="center"/>
        <w:rPr>
          <w:rFonts w:ascii="Times New Roman" w:hAnsi="Times New Roman"/>
        </w:rPr>
      </w:pPr>
    </w:p>
    <w:p w14:paraId="0AF7276D" w14:textId="77777777" w:rsidR="00BE46AA" w:rsidRPr="0084223A" w:rsidRDefault="00BE46AA" w:rsidP="00F12F6E">
      <w:pPr>
        <w:jc w:val="center"/>
        <w:rPr>
          <w:rFonts w:ascii="Times New Roman" w:hAnsi="Times New Roman"/>
        </w:rPr>
      </w:pPr>
    </w:p>
    <w:p w14:paraId="46B046BB" w14:textId="77777777" w:rsidR="00BE46AA" w:rsidRPr="0084223A" w:rsidRDefault="00BE46AA" w:rsidP="00F12F6E">
      <w:pPr>
        <w:jc w:val="center"/>
        <w:rPr>
          <w:rFonts w:ascii="Times New Roman" w:hAnsi="Times New Roman"/>
        </w:rPr>
      </w:pPr>
    </w:p>
    <w:p w14:paraId="73964E5F" w14:textId="77777777" w:rsidR="00BE46AA" w:rsidRPr="0084223A" w:rsidRDefault="00BE46AA" w:rsidP="00BE46AA">
      <w:pPr>
        <w:jc w:val="center"/>
        <w:rPr>
          <w:rFonts w:ascii="Times New Roman" w:hAnsi="Times New Roman"/>
        </w:rPr>
      </w:pPr>
    </w:p>
    <w:p w14:paraId="68497591" w14:textId="77777777" w:rsidR="00BE46AA" w:rsidRPr="0084223A" w:rsidRDefault="00BE46AA" w:rsidP="00BE46AA">
      <w:pPr>
        <w:jc w:val="center"/>
        <w:rPr>
          <w:rFonts w:ascii="Times New Roman" w:hAnsi="Times New Roman"/>
        </w:rPr>
      </w:pPr>
    </w:p>
    <w:p w14:paraId="65301A9C" w14:textId="77777777" w:rsidR="00BE46AA" w:rsidRPr="0084223A" w:rsidRDefault="00BE46AA" w:rsidP="00BE46AA">
      <w:pPr>
        <w:jc w:val="center"/>
        <w:rPr>
          <w:rFonts w:ascii="Times New Roman" w:hAnsi="Times New Roman"/>
        </w:rPr>
      </w:pPr>
    </w:p>
    <w:p w14:paraId="0179B1D6" w14:textId="77777777" w:rsidR="00BE46AA" w:rsidRPr="0084223A" w:rsidRDefault="00BE46AA" w:rsidP="00BE46AA">
      <w:pPr>
        <w:jc w:val="center"/>
        <w:rPr>
          <w:rFonts w:ascii="Times New Roman" w:hAnsi="Times New Roman"/>
        </w:rPr>
      </w:pPr>
    </w:p>
    <w:p w14:paraId="34A80615" w14:textId="77777777" w:rsidR="00BE46AA" w:rsidRPr="0084223A" w:rsidRDefault="00BE46AA" w:rsidP="00BE46AA">
      <w:pPr>
        <w:jc w:val="center"/>
        <w:rPr>
          <w:rFonts w:ascii="Times New Roman" w:hAnsi="Times New Roman"/>
        </w:rPr>
      </w:pPr>
    </w:p>
    <w:p w14:paraId="2CFE14F8" w14:textId="77777777" w:rsidR="00BE46AA" w:rsidRPr="0084223A" w:rsidRDefault="00253832" w:rsidP="00BE46AA">
      <w:pPr>
        <w:jc w:val="center"/>
        <w:rPr>
          <w:rFonts w:ascii="Times New Roman" w:hAnsi="Times New Roman"/>
          <w:i/>
          <w:sz w:val="28"/>
          <w:szCs w:val="28"/>
        </w:rPr>
      </w:pPr>
      <w:r w:rsidRPr="0084223A">
        <w:rPr>
          <w:rFonts w:ascii="Times New Roman" w:hAnsi="Times New Roman"/>
          <w:i/>
          <w:sz w:val="28"/>
          <w:szCs w:val="28"/>
        </w:rPr>
        <w:t>Office of Vice President of Academic Affairs</w:t>
      </w:r>
    </w:p>
    <w:p w14:paraId="2A773C0F" w14:textId="77777777" w:rsidR="00BE46AA" w:rsidRPr="0084223A" w:rsidRDefault="00F12F6E" w:rsidP="00F12F6E">
      <w:pPr>
        <w:pStyle w:val="BodyText"/>
        <w:ind w:left="3360" w:hanging="2160"/>
        <w:rPr>
          <w:rFonts w:ascii="Times New Roman" w:hAnsi="Times New Roman"/>
          <w:b w:val="0"/>
          <w:sz w:val="28"/>
          <w:szCs w:val="28"/>
          <w:u w:val="none"/>
        </w:rPr>
      </w:pPr>
      <w:r w:rsidRPr="0084223A">
        <w:rPr>
          <w:rFonts w:ascii="Times New Roman" w:hAnsi="Times New Roman"/>
          <w:b w:val="0"/>
          <w:sz w:val="28"/>
          <w:szCs w:val="28"/>
          <w:u w:val="none"/>
        </w:rPr>
        <w:t xml:space="preserve">                                    </w:t>
      </w:r>
      <w:r w:rsidR="00BE46AA" w:rsidRPr="0084223A">
        <w:rPr>
          <w:rFonts w:ascii="Times New Roman" w:hAnsi="Times New Roman"/>
          <w:b w:val="0"/>
          <w:sz w:val="28"/>
          <w:szCs w:val="28"/>
          <w:u w:val="none"/>
        </w:rPr>
        <w:t>115 South Street</w:t>
      </w:r>
      <w:r w:rsidR="00253832" w:rsidRPr="0084223A">
        <w:rPr>
          <w:rFonts w:ascii="Times New Roman" w:hAnsi="Times New Roman"/>
          <w:b w:val="0"/>
          <w:sz w:val="28"/>
          <w:szCs w:val="28"/>
          <w:u w:val="none"/>
        </w:rPr>
        <w:t xml:space="preserve"> </w:t>
      </w:r>
    </w:p>
    <w:p w14:paraId="3B47D1FF" w14:textId="77777777" w:rsidR="00BE46AA" w:rsidRPr="0084223A" w:rsidRDefault="00F12F6E" w:rsidP="00F12F6E">
      <w:pPr>
        <w:pStyle w:val="BodyText"/>
        <w:ind w:left="3360" w:hanging="2160"/>
        <w:rPr>
          <w:rFonts w:ascii="Times New Roman" w:hAnsi="Times New Roman"/>
          <w:b w:val="0"/>
          <w:sz w:val="28"/>
          <w:szCs w:val="28"/>
          <w:u w:val="none"/>
        </w:rPr>
      </w:pPr>
      <w:r w:rsidRPr="0084223A">
        <w:rPr>
          <w:rFonts w:ascii="Times New Roman" w:hAnsi="Times New Roman"/>
          <w:b w:val="0"/>
          <w:sz w:val="28"/>
          <w:szCs w:val="28"/>
          <w:u w:val="none"/>
        </w:rPr>
        <w:t xml:space="preserve">                            </w:t>
      </w:r>
      <w:r w:rsidR="00BE46AA" w:rsidRPr="0084223A">
        <w:rPr>
          <w:rFonts w:ascii="Times New Roman" w:hAnsi="Times New Roman"/>
          <w:b w:val="0"/>
          <w:sz w:val="28"/>
          <w:szCs w:val="28"/>
          <w:u w:val="none"/>
        </w:rPr>
        <w:t>Middletown, NY  10940</w:t>
      </w:r>
    </w:p>
    <w:p w14:paraId="4D4FEADB" w14:textId="77777777" w:rsidR="00253832" w:rsidRPr="0084223A" w:rsidRDefault="00F12F6E" w:rsidP="00253832">
      <w:pPr>
        <w:pStyle w:val="BodyText"/>
        <w:ind w:left="3360" w:hanging="2160"/>
        <w:rPr>
          <w:rFonts w:ascii="Times New Roman" w:hAnsi="Times New Roman"/>
          <w:b w:val="0"/>
          <w:sz w:val="28"/>
          <w:szCs w:val="28"/>
          <w:u w:val="none"/>
        </w:rPr>
      </w:pPr>
      <w:r w:rsidRPr="0084223A">
        <w:rPr>
          <w:rFonts w:ascii="Times New Roman" w:hAnsi="Times New Roman"/>
          <w:b w:val="0"/>
          <w:sz w:val="28"/>
          <w:szCs w:val="28"/>
          <w:u w:val="none"/>
        </w:rPr>
        <w:t xml:space="preserve">                               </w:t>
      </w:r>
      <w:hyperlink r:id="rId9" w:history="1">
        <w:r w:rsidR="00253832" w:rsidRPr="0084223A">
          <w:rPr>
            <w:rStyle w:val="Hyperlink"/>
            <w:rFonts w:ascii="Times New Roman" w:hAnsi="Times New Roman"/>
            <w:b w:val="0"/>
            <w:sz w:val="28"/>
            <w:szCs w:val="28"/>
          </w:rPr>
          <w:t>www.sunyorange.edu</w:t>
        </w:r>
      </w:hyperlink>
    </w:p>
    <w:p w14:paraId="0DF1B32C" w14:textId="77777777" w:rsidR="00253832" w:rsidRPr="0084223A" w:rsidRDefault="00253832" w:rsidP="00253832">
      <w:pPr>
        <w:pStyle w:val="BodyText"/>
        <w:ind w:left="3360" w:hanging="2160"/>
        <w:rPr>
          <w:rFonts w:ascii="Times New Roman" w:hAnsi="Times New Roman"/>
          <w:b w:val="0"/>
          <w:sz w:val="28"/>
          <w:szCs w:val="28"/>
          <w:u w:val="none"/>
        </w:rPr>
      </w:pPr>
      <w:r w:rsidRPr="0084223A">
        <w:rPr>
          <w:rFonts w:ascii="Times New Roman" w:hAnsi="Times New Roman"/>
          <w:b w:val="0"/>
          <w:sz w:val="28"/>
          <w:szCs w:val="28"/>
          <w:u w:val="none"/>
        </w:rPr>
        <w:t xml:space="preserve">     </w:t>
      </w:r>
      <w:r w:rsidR="00641748" w:rsidRPr="0084223A">
        <w:rPr>
          <w:rFonts w:ascii="Times New Roman" w:hAnsi="Times New Roman"/>
          <w:b w:val="0"/>
          <w:sz w:val="28"/>
          <w:szCs w:val="28"/>
          <w:u w:val="none"/>
        </w:rPr>
        <w:t xml:space="preserve">                            </w:t>
      </w:r>
      <w:r w:rsidRPr="0084223A">
        <w:rPr>
          <w:rFonts w:ascii="Times New Roman" w:hAnsi="Times New Roman"/>
          <w:b w:val="0"/>
          <w:sz w:val="28"/>
          <w:szCs w:val="28"/>
          <w:u w:val="none"/>
        </w:rPr>
        <w:t xml:space="preserve">Revised </w:t>
      </w:r>
      <w:r w:rsidR="00EB78E5" w:rsidRPr="0084223A">
        <w:rPr>
          <w:rFonts w:ascii="Times New Roman" w:hAnsi="Times New Roman"/>
          <w:b w:val="0"/>
          <w:sz w:val="28"/>
          <w:szCs w:val="28"/>
          <w:u w:val="none"/>
        </w:rPr>
        <w:t>Spring 2021</w:t>
      </w:r>
    </w:p>
    <w:p w14:paraId="0C7349C6" w14:textId="77777777" w:rsidR="00BE46AA" w:rsidRPr="0084223A" w:rsidRDefault="00BE46AA" w:rsidP="00BE46AA">
      <w:pPr>
        <w:jc w:val="center"/>
        <w:rPr>
          <w:rFonts w:ascii="Times New Roman" w:hAnsi="Times New Roman"/>
        </w:rPr>
      </w:pPr>
    </w:p>
    <w:p w14:paraId="3DE1D98B" w14:textId="77777777" w:rsidR="003F131C" w:rsidRPr="0084223A" w:rsidRDefault="003F131C" w:rsidP="00203812">
      <w:pPr>
        <w:tabs>
          <w:tab w:val="left" w:pos="720"/>
          <w:tab w:val="left" w:pos="3168"/>
          <w:tab w:val="left" w:pos="6192"/>
        </w:tabs>
        <w:spacing w:line="240" w:lineRule="exact"/>
        <w:jc w:val="center"/>
        <w:rPr>
          <w:rFonts w:ascii="Times New Roman" w:hAnsi="Times New Roman"/>
          <w:sz w:val="40"/>
          <w:szCs w:val="40"/>
        </w:rPr>
      </w:pPr>
    </w:p>
    <w:p w14:paraId="1C636E35" w14:textId="77777777" w:rsidR="003F131C" w:rsidRPr="0084223A" w:rsidRDefault="003F131C" w:rsidP="00203812">
      <w:pPr>
        <w:tabs>
          <w:tab w:val="left" w:pos="720"/>
          <w:tab w:val="left" w:pos="3168"/>
          <w:tab w:val="left" w:pos="6192"/>
        </w:tabs>
        <w:spacing w:line="240" w:lineRule="exact"/>
        <w:jc w:val="center"/>
        <w:rPr>
          <w:rFonts w:ascii="Times New Roman" w:hAnsi="Times New Roman"/>
          <w:sz w:val="40"/>
          <w:szCs w:val="40"/>
        </w:rPr>
      </w:pPr>
    </w:p>
    <w:p w14:paraId="2D87B063" w14:textId="77777777" w:rsidR="003F131C" w:rsidRPr="0084223A" w:rsidRDefault="003F131C" w:rsidP="00203812">
      <w:pPr>
        <w:tabs>
          <w:tab w:val="left" w:pos="720"/>
          <w:tab w:val="left" w:pos="3168"/>
          <w:tab w:val="left" w:pos="6192"/>
        </w:tabs>
        <w:spacing w:line="240" w:lineRule="exact"/>
        <w:jc w:val="center"/>
        <w:rPr>
          <w:rFonts w:ascii="Times New Roman" w:hAnsi="Times New Roman"/>
          <w:b/>
          <w:sz w:val="40"/>
          <w:szCs w:val="40"/>
        </w:rPr>
      </w:pPr>
    </w:p>
    <w:p w14:paraId="4986843B" w14:textId="77777777" w:rsidR="003F131C" w:rsidRPr="0084223A" w:rsidRDefault="003F131C" w:rsidP="00203812">
      <w:pPr>
        <w:tabs>
          <w:tab w:val="left" w:pos="720"/>
          <w:tab w:val="left" w:pos="3168"/>
          <w:tab w:val="left" w:pos="6192"/>
        </w:tabs>
        <w:spacing w:line="240" w:lineRule="exact"/>
        <w:jc w:val="center"/>
        <w:rPr>
          <w:rFonts w:ascii="Times New Roman" w:hAnsi="Times New Roman"/>
          <w:b/>
          <w:sz w:val="40"/>
          <w:szCs w:val="40"/>
        </w:rPr>
      </w:pPr>
    </w:p>
    <w:p w14:paraId="488BA319" w14:textId="77777777" w:rsidR="003F131C" w:rsidRPr="0084223A" w:rsidRDefault="003F131C" w:rsidP="00203812">
      <w:pPr>
        <w:tabs>
          <w:tab w:val="left" w:pos="720"/>
          <w:tab w:val="left" w:pos="3168"/>
          <w:tab w:val="left" w:pos="6192"/>
        </w:tabs>
        <w:spacing w:line="240" w:lineRule="exact"/>
        <w:jc w:val="center"/>
        <w:rPr>
          <w:rFonts w:ascii="Times New Roman" w:hAnsi="Times New Roman"/>
          <w:b/>
          <w:sz w:val="40"/>
          <w:szCs w:val="40"/>
        </w:rPr>
      </w:pPr>
      <w:bookmarkStart w:id="0" w:name="_GoBack"/>
      <w:bookmarkEnd w:id="0"/>
    </w:p>
    <w:p w14:paraId="2FFCE3DA" w14:textId="77777777" w:rsidR="003F131C" w:rsidRPr="0084223A" w:rsidRDefault="003F131C" w:rsidP="00203812">
      <w:pPr>
        <w:tabs>
          <w:tab w:val="left" w:pos="720"/>
          <w:tab w:val="left" w:pos="3168"/>
          <w:tab w:val="left" w:pos="6192"/>
        </w:tabs>
        <w:spacing w:line="240" w:lineRule="exact"/>
        <w:jc w:val="center"/>
        <w:rPr>
          <w:rFonts w:ascii="Times New Roman" w:hAnsi="Times New Roman"/>
          <w:b/>
          <w:sz w:val="40"/>
          <w:szCs w:val="40"/>
        </w:rPr>
      </w:pPr>
    </w:p>
    <w:p w14:paraId="13BE0002" w14:textId="77777777" w:rsidR="00D45B1A" w:rsidRPr="0084223A" w:rsidRDefault="00D45B1A" w:rsidP="00203812">
      <w:pPr>
        <w:tabs>
          <w:tab w:val="left" w:pos="720"/>
          <w:tab w:val="left" w:pos="3168"/>
          <w:tab w:val="left" w:pos="6192"/>
        </w:tabs>
        <w:spacing w:line="240" w:lineRule="exact"/>
        <w:jc w:val="center"/>
        <w:rPr>
          <w:rFonts w:ascii="Times New Roman" w:hAnsi="Times New Roman"/>
          <w:b/>
          <w:sz w:val="40"/>
          <w:szCs w:val="40"/>
        </w:rPr>
      </w:pPr>
    </w:p>
    <w:p w14:paraId="7B131015" w14:textId="77777777" w:rsidR="00736988" w:rsidRPr="0084223A" w:rsidRDefault="00736988" w:rsidP="00203812">
      <w:pPr>
        <w:tabs>
          <w:tab w:val="left" w:pos="720"/>
          <w:tab w:val="left" w:pos="3168"/>
          <w:tab w:val="left" w:pos="6192"/>
        </w:tabs>
        <w:spacing w:line="240" w:lineRule="exact"/>
        <w:jc w:val="center"/>
        <w:rPr>
          <w:rFonts w:ascii="Times New Roman" w:hAnsi="Times New Roman"/>
          <w:b/>
          <w:sz w:val="40"/>
          <w:szCs w:val="40"/>
        </w:rPr>
      </w:pPr>
    </w:p>
    <w:p w14:paraId="255D0126" w14:textId="77777777" w:rsidR="00073FCB" w:rsidRPr="0084223A" w:rsidRDefault="00073FCB" w:rsidP="0024650E">
      <w:pPr>
        <w:pStyle w:val="BodyText"/>
        <w:ind w:left="3360" w:hanging="2160"/>
        <w:rPr>
          <w:rFonts w:ascii="Times New Roman" w:hAnsi="Times New Roman"/>
          <w:b w:val="0"/>
          <w:i w:val="0"/>
          <w:sz w:val="20"/>
          <w:u w:val="none"/>
        </w:rPr>
      </w:pPr>
    </w:p>
    <w:p w14:paraId="7C01CAAB" w14:textId="77777777" w:rsidR="00A5527B" w:rsidRPr="0084223A" w:rsidRDefault="005B5BC8" w:rsidP="00B54FB1">
      <w:pPr>
        <w:tabs>
          <w:tab w:val="left" w:pos="720"/>
          <w:tab w:val="left" w:pos="3168"/>
          <w:tab w:val="left" w:pos="6192"/>
        </w:tabs>
        <w:spacing w:line="240" w:lineRule="exact"/>
        <w:jc w:val="center"/>
        <w:rPr>
          <w:rFonts w:ascii="Times New Roman" w:hAnsi="Times New Roman"/>
          <w:b/>
          <w:sz w:val="28"/>
          <w:szCs w:val="28"/>
        </w:rPr>
      </w:pPr>
      <w:r w:rsidRPr="00712900">
        <w:rPr>
          <w:rFonts w:ascii="Times New Roman" w:hAnsi="Times New Roman"/>
          <w:b/>
          <w:sz w:val="28"/>
          <w:szCs w:val="28"/>
        </w:rPr>
        <w:t>T</w:t>
      </w:r>
      <w:r w:rsidR="00B13666" w:rsidRPr="00712900">
        <w:rPr>
          <w:rFonts w:ascii="Times New Roman" w:hAnsi="Times New Roman"/>
          <w:b/>
          <w:sz w:val="28"/>
          <w:szCs w:val="28"/>
        </w:rPr>
        <w:t>ABLE OF CONTENTS</w:t>
      </w:r>
    </w:p>
    <w:sdt>
      <w:sdtPr>
        <w:rPr>
          <w:rFonts w:ascii="Times New Roman" w:eastAsia="Times New Roman" w:hAnsi="Times New Roman" w:cs="Times New Roman"/>
          <w:bCs w:val="0"/>
          <w:color w:val="auto"/>
          <w:sz w:val="22"/>
          <w:szCs w:val="22"/>
          <w:lang w:eastAsia="en-US"/>
        </w:rPr>
        <w:id w:val="1620565965"/>
        <w:docPartObj>
          <w:docPartGallery w:val="Table of Contents"/>
          <w:docPartUnique/>
        </w:docPartObj>
      </w:sdtPr>
      <w:sdtEndPr>
        <w:rPr>
          <w:b/>
          <w:noProof/>
        </w:rPr>
      </w:sdtEndPr>
      <w:sdtContent>
        <w:p w14:paraId="6BC90757" w14:textId="4F5DD57E" w:rsidR="009A371E" w:rsidRPr="0084223A" w:rsidRDefault="009A371E">
          <w:pPr>
            <w:pStyle w:val="TOCHeading"/>
            <w:rPr>
              <w:rFonts w:ascii="Times New Roman" w:hAnsi="Times New Roman" w:cs="Times New Roman"/>
            </w:rPr>
          </w:pPr>
        </w:p>
        <w:p w14:paraId="1A2B9350" w14:textId="77777777" w:rsidR="009A371E" w:rsidRPr="0084223A" w:rsidRDefault="009A371E" w:rsidP="009A371E">
          <w:pPr>
            <w:rPr>
              <w:rFonts w:ascii="Times New Roman" w:hAnsi="Times New Roman"/>
              <w:lang w:eastAsia="ja-JP"/>
            </w:rPr>
          </w:pPr>
        </w:p>
        <w:p w14:paraId="14BF1D89" w14:textId="77777777" w:rsidR="009A371E" w:rsidRPr="0084223A" w:rsidRDefault="009A371E" w:rsidP="009A371E">
          <w:pPr>
            <w:rPr>
              <w:rFonts w:ascii="Times New Roman" w:hAnsi="Times New Roman"/>
              <w:lang w:eastAsia="ja-JP"/>
            </w:rPr>
          </w:pPr>
        </w:p>
        <w:p w14:paraId="4BF9E379" w14:textId="25F520E0" w:rsidR="00981ACD" w:rsidRDefault="009A371E">
          <w:pPr>
            <w:pStyle w:val="TOC1"/>
            <w:tabs>
              <w:tab w:val="right" w:leader="dot" w:pos="9350"/>
            </w:tabs>
            <w:rPr>
              <w:rFonts w:asciiTheme="minorHAnsi" w:eastAsiaTheme="minorEastAsia" w:hAnsiTheme="minorHAnsi" w:cstheme="minorBidi"/>
              <w:noProof/>
            </w:rPr>
          </w:pPr>
          <w:r w:rsidRPr="0084223A">
            <w:rPr>
              <w:rFonts w:ascii="Times New Roman" w:hAnsi="Times New Roman"/>
            </w:rPr>
            <w:fldChar w:fldCharType="begin"/>
          </w:r>
          <w:r w:rsidRPr="0084223A">
            <w:rPr>
              <w:rFonts w:ascii="Times New Roman" w:hAnsi="Times New Roman"/>
            </w:rPr>
            <w:instrText xml:space="preserve"> TOC \o "1-3" \h \z \u </w:instrText>
          </w:r>
          <w:r w:rsidRPr="0084223A">
            <w:rPr>
              <w:rFonts w:ascii="Times New Roman" w:hAnsi="Times New Roman"/>
            </w:rPr>
            <w:fldChar w:fldCharType="separate"/>
          </w:r>
          <w:hyperlink w:anchor="_Toc75502843" w:history="1">
            <w:r w:rsidR="00981ACD" w:rsidRPr="00004CB3">
              <w:rPr>
                <w:rStyle w:val="Hyperlink"/>
                <w:noProof/>
              </w:rPr>
              <w:t>CHAPTER 1:   ORANGE COUNTY COMMUNITY COLLEGE</w:t>
            </w:r>
            <w:r w:rsidR="00981ACD">
              <w:rPr>
                <w:noProof/>
                <w:webHidden/>
              </w:rPr>
              <w:tab/>
            </w:r>
            <w:r w:rsidR="00981ACD">
              <w:rPr>
                <w:noProof/>
                <w:webHidden/>
              </w:rPr>
              <w:fldChar w:fldCharType="begin"/>
            </w:r>
            <w:r w:rsidR="00981ACD">
              <w:rPr>
                <w:noProof/>
                <w:webHidden/>
              </w:rPr>
              <w:instrText xml:space="preserve"> PAGEREF _Toc75502843 \h </w:instrText>
            </w:r>
            <w:r w:rsidR="00981ACD">
              <w:rPr>
                <w:noProof/>
                <w:webHidden/>
              </w:rPr>
            </w:r>
            <w:r w:rsidR="00981ACD">
              <w:rPr>
                <w:noProof/>
                <w:webHidden/>
              </w:rPr>
              <w:fldChar w:fldCharType="separate"/>
            </w:r>
            <w:r w:rsidR="00981ACD">
              <w:rPr>
                <w:noProof/>
                <w:webHidden/>
              </w:rPr>
              <w:t>5</w:t>
            </w:r>
            <w:r w:rsidR="00981ACD">
              <w:rPr>
                <w:noProof/>
                <w:webHidden/>
              </w:rPr>
              <w:fldChar w:fldCharType="end"/>
            </w:r>
          </w:hyperlink>
        </w:p>
        <w:p w14:paraId="4C9872B8" w14:textId="45F00B57" w:rsidR="00981ACD" w:rsidRDefault="00981ACD">
          <w:pPr>
            <w:pStyle w:val="TOC2"/>
            <w:tabs>
              <w:tab w:val="right" w:leader="dot" w:pos="9350"/>
            </w:tabs>
            <w:rPr>
              <w:rFonts w:asciiTheme="minorHAnsi" w:eastAsiaTheme="minorEastAsia" w:hAnsiTheme="minorHAnsi" w:cstheme="minorBidi"/>
              <w:noProof/>
            </w:rPr>
          </w:pPr>
          <w:hyperlink w:anchor="_Toc75502844" w:history="1">
            <w:r w:rsidRPr="00004CB3">
              <w:rPr>
                <w:rStyle w:val="Hyperlink"/>
                <w:noProof/>
              </w:rPr>
              <w:t>College Goals, Vision, Mission, and Values</w:t>
            </w:r>
            <w:r>
              <w:rPr>
                <w:noProof/>
                <w:webHidden/>
              </w:rPr>
              <w:tab/>
            </w:r>
            <w:r>
              <w:rPr>
                <w:noProof/>
                <w:webHidden/>
              </w:rPr>
              <w:fldChar w:fldCharType="begin"/>
            </w:r>
            <w:r>
              <w:rPr>
                <w:noProof/>
                <w:webHidden/>
              </w:rPr>
              <w:instrText xml:space="preserve"> PAGEREF _Toc75502844 \h </w:instrText>
            </w:r>
            <w:r>
              <w:rPr>
                <w:noProof/>
                <w:webHidden/>
              </w:rPr>
            </w:r>
            <w:r>
              <w:rPr>
                <w:noProof/>
                <w:webHidden/>
              </w:rPr>
              <w:fldChar w:fldCharType="separate"/>
            </w:r>
            <w:r>
              <w:rPr>
                <w:noProof/>
                <w:webHidden/>
              </w:rPr>
              <w:t>5</w:t>
            </w:r>
            <w:r>
              <w:rPr>
                <w:noProof/>
                <w:webHidden/>
              </w:rPr>
              <w:fldChar w:fldCharType="end"/>
            </w:r>
          </w:hyperlink>
        </w:p>
        <w:p w14:paraId="0F75EDEA" w14:textId="6EC3EEDB" w:rsidR="00981ACD" w:rsidRDefault="00981ACD">
          <w:pPr>
            <w:pStyle w:val="TOC2"/>
            <w:tabs>
              <w:tab w:val="right" w:leader="dot" w:pos="9350"/>
            </w:tabs>
            <w:rPr>
              <w:rFonts w:asciiTheme="minorHAnsi" w:eastAsiaTheme="minorEastAsia" w:hAnsiTheme="minorHAnsi" w:cstheme="minorBidi"/>
              <w:noProof/>
            </w:rPr>
          </w:pPr>
          <w:hyperlink w:anchor="_Toc75502845" w:history="1">
            <w:r w:rsidRPr="00004CB3">
              <w:rPr>
                <w:rStyle w:val="Hyperlink"/>
                <w:noProof/>
              </w:rPr>
              <w:t>Orange County Community College History and Overview</w:t>
            </w:r>
            <w:r>
              <w:rPr>
                <w:noProof/>
                <w:webHidden/>
              </w:rPr>
              <w:tab/>
            </w:r>
            <w:r>
              <w:rPr>
                <w:noProof/>
                <w:webHidden/>
              </w:rPr>
              <w:fldChar w:fldCharType="begin"/>
            </w:r>
            <w:r>
              <w:rPr>
                <w:noProof/>
                <w:webHidden/>
              </w:rPr>
              <w:instrText xml:space="preserve"> PAGEREF _Toc75502845 \h </w:instrText>
            </w:r>
            <w:r>
              <w:rPr>
                <w:noProof/>
                <w:webHidden/>
              </w:rPr>
            </w:r>
            <w:r>
              <w:rPr>
                <w:noProof/>
                <w:webHidden/>
              </w:rPr>
              <w:fldChar w:fldCharType="separate"/>
            </w:r>
            <w:r>
              <w:rPr>
                <w:noProof/>
                <w:webHidden/>
              </w:rPr>
              <w:t>6</w:t>
            </w:r>
            <w:r>
              <w:rPr>
                <w:noProof/>
                <w:webHidden/>
              </w:rPr>
              <w:fldChar w:fldCharType="end"/>
            </w:r>
          </w:hyperlink>
        </w:p>
        <w:p w14:paraId="3A34E128" w14:textId="5E8323CE" w:rsidR="00981ACD" w:rsidRDefault="00981ACD">
          <w:pPr>
            <w:pStyle w:val="TOC1"/>
            <w:tabs>
              <w:tab w:val="right" w:leader="dot" w:pos="9350"/>
            </w:tabs>
            <w:rPr>
              <w:rFonts w:asciiTheme="minorHAnsi" w:eastAsiaTheme="minorEastAsia" w:hAnsiTheme="minorHAnsi" w:cstheme="minorBidi"/>
              <w:noProof/>
            </w:rPr>
          </w:pPr>
          <w:hyperlink w:anchor="_Toc75502846" w:history="1">
            <w:r w:rsidRPr="00004CB3">
              <w:rPr>
                <w:rStyle w:val="Hyperlink"/>
                <w:noProof/>
              </w:rPr>
              <w:t>CHAPTER 2:  GOVERNANCE AND ADMINISTRATION</w:t>
            </w:r>
            <w:r>
              <w:rPr>
                <w:noProof/>
                <w:webHidden/>
              </w:rPr>
              <w:tab/>
            </w:r>
            <w:r>
              <w:rPr>
                <w:noProof/>
                <w:webHidden/>
              </w:rPr>
              <w:fldChar w:fldCharType="begin"/>
            </w:r>
            <w:r>
              <w:rPr>
                <w:noProof/>
                <w:webHidden/>
              </w:rPr>
              <w:instrText xml:space="preserve"> PAGEREF _Toc75502846 \h </w:instrText>
            </w:r>
            <w:r>
              <w:rPr>
                <w:noProof/>
                <w:webHidden/>
              </w:rPr>
            </w:r>
            <w:r>
              <w:rPr>
                <w:noProof/>
                <w:webHidden/>
              </w:rPr>
              <w:fldChar w:fldCharType="separate"/>
            </w:r>
            <w:r>
              <w:rPr>
                <w:noProof/>
                <w:webHidden/>
              </w:rPr>
              <w:t>8</w:t>
            </w:r>
            <w:r>
              <w:rPr>
                <w:noProof/>
                <w:webHidden/>
              </w:rPr>
              <w:fldChar w:fldCharType="end"/>
            </w:r>
          </w:hyperlink>
        </w:p>
        <w:p w14:paraId="19AE8962" w14:textId="5916A047" w:rsidR="00981ACD" w:rsidRDefault="00981ACD">
          <w:pPr>
            <w:pStyle w:val="TOC2"/>
            <w:tabs>
              <w:tab w:val="right" w:leader="dot" w:pos="9350"/>
            </w:tabs>
            <w:rPr>
              <w:rFonts w:asciiTheme="minorHAnsi" w:eastAsiaTheme="minorEastAsia" w:hAnsiTheme="minorHAnsi" w:cstheme="minorBidi"/>
              <w:noProof/>
            </w:rPr>
          </w:pPr>
          <w:hyperlink w:anchor="_Toc75502847" w:history="1">
            <w:r w:rsidRPr="00004CB3">
              <w:rPr>
                <w:rStyle w:val="Hyperlink"/>
                <w:noProof/>
              </w:rPr>
              <w:t>Board of Trustees</w:t>
            </w:r>
            <w:r>
              <w:rPr>
                <w:noProof/>
                <w:webHidden/>
              </w:rPr>
              <w:tab/>
            </w:r>
            <w:r>
              <w:rPr>
                <w:noProof/>
                <w:webHidden/>
              </w:rPr>
              <w:fldChar w:fldCharType="begin"/>
            </w:r>
            <w:r>
              <w:rPr>
                <w:noProof/>
                <w:webHidden/>
              </w:rPr>
              <w:instrText xml:space="preserve"> PAGEREF _Toc75502847 \h </w:instrText>
            </w:r>
            <w:r>
              <w:rPr>
                <w:noProof/>
                <w:webHidden/>
              </w:rPr>
            </w:r>
            <w:r>
              <w:rPr>
                <w:noProof/>
                <w:webHidden/>
              </w:rPr>
              <w:fldChar w:fldCharType="separate"/>
            </w:r>
            <w:r>
              <w:rPr>
                <w:noProof/>
                <w:webHidden/>
              </w:rPr>
              <w:t>8</w:t>
            </w:r>
            <w:r>
              <w:rPr>
                <w:noProof/>
                <w:webHidden/>
              </w:rPr>
              <w:fldChar w:fldCharType="end"/>
            </w:r>
          </w:hyperlink>
        </w:p>
        <w:p w14:paraId="57D943E0" w14:textId="724E8535" w:rsidR="00981ACD" w:rsidRDefault="00981ACD">
          <w:pPr>
            <w:pStyle w:val="TOC2"/>
            <w:tabs>
              <w:tab w:val="right" w:leader="dot" w:pos="9350"/>
            </w:tabs>
            <w:rPr>
              <w:rFonts w:asciiTheme="minorHAnsi" w:eastAsiaTheme="minorEastAsia" w:hAnsiTheme="minorHAnsi" w:cstheme="minorBidi"/>
              <w:noProof/>
            </w:rPr>
          </w:pPr>
          <w:hyperlink w:anchor="_Toc75502848" w:history="1">
            <w:r w:rsidRPr="00004CB3">
              <w:rPr>
                <w:rStyle w:val="Hyperlink"/>
                <w:noProof/>
              </w:rPr>
              <w:t>Orange County Legislature</w:t>
            </w:r>
            <w:r>
              <w:rPr>
                <w:noProof/>
                <w:webHidden/>
              </w:rPr>
              <w:tab/>
            </w:r>
            <w:r>
              <w:rPr>
                <w:noProof/>
                <w:webHidden/>
              </w:rPr>
              <w:fldChar w:fldCharType="begin"/>
            </w:r>
            <w:r>
              <w:rPr>
                <w:noProof/>
                <w:webHidden/>
              </w:rPr>
              <w:instrText xml:space="preserve"> PAGEREF _Toc75502848 \h </w:instrText>
            </w:r>
            <w:r>
              <w:rPr>
                <w:noProof/>
                <w:webHidden/>
              </w:rPr>
            </w:r>
            <w:r>
              <w:rPr>
                <w:noProof/>
                <w:webHidden/>
              </w:rPr>
              <w:fldChar w:fldCharType="separate"/>
            </w:r>
            <w:r>
              <w:rPr>
                <w:noProof/>
                <w:webHidden/>
              </w:rPr>
              <w:t>8</w:t>
            </w:r>
            <w:r>
              <w:rPr>
                <w:noProof/>
                <w:webHidden/>
              </w:rPr>
              <w:fldChar w:fldCharType="end"/>
            </w:r>
          </w:hyperlink>
        </w:p>
        <w:p w14:paraId="450DC8F5" w14:textId="3F764072" w:rsidR="00981ACD" w:rsidRDefault="00981ACD">
          <w:pPr>
            <w:pStyle w:val="TOC2"/>
            <w:tabs>
              <w:tab w:val="right" w:leader="dot" w:pos="9350"/>
            </w:tabs>
            <w:rPr>
              <w:rFonts w:asciiTheme="minorHAnsi" w:eastAsiaTheme="minorEastAsia" w:hAnsiTheme="minorHAnsi" w:cstheme="minorBidi"/>
              <w:noProof/>
            </w:rPr>
          </w:pPr>
          <w:hyperlink w:anchor="_Toc75502849" w:history="1">
            <w:r w:rsidRPr="00004CB3">
              <w:rPr>
                <w:rStyle w:val="Hyperlink"/>
                <w:noProof/>
              </w:rPr>
              <w:t>Chief Administrative Officers’ Roles and Responsibilities</w:t>
            </w:r>
            <w:r>
              <w:rPr>
                <w:noProof/>
                <w:webHidden/>
              </w:rPr>
              <w:tab/>
            </w:r>
            <w:r>
              <w:rPr>
                <w:noProof/>
                <w:webHidden/>
              </w:rPr>
              <w:fldChar w:fldCharType="begin"/>
            </w:r>
            <w:r>
              <w:rPr>
                <w:noProof/>
                <w:webHidden/>
              </w:rPr>
              <w:instrText xml:space="preserve"> PAGEREF _Toc75502849 \h </w:instrText>
            </w:r>
            <w:r>
              <w:rPr>
                <w:noProof/>
                <w:webHidden/>
              </w:rPr>
            </w:r>
            <w:r>
              <w:rPr>
                <w:noProof/>
                <w:webHidden/>
              </w:rPr>
              <w:fldChar w:fldCharType="separate"/>
            </w:r>
            <w:r>
              <w:rPr>
                <w:noProof/>
                <w:webHidden/>
              </w:rPr>
              <w:t>8</w:t>
            </w:r>
            <w:r>
              <w:rPr>
                <w:noProof/>
                <w:webHidden/>
              </w:rPr>
              <w:fldChar w:fldCharType="end"/>
            </w:r>
          </w:hyperlink>
        </w:p>
        <w:p w14:paraId="3CE33E03" w14:textId="64CE67BB" w:rsidR="00981ACD" w:rsidRDefault="00981ACD">
          <w:pPr>
            <w:pStyle w:val="TOC2"/>
            <w:tabs>
              <w:tab w:val="right" w:leader="dot" w:pos="9350"/>
            </w:tabs>
            <w:rPr>
              <w:rFonts w:asciiTheme="minorHAnsi" w:eastAsiaTheme="minorEastAsia" w:hAnsiTheme="minorHAnsi" w:cstheme="minorBidi"/>
              <w:noProof/>
            </w:rPr>
          </w:pPr>
          <w:hyperlink w:anchor="_Toc75502850" w:history="1">
            <w:r w:rsidRPr="00004CB3">
              <w:rPr>
                <w:rStyle w:val="Hyperlink"/>
                <w:noProof/>
              </w:rPr>
              <w:t>Academic Divisions</w:t>
            </w:r>
            <w:r>
              <w:rPr>
                <w:noProof/>
                <w:webHidden/>
              </w:rPr>
              <w:tab/>
            </w:r>
            <w:r>
              <w:rPr>
                <w:noProof/>
                <w:webHidden/>
              </w:rPr>
              <w:fldChar w:fldCharType="begin"/>
            </w:r>
            <w:r>
              <w:rPr>
                <w:noProof/>
                <w:webHidden/>
              </w:rPr>
              <w:instrText xml:space="preserve"> PAGEREF _Toc75502850 \h </w:instrText>
            </w:r>
            <w:r>
              <w:rPr>
                <w:noProof/>
                <w:webHidden/>
              </w:rPr>
            </w:r>
            <w:r>
              <w:rPr>
                <w:noProof/>
                <w:webHidden/>
              </w:rPr>
              <w:fldChar w:fldCharType="separate"/>
            </w:r>
            <w:r>
              <w:rPr>
                <w:noProof/>
                <w:webHidden/>
              </w:rPr>
              <w:t>10</w:t>
            </w:r>
            <w:r>
              <w:rPr>
                <w:noProof/>
                <w:webHidden/>
              </w:rPr>
              <w:fldChar w:fldCharType="end"/>
            </w:r>
          </w:hyperlink>
        </w:p>
        <w:p w14:paraId="74CEDF37" w14:textId="5F3994F5" w:rsidR="00981ACD" w:rsidRDefault="00981ACD">
          <w:pPr>
            <w:pStyle w:val="TOC2"/>
            <w:tabs>
              <w:tab w:val="right" w:leader="dot" w:pos="9350"/>
            </w:tabs>
            <w:rPr>
              <w:rFonts w:asciiTheme="minorHAnsi" w:eastAsiaTheme="minorEastAsia" w:hAnsiTheme="minorHAnsi" w:cstheme="minorBidi"/>
              <w:noProof/>
            </w:rPr>
          </w:pPr>
          <w:hyperlink w:anchor="_Toc75502851" w:history="1">
            <w:r w:rsidRPr="00004CB3">
              <w:rPr>
                <w:rStyle w:val="Hyperlink"/>
                <w:noProof/>
              </w:rPr>
              <w:t>College Governance System</w:t>
            </w:r>
            <w:r>
              <w:rPr>
                <w:noProof/>
                <w:webHidden/>
              </w:rPr>
              <w:tab/>
            </w:r>
            <w:r>
              <w:rPr>
                <w:noProof/>
                <w:webHidden/>
              </w:rPr>
              <w:fldChar w:fldCharType="begin"/>
            </w:r>
            <w:r>
              <w:rPr>
                <w:noProof/>
                <w:webHidden/>
              </w:rPr>
              <w:instrText xml:space="preserve"> PAGEREF _Toc75502851 \h </w:instrText>
            </w:r>
            <w:r>
              <w:rPr>
                <w:noProof/>
                <w:webHidden/>
              </w:rPr>
            </w:r>
            <w:r>
              <w:rPr>
                <w:noProof/>
                <w:webHidden/>
              </w:rPr>
              <w:fldChar w:fldCharType="separate"/>
            </w:r>
            <w:r>
              <w:rPr>
                <w:noProof/>
                <w:webHidden/>
              </w:rPr>
              <w:t>11</w:t>
            </w:r>
            <w:r>
              <w:rPr>
                <w:noProof/>
                <w:webHidden/>
              </w:rPr>
              <w:fldChar w:fldCharType="end"/>
            </w:r>
          </w:hyperlink>
        </w:p>
        <w:p w14:paraId="3F5630EC" w14:textId="0991FA10" w:rsidR="00981ACD" w:rsidRDefault="00981ACD">
          <w:pPr>
            <w:pStyle w:val="TOC2"/>
            <w:tabs>
              <w:tab w:val="right" w:leader="dot" w:pos="9350"/>
            </w:tabs>
            <w:rPr>
              <w:rFonts w:asciiTheme="minorHAnsi" w:eastAsiaTheme="minorEastAsia" w:hAnsiTheme="minorHAnsi" w:cstheme="minorBidi"/>
              <w:noProof/>
            </w:rPr>
          </w:pPr>
          <w:hyperlink w:anchor="_Toc75502852" w:history="1">
            <w:r w:rsidRPr="00004CB3">
              <w:rPr>
                <w:rStyle w:val="Hyperlink"/>
                <w:noProof/>
              </w:rPr>
              <w:t>Collective Bargaining Agents</w:t>
            </w:r>
            <w:r>
              <w:rPr>
                <w:noProof/>
                <w:webHidden/>
              </w:rPr>
              <w:tab/>
            </w:r>
            <w:r>
              <w:rPr>
                <w:noProof/>
                <w:webHidden/>
              </w:rPr>
              <w:fldChar w:fldCharType="begin"/>
            </w:r>
            <w:r>
              <w:rPr>
                <w:noProof/>
                <w:webHidden/>
              </w:rPr>
              <w:instrText xml:space="preserve"> PAGEREF _Toc75502852 \h </w:instrText>
            </w:r>
            <w:r>
              <w:rPr>
                <w:noProof/>
                <w:webHidden/>
              </w:rPr>
            </w:r>
            <w:r>
              <w:rPr>
                <w:noProof/>
                <w:webHidden/>
              </w:rPr>
              <w:fldChar w:fldCharType="separate"/>
            </w:r>
            <w:r>
              <w:rPr>
                <w:noProof/>
                <w:webHidden/>
              </w:rPr>
              <w:t>11</w:t>
            </w:r>
            <w:r>
              <w:rPr>
                <w:noProof/>
                <w:webHidden/>
              </w:rPr>
              <w:fldChar w:fldCharType="end"/>
            </w:r>
          </w:hyperlink>
        </w:p>
        <w:p w14:paraId="689FB5F5" w14:textId="3B9DF48B" w:rsidR="00981ACD" w:rsidRDefault="00981ACD">
          <w:pPr>
            <w:pStyle w:val="TOC2"/>
            <w:tabs>
              <w:tab w:val="right" w:leader="dot" w:pos="9350"/>
            </w:tabs>
            <w:rPr>
              <w:rFonts w:asciiTheme="minorHAnsi" w:eastAsiaTheme="minorEastAsia" w:hAnsiTheme="minorHAnsi" w:cstheme="minorBidi"/>
              <w:noProof/>
            </w:rPr>
          </w:pPr>
          <w:hyperlink w:anchor="_Toc75502853" w:history="1">
            <w:r w:rsidRPr="00004CB3">
              <w:rPr>
                <w:rStyle w:val="Hyperlink"/>
                <w:noProof/>
              </w:rPr>
              <w:t>SUNY Orange Foundation and Alumni Engagement</w:t>
            </w:r>
            <w:r>
              <w:rPr>
                <w:noProof/>
                <w:webHidden/>
              </w:rPr>
              <w:tab/>
            </w:r>
            <w:r>
              <w:rPr>
                <w:noProof/>
                <w:webHidden/>
              </w:rPr>
              <w:fldChar w:fldCharType="begin"/>
            </w:r>
            <w:r>
              <w:rPr>
                <w:noProof/>
                <w:webHidden/>
              </w:rPr>
              <w:instrText xml:space="preserve"> PAGEREF _Toc75502853 \h </w:instrText>
            </w:r>
            <w:r>
              <w:rPr>
                <w:noProof/>
                <w:webHidden/>
              </w:rPr>
            </w:r>
            <w:r>
              <w:rPr>
                <w:noProof/>
                <w:webHidden/>
              </w:rPr>
              <w:fldChar w:fldCharType="separate"/>
            </w:r>
            <w:r>
              <w:rPr>
                <w:noProof/>
                <w:webHidden/>
              </w:rPr>
              <w:t>11</w:t>
            </w:r>
            <w:r>
              <w:rPr>
                <w:noProof/>
                <w:webHidden/>
              </w:rPr>
              <w:fldChar w:fldCharType="end"/>
            </w:r>
          </w:hyperlink>
        </w:p>
        <w:p w14:paraId="52146B3E" w14:textId="698479EE" w:rsidR="00981ACD" w:rsidRDefault="00981ACD">
          <w:pPr>
            <w:pStyle w:val="TOC2"/>
            <w:tabs>
              <w:tab w:val="right" w:leader="dot" w:pos="9350"/>
            </w:tabs>
            <w:rPr>
              <w:rFonts w:asciiTheme="minorHAnsi" w:eastAsiaTheme="minorEastAsia" w:hAnsiTheme="minorHAnsi" w:cstheme="minorBidi"/>
              <w:noProof/>
            </w:rPr>
          </w:pPr>
          <w:hyperlink w:anchor="_Toc75502854" w:history="1">
            <w:r w:rsidRPr="00004CB3">
              <w:rPr>
                <w:rStyle w:val="Hyperlink"/>
                <w:noProof/>
              </w:rPr>
              <w:t>Orange County Community College Association, Inc.</w:t>
            </w:r>
            <w:r>
              <w:rPr>
                <w:noProof/>
                <w:webHidden/>
              </w:rPr>
              <w:tab/>
            </w:r>
            <w:r>
              <w:rPr>
                <w:noProof/>
                <w:webHidden/>
              </w:rPr>
              <w:fldChar w:fldCharType="begin"/>
            </w:r>
            <w:r>
              <w:rPr>
                <w:noProof/>
                <w:webHidden/>
              </w:rPr>
              <w:instrText xml:space="preserve"> PAGEREF _Toc75502854 \h </w:instrText>
            </w:r>
            <w:r>
              <w:rPr>
                <w:noProof/>
                <w:webHidden/>
              </w:rPr>
            </w:r>
            <w:r>
              <w:rPr>
                <w:noProof/>
                <w:webHidden/>
              </w:rPr>
              <w:fldChar w:fldCharType="separate"/>
            </w:r>
            <w:r>
              <w:rPr>
                <w:noProof/>
                <w:webHidden/>
              </w:rPr>
              <w:t>11</w:t>
            </w:r>
            <w:r>
              <w:rPr>
                <w:noProof/>
                <w:webHidden/>
              </w:rPr>
              <w:fldChar w:fldCharType="end"/>
            </w:r>
          </w:hyperlink>
        </w:p>
        <w:p w14:paraId="7463114C" w14:textId="29E5FD8C" w:rsidR="00981ACD" w:rsidRDefault="00981ACD">
          <w:pPr>
            <w:pStyle w:val="TOC1"/>
            <w:tabs>
              <w:tab w:val="right" w:leader="dot" w:pos="9350"/>
            </w:tabs>
            <w:rPr>
              <w:rFonts w:asciiTheme="minorHAnsi" w:eastAsiaTheme="minorEastAsia" w:hAnsiTheme="minorHAnsi" w:cstheme="minorBidi"/>
              <w:noProof/>
            </w:rPr>
          </w:pPr>
          <w:hyperlink w:anchor="_Toc75502855" w:history="1">
            <w:r w:rsidRPr="00004CB3">
              <w:rPr>
                <w:rStyle w:val="Hyperlink"/>
                <w:noProof/>
              </w:rPr>
              <w:t>CHAPTER 3: ACADEMIC POLICIES &amp; PROCEDURES (FULL &amp; PART-TIME DAY/EVENING FACULTY)</w:t>
            </w:r>
            <w:r>
              <w:rPr>
                <w:noProof/>
                <w:webHidden/>
              </w:rPr>
              <w:tab/>
            </w:r>
            <w:r>
              <w:rPr>
                <w:noProof/>
                <w:webHidden/>
              </w:rPr>
              <w:fldChar w:fldCharType="begin"/>
            </w:r>
            <w:r>
              <w:rPr>
                <w:noProof/>
                <w:webHidden/>
              </w:rPr>
              <w:instrText xml:space="preserve"> PAGEREF _Toc75502855 \h </w:instrText>
            </w:r>
            <w:r>
              <w:rPr>
                <w:noProof/>
                <w:webHidden/>
              </w:rPr>
            </w:r>
            <w:r>
              <w:rPr>
                <w:noProof/>
                <w:webHidden/>
              </w:rPr>
              <w:fldChar w:fldCharType="separate"/>
            </w:r>
            <w:r>
              <w:rPr>
                <w:noProof/>
                <w:webHidden/>
              </w:rPr>
              <w:t>13</w:t>
            </w:r>
            <w:r>
              <w:rPr>
                <w:noProof/>
                <w:webHidden/>
              </w:rPr>
              <w:fldChar w:fldCharType="end"/>
            </w:r>
          </w:hyperlink>
        </w:p>
        <w:p w14:paraId="179B8068" w14:textId="2E61F0C6" w:rsidR="00981ACD" w:rsidRDefault="00981ACD">
          <w:pPr>
            <w:pStyle w:val="TOC2"/>
            <w:tabs>
              <w:tab w:val="right" w:leader="dot" w:pos="9350"/>
            </w:tabs>
            <w:rPr>
              <w:rFonts w:asciiTheme="minorHAnsi" w:eastAsiaTheme="minorEastAsia" w:hAnsiTheme="minorHAnsi" w:cstheme="minorBidi"/>
              <w:noProof/>
            </w:rPr>
          </w:pPr>
          <w:hyperlink w:anchor="_Toc75502856" w:history="1">
            <w:r w:rsidRPr="00004CB3">
              <w:rPr>
                <w:rStyle w:val="Hyperlink"/>
                <w:noProof/>
              </w:rPr>
              <w:t>Introduction</w:t>
            </w:r>
            <w:r>
              <w:rPr>
                <w:noProof/>
                <w:webHidden/>
              </w:rPr>
              <w:tab/>
            </w:r>
            <w:r>
              <w:rPr>
                <w:noProof/>
                <w:webHidden/>
              </w:rPr>
              <w:fldChar w:fldCharType="begin"/>
            </w:r>
            <w:r>
              <w:rPr>
                <w:noProof/>
                <w:webHidden/>
              </w:rPr>
              <w:instrText xml:space="preserve"> PAGEREF _Toc75502856 \h </w:instrText>
            </w:r>
            <w:r>
              <w:rPr>
                <w:noProof/>
                <w:webHidden/>
              </w:rPr>
            </w:r>
            <w:r>
              <w:rPr>
                <w:noProof/>
                <w:webHidden/>
              </w:rPr>
              <w:fldChar w:fldCharType="separate"/>
            </w:r>
            <w:r>
              <w:rPr>
                <w:noProof/>
                <w:webHidden/>
              </w:rPr>
              <w:t>13</w:t>
            </w:r>
            <w:r>
              <w:rPr>
                <w:noProof/>
                <w:webHidden/>
              </w:rPr>
              <w:fldChar w:fldCharType="end"/>
            </w:r>
          </w:hyperlink>
        </w:p>
        <w:p w14:paraId="4399C98F" w14:textId="5A2507E3" w:rsidR="00981ACD" w:rsidRDefault="00981ACD">
          <w:pPr>
            <w:pStyle w:val="TOC2"/>
            <w:tabs>
              <w:tab w:val="right" w:leader="dot" w:pos="9350"/>
            </w:tabs>
            <w:rPr>
              <w:rFonts w:asciiTheme="minorHAnsi" w:eastAsiaTheme="minorEastAsia" w:hAnsiTheme="minorHAnsi" w:cstheme="minorBidi"/>
              <w:noProof/>
            </w:rPr>
          </w:pPr>
          <w:hyperlink w:anchor="_Toc75502857" w:history="1">
            <w:r w:rsidRPr="00004CB3">
              <w:rPr>
                <w:rStyle w:val="Hyperlink"/>
                <w:noProof/>
              </w:rPr>
              <w:t>Academic Policy Manual</w:t>
            </w:r>
            <w:r>
              <w:rPr>
                <w:noProof/>
                <w:webHidden/>
              </w:rPr>
              <w:tab/>
            </w:r>
            <w:r>
              <w:rPr>
                <w:noProof/>
                <w:webHidden/>
              </w:rPr>
              <w:fldChar w:fldCharType="begin"/>
            </w:r>
            <w:r>
              <w:rPr>
                <w:noProof/>
                <w:webHidden/>
              </w:rPr>
              <w:instrText xml:space="preserve"> PAGEREF _Toc75502857 \h </w:instrText>
            </w:r>
            <w:r>
              <w:rPr>
                <w:noProof/>
                <w:webHidden/>
              </w:rPr>
            </w:r>
            <w:r>
              <w:rPr>
                <w:noProof/>
                <w:webHidden/>
              </w:rPr>
              <w:fldChar w:fldCharType="separate"/>
            </w:r>
            <w:r>
              <w:rPr>
                <w:noProof/>
                <w:webHidden/>
              </w:rPr>
              <w:t>13</w:t>
            </w:r>
            <w:r>
              <w:rPr>
                <w:noProof/>
                <w:webHidden/>
              </w:rPr>
              <w:fldChar w:fldCharType="end"/>
            </w:r>
          </w:hyperlink>
        </w:p>
        <w:p w14:paraId="7DD63A21" w14:textId="4233BA13" w:rsidR="00981ACD" w:rsidRDefault="00981ACD">
          <w:pPr>
            <w:pStyle w:val="TOC2"/>
            <w:tabs>
              <w:tab w:val="right" w:leader="dot" w:pos="9350"/>
            </w:tabs>
            <w:rPr>
              <w:rFonts w:asciiTheme="minorHAnsi" w:eastAsiaTheme="minorEastAsia" w:hAnsiTheme="minorHAnsi" w:cstheme="minorBidi"/>
              <w:noProof/>
            </w:rPr>
          </w:pPr>
          <w:hyperlink w:anchor="_Toc75502858" w:history="1">
            <w:r w:rsidRPr="00004CB3">
              <w:rPr>
                <w:rStyle w:val="Hyperlink"/>
                <w:noProof/>
              </w:rPr>
              <w:t>Absence of Faculty</w:t>
            </w:r>
            <w:r>
              <w:rPr>
                <w:noProof/>
                <w:webHidden/>
              </w:rPr>
              <w:tab/>
            </w:r>
            <w:r>
              <w:rPr>
                <w:noProof/>
                <w:webHidden/>
              </w:rPr>
              <w:fldChar w:fldCharType="begin"/>
            </w:r>
            <w:r>
              <w:rPr>
                <w:noProof/>
                <w:webHidden/>
              </w:rPr>
              <w:instrText xml:space="preserve"> PAGEREF _Toc75502858 \h </w:instrText>
            </w:r>
            <w:r>
              <w:rPr>
                <w:noProof/>
                <w:webHidden/>
              </w:rPr>
            </w:r>
            <w:r>
              <w:rPr>
                <w:noProof/>
                <w:webHidden/>
              </w:rPr>
              <w:fldChar w:fldCharType="separate"/>
            </w:r>
            <w:r>
              <w:rPr>
                <w:noProof/>
                <w:webHidden/>
              </w:rPr>
              <w:t>13</w:t>
            </w:r>
            <w:r>
              <w:rPr>
                <w:noProof/>
                <w:webHidden/>
              </w:rPr>
              <w:fldChar w:fldCharType="end"/>
            </w:r>
          </w:hyperlink>
        </w:p>
        <w:p w14:paraId="1E80F342" w14:textId="08B3517D" w:rsidR="00981ACD" w:rsidRDefault="00981ACD">
          <w:pPr>
            <w:pStyle w:val="TOC2"/>
            <w:tabs>
              <w:tab w:val="right" w:leader="dot" w:pos="9350"/>
            </w:tabs>
            <w:rPr>
              <w:rFonts w:asciiTheme="minorHAnsi" w:eastAsiaTheme="minorEastAsia" w:hAnsiTheme="minorHAnsi" w:cstheme="minorBidi"/>
              <w:noProof/>
            </w:rPr>
          </w:pPr>
          <w:hyperlink w:anchor="_Toc75502859" w:history="1">
            <w:r w:rsidRPr="00004CB3">
              <w:rPr>
                <w:rStyle w:val="Hyperlink"/>
                <w:noProof/>
              </w:rPr>
              <w:t>Appointment as Adjunct Faculty</w:t>
            </w:r>
            <w:r>
              <w:rPr>
                <w:noProof/>
                <w:webHidden/>
              </w:rPr>
              <w:tab/>
            </w:r>
            <w:r>
              <w:rPr>
                <w:noProof/>
                <w:webHidden/>
              </w:rPr>
              <w:fldChar w:fldCharType="begin"/>
            </w:r>
            <w:r>
              <w:rPr>
                <w:noProof/>
                <w:webHidden/>
              </w:rPr>
              <w:instrText xml:space="preserve"> PAGEREF _Toc75502859 \h </w:instrText>
            </w:r>
            <w:r>
              <w:rPr>
                <w:noProof/>
                <w:webHidden/>
              </w:rPr>
            </w:r>
            <w:r>
              <w:rPr>
                <w:noProof/>
                <w:webHidden/>
              </w:rPr>
              <w:fldChar w:fldCharType="separate"/>
            </w:r>
            <w:r>
              <w:rPr>
                <w:noProof/>
                <w:webHidden/>
              </w:rPr>
              <w:t>13</w:t>
            </w:r>
            <w:r>
              <w:rPr>
                <w:noProof/>
                <w:webHidden/>
              </w:rPr>
              <w:fldChar w:fldCharType="end"/>
            </w:r>
          </w:hyperlink>
        </w:p>
        <w:p w14:paraId="5400FAC6" w14:textId="064E5837" w:rsidR="00981ACD" w:rsidRDefault="00981ACD">
          <w:pPr>
            <w:pStyle w:val="TOC2"/>
            <w:tabs>
              <w:tab w:val="right" w:leader="dot" w:pos="9350"/>
            </w:tabs>
            <w:rPr>
              <w:rFonts w:asciiTheme="minorHAnsi" w:eastAsiaTheme="minorEastAsia" w:hAnsiTheme="minorHAnsi" w:cstheme="minorBidi"/>
              <w:noProof/>
            </w:rPr>
          </w:pPr>
          <w:hyperlink w:anchor="_Toc75502860" w:history="1">
            <w:r w:rsidRPr="00004CB3">
              <w:rPr>
                <w:rStyle w:val="Hyperlink"/>
                <w:noProof/>
              </w:rPr>
              <w:t>Commencement Exercises</w:t>
            </w:r>
            <w:r>
              <w:rPr>
                <w:noProof/>
                <w:webHidden/>
              </w:rPr>
              <w:tab/>
            </w:r>
            <w:r>
              <w:rPr>
                <w:noProof/>
                <w:webHidden/>
              </w:rPr>
              <w:fldChar w:fldCharType="begin"/>
            </w:r>
            <w:r>
              <w:rPr>
                <w:noProof/>
                <w:webHidden/>
              </w:rPr>
              <w:instrText xml:space="preserve"> PAGEREF _Toc75502860 \h </w:instrText>
            </w:r>
            <w:r>
              <w:rPr>
                <w:noProof/>
                <w:webHidden/>
              </w:rPr>
            </w:r>
            <w:r>
              <w:rPr>
                <w:noProof/>
                <w:webHidden/>
              </w:rPr>
              <w:fldChar w:fldCharType="separate"/>
            </w:r>
            <w:r>
              <w:rPr>
                <w:noProof/>
                <w:webHidden/>
              </w:rPr>
              <w:t>13</w:t>
            </w:r>
            <w:r>
              <w:rPr>
                <w:noProof/>
                <w:webHidden/>
              </w:rPr>
              <w:fldChar w:fldCharType="end"/>
            </w:r>
          </w:hyperlink>
        </w:p>
        <w:p w14:paraId="44A168ED" w14:textId="1A7A09FC" w:rsidR="00981ACD" w:rsidRDefault="00981ACD">
          <w:pPr>
            <w:pStyle w:val="TOC2"/>
            <w:tabs>
              <w:tab w:val="right" w:leader="dot" w:pos="9350"/>
            </w:tabs>
            <w:rPr>
              <w:rFonts w:asciiTheme="minorHAnsi" w:eastAsiaTheme="minorEastAsia" w:hAnsiTheme="minorHAnsi" w:cstheme="minorBidi"/>
              <w:noProof/>
            </w:rPr>
          </w:pPr>
          <w:hyperlink w:anchor="_Toc75502861" w:history="1">
            <w:r w:rsidRPr="00004CB3">
              <w:rPr>
                <w:rStyle w:val="Hyperlink"/>
                <w:noProof/>
              </w:rPr>
              <w:t>New Faculty Orientation</w:t>
            </w:r>
            <w:r>
              <w:rPr>
                <w:noProof/>
                <w:webHidden/>
              </w:rPr>
              <w:tab/>
            </w:r>
            <w:r>
              <w:rPr>
                <w:noProof/>
                <w:webHidden/>
              </w:rPr>
              <w:fldChar w:fldCharType="begin"/>
            </w:r>
            <w:r>
              <w:rPr>
                <w:noProof/>
                <w:webHidden/>
              </w:rPr>
              <w:instrText xml:space="preserve"> PAGEREF _Toc75502861 \h </w:instrText>
            </w:r>
            <w:r>
              <w:rPr>
                <w:noProof/>
                <w:webHidden/>
              </w:rPr>
            </w:r>
            <w:r>
              <w:rPr>
                <w:noProof/>
                <w:webHidden/>
              </w:rPr>
              <w:fldChar w:fldCharType="separate"/>
            </w:r>
            <w:r>
              <w:rPr>
                <w:noProof/>
                <w:webHidden/>
              </w:rPr>
              <w:t>14</w:t>
            </w:r>
            <w:r>
              <w:rPr>
                <w:noProof/>
                <w:webHidden/>
              </w:rPr>
              <w:fldChar w:fldCharType="end"/>
            </w:r>
          </w:hyperlink>
        </w:p>
        <w:p w14:paraId="7F43349E" w14:textId="2DAF5700" w:rsidR="00981ACD" w:rsidRDefault="00981ACD">
          <w:pPr>
            <w:pStyle w:val="TOC2"/>
            <w:tabs>
              <w:tab w:val="right" w:leader="dot" w:pos="9350"/>
            </w:tabs>
            <w:rPr>
              <w:rFonts w:asciiTheme="minorHAnsi" w:eastAsiaTheme="minorEastAsia" w:hAnsiTheme="minorHAnsi" w:cstheme="minorBidi"/>
              <w:noProof/>
            </w:rPr>
          </w:pPr>
          <w:hyperlink w:anchor="_Toc75502862" w:history="1">
            <w:r w:rsidRPr="00004CB3">
              <w:rPr>
                <w:rStyle w:val="Hyperlink"/>
                <w:noProof/>
              </w:rPr>
              <w:t>Professional Functions for Adjuncts</w:t>
            </w:r>
            <w:r>
              <w:rPr>
                <w:noProof/>
                <w:webHidden/>
              </w:rPr>
              <w:tab/>
            </w:r>
            <w:r>
              <w:rPr>
                <w:noProof/>
                <w:webHidden/>
              </w:rPr>
              <w:fldChar w:fldCharType="begin"/>
            </w:r>
            <w:r>
              <w:rPr>
                <w:noProof/>
                <w:webHidden/>
              </w:rPr>
              <w:instrText xml:space="preserve"> PAGEREF _Toc75502862 \h </w:instrText>
            </w:r>
            <w:r>
              <w:rPr>
                <w:noProof/>
                <w:webHidden/>
              </w:rPr>
            </w:r>
            <w:r>
              <w:rPr>
                <w:noProof/>
                <w:webHidden/>
              </w:rPr>
              <w:fldChar w:fldCharType="separate"/>
            </w:r>
            <w:r>
              <w:rPr>
                <w:noProof/>
                <w:webHidden/>
              </w:rPr>
              <w:t>14</w:t>
            </w:r>
            <w:r>
              <w:rPr>
                <w:noProof/>
                <w:webHidden/>
              </w:rPr>
              <w:fldChar w:fldCharType="end"/>
            </w:r>
          </w:hyperlink>
        </w:p>
        <w:p w14:paraId="5046A083" w14:textId="00236416" w:rsidR="00981ACD" w:rsidRDefault="00981ACD">
          <w:pPr>
            <w:pStyle w:val="TOC2"/>
            <w:tabs>
              <w:tab w:val="right" w:leader="dot" w:pos="9350"/>
            </w:tabs>
            <w:rPr>
              <w:rFonts w:asciiTheme="minorHAnsi" w:eastAsiaTheme="minorEastAsia" w:hAnsiTheme="minorHAnsi" w:cstheme="minorBidi"/>
              <w:noProof/>
            </w:rPr>
          </w:pPr>
          <w:hyperlink w:anchor="_Toc75502863" w:history="1">
            <w:r w:rsidRPr="00004CB3">
              <w:rPr>
                <w:rStyle w:val="Hyperlink"/>
                <w:noProof/>
              </w:rPr>
              <w:t>Promotion, Retention and Tenure (PRT)</w:t>
            </w:r>
            <w:r>
              <w:rPr>
                <w:noProof/>
                <w:webHidden/>
              </w:rPr>
              <w:tab/>
            </w:r>
            <w:r>
              <w:rPr>
                <w:noProof/>
                <w:webHidden/>
              </w:rPr>
              <w:fldChar w:fldCharType="begin"/>
            </w:r>
            <w:r>
              <w:rPr>
                <w:noProof/>
                <w:webHidden/>
              </w:rPr>
              <w:instrText xml:space="preserve"> PAGEREF _Toc75502863 \h </w:instrText>
            </w:r>
            <w:r>
              <w:rPr>
                <w:noProof/>
                <w:webHidden/>
              </w:rPr>
            </w:r>
            <w:r>
              <w:rPr>
                <w:noProof/>
                <w:webHidden/>
              </w:rPr>
              <w:fldChar w:fldCharType="separate"/>
            </w:r>
            <w:r>
              <w:rPr>
                <w:noProof/>
                <w:webHidden/>
              </w:rPr>
              <w:t>14</w:t>
            </w:r>
            <w:r>
              <w:rPr>
                <w:noProof/>
                <w:webHidden/>
              </w:rPr>
              <w:fldChar w:fldCharType="end"/>
            </w:r>
          </w:hyperlink>
        </w:p>
        <w:p w14:paraId="40889908" w14:textId="0723A014" w:rsidR="00981ACD" w:rsidRDefault="00981ACD">
          <w:pPr>
            <w:pStyle w:val="TOC2"/>
            <w:tabs>
              <w:tab w:val="right" w:leader="dot" w:pos="9350"/>
            </w:tabs>
            <w:rPr>
              <w:rFonts w:asciiTheme="minorHAnsi" w:eastAsiaTheme="minorEastAsia" w:hAnsiTheme="minorHAnsi" w:cstheme="minorBidi"/>
              <w:noProof/>
            </w:rPr>
          </w:pPr>
          <w:hyperlink w:anchor="_Toc75502864" w:history="1">
            <w:r w:rsidRPr="00004CB3">
              <w:rPr>
                <w:rStyle w:val="Hyperlink"/>
                <w:noProof/>
              </w:rPr>
              <w:t>Alternative Promotion Credit</w:t>
            </w:r>
            <w:r>
              <w:rPr>
                <w:noProof/>
                <w:webHidden/>
              </w:rPr>
              <w:tab/>
            </w:r>
            <w:r>
              <w:rPr>
                <w:noProof/>
                <w:webHidden/>
              </w:rPr>
              <w:fldChar w:fldCharType="begin"/>
            </w:r>
            <w:r>
              <w:rPr>
                <w:noProof/>
                <w:webHidden/>
              </w:rPr>
              <w:instrText xml:space="preserve"> PAGEREF _Toc75502864 \h </w:instrText>
            </w:r>
            <w:r>
              <w:rPr>
                <w:noProof/>
                <w:webHidden/>
              </w:rPr>
            </w:r>
            <w:r>
              <w:rPr>
                <w:noProof/>
                <w:webHidden/>
              </w:rPr>
              <w:fldChar w:fldCharType="separate"/>
            </w:r>
            <w:r>
              <w:rPr>
                <w:noProof/>
                <w:webHidden/>
              </w:rPr>
              <w:t>14</w:t>
            </w:r>
            <w:r>
              <w:rPr>
                <w:noProof/>
                <w:webHidden/>
              </w:rPr>
              <w:fldChar w:fldCharType="end"/>
            </w:r>
          </w:hyperlink>
        </w:p>
        <w:p w14:paraId="5363A0C5" w14:textId="7134FE2D" w:rsidR="00981ACD" w:rsidRDefault="00981ACD">
          <w:pPr>
            <w:pStyle w:val="TOC2"/>
            <w:tabs>
              <w:tab w:val="right" w:leader="dot" w:pos="9350"/>
            </w:tabs>
            <w:rPr>
              <w:rFonts w:asciiTheme="minorHAnsi" w:eastAsiaTheme="minorEastAsia" w:hAnsiTheme="minorHAnsi" w:cstheme="minorBidi"/>
              <w:noProof/>
            </w:rPr>
          </w:pPr>
          <w:hyperlink w:anchor="_Toc75502865" w:history="1">
            <w:r w:rsidRPr="00004CB3">
              <w:rPr>
                <w:rStyle w:val="Hyperlink"/>
                <w:noProof/>
              </w:rPr>
              <w:t>Responsibility of Faculty Members</w:t>
            </w:r>
            <w:r>
              <w:rPr>
                <w:noProof/>
                <w:webHidden/>
              </w:rPr>
              <w:tab/>
            </w:r>
            <w:r>
              <w:rPr>
                <w:noProof/>
                <w:webHidden/>
              </w:rPr>
              <w:fldChar w:fldCharType="begin"/>
            </w:r>
            <w:r>
              <w:rPr>
                <w:noProof/>
                <w:webHidden/>
              </w:rPr>
              <w:instrText xml:space="preserve"> PAGEREF _Toc75502865 \h </w:instrText>
            </w:r>
            <w:r>
              <w:rPr>
                <w:noProof/>
                <w:webHidden/>
              </w:rPr>
            </w:r>
            <w:r>
              <w:rPr>
                <w:noProof/>
                <w:webHidden/>
              </w:rPr>
              <w:fldChar w:fldCharType="separate"/>
            </w:r>
            <w:r>
              <w:rPr>
                <w:noProof/>
                <w:webHidden/>
              </w:rPr>
              <w:t>15</w:t>
            </w:r>
            <w:r>
              <w:rPr>
                <w:noProof/>
                <w:webHidden/>
              </w:rPr>
              <w:fldChar w:fldCharType="end"/>
            </w:r>
          </w:hyperlink>
        </w:p>
        <w:p w14:paraId="301B8FBE" w14:textId="367C9309" w:rsidR="00981ACD" w:rsidRDefault="00981ACD">
          <w:pPr>
            <w:pStyle w:val="TOC1"/>
            <w:tabs>
              <w:tab w:val="right" w:leader="dot" w:pos="9350"/>
            </w:tabs>
            <w:rPr>
              <w:rFonts w:asciiTheme="minorHAnsi" w:eastAsiaTheme="minorEastAsia" w:hAnsiTheme="minorHAnsi" w:cstheme="minorBidi"/>
              <w:noProof/>
            </w:rPr>
          </w:pPr>
          <w:hyperlink w:anchor="_Toc75502866" w:history="1">
            <w:r w:rsidRPr="00004CB3">
              <w:rPr>
                <w:rStyle w:val="Hyperlink"/>
                <w:noProof/>
              </w:rPr>
              <w:t>CHAPTER 4:  INSTRUCTIONAL POLICIES (FULL &amp; PART-TIME DAY/EVENING FACULTY)</w:t>
            </w:r>
            <w:r>
              <w:rPr>
                <w:noProof/>
                <w:webHidden/>
              </w:rPr>
              <w:tab/>
            </w:r>
            <w:r>
              <w:rPr>
                <w:noProof/>
                <w:webHidden/>
              </w:rPr>
              <w:fldChar w:fldCharType="begin"/>
            </w:r>
            <w:r>
              <w:rPr>
                <w:noProof/>
                <w:webHidden/>
              </w:rPr>
              <w:instrText xml:space="preserve"> PAGEREF _Toc75502866 \h </w:instrText>
            </w:r>
            <w:r>
              <w:rPr>
                <w:noProof/>
                <w:webHidden/>
              </w:rPr>
            </w:r>
            <w:r>
              <w:rPr>
                <w:noProof/>
                <w:webHidden/>
              </w:rPr>
              <w:fldChar w:fldCharType="separate"/>
            </w:r>
            <w:r>
              <w:rPr>
                <w:noProof/>
                <w:webHidden/>
              </w:rPr>
              <w:t>16</w:t>
            </w:r>
            <w:r>
              <w:rPr>
                <w:noProof/>
                <w:webHidden/>
              </w:rPr>
              <w:fldChar w:fldCharType="end"/>
            </w:r>
          </w:hyperlink>
        </w:p>
        <w:p w14:paraId="2C662E43" w14:textId="20AEA7ED" w:rsidR="00981ACD" w:rsidRDefault="00981ACD">
          <w:pPr>
            <w:pStyle w:val="TOC2"/>
            <w:tabs>
              <w:tab w:val="right" w:leader="dot" w:pos="9350"/>
            </w:tabs>
            <w:rPr>
              <w:rFonts w:asciiTheme="minorHAnsi" w:eastAsiaTheme="minorEastAsia" w:hAnsiTheme="minorHAnsi" w:cstheme="minorBidi"/>
              <w:noProof/>
            </w:rPr>
          </w:pPr>
          <w:hyperlink w:anchor="_Toc75502867" w:history="1">
            <w:r w:rsidRPr="00004CB3">
              <w:rPr>
                <w:rStyle w:val="Hyperlink"/>
                <w:noProof/>
              </w:rPr>
              <w:t>Admissions Policy</w:t>
            </w:r>
            <w:r>
              <w:rPr>
                <w:noProof/>
                <w:webHidden/>
              </w:rPr>
              <w:tab/>
            </w:r>
            <w:r>
              <w:rPr>
                <w:noProof/>
                <w:webHidden/>
              </w:rPr>
              <w:fldChar w:fldCharType="begin"/>
            </w:r>
            <w:r>
              <w:rPr>
                <w:noProof/>
                <w:webHidden/>
              </w:rPr>
              <w:instrText xml:space="preserve"> PAGEREF _Toc75502867 \h </w:instrText>
            </w:r>
            <w:r>
              <w:rPr>
                <w:noProof/>
                <w:webHidden/>
              </w:rPr>
            </w:r>
            <w:r>
              <w:rPr>
                <w:noProof/>
                <w:webHidden/>
              </w:rPr>
              <w:fldChar w:fldCharType="separate"/>
            </w:r>
            <w:r>
              <w:rPr>
                <w:noProof/>
                <w:webHidden/>
              </w:rPr>
              <w:t>16</w:t>
            </w:r>
            <w:r>
              <w:rPr>
                <w:noProof/>
                <w:webHidden/>
              </w:rPr>
              <w:fldChar w:fldCharType="end"/>
            </w:r>
          </w:hyperlink>
        </w:p>
        <w:p w14:paraId="670989B1" w14:textId="656C2E60" w:rsidR="00981ACD" w:rsidRDefault="00981ACD">
          <w:pPr>
            <w:pStyle w:val="TOC2"/>
            <w:tabs>
              <w:tab w:val="right" w:leader="dot" w:pos="9350"/>
            </w:tabs>
            <w:rPr>
              <w:rFonts w:asciiTheme="minorHAnsi" w:eastAsiaTheme="minorEastAsia" w:hAnsiTheme="minorHAnsi" w:cstheme="minorBidi"/>
              <w:noProof/>
            </w:rPr>
          </w:pPr>
          <w:hyperlink w:anchor="_Toc75502868" w:history="1">
            <w:r w:rsidRPr="00004CB3">
              <w:rPr>
                <w:rStyle w:val="Hyperlink"/>
                <w:noProof/>
              </w:rPr>
              <w:t>Census Report – Submission Instructions</w:t>
            </w:r>
            <w:r>
              <w:rPr>
                <w:noProof/>
                <w:webHidden/>
              </w:rPr>
              <w:tab/>
            </w:r>
            <w:r>
              <w:rPr>
                <w:noProof/>
                <w:webHidden/>
              </w:rPr>
              <w:fldChar w:fldCharType="begin"/>
            </w:r>
            <w:r>
              <w:rPr>
                <w:noProof/>
                <w:webHidden/>
              </w:rPr>
              <w:instrText xml:space="preserve"> PAGEREF _Toc75502868 \h </w:instrText>
            </w:r>
            <w:r>
              <w:rPr>
                <w:noProof/>
                <w:webHidden/>
              </w:rPr>
            </w:r>
            <w:r>
              <w:rPr>
                <w:noProof/>
                <w:webHidden/>
              </w:rPr>
              <w:fldChar w:fldCharType="separate"/>
            </w:r>
            <w:r>
              <w:rPr>
                <w:noProof/>
                <w:webHidden/>
              </w:rPr>
              <w:t>16</w:t>
            </w:r>
            <w:r>
              <w:rPr>
                <w:noProof/>
                <w:webHidden/>
              </w:rPr>
              <w:fldChar w:fldCharType="end"/>
            </w:r>
          </w:hyperlink>
        </w:p>
        <w:p w14:paraId="73F444D5" w14:textId="79052B2C" w:rsidR="00981ACD" w:rsidRDefault="00981ACD">
          <w:pPr>
            <w:pStyle w:val="TOC2"/>
            <w:tabs>
              <w:tab w:val="right" w:leader="dot" w:pos="9350"/>
            </w:tabs>
            <w:rPr>
              <w:rFonts w:asciiTheme="minorHAnsi" w:eastAsiaTheme="minorEastAsia" w:hAnsiTheme="minorHAnsi" w:cstheme="minorBidi"/>
              <w:noProof/>
            </w:rPr>
          </w:pPr>
          <w:hyperlink w:anchor="_Toc75502869" w:history="1">
            <w:r w:rsidRPr="00004CB3">
              <w:rPr>
                <w:rStyle w:val="Hyperlink"/>
                <w:noProof/>
              </w:rPr>
              <w:t>Campus/Classroom Security and Order</w:t>
            </w:r>
            <w:r>
              <w:rPr>
                <w:noProof/>
                <w:webHidden/>
              </w:rPr>
              <w:tab/>
            </w:r>
            <w:r>
              <w:rPr>
                <w:noProof/>
                <w:webHidden/>
              </w:rPr>
              <w:fldChar w:fldCharType="begin"/>
            </w:r>
            <w:r>
              <w:rPr>
                <w:noProof/>
                <w:webHidden/>
              </w:rPr>
              <w:instrText xml:space="preserve"> PAGEREF _Toc75502869 \h </w:instrText>
            </w:r>
            <w:r>
              <w:rPr>
                <w:noProof/>
                <w:webHidden/>
              </w:rPr>
            </w:r>
            <w:r>
              <w:rPr>
                <w:noProof/>
                <w:webHidden/>
              </w:rPr>
              <w:fldChar w:fldCharType="separate"/>
            </w:r>
            <w:r>
              <w:rPr>
                <w:noProof/>
                <w:webHidden/>
              </w:rPr>
              <w:t>16</w:t>
            </w:r>
            <w:r>
              <w:rPr>
                <w:noProof/>
                <w:webHidden/>
              </w:rPr>
              <w:fldChar w:fldCharType="end"/>
            </w:r>
          </w:hyperlink>
        </w:p>
        <w:p w14:paraId="7D01910B" w14:textId="16BE51DA" w:rsidR="00981ACD" w:rsidRDefault="00981ACD">
          <w:pPr>
            <w:pStyle w:val="TOC2"/>
            <w:tabs>
              <w:tab w:val="right" w:leader="dot" w:pos="9350"/>
            </w:tabs>
            <w:rPr>
              <w:rFonts w:asciiTheme="minorHAnsi" w:eastAsiaTheme="minorEastAsia" w:hAnsiTheme="minorHAnsi" w:cstheme="minorBidi"/>
              <w:noProof/>
            </w:rPr>
          </w:pPr>
          <w:hyperlink w:anchor="_Toc75502870" w:history="1">
            <w:r w:rsidRPr="00004CB3">
              <w:rPr>
                <w:rStyle w:val="Hyperlink"/>
                <w:noProof/>
              </w:rPr>
              <w:t>Course Syllabus</w:t>
            </w:r>
            <w:r>
              <w:rPr>
                <w:noProof/>
                <w:webHidden/>
              </w:rPr>
              <w:tab/>
            </w:r>
            <w:r>
              <w:rPr>
                <w:noProof/>
                <w:webHidden/>
              </w:rPr>
              <w:fldChar w:fldCharType="begin"/>
            </w:r>
            <w:r>
              <w:rPr>
                <w:noProof/>
                <w:webHidden/>
              </w:rPr>
              <w:instrText xml:space="preserve"> PAGEREF _Toc75502870 \h </w:instrText>
            </w:r>
            <w:r>
              <w:rPr>
                <w:noProof/>
                <w:webHidden/>
              </w:rPr>
            </w:r>
            <w:r>
              <w:rPr>
                <w:noProof/>
                <w:webHidden/>
              </w:rPr>
              <w:fldChar w:fldCharType="separate"/>
            </w:r>
            <w:r>
              <w:rPr>
                <w:noProof/>
                <w:webHidden/>
              </w:rPr>
              <w:t>16</w:t>
            </w:r>
            <w:r>
              <w:rPr>
                <w:noProof/>
                <w:webHidden/>
              </w:rPr>
              <w:fldChar w:fldCharType="end"/>
            </w:r>
          </w:hyperlink>
        </w:p>
        <w:p w14:paraId="402641F7" w14:textId="700A4C7B" w:rsidR="00981ACD" w:rsidRDefault="00981ACD">
          <w:pPr>
            <w:pStyle w:val="TOC2"/>
            <w:tabs>
              <w:tab w:val="right" w:leader="dot" w:pos="9350"/>
            </w:tabs>
            <w:rPr>
              <w:rFonts w:asciiTheme="minorHAnsi" w:eastAsiaTheme="minorEastAsia" w:hAnsiTheme="minorHAnsi" w:cstheme="minorBidi"/>
              <w:noProof/>
            </w:rPr>
          </w:pPr>
          <w:hyperlink w:anchor="_Toc75502871" w:history="1">
            <w:r w:rsidRPr="00004CB3">
              <w:rPr>
                <w:rStyle w:val="Hyperlink"/>
                <w:noProof/>
              </w:rPr>
              <w:t>Department Meetings/Academic Meetings</w:t>
            </w:r>
            <w:r>
              <w:rPr>
                <w:noProof/>
                <w:webHidden/>
              </w:rPr>
              <w:tab/>
            </w:r>
            <w:r>
              <w:rPr>
                <w:noProof/>
                <w:webHidden/>
              </w:rPr>
              <w:fldChar w:fldCharType="begin"/>
            </w:r>
            <w:r>
              <w:rPr>
                <w:noProof/>
                <w:webHidden/>
              </w:rPr>
              <w:instrText xml:space="preserve"> PAGEREF _Toc75502871 \h </w:instrText>
            </w:r>
            <w:r>
              <w:rPr>
                <w:noProof/>
                <w:webHidden/>
              </w:rPr>
            </w:r>
            <w:r>
              <w:rPr>
                <w:noProof/>
                <w:webHidden/>
              </w:rPr>
              <w:fldChar w:fldCharType="separate"/>
            </w:r>
            <w:r>
              <w:rPr>
                <w:noProof/>
                <w:webHidden/>
              </w:rPr>
              <w:t>16</w:t>
            </w:r>
            <w:r>
              <w:rPr>
                <w:noProof/>
                <w:webHidden/>
              </w:rPr>
              <w:fldChar w:fldCharType="end"/>
            </w:r>
          </w:hyperlink>
        </w:p>
        <w:p w14:paraId="16BD7B06" w14:textId="40191C59" w:rsidR="00981ACD" w:rsidRDefault="00981ACD">
          <w:pPr>
            <w:pStyle w:val="TOC2"/>
            <w:tabs>
              <w:tab w:val="right" w:leader="dot" w:pos="9350"/>
            </w:tabs>
            <w:rPr>
              <w:rFonts w:asciiTheme="minorHAnsi" w:eastAsiaTheme="minorEastAsia" w:hAnsiTheme="minorHAnsi" w:cstheme="minorBidi"/>
              <w:noProof/>
            </w:rPr>
          </w:pPr>
          <w:hyperlink w:anchor="_Toc75502872" w:history="1">
            <w:r w:rsidRPr="00004CB3">
              <w:rPr>
                <w:rStyle w:val="Hyperlink"/>
                <w:noProof/>
              </w:rPr>
              <w:t>Faculty Meetings and Workshops</w:t>
            </w:r>
            <w:r>
              <w:rPr>
                <w:noProof/>
                <w:webHidden/>
              </w:rPr>
              <w:tab/>
            </w:r>
            <w:r>
              <w:rPr>
                <w:noProof/>
                <w:webHidden/>
              </w:rPr>
              <w:fldChar w:fldCharType="begin"/>
            </w:r>
            <w:r>
              <w:rPr>
                <w:noProof/>
                <w:webHidden/>
              </w:rPr>
              <w:instrText xml:space="preserve"> PAGEREF _Toc75502872 \h </w:instrText>
            </w:r>
            <w:r>
              <w:rPr>
                <w:noProof/>
                <w:webHidden/>
              </w:rPr>
            </w:r>
            <w:r>
              <w:rPr>
                <w:noProof/>
                <w:webHidden/>
              </w:rPr>
              <w:fldChar w:fldCharType="separate"/>
            </w:r>
            <w:r>
              <w:rPr>
                <w:noProof/>
                <w:webHidden/>
              </w:rPr>
              <w:t>17</w:t>
            </w:r>
            <w:r>
              <w:rPr>
                <w:noProof/>
                <w:webHidden/>
              </w:rPr>
              <w:fldChar w:fldCharType="end"/>
            </w:r>
          </w:hyperlink>
        </w:p>
        <w:p w14:paraId="7E2543EE" w14:textId="2B91326B" w:rsidR="00981ACD" w:rsidRDefault="00981ACD">
          <w:pPr>
            <w:pStyle w:val="TOC2"/>
            <w:tabs>
              <w:tab w:val="right" w:leader="dot" w:pos="9350"/>
            </w:tabs>
            <w:rPr>
              <w:rFonts w:asciiTheme="minorHAnsi" w:eastAsiaTheme="minorEastAsia" w:hAnsiTheme="minorHAnsi" w:cstheme="minorBidi"/>
              <w:noProof/>
            </w:rPr>
          </w:pPr>
          <w:hyperlink w:anchor="_Toc75502873" w:history="1">
            <w:r w:rsidRPr="00004CB3">
              <w:rPr>
                <w:rStyle w:val="Hyperlink"/>
                <w:noProof/>
              </w:rPr>
              <w:t>Distance Learning</w:t>
            </w:r>
            <w:r>
              <w:rPr>
                <w:noProof/>
                <w:webHidden/>
              </w:rPr>
              <w:tab/>
            </w:r>
            <w:r>
              <w:rPr>
                <w:noProof/>
                <w:webHidden/>
              </w:rPr>
              <w:fldChar w:fldCharType="begin"/>
            </w:r>
            <w:r>
              <w:rPr>
                <w:noProof/>
                <w:webHidden/>
              </w:rPr>
              <w:instrText xml:space="preserve"> PAGEREF _Toc75502873 \h </w:instrText>
            </w:r>
            <w:r>
              <w:rPr>
                <w:noProof/>
                <w:webHidden/>
              </w:rPr>
            </w:r>
            <w:r>
              <w:rPr>
                <w:noProof/>
                <w:webHidden/>
              </w:rPr>
              <w:fldChar w:fldCharType="separate"/>
            </w:r>
            <w:r>
              <w:rPr>
                <w:noProof/>
                <w:webHidden/>
              </w:rPr>
              <w:t>17</w:t>
            </w:r>
            <w:r>
              <w:rPr>
                <w:noProof/>
                <w:webHidden/>
              </w:rPr>
              <w:fldChar w:fldCharType="end"/>
            </w:r>
          </w:hyperlink>
        </w:p>
        <w:p w14:paraId="76AC0ED9" w14:textId="63FF8BFE" w:rsidR="00981ACD" w:rsidRDefault="00981ACD">
          <w:pPr>
            <w:pStyle w:val="TOC2"/>
            <w:tabs>
              <w:tab w:val="right" w:leader="dot" w:pos="9350"/>
            </w:tabs>
            <w:rPr>
              <w:rFonts w:asciiTheme="minorHAnsi" w:eastAsiaTheme="minorEastAsia" w:hAnsiTheme="minorHAnsi" w:cstheme="minorBidi"/>
              <w:noProof/>
            </w:rPr>
          </w:pPr>
          <w:hyperlink w:anchor="_Toc75502874" w:history="1">
            <w:r w:rsidRPr="00004CB3">
              <w:rPr>
                <w:rStyle w:val="Hyperlink"/>
                <w:noProof/>
              </w:rPr>
              <w:t>Examinations and Other Performance Measures</w:t>
            </w:r>
            <w:r>
              <w:rPr>
                <w:noProof/>
                <w:webHidden/>
              </w:rPr>
              <w:tab/>
            </w:r>
            <w:r>
              <w:rPr>
                <w:noProof/>
                <w:webHidden/>
              </w:rPr>
              <w:fldChar w:fldCharType="begin"/>
            </w:r>
            <w:r>
              <w:rPr>
                <w:noProof/>
                <w:webHidden/>
              </w:rPr>
              <w:instrText xml:space="preserve"> PAGEREF _Toc75502874 \h </w:instrText>
            </w:r>
            <w:r>
              <w:rPr>
                <w:noProof/>
                <w:webHidden/>
              </w:rPr>
            </w:r>
            <w:r>
              <w:rPr>
                <w:noProof/>
                <w:webHidden/>
              </w:rPr>
              <w:fldChar w:fldCharType="separate"/>
            </w:r>
            <w:r>
              <w:rPr>
                <w:noProof/>
                <w:webHidden/>
              </w:rPr>
              <w:t>17</w:t>
            </w:r>
            <w:r>
              <w:rPr>
                <w:noProof/>
                <w:webHidden/>
              </w:rPr>
              <w:fldChar w:fldCharType="end"/>
            </w:r>
          </w:hyperlink>
        </w:p>
        <w:p w14:paraId="41C291BE" w14:textId="2944FFBE" w:rsidR="00981ACD" w:rsidRDefault="00981ACD">
          <w:pPr>
            <w:pStyle w:val="TOC2"/>
            <w:tabs>
              <w:tab w:val="right" w:leader="dot" w:pos="9350"/>
            </w:tabs>
            <w:rPr>
              <w:rFonts w:asciiTheme="minorHAnsi" w:eastAsiaTheme="minorEastAsia" w:hAnsiTheme="minorHAnsi" w:cstheme="minorBidi"/>
              <w:noProof/>
            </w:rPr>
          </w:pPr>
          <w:hyperlink w:anchor="_Toc75502875" w:history="1">
            <w:r w:rsidRPr="00004CB3">
              <w:rPr>
                <w:rStyle w:val="Hyperlink"/>
                <w:noProof/>
              </w:rPr>
              <w:t>Extra Session of Classes</w:t>
            </w:r>
            <w:r>
              <w:rPr>
                <w:noProof/>
                <w:webHidden/>
              </w:rPr>
              <w:tab/>
            </w:r>
            <w:r>
              <w:rPr>
                <w:noProof/>
                <w:webHidden/>
              </w:rPr>
              <w:fldChar w:fldCharType="begin"/>
            </w:r>
            <w:r>
              <w:rPr>
                <w:noProof/>
                <w:webHidden/>
              </w:rPr>
              <w:instrText xml:space="preserve"> PAGEREF _Toc75502875 \h </w:instrText>
            </w:r>
            <w:r>
              <w:rPr>
                <w:noProof/>
                <w:webHidden/>
              </w:rPr>
            </w:r>
            <w:r>
              <w:rPr>
                <w:noProof/>
                <w:webHidden/>
              </w:rPr>
              <w:fldChar w:fldCharType="separate"/>
            </w:r>
            <w:r>
              <w:rPr>
                <w:noProof/>
                <w:webHidden/>
              </w:rPr>
              <w:t>17</w:t>
            </w:r>
            <w:r>
              <w:rPr>
                <w:noProof/>
                <w:webHidden/>
              </w:rPr>
              <w:fldChar w:fldCharType="end"/>
            </w:r>
          </w:hyperlink>
        </w:p>
        <w:p w14:paraId="605E0A0D" w14:textId="44E02BF5" w:rsidR="00981ACD" w:rsidRDefault="00981ACD">
          <w:pPr>
            <w:pStyle w:val="TOC2"/>
            <w:tabs>
              <w:tab w:val="right" w:leader="dot" w:pos="9350"/>
            </w:tabs>
            <w:rPr>
              <w:rFonts w:asciiTheme="minorHAnsi" w:eastAsiaTheme="minorEastAsia" w:hAnsiTheme="minorHAnsi" w:cstheme="minorBidi"/>
              <w:noProof/>
            </w:rPr>
          </w:pPr>
          <w:hyperlink w:anchor="_Toc75502876" w:history="1">
            <w:r w:rsidRPr="00004CB3">
              <w:rPr>
                <w:rStyle w:val="Hyperlink"/>
                <w:noProof/>
              </w:rPr>
              <w:t>Faculty Advisor Programs</w:t>
            </w:r>
            <w:r>
              <w:rPr>
                <w:noProof/>
                <w:webHidden/>
              </w:rPr>
              <w:tab/>
            </w:r>
            <w:r>
              <w:rPr>
                <w:noProof/>
                <w:webHidden/>
              </w:rPr>
              <w:fldChar w:fldCharType="begin"/>
            </w:r>
            <w:r>
              <w:rPr>
                <w:noProof/>
                <w:webHidden/>
              </w:rPr>
              <w:instrText xml:space="preserve"> PAGEREF _Toc75502876 \h </w:instrText>
            </w:r>
            <w:r>
              <w:rPr>
                <w:noProof/>
                <w:webHidden/>
              </w:rPr>
            </w:r>
            <w:r>
              <w:rPr>
                <w:noProof/>
                <w:webHidden/>
              </w:rPr>
              <w:fldChar w:fldCharType="separate"/>
            </w:r>
            <w:r>
              <w:rPr>
                <w:noProof/>
                <w:webHidden/>
              </w:rPr>
              <w:t>17</w:t>
            </w:r>
            <w:r>
              <w:rPr>
                <w:noProof/>
                <w:webHidden/>
              </w:rPr>
              <w:fldChar w:fldCharType="end"/>
            </w:r>
          </w:hyperlink>
        </w:p>
        <w:p w14:paraId="12B4815F" w14:textId="48B34DC3" w:rsidR="00981ACD" w:rsidRDefault="00981ACD">
          <w:pPr>
            <w:pStyle w:val="TOC2"/>
            <w:tabs>
              <w:tab w:val="right" w:leader="dot" w:pos="9350"/>
            </w:tabs>
            <w:rPr>
              <w:rFonts w:asciiTheme="minorHAnsi" w:eastAsiaTheme="minorEastAsia" w:hAnsiTheme="minorHAnsi" w:cstheme="minorBidi"/>
              <w:noProof/>
            </w:rPr>
          </w:pPr>
          <w:hyperlink w:anchor="_Toc75502877" w:history="1">
            <w:r w:rsidRPr="00004CB3">
              <w:rPr>
                <w:rStyle w:val="Hyperlink"/>
                <w:noProof/>
              </w:rPr>
              <w:t>Grades/Grade Reports</w:t>
            </w:r>
            <w:r>
              <w:rPr>
                <w:noProof/>
                <w:webHidden/>
              </w:rPr>
              <w:tab/>
            </w:r>
            <w:r>
              <w:rPr>
                <w:noProof/>
                <w:webHidden/>
              </w:rPr>
              <w:fldChar w:fldCharType="begin"/>
            </w:r>
            <w:r>
              <w:rPr>
                <w:noProof/>
                <w:webHidden/>
              </w:rPr>
              <w:instrText xml:space="preserve"> PAGEREF _Toc75502877 \h </w:instrText>
            </w:r>
            <w:r>
              <w:rPr>
                <w:noProof/>
                <w:webHidden/>
              </w:rPr>
            </w:r>
            <w:r>
              <w:rPr>
                <w:noProof/>
                <w:webHidden/>
              </w:rPr>
              <w:fldChar w:fldCharType="separate"/>
            </w:r>
            <w:r>
              <w:rPr>
                <w:noProof/>
                <w:webHidden/>
              </w:rPr>
              <w:t>18</w:t>
            </w:r>
            <w:r>
              <w:rPr>
                <w:noProof/>
                <w:webHidden/>
              </w:rPr>
              <w:fldChar w:fldCharType="end"/>
            </w:r>
          </w:hyperlink>
        </w:p>
        <w:p w14:paraId="31D3DB86" w14:textId="36241B8D" w:rsidR="00981ACD" w:rsidRDefault="00981ACD">
          <w:pPr>
            <w:pStyle w:val="TOC2"/>
            <w:tabs>
              <w:tab w:val="right" w:leader="dot" w:pos="9350"/>
            </w:tabs>
            <w:rPr>
              <w:rFonts w:asciiTheme="minorHAnsi" w:eastAsiaTheme="minorEastAsia" w:hAnsiTheme="minorHAnsi" w:cstheme="minorBidi"/>
              <w:noProof/>
            </w:rPr>
          </w:pPr>
          <w:hyperlink w:anchor="_Toc75502878" w:history="1">
            <w:r w:rsidRPr="00004CB3">
              <w:rPr>
                <w:rStyle w:val="Hyperlink"/>
                <w:noProof/>
              </w:rPr>
              <w:t>Inclement Weather</w:t>
            </w:r>
            <w:r>
              <w:rPr>
                <w:noProof/>
                <w:webHidden/>
              </w:rPr>
              <w:tab/>
            </w:r>
            <w:r>
              <w:rPr>
                <w:noProof/>
                <w:webHidden/>
              </w:rPr>
              <w:fldChar w:fldCharType="begin"/>
            </w:r>
            <w:r>
              <w:rPr>
                <w:noProof/>
                <w:webHidden/>
              </w:rPr>
              <w:instrText xml:space="preserve"> PAGEREF _Toc75502878 \h </w:instrText>
            </w:r>
            <w:r>
              <w:rPr>
                <w:noProof/>
                <w:webHidden/>
              </w:rPr>
            </w:r>
            <w:r>
              <w:rPr>
                <w:noProof/>
                <w:webHidden/>
              </w:rPr>
              <w:fldChar w:fldCharType="separate"/>
            </w:r>
            <w:r>
              <w:rPr>
                <w:noProof/>
                <w:webHidden/>
              </w:rPr>
              <w:t>19</w:t>
            </w:r>
            <w:r>
              <w:rPr>
                <w:noProof/>
                <w:webHidden/>
              </w:rPr>
              <w:fldChar w:fldCharType="end"/>
            </w:r>
          </w:hyperlink>
        </w:p>
        <w:p w14:paraId="27997E7F" w14:textId="40B4EF17" w:rsidR="00981ACD" w:rsidRDefault="00981ACD">
          <w:pPr>
            <w:pStyle w:val="TOC2"/>
            <w:tabs>
              <w:tab w:val="right" w:leader="dot" w:pos="9350"/>
            </w:tabs>
            <w:rPr>
              <w:rFonts w:asciiTheme="minorHAnsi" w:eastAsiaTheme="minorEastAsia" w:hAnsiTheme="minorHAnsi" w:cstheme="minorBidi"/>
              <w:noProof/>
            </w:rPr>
          </w:pPr>
          <w:hyperlink w:anchor="_Toc75502879" w:history="1">
            <w:r w:rsidRPr="00004CB3">
              <w:rPr>
                <w:rStyle w:val="Hyperlink"/>
                <w:noProof/>
              </w:rPr>
              <w:t>Office Hours</w:t>
            </w:r>
            <w:r>
              <w:rPr>
                <w:noProof/>
                <w:webHidden/>
              </w:rPr>
              <w:tab/>
            </w:r>
            <w:r>
              <w:rPr>
                <w:noProof/>
                <w:webHidden/>
              </w:rPr>
              <w:fldChar w:fldCharType="begin"/>
            </w:r>
            <w:r>
              <w:rPr>
                <w:noProof/>
                <w:webHidden/>
              </w:rPr>
              <w:instrText xml:space="preserve"> PAGEREF _Toc75502879 \h </w:instrText>
            </w:r>
            <w:r>
              <w:rPr>
                <w:noProof/>
                <w:webHidden/>
              </w:rPr>
            </w:r>
            <w:r>
              <w:rPr>
                <w:noProof/>
                <w:webHidden/>
              </w:rPr>
              <w:fldChar w:fldCharType="separate"/>
            </w:r>
            <w:r>
              <w:rPr>
                <w:noProof/>
                <w:webHidden/>
              </w:rPr>
              <w:t>19</w:t>
            </w:r>
            <w:r>
              <w:rPr>
                <w:noProof/>
                <w:webHidden/>
              </w:rPr>
              <w:fldChar w:fldCharType="end"/>
            </w:r>
          </w:hyperlink>
        </w:p>
        <w:p w14:paraId="4696874F" w14:textId="61575DA0" w:rsidR="00981ACD" w:rsidRDefault="00981ACD">
          <w:pPr>
            <w:pStyle w:val="TOC2"/>
            <w:tabs>
              <w:tab w:val="right" w:leader="dot" w:pos="9350"/>
            </w:tabs>
            <w:rPr>
              <w:rFonts w:asciiTheme="minorHAnsi" w:eastAsiaTheme="minorEastAsia" w:hAnsiTheme="minorHAnsi" w:cstheme="minorBidi"/>
              <w:noProof/>
            </w:rPr>
          </w:pPr>
          <w:hyperlink w:anchor="_Toc75502880" w:history="1">
            <w:r w:rsidRPr="00004CB3">
              <w:rPr>
                <w:rStyle w:val="Hyperlink"/>
                <w:noProof/>
              </w:rPr>
              <w:t>Refund Policy</w:t>
            </w:r>
            <w:r>
              <w:rPr>
                <w:noProof/>
                <w:webHidden/>
              </w:rPr>
              <w:tab/>
            </w:r>
            <w:r>
              <w:rPr>
                <w:noProof/>
                <w:webHidden/>
              </w:rPr>
              <w:fldChar w:fldCharType="begin"/>
            </w:r>
            <w:r>
              <w:rPr>
                <w:noProof/>
                <w:webHidden/>
              </w:rPr>
              <w:instrText xml:space="preserve"> PAGEREF _Toc75502880 \h </w:instrText>
            </w:r>
            <w:r>
              <w:rPr>
                <w:noProof/>
                <w:webHidden/>
              </w:rPr>
            </w:r>
            <w:r>
              <w:rPr>
                <w:noProof/>
                <w:webHidden/>
              </w:rPr>
              <w:fldChar w:fldCharType="separate"/>
            </w:r>
            <w:r>
              <w:rPr>
                <w:noProof/>
                <w:webHidden/>
              </w:rPr>
              <w:t>20</w:t>
            </w:r>
            <w:r>
              <w:rPr>
                <w:noProof/>
                <w:webHidden/>
              </w:rPr>
              <w:fldChar w:fldCharType="end"/>
            </w:r>
          </w:hyperlink>
        </w:p>
        <w:p w14:paraId="17D1ABE2" w14:textId="6BD9ACEB" w:rsidR="00981ACD" w:rsidRDefault="00981ACD">
          <w:pPr>
            <w:pStyle w:val="TOC2"/>
            <w:tabs>
              <w:tab w:val="right" w:leader="dot" w:pos="9350"/>
            </w:tabs>
            <w:rPr>
              <w:rFonts w:asciiTheme="minorHAnsi" w:eastAsiaTheme="minorEastAsia" w:hAnsiTheme="minorHAnsi" w:cstheme="minorBidi"/>
              <w:noProof/>
            </w:rPr>
          </w:pPr>
          <w:hyperlink w:anchor="_Toc75502881" w:history="1">
            <w:r w:rsidRPr="00004CB3">
              <w:rPr>
                <w:rStyle w:val="Hyperlink"/>
                <w:noProof/>
              </w:rPr>
              <w:t>Recording Grades</w:t>
            </w:r>
            <w:r>
              <w:rPr>
                <w:noProof/>
                <w:webHidden/>
              </w:rPr>
              <w:tab/>
            </w:r>
            <w:r>
              <w:rPr>
                <w:noProof/>
                <w:webHidden/>
              </w:rPr>
              <w:fldChar w:fldCharType="begin"/>
            </w:r>
            <w:r>
              <w:rPr>
                <w:noProof/>
                <w:webHidden/>
              </w:rPr>
              <w:instrText xml:space="preserve"> PAGEREF _Toc75502881 \h </w:instrText>
            </w:r>
            <w:r>
              <w:rPr>
                <w:noProof/>
                <w:webHidden/>
              </w:rPr>
            </w:r>
            <w:r>
              <w:rPr>
                <w:noProof/>
                <w:webHidden/>
              </w:rPr>
              <w:fldChar w:fldCharType="separate"/>
            </w:r>
            <w:r>
              <w:rPr>
                <w:noProof/>
                <w:webHidden/>
              </w:rPr>
              <w:t>20</w:t>
            </w:r>
            <w:r>
              <w:rPr>
                <w:noProof/>
                <w:webHidden/>
              </w:rPr>
              <w:fldChar w:fldCharType="end"/>
            </w:r>
          </w:hyperlink>
        </w:p>
        <w:p w14:paraId="61BBA9D5" w14:textId="01DBBE56" w:rsidR="00981ACD" w:rsidRDefault="00981ACD">
          <w:pPr>
            <w:pStyle w:val="TOC2"/>
            <w:tabs>
              <w:tab w:val="right" w:leader="dot" w:pos="9350"/>
            </w:tabs>
            <w:rPr>
              <w:rFonts w:asciiTheme="minorHAnsi" w:eastAsiaTheme="minorEastAsia" w:hAnsiTheme="minorHAnsi" w:cstheme="minorBidi"/>
              <w:noProof/>
            </w:rPr>
          </w:pPr>
          <w:hyperlink w:anchor="_Toc75502882" w:history="1">
            <w:r w:rsidRPr="00004CB3">
              <w:rPr>
                <w:rStyle w:val="Hyperlink"/>
                <w:noProof/>
              </w:rPr>
              <w:t>Student Attendance</w:t>
            </w:r>
            <w:r>
              <w:rPr>
                <w:noProof/>
                <w:webHidden/>
              </w:rPr>
              <w:tab/>
            </w:r>
            <w:r>
              <w:rPr>
                <w:noProof/>
                <w:webHidden/>
              </w:rPr>
              <w:fldChar w:fldCharType="begin"/>
            </w:r>
            <w:r>
              <w:rPr>
                <w:noProof/>
                <w:webHidden/>
              </w:rPr>
              <w:instrText xml:space="preserve"> PAGEREF _Toc75502882 \h </w:instrText>
            </w:r>
            <w:r>
              <w:rPr>
                <w:noProof/>
                <w:webHidden/>
              </w:rPr>
            </w:r>
            <w:r>
              <w:rPr>
                <w:noProof/>
                <w:webHidden/>
              </w:rPr>
              <w:fldChar w:fldCharType="separate"/>
            </w:r>
            <w:r>
              <w:rPr>
                <w:noProof/>
                <w:webHidden/>
              </w:rPr>
              <w:t>20</w:t>
            </w:r>
            <w:r>
              <w:rPr>
                <w:noProof/>
                <w:webHidden/>
              </w:rPr>
              <w:fldChar w:fldCharType="end"/>
            </w:r>
          </w:hyperlink>
        </w:p>
        <w:p w14:paraId="776F3B13" w14:textId="2D696980" w:rsidR="00981ACD" w:rsidRDefault="00981ACD">
          <w:pPr>
            <w:pStyle w:val="TOC2"/>
            <w:tabs>
              <w:tab w:val="right" w:leader="dot" w:pos="9350"/>
            </w:tabs>
            <w:rPr>
              <w:rFonts w:asciiTheme="minorHAnsi" w:eastAsiaTheme="minorEastAsia" w:hAnsiTheme="minorHAnsi" w:cstheme="minorBidi"/>
              <w:noProof/>
            </w:rPr>
          </w:pPr>
          <w:hyperlink w:anchor="_Toc75502883" w:history="1">
            <w:r w:rsidRPr="00004CB3">
              <w:rPr>
                <w:rStyle w:val="Hyperlink"/>
                <w:noProof/>
              </w:rPr>
              <w:t>Student Code of Conduct</w:t>
            </w:r>
            <w:r>
              <w:rPr>
                <w:noProof/>
                <w:webHidden/>
              </w:rPr>
              <w:tab/>
            </w:r>
            <w:r>
              <w:rPr>
                <w:noProof/>
                <w:webHidden/>
              </w:rPr>
              <w:fldChar w:fldCharType="begin"/>
            </w:r>
            <w:r>
              <w:rPr>
                <w:noProof/>
                <w:webHidden/>
              </w:rPr>
              <w:instrText xml:space="preserve"> PAGEREF _Toc75502883 \h </w:instrText>
            </w:r>
            <w:r>
              <w:rPr>
                <w:noProof/>
                <w:webHidden/>
              </w:rPr>
            </w:r>
            <w:r>
              <w:rPr>
                <w:noProof/>
                <w:webHidden/>
              </w:rPr>
              <w:fldChar w:fldCharType="separate"/>
            </w:r>
            <w:r>
              <w:rPr>
                <w:noProof/>
                <w:webHidden/>
              </w:rPr>
              <w:t>20</w:t>
            </w:r>
            <w:r>
              <w:rPr>
                <w:noProof/>
                <w:webHidden/>
              </w:rPr>
              <w:fldChar w:fldCharType="end"/>
            </w:r>
          </w:hyperlink>
        </w:p>
        <w:p w14:paraId="013A3AEC" w14:textId="171364D2" w:rsidR="00981ACD" w:rsidRDefault="00981ACD">
          <w:pPr>
            <w:pStyle w:val="TOC2"/>
            <w:tabs>
              <w:tab w:val="right" w:leader="dot" w:pos="9350"/>
            </w:tabs>
            <w:rPr>
              <w:rFonts w:asciiTheme="minorHAnsi" w:eastAsiaTheme="minorEastAsia" w:hAnsiTheme="minorHAnsi" w:cstheme="minorBidi"/>
              <w:noProof/>
            </w:rPr>
          </w:pPr>
          <w:hyperlink w:anchor="_Toc75502884" w:history="1">
            <w:r w:rsidRPr="00004CB3">
              <w:rPr>
                <w:rStyle w:val="Hyperlink"/>
                <w:noProof/>
              </w:rPr>
              <w:t>Student Records and Confidentiality</w:t>
            </w:r>
            <w:r>
              <w:rPr>
                <w:noProof/>
                <w:webHidden/>
              </w:rPr>
              <w:tab/>
            </w:r>
            <w:r>
              <w:rPr>
                <w:noProof/>
                <w:webHidden/>
              </w:rPr>
              <w:fldChar w:fldCharType="begin"/>
            </w:r>
            <w:r>
              <w:rPr>
                <w:noProof/>
                <w:webHidden/>
              </w:rPr>
              <w:instrText xml:space="preserve"> PAGEREF _Toc75502884 \h </w:instrText>
            </w:r>
            <w:r>
              <w:rPr>
                <w:noProof/>
                <w:webHidden/>
              </w:rPr>
            </w:r>
            <w:r>
              <w:rPr>
                <w:noProof/>
                <w:webHidden/>
              </w:rPr>
              <w:fldChar w:fldCharType="separate"/>
            </w:r>
            <w:r>
              <w:rPr>
                <w:noProof/>
                <w:webHidden/>
              </w:rPr>
              <w:t>21</w:t>
            </w:r>
            <w:r>
              <w:rPr>
                <w:noProof/>
                <w:webHidden/>
              </w:rPr>
              <w:fldChar w:fldCharType="end"/>
            </w:r>
          </w:hyperlink>
        </w:p>
        <w:p w14:paraId="31F31C51" w14:textId="2DBE5591" w:rsidR="00981ACD" w:rsidRDefault="00981ACD">
          <w:pPr>
            <w:pStyle w:val="TOC2"/>
            <w:tabs>
              <w:tab w:val="right" w:leader="dot" w:pos="9350"/>
            </w:tabs>
            <w:rPr>
              <w:rFonts w:asciiTheme="minorHAnsi" w:eastAsiaTheme="minorEastAsia" w:hAnsiTheme="minorHAnsi" w:cstheme="minorBidi"/>
              <w:noProof/>
            </w:rPr>
          </w:pPr>
          <w:hyperlink w:anchor="_Toc75502885" w:history="1">
            <w:r w:rsidRPr="00004CB3">
              <w:rPr>
                <w:rStyle w:val="Hyperlink"/>
                <w:noProof/>
              </w:rPr>
              <w:t>Student Withdrawal Procedure</w:t>
            </w:r>
            <w:r>
              <w:rPr>
                <w:noProof/>
                <w:webHidden/>
              </w:rPr>
              <w:tab/>
            </w:r>
            <w:r>
              <w:rPr>
                <w:noProof/>
                <w:webHidden/>
              </w:rPr>
              <w:fldChar w:fldCharType="begin"/>
            </w:r>
            <w:r>
              <w:rPr>
                <w:noProof/>
                <w:webHidden/>
              </w:rPr>
              <w:instrText xml:space="preserve"> PAGEREF _Toc75502885 \h </w:instrText>
            </w:r>
            <w:r>
              <w:rPr>
                <w:noProof/>
                <w:webHidden/>
              </w:rPr>
            </w:r>
            <w:r>
              <w:rPr>
                <w:noProof/>
                <w:webHidden/>
              </w:rPr>
              <w:fldChar w:fldCharType="separate"/>
            </w:r>
            <w:r>
              <w:rPr>
                <w:noProof/>
                <w:webHidden/>
              </w:rPr>
              <w:t>21</w:t>
            </w:r>
            <w:r>
              <w:rPr>
                <w:noProof/>
                <w:webHidden/>
              </w:rPr>
              <w:fldChar w:fldCharType="end"/>
            </w:r>
          </w:hyperlink>
        </w:p>
        <w:p w14:paraId="56922C30" w14:textId="52FBA47C" w:rsidR="00981ACD" w:rsidRDefault="00981ACD">
          <w:pPr>
            <w:pStyle w:val="TOC2"/>
            <w:tabs>
              <w:tab w:val="right" w:leader="dot" w:pos="9350"/>
            </w:tabs>
            <w:rPr>
              <w:rFonts w:asciiTheme="minorHAnsi" w:eastAsiaTheme="minorEastAsia" w:hAnsiTheme="minorHAnsi" w:cstheme="minorBidi"/>
              <w:noProof/>
            </w:rPr>
          </w:pPr>
          <w:hyperlink w:anchor="_Toc75502886" w:history="1">
            <w:r w:rsidRPr="00004CB3">
              <w:rPr>
                <w:rStyle w:val="Hyperlink"/>
                <w:noProof/>
              </w:rPr>
              <w:t>Teaching Loads</w:t>
            </w:r>
            <w:r>
              <w:rPr>
                <w:noProof/>
                <w:webHidden/>
              </w:rPr>
              <w:tab/>
            </w:r>
            <w:r>
              <w:rPr>
                <w:noProof/>
                <w:webHidden/>
              </w:rPr>
              <w:fldChar w:fldCharType="begin"/>
            </w:r>
            <w:r>
              <w:rPr>
                <w:noProof/>
                <w:webHidden/>
              </w:rPr>
              <w:instrText xml:space="preserve"> PAGEREF _Toc75502886 \h </w:instrText>
            </w:r>
            <w:r>
              <w:rPr>
                <w:noProof/>
                <w:webHidden/>
              </w:rPr>
            </w:r>
            <w:r>
              <w:rPr>
                <w:noProof/>
                <w:webHidden/>
              </w:rPr>
              <w:fldChar w:fldCharType="separate"/>
            </w:r>
            <w:r>
              <w:rPr>
                <w:noProof/>
                <w:webHidden/>
              </w:rPr>
              <w:t>22</w:t>
            </w:r>
            <w:r>
              <w:rPr>
                <w:noProof/>
                <w:webHidden/>
              </w:rPr>
              <w:fldChar w:fldCharType="end"/>
            </w:r>
          </w:hyperlink>
        </w:p>
        <w:p w14:paraId="40B60DD5" w14:textId="517C6D4C" w:rsidR="00981ACD" w:rsidRDefault="00981ACD">
          <w:pPr>
            <w:pStyle w:val="TOC2"/>
            <w:tabs>
              <w:tab w:val="right" w:leader="dot" w:pos="9350"/>
            </w:tabs>
            <w:rPr>
              <w:rFonts w:asciiTheme="minorHAnsi" w:eastAsiaTheme="minorEastAsia" w:hAnsiTheme="minorHAnsi" w:cstheme="minorBidi"/>
              <w:noProof/>
            </w:rPr>
          </w:pPr>
          <w:hyperlink w:anchor="_Toc75502887" w:history="1">
            <w:r w:rsidRPr="00004CB3">
              <w:rPr>
                <w:rStyle w:val="Hyperlink"/>
                <w:noProof/>
              </w:rPr>
              <w:t>Travel/Field Trip Policy</w:t>
            </w:r>
            <w:r>
              <w:rPr>
                <w:noProof/>
                <w:webHidden/>
              </w:rPr>
              <w:tab/>
            </w:r>
            <w:r>
              <w:rPr>
                <w:noProof/>
                <w:webHidden/>
              </w:rPr>
              <w:fldChar w:fldCharType="begin"/>
            </w:r>
            <w:r>
              <w:rPr>
                <w:noProof/>
                <w:webHidden/>
              </w:rPr>
              <w:instrText xml:space="preserve"> PAGEREF _Toc75502887 \h </w:instrText>
            </w:r>
            <w:r>
              <w:rPr>
                <w:noProof/>
                <w:webHidden/>
              </w:rPr>
            </w:r>
            <w:r>
              <w:rPr>
                <w:noProof/>
                <w:webHidden/>
              </w:rPr>
              <w:fldChar w:fldCharType="separate"/>
            </w:r>
            <w:r>
              <w:rPr>
                <w:noProof/>
                <w:webHidden/>
              </w:rPr>
              <w:t>22</w:t>
            </w:r>
            <w:r>
              <w:rPr>
                <w:noProof/>
                <w:webHidden/>
              </w:rPr>
              <w:fldChar w:fldCharType="end"/>
            </w:r>
          </w:hyperlink>
        </w:p>
        <w:p w14:paraId="233D8530" w14:textId="04B6E5E4" w:rsidR="00981ACD" w:rsidRDefault="00981ACD">
          <w:pPr>
            <w:pStyle w:val="TOC1"/>
            <w:tabs>
              <w:tab w:val="right" w:leader="dot" w:pos="9350"/>
            </w:tabs>
            <w:rPr>
              <w:rFonts w:asciiTheme="minorHAnsi" w:eastAsiaTheme="minorEastAsia" w:hAnsiTheme="minorHAnsi" w:cstheme="minorBidi"/>
              <w:noProof/>
            </w:rPr>
          </w:pPr>
          <w:hyperlink w:anchor="_Toc75502888" w:history="1">
            <w:r w:rsidRPr="00004CB3">
              <w:rPr>
                <w:rStyle w:val="Hyperlink"/>
                <w:noProof/>
              </w:rPr>
              <w:t>CHAPTER 5:  COLLEGE SERVICES (Full &amp; Part-Time Day and Evening Faculty)</w:t>
            </w:r>
            <w:r>
              <w:rPr>
                <w:noProof/>
                <w:webHidden/>
              </w:rPr>
              <w:tab/>
            </w:r>
            <w:r>
              <w:rPr>
                <w:noProof/>
                <w:webHidden/>
              </w:rPr>
              <w:fldChar w:fldCharType="begin"/>
            </w:r>
            <w:r>
              <w:rPr>
                <w:noProof/>
                <w:webHidden/>
              </w:rPr>
              <w:instrText xml:space="preserve"> PAGEREF _Toc75502888 \h </w:instrText>
            </w:r>
            <w:r>
              <w:rPr>
                <w:noProof/>
                <w:webHidden/>
              </w:rPr>
            </w:r>
            <w:r>
              <w:rPr>
                <w:noProof/>
                <w:webHidden/>
              </w:rPr>
              <w:fldChar w:fldCharType="separate"/>
            </w:r>
            <w:r>
              <w:rPr>
                <w:noProof/>
                <w:webHidden/>
              </w:rPr>
              <w:t>23</w:t>
            </w:r>
            <w:r>
              <w:rPr>
                <w:noProof/>
                <w:webHidden/>
              </w:rPr>
              <w:fldChar w:fldCharType="end"/>
            </w:r>
          </w:hyperlink>
        </w:p>
        <w:p w14:paraId="0A2B4FFE" w14:textId="11E4B6C7" w:rsidR="00981ACD" w:rsidRDefault="00981ACD">
          <w:pPr>
            <w:pStyle w:val="TOC2"/>
            <w:tabs>
              <w:tab w:val="right" w:leader="dot" w:pos="9350"/>
            </w:tabs>
            <w:rPr>
              <w:rFonts w:asciiTheme="minorHAnsi" w:eastAsiaTheme="minorEastAsia" w:hAnsiTheme="minorHAnsi" w:cstheme="minorBidi"/>
              <w:noProof/>
            </w:rPr>
          </w:pPr>
          <w:hyperlink w:anchor="_Toc75502889" w:history="1">
            <w:r w:rsidRPr="00004CB3">
              <w:rPr>
                <w:rStyle w:val="Hyperlink"/>
                <w:noProof/>
              </w:rPr>
              <w:t>Access to Facilities</w:t>
            </w:r>
            <w:r>
              <w:rPr>
                <w:noProof/>
                <w:webHidden/>
              </w:rPr>
              <w:tab/>
            </w:r>
            <w:r>
              <w:rPr>
                <w:noProof/>
                <w:webHidden/>
              </w:rPr>
              <w:fldChar w:fldCharType="begin"/>
            </w:r>
            <w:r>
              <w:rPr>
                <w:noProof/>
                <w:webHidden/>
              </w:rPr>
              <w:instrText xml:space="preserve"> PAGEREF _Toc75502889 \h </w:instrText>
            </w:r>
            <w:r>
              <w:rPr>
                <w:noProof/>
                <w:webHidden/>
              </w:rPr>
            </w:r>
            <w:r>
              <w:rPr>
                <w:noProof/>
                <w:webHidden/>
              </w:rPr>
              <w:fldChar w:fldCharType="separate"/>
            </w:r>
            <w:r>
              <w:rPr>
                <w:noProof/>
                <w:webHidden/>
              </w:rPr>
              <w:t>23</w:t>
            </w:r>
            <w:r>
              <w:rPr>
                <w:noProof/>
                <w:webHidden/>
              </w:rPr>
              <w:fldChar w:fldCharType="end"/>
            </w:r>
          </w:hyperlink>
        </w:p>
        <w:p w14:paraId="3AA876AD" w14:textId="2ED55F31" w:rsidR="00981ACD" w:rsidRDefault="00981ACD">
          <w:pPr>
            <w:pStyle w:val="TOC2"/>
            <w:tabs>
              <w:tab w:val="right" w:leader="dot" w:pos="9350"/>
            </w:tabs>
            <w:rPr>
              <w:rFonts w:asciiTheme="minorHAnsi" w:eastAsiaTheme="minorEastAsia" w:hAnsiTheme="minorHAnsi" w:cstheme="minorBidi"/>
              <w:noProof/>
            </w:rPr>
          </w:pPr>
          <w:hyperlink w:anchor="_Toc75502890" w:history="1">
            <w:r w:rsidRPr="00004CB3">
              <w:rPr>
                <w:rStyle w:val="Hyperlink"/>
                <w:noProof/>
              </w:rPr>
              <w:t>Bookstore</w:t>
            </w:r>
            <w:r>
              <w:rPr>
                <w:noProof/>
                <w:webHidden/>
              </w:rPr>
              <w:tab/>
            </w:r>
            <w:r>
              <w:rPr>
                <w:noProof/>
                <w:webHidden/>
              </w:rPr>
              <w:fldChar w:fldCharType="begin"/>
            </w:r>
            <w:r>
              <w:rPr>
                <w:noProof/>
                <w:webHidden/>
              </w:rPr>
              <w:instrText xml:space="preserve"> PAGEREF _Toc75502890 \h </w:instrText>
            </w:r>
            <w:r>
              <w:rPr>
                <w:noProof/>
                <w:webHidden/>
              </w:rPr>
            </w:r>
            <w:r>
              <w:rPr>
                <w:noProof/>
                <w:webHidden/>
              </w:rPr>
              <w:fldChar w:fldCharType="separate"/>
            </w:r>
            <w:r>
              <w:rPr>
                <w:noProof/>
                <w:webHidden/>
              </w:rPr>
              <w:t>23</w:t>
            </w:r>
            <w:r>
              <w:rPr>
                <w:noProof/>
                <w:webHidden/>
              </w:rPr>
              <w:fldChar w:fldCharType="end"/>
            </w:r>
          </w:hyperlink>
        </w:p>
        <w:p w14:paraId="6BDD958C" w14:textId="6ED87353" w:rsidR="00981ACD" w:rsidRDefault="00981ACD">
          <w:pPr>
            <w:pStyle w:val="TOC2"/>
            <w:tabs>
              <w:tab w:val="right" w:leader="dot" w:pos="9350"/>
            </w:tabs>
            <w:rPr>
              <w:rFonts w:asciiTheme="minorHAnsi" w:eastAsiaTheme="minorEastAsia" w:hAnsiTheme="minorHAnsi" w:cstheme="minorBidi"/>
              <w:noProof/>
            </w:rPr>
          </w:pPr>
          <w:hyperlink w:anchor="_Toc75502891" w:history="1">
            <w:r w:rsidRPr="00004CB3">
              <w:rPr>
                <w:rStyle w:val="Hyperlink"/>
                <w:noProof/>
              </w:rPr>
              <w:t>Textbook Adoptions</w:t>
            </w:r>
            <w:r>
              <w:rPr>
                <w:noProof/>
                <w:webHidden/>
              </w:rPr>
              <w:tab/>
            </w:r>
            <w:r>
              <w:rPr>
                <w:noProof/>
                <w:webHidden/>
              </w:rPr>
              <w:fldChar w:fldCharType="begin"/>
            </w:r>
            <w:r>
              <w:rPr>
                <w:noProof/>
                <w:webHidden/>
              </w:rPr>
              <w:instrText xml:space="preserve"> PAGEREF _Toc75502891 \h </w:instrText>
            </w:r>
            <w:r>
              <w:rPr>
                <w:noProof/>
                <w:webHidden/>
              </w:rPr>
            </w:r>
            <w:r>
              <w:rPr>
                <w:noProof/>
                <w:webHidden/>
              </w:rPr>
              <w:fldChar w:fldCharType="separate"/>
            </w:r>
            <w:r>
              <w:rPr>
                <w:noProof/>
                <w:webHidden/>
              </w:rPr>
              <w:t>23</w:t>
            </w:r>
            <w:r>
              <w:rPr>
                <w:noProof/>
                <w:webHidden/>
              </w:rPr>
              <w:fldChar w:fldCharType="end"/>
            </w:r>
          </w:hyperlink>
        </w:p>
        <w:p w14:paraId="2EBF1FBC" w14:textId="35A04E12" w:rsidR="00981ACD" w:rsidRDefault="00981ACD">
          <w:pPr>
            <w:pStyle w:val="TOC2"/>
            <w:tabs>
              <w:tab w:val="right" w:leader="dot" w:pos="9350"/>
            </w:tabs>
            <w:rPr>
              <w:rFonts w:asciiTheme="minorHAnsi" w:eastAsiaTheme="minorEastAsia" w:hAnsiTheme="minorHAnsi" w:cstheme="minorBidi"/>
              <w:noProof/>
            </w:rPr>
          </w:pPr>
          <w:hyperlink w:anchor="_Toc75502892" w:history="1">
            <w:r w:rsidRPr="00004CB3">
              <w:rPr>
                <w:rStyle w:val="Hyperlink"/>
                <w:noProof/>
              </w:rPr>
              <w:t>Central Scheduling (Use of Facilities)</w:t>
            </w:r>
            <w:r>
              <w:rPr>
                <w:noProof/>
                <w:webHidden/>
              </w:rPr>
              <w:tab/>
            </w:r>
            <w:r>
              <w:rPr>
                <w:noProof/>
                <w:webHidden/>
              </w:rPr>
              <w:fldChar w:fldCharType="begin"/>
            </w:r>
            <w:r>
              <w:rPr>
                <w:noProof/>
                <w:webHidden/>
              </w:rPr>
              <w:instrText xml:space="preserve"> PAGEREF _Toc75502892 \h </w:instrText>
            </w:r>
            <w:r>
              <w:rPr>
                <w:noProof/>
                <w:webHidden/>
              </w:rPr>
            </w:r>
            <w:r>
              <w:rPr>
                <w:noProof/>
                <w:webHidden/>
              </w:rPr>
              <w:fldChar w:fldCharType="separate"/>
            </w:r>
            <w:r>
              <w:rPr>
                <w:noProof/>
                <w:webHidden/>
              </w:rPr>
              <w:t>23</w:t>
            </w:r>
            <w:r>
              <w:rPr>
                <w:noProof/>
                <w:webHidden/>
              </w:rPr>
              <w:fldChar w:fldCharType="end"/>
            </w:r>
          </w:hyperlink>
        </w:p>
        <w:p w14:paraId="75313D25" w14:textId="7715A389" w:rsidR="00981ACD" w:rsidRDefault="00981ACD">
          <w:pPr>
            <w:pStyle w:val="TOC2"/>
            <w:tabs>
              <w:tab w:val="right" w:leader="dot" w:pos="9350"/>
            </w:tabs>
            <w:rPr>
              <w:rFonts w:asciiTheme="minorHAnsi" w:eastAsiaTheme="minorEastAsia" w:hAnsiTheme="minorHAnsi" w:cstheme="minorBidi"/>
              <w:noProof/>
            </w:rPr>
          </w:pPr>
          <w:hyperlink w:anchor="_Toc75502893" w:history="1">
            <w:r w:rsidRPr="00004CB3">
              <w:rPr>
                <w:rStyle w:val="Hyperlink"/>
                <w:noProof/>
              </w:rPr>
              <w:t>Center for Teaching and Learning (CTL)</w:t>
            </w:r>
            <w:r>
              <w:rPr>
                <w:noProof/>
                <w:webHidden/>
              </w:rPr>
              <w:tab/>
            </w:r>
            <w:r>
              <w:rPr>
                <w:noProof/>
                <w:webHidden/>
              </w:rPr>
              <w:fldChar w:fldCharType="begin"/>
            </w:r>
            <w:r>
              <w:rPr>
                <w:noProof/>
                <w:webHidden/>
              </w:rPr>
              <w:instrText xml:space="preserve"> PAGEREF _Toc75502893 \h </w:instrText>
            </w:r>
            <w:r>
              <w:rPr>
                <w:noProof/>
                <w:webHidden/>
              </w:rPr>
            </w:r>
            <w:r>
              <w:rPr>
                <w:noProof/>
                <w:webHidden/>
              </w:rPr>
              <w:fldChar w:fldCharType="separate"/>
            </w:r>
            <w:r>
              <w:rPr>
                <w:noProof/>
                <w:webHidden/>
              </w:rPr>
              <w:t>23</w:t>
            </w:r>
            <w:r>
              <w:rPr>
                <w:noProof/>
                <w:webHidden/>
              </w:rPr>
              <w:fldChar w:fldCharType="end"/>
            </w:r>
          </w:hyperlink>
        </w:p>
        <w:p w14:paraId="7D03AA13" w14:textId="5EFA48C4" w:rsidR="00981ACD" w:rsidRDefault="00981ACD">
          <w:pPr>
            <w:pStyle w:val="TOC2"/>
            <w:tabs>
              <w:tab w:val="right" w:leader="dot" w:pos="9350"/>
            </w:tabs>
            <w:rPr>
              <w:rFonts w:asciiTheme="minorHAnsi" w:eastAsiaTheme="minorEastAsia" w:hAnsiTheme="minorHAnsi" w:cstheme="minorBidi"/>
              <w:noProof/>
            </w:rPr>
          </w:pPr>
          <w:hyperlink w:anchor="_Toc75502894" w:history="1">
            <w:r w:rsidRPr="00004CB3">
              <w:rPr>
                <w:rStyle w:val="Hyperlink"/>
                <w:noProof/>
              </w:rPr>
              <w:t>EIT</w:t>
            </w:r>
            <w:r>
              <w:rPr>
                <w:noProof/>
                <w:webHidden/>
              </w:rPr>
              <w:tab/>
            </w:r>
            <w:r>
              <w:rPr>
                <w:noProof/>
                <w:webHidden/>
              </w:rPr>
              <w:fldChar w:fldCharType="begin"/>
            </w:r>
            <w:r>
              <w:rPr>
                <w:noProof/>
                <w:webHidden/>
              </w:rPr>
              <w:instrText xml:space="preserve"> PAGEREF _Toc75502894 \h </w:instrText>
            </w:r>
            <w:r>
              <w:rPr>
                <w:noProof/>
                <w:webHidden/>
              </w:rPr>
            </w:r>
            <w:r>
              <w:rPr>
                <w:noProof/>
                <w:webHidden/>
              </w:rPr>
              <w:fldChar w:fldCharType="separate"/>
            </w:r>
            <w:r>
              <w:rPr>
                <w:noProof/>
                <w:webHidden/>
              </w:rPr>
              <w:t>23</w:t>
            </w:r>
            <w:r>
              <w:rPr>
                <w:noProof/>
                <w:webHidden/>
              </w:rPr>
              <w:fldChar w:fldCharType="end"/>
            </w:r>
          </w:hyperlink>
        </w:p>
        <w:p w14:paraId="10A0A200" w14:textId="25168C7C" w:rsidR="00981ACD" w:rsidRDefault="00981ACD">
          <w:pPr>
            <w:pStyle w:val="TOC2"/>
            <w:tabs>
              <w:tab w:val="right" w:leader="dot" w:pos="9350"/>
            </w:tabs>
            <w:rPr>
              <w:rFonts w:asciiTheme="minorHAnsi" w:eastAsiaTheme="minorEastAsia" w:hAnsiTheme="minorHAnsi" w:cstheme="minorBidi"/>
              <w:noProof/>
            </w:rPr>
          </w:pPr>
          <w:hyperlink w:anchor="_Toc75502895" w:history="1">
            <w:r w:rsidRPr="00004CB3">
              <w:rPr>
                <w:rStyle w:val="Hyperlink"/>
                <w:noProof/>
              </w:rPr>
              <w:t>Faculty Mailboxes</w:t>
            </w:r>
            <w:r>
              <w:rPr>
                <w:noProof/>
                <w:webHidden/>
              </w:rPr>
              <w:tab/>
            </w:r>
            <w:r>
              <w:rPr>
                <w:noProof/>
                <w:webHidden/>
              </w:rPr>
              <w:fldChar w:fldCharType="begin"/>
            </w:r>
            <w:r>
              <w:rPr>
                <w:noProof/>
                <w:webHidden/>
              </w:rPr>
              <w:instrText xml:space="preserve"> PAGEREF _Toc75502895 \h </w:instrText>
            </w:r>
            <w:r>
              <w:rPr>
                <w:noProof/>
                <w:webHidden/>
              </w:rPr>
            </w:r>
            <w:r>
              <w:rPr>
                <w:noProof/>
                <w:webHidden/>
              </w:rPr>
              <w:fldChar w:fldCharType="separate"/>
            </w:r>
            <w:r>
              <w:rPr>
                <w:noProof/>
                <w:webHidden/>
              </w:rPr>
              <w:t>24</w:t>
            </w:r>
            <w:r>
              <w:rPr>
                <w:noProof/>
                <w:webHidden/>
              </w:rPr>
              <w:fldChar w:fldCharType="end"/>
            </w:r>
          </w:hyperlink>
        </w:p>
        <w:p w14:paraId="7D73A0A7" w14:textId="27325016" w:rsidR="00981ACD" w:rsidRDefault="00981ACD">
          <w:pPr>
            <w:pStyle w:val="TOC2"/>
            <w:tabs>
              <w:tab w:val="right" w:leader="dot" w:pos="9350"/>
            </w:tabs>
            <w:rPr>
              <w:rFonts w:asciiTheme="minorHAnsi" w:eastAsiaTheme="minorEastAsia" w:hAnsiTheme="minorHAnsi" w:cstheme="minorBidi"/>
              <w:noProof/>
            </w:rPr>
          </w:pPr>
          <w:hyperlink w:anchor="_Toc75502896" w:history="1">
            <w:r w:rsidRPr="00004CB3">
              <w:rPr>
                <w:rStyle w:val="Hyperlink"/>
                <w:noProof/>
              </w:rPr>
              <w:t>Information Technology</w:t>
            </w:r>
            <w:r>
              <w:rPr>
                <w:noProof/>
                <w:webHidden/>
              </w:rPr>
              <w:tab/>
            </w:r>
            <w:r>
              <w:rPr>
                <w:noProof/>
                <w:webHidden/>
              </w:rPr>
              <w:fldChar w:fldCharType="begin"/>
            </w:r>
            <w:r>
              <w:rPr>
                <w:noProof/>
                <w:webHidden/>
              </w:rPr>
              <w:instrText xml:space="preserve"> PAGEREF _Toc75502896 \h </w:instrText>
            </w:r>
            <w:r>
              <w:rPr>
                <w:noProof/>
                <w:webHidden/>
              </w:rPr>
            </w:r>
            <w:r>
              <w:rPr>
                <w:noProof/>
                <w:webHidden/>
              </w:rPr>
              <w:fldChar w:fldCharType="separate"/>
            </w:r>
            <w:r>
              <w:rPr>
                <w:noProof/>
                <w:webHidden/>
              </w:rPr>
              <w:t>24</w:t>
            </w:r>
            <w:r>
              <w:rPr>
                <w:noProof/>
                <w:webHidden/>
              </w:rPr>
              <w:fldChar w:fldCharType="end"/>
            </w:r>
          </w:hyperlink>
        </w:p>
        <w:p w14:paraId="57E731E2" w14:textId="53BAFC53" w:rsidR="00981ACD" w:rsidRDefault="00981ACD">
          <w:pPr>
            <w:pStyle w:val="TOC2"/>
            <w:tabs>
              <w:tab w:val="right" w:leader="dot" w:pos="9350"/>
            </w:tabs>
            <w:rPr>
              <w:rFonts w:asciiTheme="minorHAnsi" w:eastAsiaTheme="minorEastAsia" w:hAnsiTheme="minorHAnsi" w:cstheme="minorBidi"/>
              <w:noProof/>
            </w:rPr>
          </w:pPr>
          <w:hyperlink w:anchor="_Toc75502897" w:history="1">
            <w:r w:rsidRPr="00004CB3">
              <w:rPr>
                <w:rStyle w:val="Hyperlink"/>
                <w:noProof/>
              </w:rPr>
              <w:t>Academic Technology</w:t>
            </w:r>
            <w:r>
              <w:rPr>
                <w:noProof/>
                <w:webHidden/>
              </w:rPr>
              <w:tab/>
            </w:r>
            <w:r>
              <w:rPr>
                <w:noProof/>
                <w:webHidden/>
              </w:rPr>
              <w:fldChar w:fldCharType="begin"/>
            </w:r>
            <w:r>
              <w:rPr>
                <w:noProof/>
                <w:webHidden/>
              </w:rPr>
              <w:instrText xml:space="preserve"> PAGEREF _Toc75502897 \h </w:instrText>
            </w:r>
            <w:r>
              <w:rPr>
                <w:noProof/>
                <w:webHidden/>
              </w:rPr>
            </w:r>
            <w:r>
              <w:rPr>
                <w:noProof/>
                <w:webHidden/>
              </w:rPr>
              <w:fldChar w:fldCharType="separate"/>
            </w:r>
            <w:r>
              <w:rPr>
                <w:noProof/>
                <w:webHidden/>
              </w:rPr>
              <w:t>24</w:t>
            </w:r>
            <w:r>
              <w:rPr>
                <w:noProof/>
                <w:webHidden/>
              </w:rPr>
              <w:fldChar w:fldCharType="end"/>
            </w:r>
          </w:hyperlink>
        </w:p>
        <w:p w14:paraId="5B7197D2" w14:textId="18397521" w:rsidR="00981ACD" w:rsidRDefault="00981ACD">
          <w:pPr>
            <w:pStyle w:val="TOC2"/>
            <w:tabs>
              <w:tab w:val="right" w:leader="dot" w:pos="9350"/>
            </w:tabs>
            <w:rPr>
              <w:rFonts w:asciiTheme="minorHAnsi" w:eastAsiaTheme="minorEastAsia" w:hAnsiTheme="minorHAnsi" w:cstheme="minorBidi"/>
              <w:noProof/>
            </w:rPr>
          </w:pPr>
          <w:hyperlink w:anchor="_Toc75502898" w:history="1">
            <w:r w:rsidRPr="00004CB3">
              <w:rPr>
                <w:rStyle w:val="Hyperlink"/>
                <w:noProof/>
              </w:rPr>
              <w:t>Duplicating Services</w:t>
            </w:r>
            <w:r>
              <w:rPr>
                <w:noProof/>
                <w:webHidden/>
              </w:rPr>
              <w:tab/>
            </w:r>
            <w:r>
              <w:rPr>
                <w:noProof/>
                <w:webHidden/>
              </w:rPr>
              <w:fldChar w:fldCharType="begin"/>
            </w:r>
            <w:r>
              <w:rPr>
                <w:noProof/>
                <w:webHidden/>
              </w:rPr>
              <w:instrText xml:space="preserve"> PAGEREF _Toc75502898 \h </w:instrText>
            </w:r>
            <w:r>
              <w:rPr>
                <w:noProof/>
                <w:webHidden/>
              </w:rPr>
            </w:r>
            <w:r>
              <w:rPr>
                <w:noProof/>
                <w:webHidden/>
              </w:rPr>
              <w:fldChar w:fldCharType="separate"/>
            </w:r>
            <w:r>
              <w:rPr>
                <w:noProof/>
                <w:webHidden/>
              </w:rPr>
              <w:t>25</w:t>
            </w:r>
            <w:r>
              <w:rPr>
                <w:noProof/>
                <w:webHidden/>
              </w:rPr>
              <w:fldChar w:fldCharType="end"/>
            </w:r>
          </w:hyperlink>
        </w:p>
        <w:p w14:paraId="2FDA42A2" w14:textId="42074AD0" w:rsidR="00981ACD" w:rsidRDefault="00981ACD">
          <w:pPr>
            <w:pStyle w:val="TOC2"/>
            <w:tabs>
              <w:tab w:val="right" w:leader="dot" w:pos="9350"/>
            </w:tabs>
            <w:rPr>
              <w:rFonts w:asciiTheme="minorHAnsi" w:eastAsiaTheme="minorEastAsia" w:hAnsiTheme="minorHAnsi" w:cstheme="minorBidi"/>
              <w:noProof/>
            </w:rPr>
          </w:pPr>
          <w:hyperlink w:anchor="_Toc75502899" w:history="1">
            <w:r w:rsidRPr="00004CB3">
              <w:rPr>
                <w:rStyle w:val="Hyperlink"/>
                <w:noProof/>
              </w:rPr>
              <w:t>E-Mail</w:t>
            </w:r>
            <w:r>
              <w:rPr>
                <w:noProof/>
                <w:webHidden/>
              </w:rPr>
              <w:tab/>
            </w:r>
            <w:r>
              <w:rPr>
                <w:noProof/>
                <w:webHidden/>
              </w:rPr>
              <w:fldChar w:fldCharType="begin"/>
            </w:r>
            <w:r>
              <w:rPr>
                <w:noProof/>
                <w:webHidden/>
              </w:rPr>
              <w:instrText xml:space="preserve"> PAGEREF _Toc75502899 \h </w:instrText>
            </w:r>
            <w:r>
              <w:rPr>
                <w:noProof/>
                <w:webHidden/>
              </w:rPr>
            </w:r>
            <w:r>
              <w:rPr>
                <w:noProof/>
                <w:webHidden/>
              </w:rPr>
              <w:fldChar w:fldCharType="separate"/>
            </w:r>
            <w:r>
              <w:rPr>
                <w:noProof/>
                <w:webHidden/>
              </w:rPr>
              <w:t>25</w:t>
            </w:r>
            <w:r>
              <w:rPr>
                <w:noProof/>
                <w:webHidden/>
              </w:rPr>
              <w:fldChar w:fldCharType="end"/>
            </w:r>
          </w:hyperlink>
        </w:p>
        <w:p w14:paraId="633B178B" w14:textId="4A7781B2" w:rsidR="00981ACD" w:rsidRDefault="00981ACD">
          <w:pPr>
            <w:pStyle w:val="TOC2"/>
            <w:tabs>
              <w:tab w:val="right" w:leader="dot" w:pos="9350"/>
            </w:tabs>
            <w:rPr>
              <w:rFonts w:asciiTheme="minorHAnsi" w:eastAsiaTheme="minorEastAsia" w:hAnsiTheme="minorHAnsi" w:cstheme="minorBidi"/>
              <w:noProof/>
            </w:rPr>
          </w:pPr>
          <w:hyperlink w:anchor="_Toc75502900" w:history="1">
            <w:r w:rsidRPr="00004CB3">
              <w:rPr>
                <w:rStyle w:val="Hyperlink"/>
                <w:noProof/>
              </w:rPr>
              <w:t>Technology in Classrooms</w:t>
            </w:r>
            <w:r>
              <w:rPr>
                <w:noProof/>
                <w:webHidden/>
              </w:rPr>
              <w:tab/>
            </w:r>
            <w:r>
              <w:rPr>
                <w:noProof/>
                <w:webHidden/>
              </w:rPr>
              <w:fldChar w:fldCharType="begin"/>
            </w:r>
            <w:r>
              <w:rPr>
                <w:noProof/>
                <w:webHidden/>
              </w:rPr>
              <w:instrText xml:space="preserve"> PAGEREF _Toc75502900 \h </w:instrText>
            </w:r>
            <w:r>
              <w:rPr>
                <w:noProof/>
                <w:webHidden/>
              </w:rPr>
            </w:r>
            <w:r>
              <w:rPr>
                <w:noProof/>
                <w:webHidden/>
              </w:rPr>
              <w:fldChar w:fldCharType="separate"/>
            </w:r>
            <w:r>
              <w:rPr>
                <w:noProof/>
                <w:webHidden/>
              </w:rPr>
              <w:t>25</w:t>
            </w:r>
            <w:r>
              <w:rPr>
                <w:noProof/>
                <w:webHidden/>
              </w:rPr>
              <w:fldChar w:fldCharType="end"/>
            </w:r>
          </w:hyperlink>
        </w:p>
        <w:p w14:paraId="6D030F67" w14:textId="353303EB" w:rsidR="00981ACD" w:rsidRDefault="00981ACD">
          <w:pPr>
            <w:pStyle w:val="TOC2"/>
            <w:tabs>
              <w:tab w:val="right" w:leader="dot" w:pos="9350"/>
            </w:tabs>
            <w:rPr>
              <w:rFonts w:asciiTheme="minorHAnsi" w:eastAsiaTheme="minorEastAsia" w:hAnsiTheme="minorHAnsi" w:cstheme="minorBidi"/>
              <w:noProof/>
            </w:rPr>
          </w:pPr>
          <w:hyperlink w:anchor="_Toc75502901" w:history="1">
            <w:r w:rsidRPr="00004CB3">
              <w:rPr>
                <w:rStyle w:val="Hyperlink"/>
                <w:noProof/>
              </w:rPr>
              <w:t>Telephone</w:t>
            </w:r>
            <w:r>
              <w:rPr>
                <w:noProof/>
                <w:webHidden/>
              </w:rPr>
              <w:tab/>
            </w:r>
            <w:r>
              <w:rPr>
                <w:noProof/>
                <w:webHidden/>
              </w:rPr>
              <w:fldChar w:fldCharType="begin"/>
            </w:r>
            <w:r>
              <w:rPr>
                <w:noProof/>
                <w:webHidden/>
              </w:rPr>
              <w:instrText xml:space="preserve"> PAGEREF _Toc75502901 \h </w:instrText>
            </w:r>
            <w:r>
              <w:rPr>
                <w:noProof/>
                <w:webHidden/>
              </w:rPr>
            </w:r>
            <w:r>
              <w:rPr>
                <w:noProof/>
                <w:webHidden/>
              </w:rPr>
              <w:fldChar w:fldCharType="separate"/>
            </w:r>
            <w:r>
              <w:rPr>
                <w:noProof/>
                <w:webHidden/>
              </w:rPr>
              <w:t>25</w:t>
            </w:r>
            <w:r>
              <w:rPr>
                <w:noProof/>
                <w:webHidden/>
              </w:rPr>
              <w:fldChar w:fldCharType="end"/>
            </w:r>
          </w:hyperlink>
        </w:p>
        <w:p w14:paraId="2972CF71" w14:textId="42B31E29" w:rsidR="00981ACD" w:rsidRDefault="00981ACD">
          <w:pPr>
            <w:pStyle w:val="TOC2"/>
            <w:tabs>
              <w:tab w:val="right" w:leader="dot" w:pos="9350"/>
            </w:tabs>
            <w:rPr>
              <w:rFonts w:asciiTheme="minorHAnsi" w:eastAsiaTheme="minorEastAsia" w:hAnsiTheme="minorHAnsi" w:cstheme="minorBidi"/>
              <w:noProof/>
            </w:rPr>
          </w:pPr>
          <w:hyperlink w:anchor="_Toc75502902" w:history="1">
            <w:r w:rsidRPr="00004CB3">
              <w:rPr>
                <w:rStyle w:val="Hyperlink"/>
                <w:noProof/>
                <w:shd w:val="clear" w:color="auto" w:fill="FFFFFF"/>
              </w:rPr>
              <w:t>Website / MySUNYORANGE (Portal)</w:t>
            </w:r>
            <w:r>
              <w:rPr>
                <w:noProof/>
                <w:webHidden/>
              </w:rPr>
              <w:tab/>
            </w:r>
            <w:r>
              <w:rPr>
                <w:noProof/>
                <w:webHidden/>
              </w:rPr>
              <w:fldChar w:fldCharType="begin"/>
            </w:r>
            <w:r>
              <w:rPr>
                <w:noProof/>
                <w:webHidden/>
              </w:rPr>
              <w:instrText xml:space="preserve"> PAGEREF _Toc75502902 \h </w:instrText>
            </w:r>
            <w:r>
              <w:rPr>
                <w:noProof/>
                <w:webHidden/>
              </w:rPr>
            </w:r>
            <w:r>
              <w:rPr>
                <w:noProof/>
                <w:webHidden/>
              </w:rPr>
              <w:fldChar w:fldCharType="separate"/>
            </w:r>
            <w:r>
              <w:rPr>
                <w:noProof/>
                <w:webHidden/>
              </w:rPr>
              <w:t>25</w:t>
            </w:r>
            <w:r>
              <w:rPr>
                <w:noProof/>
                <w:webHidden/>
              </w:rPr>
              <w:fldChar w:fldCharType="end"/>
            </w:r>
          </w:hyperlink>
        </w:p>
        <w:p w14:paraId="348CE09E" w14:textId="728A1A51" w:rsidR="00981ACD" w:rsidRDefault="00981ACD">
          <w:pPr>
            <w:pStyle w:val="TOC2"/>
            <w:tabs>
              <w:tab w:val="right" w:leader="dot" w:pos="9350"/>
            </w:tabs>
            <w:rPr>
              <w:rFonts w:asciiTheme="minorHAnsi" w:eastAsiaTheme="minorEastAsia" w:hAnsiTheme="minorHAnsi" w:cstheme="minorBidi"/>
              <w:noProof/>
            </w:rPr>
          </w:pPr>
          <w:hyperlink w:anchor="_Toc75502903" w:history="1">
            <w:r w:rsidRPr="00004CB3">
              <w:rPr>
                <w:rStyle w:val="Hyperlink"/>
                <w:noProof/>
              </w:rPr>
              <w:t>Social Media/Digital Platforms</w:t>
            </w:r>
            <w:r>
              <w:rPr>
                <w:noProof/>
                <w:webHidden/>
              </w:rPr>
              <w:tab/>
            </w:r>
            <w:r>
              <w:rPr>
                <w:noProof/>
                <w:webHidden/>
              </w:rPr>
              <w:fldChar w:fldCharType="begin"/>
            </w:r>
            <w:r>
              <w:rPr>
                <w:noProof/>
                <w:webHidden/>
              </w:rPr>
              <w:instrText xml:space="preserve"> PAGEREF _Toc75502903 \h </w:instrText>
            </w:r>
            <w:r>
              <w:rPr>
                <w:noProof/>
                <w:webHidden/>
              </w:rPr>
            </w:r>
            <w:r>
              <w:rPr>
                <w:noProof/>
                <w:webHidden/>
              </w:rPr>
              <w:fldChar w:fldCharType="separate"/>
            </w:r>
            <w:r>
              <w:rPr>
                <w:noProof/>
                <w:webHidden/>
              </w:rPr>
              <w:t>25</w:t>
            </w:r>
            <w:r>
              <w:rPr>
                <w:noProof/>
                <w:webHidden/>
              </w:rPr>
              <w:fldChar w:fldCharType="end"/>
            </w:r>
          </w:hyperlink>
        </w:p>
        <w:p w14:paraId="1B91DA94" w14:textId="5E6F037E" w:rsidR="00981ACD" w:rsidRDefault="00981ACD">
          <w:pPr>
            <w:pStyle w:val="TOC2"/>
            <w:tabs>
              <w:tab w:val="right" w:leader="dot" w:pos="9350"/>
            </w:tabs>
            <w:rPr>
              <w:rFonts w:asciiTheme="minorHAnsi" w:eastAsiaTheme="minorEastAsia" w:hAnsiTheme="minorHAnsi" w:cstheme="minorBidi"/>
              <w:noProof/>
            </w:rPr>
          </w:pPr>
          <w:hyperlink w:anchor="_Toc75502904" w:history="1">
            <w:r w:rsidRPr="00004CB3">
              <w:rPr>
                <w:rStyle w:val="Hyperlink"/>
                <w:noProof/>
              </w:rPr>
              <w:t>Work Orders (Maintenance Requests)</w:t>
            </w:r>
            <w:r>
              <w:rPr>
                <w:noProof/>
                <w:webHidden/>
              </w:rPr>
              <w:tab/>
            </w:r>
            <w:r>
              <w:rPr>
                <w:noProof/>
                <w:webHidden/>
              </w:rPr>
              <w:fldChar w:fldCharType="begin"/>
            </w:r>
            <w:r>
              <w:rPr>
                <w:noProof/>
                <w:webHidden/>
              </w:rPr>
              <w:instrText xml:space="preserve"> PAGEREF _Toc75502904 \h </w:instrText>
            </w:r>
            <w:r>
              <w:rPr>
                <w:noProof/>
                <w:webHidden/>
              </w:rPr>
            </w:r>
            <w:r>
              <w:rPr>
                <w:noProof/>
                <w:webHidden/>
              </w:rPr>
              <w:fldChar w:fldCharType="separate"/>
            </w:r>
            <w:r>
              <w:rPr>
                <w:noProof/>
                <w:webHidden/>
              </w:rPr>
              <w:t>25</w:t>
            </w:r>
            <w:r>
              <w:rPr>
                <w:noProof/>
                <w:webHidden/>
              </w:rPr>
              <w:fldChar w:fldCharType="end"/>
            </w:r>
          </w:hyperlink>
        </w:p>
        <w:p w14:paraId="457B16B0" w14:textId="0224CE15" w:rsidR="00981ACD" w:rsidRDefault="00981ACD">
          <w:pPr>
            <w:pStyle w:val="TOC2"/>
            <w:tabs>
              <w:tab w:val="right" w:leader="dot" w:pos="9350"/>
            </w:tabs>
            <w:rPr>
              <w:rFonts w:asciiTheme="minorHAnsi" w:eastAsiaTheme="minorEastAsia" w:hAnsiTheme="minorHAnsi" w:cstheme="minorBidi"/>
              <w:noProof/>
            </w:rPr>
          </w:pPr>
          <w:hyperlink w:anchor="_Toc75502905" w:history="1">
            <w:r w:rsidRPr="00004CB3">
              <w:rPr>
                <w:rStyle w:val="Hyperlink"/>
                <w:noProof/>
              </w:rPr>
              <w:t>Library</w:t>
            </w:r>
            <w:r>
              <w:rPr>
                <w:noProof/>
                <w:webHidden/>
              </w:rPr>
              <w:tab/>
            </w:r>
            <w:r>
              <w:rPr>
                <w:noProof/>
                <w:webHidden/>
              </w:rPr>
              <w:fldChar w:fldCharType="begin"/>
            </w:r>
            <w:r>
              <w:rPr>
                <w:noProof/>
                <w:webHidden/>
              </w:rPr>
              <w:instrText xml:space="preserve"> PAGEREF _Toc75502905 \h </w:instrText>
            </w:r>
            <w:r>
              <w:rPr>
                <w:noProof/>
                <w:webHidden/>
              </w:rPr>
            </w:r>
            <w:r>
              <w:rPr>
                <w:noProof/>
                <w:webHidden/>
              </w:rPr>
              <w:fldChar w:fldCharType="separate"/>
            </w:r>
            <w:r>
              <w:rPr>
                <w:noProof/>
                <w:webHidden/>
              </w:rPr>
              <w:t>25</w:t>
            </w:r>
            <w:r>
              <w:rPr>
                <w:noProof/>
                <w:webHidden/>
              </w:rPr>
              <w:fldChar w:fldCharType="end"/>
            </w:r>
          </w:hyperlink>
        </w:p>
        <w:p w14:paraId="1E223D40" w14:textId="7FB85A7D" w:rsidR="00981ACD" w:rsidRDefault="00981ACD">
          <w:pPr>
            <w:pStyle w:val="TOC2"/>
            <w:tabs>
              <w:tab w:val="right" w:leader="dot" w:pos="9350"/>
            </w:tabs>
            <w:rPr>
              <w:rFonts w:asciiTheme="minorHAnsi" w:eastAsiaTheme="minorEastAsia" w:hAnsiTheme="minorHAnsi" w:cstheme="minorBidi"/>
              <w:noProof/>
            </w:rPr>
          </w:pPr>
          <w:hyperlink w:anchor="_Toc75502906" w:history="1">
            <w:r w:rsidRPr="00004CB3">
              <w:rPr>
                <w:rStyle w:val="Hyperlink"/>
                <w:noProof/>
              </w:rPr>
              <w:t>Parking</w:t>
            </w:r>
            <w:r>
              <w:rPr>
                <w:noProof/>
                <w:webHidden/>
              </w:rPr>
              <w:tab/>
            </w:r>
            <w:r>
              <w:rPr>
                <w:noProof/>
                <w:webHidden/>
              </w:rPr>
              <w:fldChar w:fldCharType="begin"/>
            </w:r>
            <w:r>
              <w:rPr>
                <w:noProof/>
                <w:webHidden/>
              </w:rPr>
              <w:instrText xml:space="preserve"> PAGEREF _Toc75502906 \h </w:instrText>
            </w:r>
            <w:r>
              <w:rPr>
                <w:noProof/>
                <w:webHidden/>
              </w:rPr>
            </w:r>
            <w:r>
              <w:rPr>
                <w:noProof/>
                <w:webHidden/>
              </w:rPr>
              <w:fldChar w:fldCharType="separate"/>
            </w:r>
            <w:r>
              <w:rPr>
                <w:noProof/>
                <w:webHidden/>
              </w:rPr>
              <w:t>26</w:t>
            </w:r>
            <w:r>
              <w:rPr>
                <w:noProof/>
                <w:webHidden/>
              </w:rPr>
              <w:fldChar w:fldCharType="end"/>
            </w:r>
          </w:hyperlink>
        </w:p>
        <w:p w14:paraId="22947587" w14:textId="2E61AC0A" w:rsidR="00981ACD" w:rsidRDefault="00981ACD">
          <w:pPr>
            <w:pStyle w:val="TOC1"/>
            <w:tabs>
              <w:tab w:val="right" w:leader="dot" w:pos="9350"/>
            </w:tabs>
            <w:rPr>
              <w:rFonts w:asciiTheme="minorHAnsi" w:eastAsiaTheme="minorEastAsia" w:hAnsiTheme="minorHAnsi" w:cstheme="minorBidi"/>
              <w:noProof/>
            </w:rPr>
          </w:pPr>
          <w:hyperlink w:anchor="_Toc75502907" w:history="1">
            <w:r w:rsidRPr="00004CB3">
              <w:rPr>
                <w:rStyle w:val="Hyperlink"/>
                <w:noProof/>
              </w:rPr>
              <w:t>CHAPTER 6:   COLLEGE SERVICES - Students</w:t>
            </w:r>
            <w:r>
              <w:rPr>
                <w:noProof/>
                <w:webHidden/>
              </w:rPr>
              <w:tab/>
            </w:r>
            <w:r>
              <w:rPr>
                <w:noProof/>
                <w:webHidden/>
              </w:rPr>
              <w:fldChar w:fldCharType="begin"/>
            </w:r>
            <w:r>
              <w:rPr>
                <w:noProof/>
                <w:webHidden/>
              </w:rPr>
              <w:instrText xml:space="preserve"> PAGEREF _Toc75502907 \h </w:instrText>
            </w:r>
            <w:r>
              <w:rPr>
                <w:noProof/>
                <w:webHidden/>
              </w:rPr>
            </w:r>
            <w:r>
              <w:rPr>
                <w:noProof/>
                <w:webHidden/>
              </w:rPr>
              <w:fldChar w:fldCharType="separate"/>
            </w:r>
            <w:r>
              <w:rPr>
                <w:noProof/>
                <w:webHidden/>
              </w:rPr>
              <w:t>28</w:t>
            </w:r>
            <w:r>
              <w:rPr>
                <w:noProof/>
                <w:webHidden/>
              </w:rPr>
              <w:fldChar w:fldCharType="end"/>
            </w:r>
          </w:hyperlink>
        </w:p>
        <w:p w14:paraId="346D7524" w14:textId="5A15FFD9" w:rsidR="00981ACD" w:rsidRDefault="00981ACD">
          <w:pPr>
            <w:pStyle w:val="TOC2"/>
            <w:tabs>
              <w:tab w:val="right" w:leader="dot" w:pos="9350"/>
            </w:tabs>
            <w:rPr>
              <w:rFonts w:asciiTheme="minorHAnsi" w:eastAsiaTheme="minorEastAsia" w:hAnsiTheme="minorHAnsi" w:cstheme="minorBidi"/>
              <w:noProof/>
            </w:rPr>
          </w:pPr>
          <w:hyperlink w:anchor="_Toc75502908" w:history="1">
            <w:r w:rsidRPr="00004CB3">
              <w:rPr>
                <w:rStyle w:val="Hyperlink"/>
                <w:noProof/>
                <w:shd w:val="clear" w:color="auto" w:fill="FFFFFF"/>
              </w:rPr>
              <w:t>Academic Advising</w:t>
            </w:r>
            <w:r>
              <w:rPr>
                <w:noProof/>
                <w:webHidden/>
              </w:rPr>
              <w:tab/>
            </w:r>
            <w:r>
              <w:rPr>
                <w:noProof/>
                <w:webHidden/>
              </w:rPr>
              <w:fldChar w:fldCharType="begin"/>
            </w:r>
            <w:r>
              <w:rPr>
                <w:noProof/>
                <w:webHidden/>
              </w:rPr>
              <w:instrText xml:space="preserve"> PAGEREF _Toc75502908 \h </w:instrText>
            </w:r>
            <w:r>
              <w:rPr>
                <w:noProof/>
                <w:webHidden/>
              </w:rPr>
            </w:r>
            <w:r>
              <w:rPr>
                <w:noProof/>
                <w:webHidden/>
              </w:rPr>
              <w:fldChar w:fldCharType="separate"/>
            </w:r>
            <w:r>
              <w:rPr>
                <w:noProof/>
                <w:webHidden/>
              </w:rPr>
              <w:t>28</w:t>
            </w:r>
            <w:r>
              <w:rPr>
                <w:noProof/>
                <w:webHidden/>
              </w:rPr>
              <w:fldChar w:fldCharType="end"/>
            </w:r>
          </w:hyperlink>
        </w:p>
        <w:p w14:paraId="6633A949" w14:textId="4500A4D6" w:rsidR="00981ACD" w:rsidRDefault="00981ACD">
          <w:pPr>
            <w:pStyle w:val="TOC2"/>
            <w:tabs>
              <w:tab w:val="right" w:leader="dot" w:pos="9350"/>
            </w:tabs>
            <w:rPr>
              <w:rFonts w:asciiTheme="minorHAnsi" w:eastAsiaTheme="minorEastAsia" w:hAnsiTheme="minorHAnsi" w:cstheme="minorBidi"/>
              <w:noProof/>
            </w:rPr>
          </w:pPr>
          <w:hyperlink w:anchor="_Toc75502909" w:history="1">
            <w:r w:rsidRPr="00004CB3">
              <w:rPr>
                <w:rStyle w:val="Hyperlink"/>
                <w:noProof/>
                <w:shd w:val="clear" w:color="auto" w:fill="FFFFFF"/>
              </w:rPr>
              <w:t>Placement Test Advising</w:t>
            </w:r>
            <w:r>
              <w:rPr>
                <w:noProof/>
                <w:webHidden/>
              </w:rPr>
              <w:tab/>
            </w:r>
            <w:r>
              <w:rPr>
                <w:noProof/>
                <w:webHidden/>
              </w:rPr>
              <w:fldChar w:fldCharType="begin"/>
            </w:r>
            <w:r>
              <w:rPr>
                <w:noProof/>
                <w:webHidden/>
              </w:rPr>
              <w:instrText xml:space="preserve"> PAGEREF _Toc75502909 \h </w:instrText>
            </w:r>
            <w:r>
              <w:rPr>
                <w:noProof/>
                <w:webHidden/>
              </w:rPr>
            </w:r>
            <w:r>
              <w:rPr>
                <w:noProof/>
                <w:webHidden/>
              </w:rPr>
              <w:fldChar w:fldCharType="separate"/>
            </w:r>
            <w:r>
              <w:rPr>
                <w:noProof/>
                <w:webHidden/>
              </w:rPr>
              <w:t>28</w:t>
            </w:r>
            <w:r>
              <w:rPr>
                <w:noProof/>
                <w:webHidden/>
              </w:rPr>
              <w:fldChar w:fldCharType="end"/>
            </w:r>
          </w:hyperlink>
        </w:p>
        <w:p w14:paraId="66F25319" w14:textId="1728E0BE" w:rsidR="00981ACD" w:rsidRDefault="00981ACD">
          <w:pPr>
            <w:pStyle w:val="TOC2"/>
            <w:tabs>
              <w:tab w:val="right" w:leader="dot" w:pos="9350"/>
            </w:tabs>
            <w:rPr>
              <w:rFonts w:asciiTheme="minorHAnsi" w:eastAsiaTheme="minorEastAsia" w:hAnsiTheme="minorHAnsi" w:cstheme="minorBidi"/>
              <w:noProof/>
            </w:rPr>
          </w:pPr>
          <w:hyperlink w:anchor="_Toc75502910" w:history="1">
            <w:r w:rsidRPr="00004CB3">
              <w:rPr>
                <w:rStyle w:val="Hyperlink"/>
                <w:noProof/>
                <w:shd w:val="clear" w:color="auto" w:fill="FFFFFF"/>
              </w:rPr>
              <w:t>Developmental Education Courses</w:t>
            </w:r>
            <w:r>
              <w:rPr>
                <w:noProof/>
                <w:webHidden/>
              </w:rPr>
              <w:tab/>
            </w:r>
            <w:r>
              <w:rPr>
                <w:noProof/>
                <w:webHidden/>
              </w:rPr>
              <w:fldChar w:fldCharType="begin"/>
            </w:r>
            <w:r>
              <w:rPr>
                <w:noProof/>
                <w:webHidden/>
              </w:rPr>
              <w:instrText xml:space="preserve"> PAGEREF _Toc75502910 \h </w:instrText>
            </w:r>
            <w:r>
              <w:rPr>
                <w:noProof/>
                <w:webHidden/>
              </w:rPr>
            </w:r>
            <w:r>
              <w:rPr>
                <w:noProof/>
                <w:webHidden/>
              </w:rPr>
              <w:fldChar w:fldCharType="separate"/>
            </w:r>
            <w:r>
              <w:rPr>
                <w:noProof/>
                <w:webHidden/>
              </w:rPr>
              <w:t>28</w:t>
            </w:r>
            <w:r>
              <w:rPr>
                <w:noProof/>
                <w:webHidden/>
              </w:rPr>
              <w:fldChar w:fldCharType="end"/>
            </w:r>
          </w:hyperlink>
        </w:p>
        <w:p w14:paraId="796AD067" w14:textId="47EF83F0" w:rsidR="00981ACD" w:rsidRDefault="00981ACD">
          <w:pPr>
            <w:pStyle w:val="TOC2"/>
            <w:tabs>
              <w:tab w:val="right" w:leader="dot" w:pos="9350"/>
            </w:tabs>
            <w:rPr>
              <w:rFonts w:asciiTheme="minorHAnsi" w:eastAsiaTheme="minorEastAsia" w:hAnsiTheme="minorHAnsi" w:cstheme="minorBidi"/>
              <w:noProof/>
            </w:rPr>
          </w:pPr>
          <w:hyperlink w:anchor="_Toc75502911" w:history="1">
            <w:r w:rsidRPr="00004CB3">
              <w:rPr>
                <w:rStyle w:val="Hyperlink"/>
                <w:noProof/>
              </w:rPr>
              <w:t>Personal/Supportive Counseling</w:t>
            </w:r>
            <w:r>
              <w:rPr>
                <w:noProof/>
                <w:webHidden/>
              </w:rPr>
              <w:tab/>
            </w:r>
            <w:r>
              <w:rPr>
                <w:noProof/>
                <w:webHidden/>
              </w:rPr>
              <w:fldChar w:fldCharType="begin"/>
            </w:r>
            <w:r>
              <w:rPr>
                <w:noProof/>
                <w:webHidden/>
              </w:rPr>
              <w:instrText xml:space="preserve"> PAGEREF _Toc75502911 \h </w:instrText>
            </w:r>
            <w:r>
              <w:rPr>
                <w:noProof/>
                <w:webHidden/>
              </w:rPr>
            </w:r>
            <w:r>
              <w:rPr>
                <w:noProof/>
                <w:webHidden/>
              </w:rPr>
              <w:fldChar w:fldCharType="separate"/>
            </w:r>
            <w:r>
              <w:rPr>
                <w:noProof/>
                <w:webHidden/>
              </w:rPr>
              <w:t>29</w:t>
            </w:r>
            <w:r>
              <w:rPr>
                <w:noProof/>
                <w:webHidden/>
              </w:rPr>
              <w:fldChar w:fldCharType="end"/>
            </w:r>
          </w:hyperlink>
        </w:p>
        <w:p w14:paraId="11C9F5F5" w14:textId="4B0FE9EE" w:rsidR="00981ACD" w:rsidRDefault="00981ACD">
          <w:pPr>
            <w:pStyle w:val="TOC2"/>
            <w:tabs>
              <w:tab w:val="right" w:leader="dot" w:pos="9350"/>
            </w:tabs>
            <w:rPr>
              <w:rFonts w:asciiTheme="minorHAnsi" w:eastAsiaTheme="minorEastAsia" w:hAnsiTheme="minorHAnsi" w:cstheme="minorBidi"/>
              <w:noProof/>
            </w:rPr>
          </w:pPr>
          <w:hyperlink w:anchor="_Toc75502912" w:history="1">
            <w:r w:rsidRPr="00004CB3">
              <w:rPr>
                <w:rStyle w:val="Hyperlink"/>
                <w:noProof/>
              </w:rPr>
              <w:t>Transfer Counseling</w:t>
            </w:r>
            <w:r>
              <w:rPr>
                <w:noProof/>
                <w:webHidden/>
              </w:rPr>
              <w:tab/>
            </w:r>
            <w:r>
              <w:rPr>
                <w:noProof/>
                <w:webHidden/>
              </w:rPr>
              <w:fldChar w:fldCharType="begin"/>
            </w:r>
            <w:r>
              <w:rPr>
                <w:noProof/>
                <w:webHidden/>
              </w:rPr>
              <w:instrText xml:space="preserve"> PAGEREF _Toc75502912 \h </w:instrText>
            </w:r>
            <w:r>
              <w:rPr>
                <w:noProof/>
                <w:webHidden/>
              </w:rPr>
            </w:r>
            <w:r>
              <w:rPr>
                <w:noProof/>
                <w:webHidden/>
              </w:rPr>
              <w:fldChar w:fldCharType="separate"/>
            </w:r>
            <w:r>
              <w:rPr>
                <w:noProof/>
                <w:webHidden/>
              </w:rPr>
              <w:t>29</w:t>
            </w:r>
            <w:r>
              <w:rPr>
                <w:noProof/>
                <w:webHidden/>
              </w:rPr>
              <w:fldChar w:fldCharType="end"/>
            </w:r>
          </w:hyperlink>
        </w:p>
        <w:p w14:paraId="0BED7945" w14:textId="2C31C5CD" w:rsidR="00981ACD" w:rsidRDefault="00981ACD">
          <w:pPr>
            <w:pStyle w:val="TOC2"/>
            <w:tabs>
              <w:tab w:val="right" w:leader="dot" w:pos="9350"/>
            </w:tabs>
            <w:rPr>
              <w:rFonts w:asciiTheme="minorHAnsi" w:eastAsiaTheme="minorEastAsia" w:hAnsiTheme="minorHAnsi" w:cstheme="minorBidi"/>
              <w:noProof/>
            </w:rPr>
          </w:pPr>
          <w:hyperlink w:anchor="_Toc75502913" w:history="1">
            <w:r w:rsidRPr="00004CB3">
              <w:rPr>
                <w:rStyle w:val="Hyperlink"/>
                <w:noProof/>
              </w:rPr>
              <w:t>Veterans’ Affairs</w:t>
            </w:r>
            <w:r>
              <w:rPr>
                <w:noProof/>
                <w:webHidden/>
              </w:rPr>
              <w:tab/>
            </w:r>
            <w:r>
              <w:rPr>
                <w:noProof/>
                <w:webHidden/>
              </w:rPr>
              <w:fldChar w:fldCharType="begin"/>
            </w:r>
            <w:r>
              <w:rPr>
                <w:noProof/>
                <w:webHidden/>
              </w:rPr>
              <w:instrText xml:space="preserve"> PAGEREF _Toc75502913 \h </w:instrText>
            </w:r>
            <w:r>
              <w:rPr>
                <w:noProof/>
                <w:webHidden/>
              </w:rPr>
            </w:r>
            <w:r>
              <w:rPr>
                <w:noProof/>
                <w:webHidden/>
              </w:rPr>
              <w:fldChar w:fldCharType="separate"/>
            </w:r>
            <w:r>
              <w:rPr>
                <w:noProof/>
                <w:webHidden/>
              </w:rPr>
              <w:t>29</w:t>
            </w:r>
            <w:r>
              <w:rPr>
                <w:noProof/>
                <w:webHidden/>
              </w:rPr>
              <w:fldChar w:fldCharType="end"/>
            </w:r>
          </w:hyperlink>
        </w:p>
        <w:p w14:paraId="30520790" w14:textId="41361DAC" w:rsidR="00981ACD" w:rsidRDefault="00981ACD">
          <w:pPr>
            <w:pStyle w:val="TOC2"/>
            <w:tabs>
              <w:tab w:val="right" w:leader="dot" w:pos="9350"/>
            </w:tabs>
            <w:rPr>
              <w:rFonts w:asciiTheme="minorHAnsi" w:eastAsiaTheme="minorEastAsia" w:hAnsiTheme="minorHAnsi" w:cstheme="minorBidi"/>
              <w:noProof/>
            </w:rPr>
          </w:pPr>
          <w:hyperlink w:anchor="_Toc75502914" w:history="1">
            <w:r w:rsidRPr="00004CB3">
              <w:rPr>
                <w:rStyle w:val="Hyperlink"/>
                <w:noProof/>
              </w:rPr>
              <w:t>Workshops/Classes/Programs</w:t>
            </w:r>
            <w:r>
              <w:rPr>
                <w:noProof/>
                <w:webHidden/>
              </w:rPr>
              <w:tab/>
            </w:r>
            <w:r>
              <w:rPr>
                <w:noProof/>
                <w:webHidden/>
              </w:rPr>
              <w:fldChar w:fldCharType="begin"/>
            </w:r>
            <w:r>
              <w:rPr>
                <w:noProof/>
                <w:webHidden/>
              </w:rPr>
              <w:instrText xml:space="preserve"> PAGEREF _Toc75502914 \h </w:instrText>
            </w:r>
            <w:r>
              <w:rPr>
                <w:noProof/>
                <w:webHidden/>
              </w:rPr>
            </w:r>
            <w:r>
              <w:rPr>
                <w:noProof/>
                <w:webHidden/>
              </w:rPr>
              <w:fldChar w:fldCharType="separate"/>
            </w:r>
            <w:r>
              <w:rPr>
                <w:noProof/>
                <w:webHidden/>
              </w:rPr>
              <w:t>29</w:t>
            </w:r>
            <w:r>
              <w:rPr>
                <w:noProof/>
                <w:webHidden/>
              </w:rPr>
              <w:fldChar w:fldCharType="end"/>
            </w:r>
          </w:hyperlink>
        </w:p>
        <w:p w14:paraId="55F8DB54" w14:textId="23A65055" w:rsidR="00981ACD" w:rsidRDefault="00981ACD">
          <w:pPr>
            <w:pStyle w:val="TOC2"/>
            <w:tabs>
              <w:tab w:val="right" w:leader="dot" w:pos="9350"/>
            </w:tabs>
            <w:rPr>
              <w:rFonts w:asciiTheme="minorHAnsi" w:eastAsiaTheme="minorEastAsia" w:hAnsiTheme="minorHAnsi" w:cstheme="minorBidi"/>
              <w:noProof/>
            </w:rPr>
          </w:pPr>
          <w:hyperlink w:anchor="_Toc75502915" w:history="1">
            <w:r w:rsidRPr="00004CB3">
              <w:rPr>
                <w:rStyle w:val="Hyperlink"/>
                <w:noProof/>
              </w:rPr>
              <w:t>Student Services Central</w:t>
            </w:r>
            <w:r>
              <w:rPr>
                <w:noProof/>
                <w:webHidden/>
              </w:rPr>
              <w:tab/>
            </w:r>
            <w:r>
              <w:rPr>
                <w:noProof/>
                <w:webHidden/>
              </w:rPr>
              <w:fldChar w:fldCharType="begin"/>
            </w:r>
            <w:r>
              <w:rPr>
                <w:noProof/>
                <w:webHidden/>
              </w:rPr>
              <w:instrText xml:space="preserve"> PAGEREF _Toc75502915 \h </w:instrText>
            </w:r>
            <w:r>
              <w:rPr>
                <w:noProof/>
                <w:webHidden/>
              </w:rPr>
            </w:r>
            <w:r>
              <w:rPr>
                <w:noProof/>
                <w:webHidden/>
              </w:rPr>
              <w:fldChar w:fldCharType="separate"/>
            </w:r>
            <w:r>
              <w:rPr>
                <w:noProof/>
                <w:webHidden/>
              </w:rPr>
              <w:t>29</w:t>
            </w:r>
            <w:r>
              <w:rPr>
                <w:noProof/>
                <w:webHidden/>
              </w:rPr>
              <w:fldChar w:fldCharType="end"/>
            </w:r>
          </w:hyperlink>
        </w:p>
        <w:p w14:paraId="47031250" w14:textId="4BCA8A5B" w:rsidR="00981ACD" w:rsidRDefault="00981ACD">
          <w:pPr>
            <w:pStyle w:val="TOC2"/>
            <w:tabs>
              <w:tab w:val="right" w:leader="dot" w:pos="9350"/>
            </w:tabs>
            <w:rPr>
              <w:rFonts w:asciiTheme="minorHAnsi" w:eastAsiaTheme="minorEastAsia" w:hAnsiTheme="minorHAnsi" w:cstheme="minorBidi"/>
              <w:noProof/>
            </w:rPr>
          </w:pPr>
          <w:hyperlink w:anchor="_Toc75502916" w:history="1">
            <w:r w:rsidRPr="00004CB3">
              <w:rPr>
                <w:rStyle w:val="Hyperlink"/>
                <w:noProof/>
              </w:rPr>
              <w:t>Office of Accessibility Services</w:t>
            </w:r>
            <w:r>
              <w:rPr>
                <w:noProof/>
                <w:webHidden/>
              </w:rPr>
              <w:tab/>
            </w:r>
            <w:r>
              <w:rPr>
                <w:noProof/>
                <w:webHidden/>
              </w:rPr>
              <w:fldChar w:fldCharType="begin"/>
            </w:r>
            <w:r>
              <w:rPr>
                <w:noProof/>
                <w:webHidden/>
              </w:rPr>
              <w:instrText xml:space="preserve"> PAGEREF _Toc75502916 \h </w:instrText>
            </w:r>
            <w:r>
              <w:rPr>
                <w:noProof/>
                <w:webHidden/>
              </w:rPr>
            </w:r>
            <w:r>
              <w:rPr>
                <w:noProof/>
                <w:webHidden/>
              </w:rPr>
              <w:fldChar w:fldCharType="separate"/>
            </w:r>
            <w:r>
              <w:rPr>
                <w:noProof/>
                <w:webHidden/>
              </w:rPr>
              <w:t>30</w:t>
            </w:r>
            <w:r>
              <w:rPr>
                <w:noProof/>
                <w:webHidden/>
              </w:rPr>
              <w:fldChar w:fldCharType="end"/>
            </w:r>
          </w:hyperlink>
        </w:p>
        <w:p w14:paraId="5BE25702" w14:textId="76194A7E" w:rsidR="00981ACD" w:rsidRDefault="00981ACD">
          <w:pPr>
            <w:pStyle w:val="TOC2"/>
            <w:tabs>
              <w:tab w:val="right" w:leader="dot" w:pos="9350"/>
            </w:tabs>
            <w:rPr>
              <w:rFonts w:asciiTheme="minorHAnsi" w:eastAsiaTheme="minorEastAsia" w:hAnsiTheme="minorHAnsi" w:cstheme="minorBidi"/>
              <w:noProof/>
            </w:rPr>
          </w:pPr>
          <w:hyperlink w:anchor="_Toc75502917" w:history="1">
            <w:r w:rsidRPr="00004CB3">
              <w:rPr>
                <w:rStyle w:val="Hyperlink"/>
                <w:noProof/>
              </w:rPr>
              <w:t>Lab School—Campus-Based Childcare</w:t>
            </w:r>
            <w:r>
              <w:rPr>
                <w:noProof/>
                <w:webHidden/>
              </w:rPr>
              <w:tab/>
            </w:r>
            <w:r>
              <w:rPr>
                <w:noProof/>
                <w:webHidden/>
              </w:rPr>
              <w:fldChar w:fldCharType="begin"/>
            </w:r>
            <w:r>
              <w:rPr>
                <w:noProof/>
                <w:webHidden/>
              </w:rPr>
              <w:instrText xml:space="preserve"> PAGEREF _Toc75502917 \h </w:instrText>
            </w:r>
            <w:r>
              <w:rPr>
                <w:noProof/>
                <w:webHidden/>
              </w:rPr>
            </w:r>
            <w:r>
              <w:rPr>
                <w:noProof/>
                <w:webHidden/>
              </w:rPr>
              <w:fldChar w:fldCharType="separate"/>
            </w:r>
            <w:r>
              <w:rPr>
                <w:noProof/>
                <w:webHidden/>
              </w:rPr>
              <w:t>30</w:t>
            </w:r>
            <w:r>
              <w:rPr>
                <w:noProof/>
                <w:webHidden/>
              </w:rPr>
              <w:fldChar w:fldCharType="end"/>
            </w:r>
          </w:hyperlink>
        </w:p>
        <w:p w14:paraId="1530E0AA" w14:textId="1287BE1A" w:rsidR="00981ACD" w:rsidRDefault="00981ACD">
          <w:pPr>
            <w:pStyle w:val="TOC2"/>
            <w:tabs>
              <w:tab w:val="right" w:leader="dot" w:pos="9350"/>
            </w:tabs>
            <w:rPr>
              <w:rFonts w:asciiTheme="minorHAnsi" w:eastAsiaTheme="minorEastAsia" w:hAnsiTheme="minorHAnsi" w:cstheme="minorBidi"/>
              <w:noProof/>
            </w:rPr>
          </w:pPr>
          <w:hyperlink w:anchor="_Toc75502918" w:history="1">
            <w:r w:rsidRPr="00004CB3">
              <w:rPr>
                <w:rStyle w:val="Hyperlink"/>
                <w:noProof/>
              </w:rPr>
              <w:t>Student Email</w:t>
            </w:r>
            <w:r>
              <w:rPr>
                <w:noProof/>
                <w:webHidden/>
              </w:rPr>
              <w:tab/>
            </w:r>
            <w:r>
              <w:rPr>
                <w:noProof/>
                <w:webHidden/>
              </w:rPr>
              <w:fldChar w:fldCharType="begin"/>
            </w:r>
            <w:r>
              <w:rPr>
                <w:noProof/>
                <w:webHidden/>
              </w:rPr>
              <w:instrText xml:space="preserve"> PAGEREF _Toc75502918 \h </w:instrText>
            </w:r>
            <w:r>
              <w:rPr>
                <w:noProof/>
                <w:webHidden/>
              </w:rPr>
            </w:r>
            <w:r>
              <w:rPr>
                <w:noProof/>
                <w:webHidden/>
              </w:rPr>
              <w:fldChar w:fldCharType="separate"/>
            </w:r>
            <w:r>
              <w:rPr>
                <w:noProof/>
                <w:webHidden/>
              </w:rPr>
              <w:t>30</w:t>
            </w:r>
            <w:r>
              <w:rPr>
                <w:noProof/>
                <w:webHidden/>
              </w:rPr>
              <w:fldChar w:fldCharType="end"/>
            </w:r>
          </w:hyperlink>
        </w:p>
        <w:p w14:paraId="0F2793AE" w14:textId="4EE74797" w:rsidR="00981ACD" w:rsidRDefault="00981ACD">
          <w:pPr>
            <w:pStyle w:val="TOC2"/>
            <w:tabs>
              <w:tab w:val="right" w:leader="dot" w:pos="9350"/>
            </w:tabs>
            <w:rPr>
              <w:rFonts w:asciiTheme="minorHAnsi" w:eastAsiaTheme="minorEastAsia" w:hAnsiTheme="minorHAnsi" w:cstheme="minorBidi"/>
              <w:noProof/>
            </w:rPr>
          </w:pPr>
          <w:hyperlink w:anchor="_Toc75502919" w:history="1">
            <w:r w:rsidRPr="00004CB3">
              <w:rPr>
                <w:rStyle w:val="Hyperlink"/>
                <w:noProof/>
              </w:rPr>
              <w:t>New Student Orientation</w:t>
            </w:r>
            <w:r>
              <w:rPr>
                <w:noProof/>
                <w:webHidden/>
              </w:rPr>
              <w:tab/>
            </w:r>
            <w:r>
              <w:rPr>
                <w:noProof/>
                <w:webHidden/>
              </w:rPr>
              <w:fldChar w:fldCharType="begin"/>
            </w:r>
            <w:r>
              <w:rPr>
                <w:noProof/>
                <w:webHidden/>
              </w:rPr>
              <w:instrText xml:space="preserve"> PAGEREF _Toc75502919 \h </w:instrText>
            </w:r>
            <w:r>
              <w:rPr>
                <w:noProof/>
                <w:webHidden/>
              </w:rPr>
            </w:r>
            <w:r>
              <w:rPr>
                <w:noProof/>
                <w:webHidden/>
              </w:rPr>
              <w:fldChar w:fldCharType="separate"/>
            </w:r>
            <w:r>
              <w:rPr>
                <w:noProof/>
                <w:webHidden/>
              </w:rPr>
              <w:t>30</w:t>
            </w:r>
            <w:r>
              <w:rPr>
                <w:noProof/>
                <w:webHidden/>
              </w:rPr>
              <w:fldChar w:fldCharType="end"/>
            </w:r>
          </w:hyperlink>
        </w:p>
        <w:p w14:paraId="7C593D58" w14:textId="7935AA23" w:rsidR="00981ACD" w:rsidRDefault="00981ACD">
          <w:pPr>
            <w:pStyle w:val="TOC2"/>
            <w:tabs>
              <w:tab w:val="right" w:leader="dot" w:pos="9350"/>
            </w:tabs>
            <w:rPr>
              <w:rFonts w:asciiTheme="minorHAnsi" w:eastAsiaTheme="minorEastAsia" w:hAnsiTheme="minorHAnsi" w:cstheme="minorBidi"/>
              <w:noProof/>
            </w:rPr>
          </w:pPr>
          <w:hyperlink w:anchor="_Toc75502920" w:history="1">
            <w:r w:rsidRPr="00004CB3">
              <w:rPr>
                <w:rStyle w:val="Hyperlink"/>
                <w:noProof/>
              </w:rPr>
              <w:t>New START</w:t>
            </w:r>
            <w:r>
              <w:rPr>
                <w:noProof/>
                <w:webHidden/>
              </w:rPr>
              <w:tab/>
            </w:r>
            <w:r>
              <w:rPr>
                <w:noProof/>
                <w:webHidden/>
              </w:rPr>
              <w:fldChar w:fldCharType="begin"/>
            </w:r>
            <w:r>
              <w:rPr>
                <w:noProof/>
                <w:webHidden/>
              </w:rPr>
              <w:instrText xml:space="preserve"> PAGEREF _Toc75502920 \h </w:instrText>
            </w:r>
            <w:r>
              <w:rPr>
                <w:noProof/>
                <w:webHidden/>
              </w:rPr>
            </w:r>
            <w:r>
              <w:rPr>
                <w:noProof/>
                <w:webHidden/>
              </w:rPr>
              <w:fldChar w:fldCharType="separate"/>
            </w:r>
            <w:r>
              <w:rPr>
                <w:noProof/>
                <w:webHidden/>
              </w:rPr>
              <w:t>31</w:t>
            </w:r>
            <w:r>
              <w:rPr>
                <w:noProof/>
                <w:webHidden/>
              </w:rPr>
              <w:fldChar w:fldCharType="end"/>
            </w:r>
          </w:hyperlink>
        </w:p>
        <w:p w14:paraId="06934F96" w14:textId="4A76871D" w:rsidR="00981ACD" w:rsidRDefault="00981ACD">
          <w:pPr>
            <w:pStyle w:val="TOC2"/>
            <w:tabs>
              <w:tab w:val="right" w:leader="dot" w:pos="9350"/>
            </w:tabs>
            <w:rPr>
              <w:rFonts w:asciiTheme="minorHAnsi" w:eastAsiaTheme="minorEastAsia" w:hAnsiTheme="minorHAnsi" w:cstheme="minorBidi"/>
              <w:noProof/>
            </w:rPr>
          </w:pPr>
          <w:hyperlink w:anchor="_Toc75502921" w:history="1">
            <w:r w:rsidRPr="00004CB3">
              <w:rPr>
                <w:rStyle w:val="Hyperlink"/>
                <w:noProof/>
              </w:rPr>
              <w:t>ReSTART Workshops</w:t>
            </w:r>
            <w:r>
              <w:rPr>
                <w:noProof/>
                <w:webHidden/>
              </w:rPr>
              <w:tab/>
            </w:r>
            <w:r>
              <w:rPr>
                <w:noProof/>
                <w:webHidden/>
              </w:rPr>
              <w:fldChar w:fldCharType="begin"/>
            </w:r>
            <w:r>
              <w:rPr>
                <w:noProof/>
                <w:webHidden/>
              </w:rPr>
              <w:instrText xml:space="preserve"> PAGEREF _Toc75502921 \h </w:instrText>
            </w:r>
            <w:r>
              <w:rPr>
                <w:noProof/>
                <w:webHidden/>
              </w:rPr>
            </w:r>
            <w:r>
              <w:rPr>
                <w:noProof/>
                <w:webHidden/>
              </w:rPr>
              <w:fldChar w:fldCharType="separate"/>
            </w:r>
            <w:r>
              <w:rPr>
                <w:noProof/>
                <w:webHidden/>
              </w:rPr>
              <w:t>31</w:t>
            </w:r>
            <w:r>
              <w:rPr>
                <w:noProof/>
                <w:webHidden/>
              </w:rPr>
              <w:fldChar w:fldCharType="end"/>
            </w:r>
          </w:hyperlink>
        </w:p>
        <w:p w14:paraId="5C60CF49" w14:textId="327E8CAF" w:rsidR="00981ACD" w:rsidRDefault="00981ACD">
          <w:pPr>
            <w:pStyle w:val="TOC3"/>
            <w:tabs>
              <w:tab w:val="right" w:leader="dot" w:pos="9350"/>
            </w:tabs>
            <w:rPr>
              <w:rFonts w:asciiTheme="minorHAnsi" w:eastAsiaTheme="minorEastAsia" w:hAnsiTheme="minorHAnsi" w:cstheme="minorBidi"/>
              <w:noProof/>
            </w:rPr>
          </w:pPr>
          <w:hyperlink w:anchor="_Toc75502922" w:history="1">
            <w:r w:rsidRPr="00004CB3">
              <w:rPr>
                <w:rStyle w:val="Hyperlink"/>
                <w:rFonts w:ascii="Times New Roman" w:hAnsi="Times New Roman"/>
                <w:noProof/>
                <w:shd w:val="clear" w:color="auto" w:fill="FFFFFF"/>
              </w:rPr>
              <w:t>What is the ReSTART workshop?</w:t>
            </w:r>
            <w:r>
              <w:rPr>
                <w:noProof/>
                <w:webHidden/>
              </w:rPr>
              <w:tab/>
            </w:r>
            <w:r>
              <w:rPr>
                <w:noProof/>
                <w:webHidden/>
              </w:rPr>
              <w:fldChar w:fldCharType="begin"/>
            </w:r>
            <w:r>
              <w:rPr>
                <w:noProof/>
                <w:webHidden/>
              </w:rPr>
              <w:instrText xml:space="preserve"> PAGEREF _Toc75502922 \h </w:instrText>
            </w:r>
            <w:r>
              <w:rPr>
                <w:noProof/>
                <w:webHidden/>
              </w:rPr>
            </w:r>
            <w:r>
              <w:rPr>
                <w:noProof/>
                <w:webHidden/>
              </w:rPr>
              <w:fldChar w:fldCharType="separate"/>
            </w:r>
            <w:r>
              <w:rPr>
                <w:noProof/>
                <w:webHidden/>
              </w:rPr>
              <w:t>31</w:t>
            </w:r>
            <w:r>
              <w:rPr>
                <w:noProof/>
                <w:webHidden/>
              </w:rPr>
              <w:fldChar w:fldCharType="end"/>
            </w:r>
          </w:hyperlink>
        </w:p>
        <w:p w14:paraId="08FCFA4A" w14:textId="5D6182E9" w:rsidR="00981ACD" w:rsidRDefault="00981ACD">
          <w:pPr>
            <w:pStyle w:val="TOC3"/>
            <w:tabs>
              <w:tab w:val="right" w:leader="dot" w:pos="9350"/>
            </w:tabs>
            <w:rPr>
              <w:rFonts w:asciiTheme="minorHAnsi" w:eastAsiaTheme="minorEastAsia" w:hAnsiTheme="minorHAnsi" w:cstheme="minorBidi"/>
              <w:noProof/>
            </w:rPr>
          </w:pPr>
          <w:hyperlink w:anchor="_Toc75502923" w:history="1">
            <w:r w:rsidRPr="00004CB3">
              <w:rPr>
                <w:rStyle w:val="Hyperlink"/>
                <w:rFonts w:ascii="Times New Roman" w:hAnsi="Times New Roman"/>
                <w:noProof/>
              </w:rPr>
              <w:t>Who must attend?</w:t>
            </w:r>
            <w:r>
              <w:rPr>
                <w:noProof/>
                <w:webHidden/>
              </w:rPr>
              <w:tab/>
            </w:r>
            <w:r>
              <w:rPr>
                <w:noProof/>
                <w:webHidden/>
              </w:rPr>
              <w:fldChar w:fldCharType="begin"/>
            </w:r>
            <w:r>
              <w:rPr>
                <w:noProof/>
                <w:webHidden/>
              </w:rPr>
              <w:instrText xml:space="preserve"> PAGEREF _Toc75502923 \h </w:instrText>
            </w:r>
            <w:r>
              <w:rPr>
                <w:noProof/>
                <w:webHidden/>
              </w:rPr>
            </w:r>
            <w:r>
              <w:rPr>
                <w:noProof/>
                <w:webHidden/>
              </w:rPr>
              <w:fldChar w:fldCharType="separate"/>
            </w:r>
            <w:r>
              <w:rPr>
                <w:noProof/>
                <w:webHidden/>
              </w:rPr>
              <w:t>31</w:t>
            </w:r>
            <w:r>
              <w:rPr>
                <w:noProof/>
                <w:webHidden/>
              </w:rPr>
              <w:fldChar w:fldCharType="end"/>
            </w:r>
          </w:hyperlink>
        </w:p>
        <w:p w14:paraId="6C1AA965" w14:textId="27F18E0B" w:rsidR="00981ACD" w:rsidRDefault="00981ACD">
          <w:pPr>
            <w:pStyle w:val="TOC1"/>
            <w:tabs>
              <w:tab w:val="right" w:leader="dot" w:pos="9350"/>
            </w:tabs>
            <w:rPr>
              <w:rFonts w:asciiTheme="minorHAnsi" w:eastAsiaTheme="minorEastAsia" w:hAnsiTheme="minorHAnsi" w:cstheme="minorBidi"/>
              <w:noProof/>
            </w:rPr>
          </w:pPr>
          <w:hyperlink w:anchor="_Toc75502924" w:history="1">
            <w:r w:rsidRPr="00004CB3">
              <w:rPr>
                <w:rStyle w:val="Hyperlink"/>
                <w:noProof/>
              </w:rPr>
              <w:t>CHAPTER 7:  HUMAN RESOURCES</w:t>
            </w:r>
            <w:r>
              <w:rPr>
                <w:noProof/>
                <w:webHidden/>
              </w:rPr>
              <w:tab/>
            </w:r>
            <w:r>
              <w:rPr>
                <w:noProof/>
                <w:webHidden/>
              </w:rPr>
              <w:fldChar w:fldCharType="begin"/>
            </w:r>
            <w:r>
              <w:rPr>
                <w:noProof/>
                <w:webHidden/>
              </w:rPr>
              <w:instrText xml:space="preserve"> PAGEREF _Toc75502924 \h </w:instrText>
            </w:r>
            <w:r>
              <w:rPr>
                <w:noProof/>
                <w:webHidden/>
              </w:rPr>
            </w:r>
            <w:r>
              <w:rPr>
                <w:noProof/>
                <w:webHidden/>
              </w:rPr>
              <w:fldChar w:fldCharType="separate"/>
            </w:r>
            <w:r>
              <w:rPr>
                <w:noProof/>
                <w:webHidden/>
              </w:rPr>
              <w:t>32</w:t>
            </w:r>
            <w:r>
              <w:rPr>
                <w:noProof/>
                <w:webHidden/>
              </w:rPr>
              <w:fldChar w:fldCharType="end"/>
            </w:r>
          </w:hyperlink>
        </w:p>
        <w:p w14:paraId="55E17097" w14:textId="78C1DA1C" w:rsidR="00981ACD" w:rsidRDefault="00981ACD">
          <w:pPr>
            <w:pStyle w:val="TOC1"/>
            <w:tabs>
              <w:tab w:val="right" w:leader="dot" w:pos="9350"/>
            </w:tabs>
            <w:rPr>
              <w:rFonts w:asciiTheme="minorHAnsi" w:eastAsiaTheme="minorEastAsia" w:hAnsiTheme="minorHAnsi" w:cstheme="minorBidi"/>
              <w:noProof/>
            </w:rPr>
          </w:pPr>
          <w:hyperlink w:anchor="_Toc75502925" w:history="1">
            <w:r w:rsidRPr="00004CB3">
              <w:rPr>
                <w:rStyle w:val="Hyperlink"/>
                <w:noProof/>
              </w:rPr>
              <w:t>CHAPTER 8: CONTINUING AND PROFESSIONAL EDUCATION (CAPE)</w:t>
            </w:r>
            <w:r>
              <w:rPr>
                <w:noProof/>
                <w:webHidden/>
              </w:rPr>
              <w:tab/>
            </w:r>
            <w:r>
              <w:rPr>
                <w:noProof/>
                <w:webHidden/>
              </w:rPr>
              <w:fldChar w:fldCharType="begin"/>
            </w:r>
            <w:r>
              <w:rPr>
                <w:noProof/>
                <w:webHidden/>
              </w:rPr>
              <w:instrText xml:space="preserve"> PAGEREF _Toc75502925 \h </w:instrText>
            </w:r>
            <w:r>
              <w:rPr>
                <w:noProof/>
                <w:webHidden/>
              </w:rPr>
            </w:r>
            <w:r>
              <w:rPr>
                <w:noProof/>
                <w:webHidden/>
              </w:rPr>
              <w:fldChar w:fldCharType="separate"/>
            </w:r>
            <w:r>
              <w:rPr>
                <w:noProof/>
                <w:webHidden/>
              </w:rPr>
              <w:t>33</w:t>
            </w:r>
            <w:r>
              <w:rPr>
                <w:noProof/>
                <w:webHidden/>
              </w:rPr>
              <w:fldChar w:fldCharType="end"/>
            </w:r>
          </w:hyperlink>
        </w:p>
        <w:p w14:paraId="44A93615" w14:textId="4408CFE2" w:rsidR="00981ACD" w:rsidRDefault="00981ACD">
          <w:pPr>
            <w:pStyle w:val="TOC1"/>
            <w:tabs>
              <w:tab w:val="right" w:leader="dot" w:pos="9350"/>
            </w:tabs>
            <w:rPr>
              <w:rFonts w:asciiTheme="minorHAnsi" w:eastAsiaTheme="minorEastAsia" w:hAnsiTheme="minorHAnsi" w:cstheme="minorBidi"/>
              <w:noProof/>
            </w:rPr>
          </w:pPr>
          <w:hyperlink w:anchor="_Toc75502926" w:history="1">
            <w:r w:rsidRPr="00004CB3">
              <w:rPr>
                <w:rStyle w:val="Hyperlink"/>
                <w:noProof/>
              </w:rPr>
              <w:t>CHAPTER 9: SUPPLEMENTARY INFORMATION</w:t>
            </w:r>
            <w:r>
              <w:rPr>
                <w:noProof/>
                <w:webHidden/>
              </w:rPr>
              <w:tab/>
            </w:r>
            <w:r>
              <w:rPr>
                <w:noProof/>
                <w:webHidden/>
              </w:rPr>
              <w:fldChar w:fldCharType="begin"/>
            </w:r>
            <w:r>
              <w:rPr>
                <w:noProof/>
                <w:webHidden/>
              </w:rPr>
              <w:instrText xml:space="preserve"> PAGEREF _Toc75502926 \h </w:instrText>
            </w:r>
            <w:r>
              <w:rPr>
                <w:noProof/>
                <w:webHidden/>
              </w:rPr>
            </w:r>
            <w:r>
              <w:rPr>
                <w:noProof/>
                <w:webHidden/>
              </w:rPr>
              <w:fldChar w:fldCharType="separate"/>
            </w:r>
            <w:r>
              <w:rPr>
                <w:noProof/>
                <w:webHidden/>
              </w:rPr>
              <w:t>35</w:t>
            </w:r>
            <w:r>
              <w:rPr>
                <w:noProof/>
                <w:webHidden/>
              </w:rPr>
              <w:fldChar w:fldCharType="end"/>
            </w:r>
          </w:hyperlink>
        </w:p>
        <w:p w14:paraId="2A8CACAE" w14:textId="6CC971ED" w:rsidR="00981ACD" w:rsidRDefault="00981ACD">
          <w:pPr>
            <w:pStyle w:val="TOC2"/>
            <w:tabs>
              <w:tab w:val="right" w:leader="dot" w:pos="9350"/>
            </w:tabs>
            <w:rPr>
              <w:rFonts w:asciiTheme="minorHAnsi" w:eastAsiaTheme="minorEastAsia" w:hAnsiTheme="minorHAnsi" w:cstheme="minorBidi"/>
              <w:noProof/>
            </w:rPr>
          </w:pPr>
          <w:hyperlink w:anchor="_Toc75502927" w:history="1">
            <w:r w:rsidRPr="00004CB3">
              <w:rPr>
                <w:rStyle w:val="Hyperlink"/>
                <w:noProof/>
              </w:rPr>
              <w:t>Medical Emergency Procedures</w:t>
            </w:r>
            <w:r>
              <w:rPr>
                <w:noProof/>
                <w:webHidden/>
              </w:rPr>
              <w:tab/>
            </w:r>
            <w:r>
              <w:rPr>
                <w:noProof/>
                <w:webHidden/>
              </w:rPr>
              <w:fldChar w:fldCharType="begin"/>
            </w:r>
            <w:r>
              <w:rPr>
                <w:noProof/>
                <w:webHidden/>
              </w:rPr>
              <w:instrText xml:space="preserve"> PAGEREF _Toc75502927 \h </w:instrText>
            </w:r>
            <w:r>
              <w:rPr>
                <w:noProof/>
                <w:webHidden/>
              </w:rPr>
            </w:r>
            <w:r>
              <w:rPr>
                <w:noProof/>
                <w:webHidden/>
              </w:rPr>
              <w:fldChar w:fldCharType="separate"/>
            </w:r>
            <w:r>
              <w:rPr>
                <w:noProof/>
                <w:webHidden/>
              </w:rPr>
              <w:t>35</w:t>
            </w:r>
            <w:r>
              <w:rPr>
                <w:noProof/>
                <w:webHidden/>
              </w:rPr>
              <w:fldChar w:fldCharType="end"/>
            </w:r>
          </w:hyperlink>
        </w:p>
        <w:p w14:paraId="71C95C02" w14:textId="7861F6BB" w:rsidR="00981ACD" w:rsidRDefault="00981ACD">
          <w:pPr>
            <w:pStyle w:val="TOC3"/>
            <w:tabs>
              <w:tab w:val="right" w:leader="dot" w:pos="9350"/>
            </w:tabs>
            <w:rPr>
              <w:rFonts w:asciiTheme="minorHAnsi" w:eastAsiaTheme="minorEastAsia" w:hAnsiTheme="minorHAnsi" w:cstheme="minorBidi"/>
              <w:noProof/>
            </w:rPr>
          </w:pPr>
          <w:hyperlink w:anchor="_Toc75502928" w:history="1">
            <w:r w:rsidRPr="00004CB3">
              <w:rPr>
                <w:rStyle w:val="Hyperlink"/>
                <w:rFonts w:ascii="Times New Roman" w:hAnsi="Times New Roman"/>
                <w:noProof/>
              </w:rPr>
              <w:t>What to do in a MEDICAL Emergency</w:t>
            </w:r>
            <w:r>
              <w:rPr>
                <w:noProof/>
                <w:webHidden/>
              </w:rPr>
              <w:tab/>
            </w:r>
            <w:r>
              <w:rPr>
                <w:noProof/>
                <w:webHidden/>
              </w:rPr>
              <w:fldChar w:fldCharType="begin"/>
            </w:r>
            <w:r>
              <w:rPr>
                <w:noProof/>
                <w:webHidden/>
              </w:rPr>
              <w:instrText xml:space="preserve"> PAGEREF _Toc75502928 \h </w:instrText>
            </w:r>
            <w:r>
              <w:rPr>
                <w:noProof/>
                <w:webHidden/>
              </w:rPr>
            </w:r>
            <w:r>
              <w:rPr>
                <w:noProof/>
                <w:webHidden/>
              </w:rPr>
              <w:fldChar w:fldCharType="separate"/>
            </w:r>
            <w:r>
              <w:rPr>
                <w:noProof/>
                <w:webHidden/>
              </w:rPr>
              <w:t>35</w:t>
            </w:r>
            <w:r>
              <w:rPr>
                <w:noProof/>
                <w:webHidden/>
              </w:rPr>
              <w:fldChar w:fldCharType="end"/>
            </w:r>
          </w:hyperlink>
        </w:p>
        <w:p w14:paraId="54DBBFE5" w14:textId="285C5570" w:rsidR="00981ACD" w:rsidRDefault="00981ACD">
          <w:pPr>
            <w:pStyle w:val="TOC3"/>
            <w:tabs>
              <w:tab w:val="right" w:leader="dot" w:pos="9350"/>
            </w:tabs>
            <w:rPr>
              <w:rFonts w:asciiTheme="minorHAnsi" w:eastAsiaTheme="minorEastAsia" w:hAnsiTheme="minorHAnsi" w:cstheme="minorBidi"/>
              <w:noProof/>
            </w:rPr>
          </w:pPr>
          <w:hyperlink w:anchor="_Toc75502929" w:history="1">
            <w:r w:rsidRPr="00004CB3">
              <w:rPr>
                <w:rStyle w:val="Hyperlink"/>
                <w:rFonts w:ascii="Times New Roman" w:hAnsi="Times New Roman"/>
                <w:noProof/>
              </w:rPr>
              <w:t>What to do in a MENTAL HEALTH Emergency</w:t>
            </w:r>
            <w:r>
              <w:rPr>
                <w:noProof/>
                <w:webHidden/>
              </w:rPr>
              <w:tab/>
            </w:r>
            <w:r>
              <w:rPr>
                <w:noProof/>
                <w:webHidden/>
              </w:rPr>
              <w:fldChar w:fldCharType="begin"/>
            </w:r>
            <w:r>
              <w:rPr>
                <w:noProof/>
                <w:webHidden/>
              </w:rPr>
              <w:instrText xml:space="preserve"> PAGEREF _Toc75502929 \h </w:instrText>
            </w:r>
            <w:r>
              <w:rPr>
                <w:noProof/>
                <w:webHidden/>
              </w:rPr>
            </w:r>
            <w:r>
              <w:rPr>
                <w:noProof/>
                <w:webHidden/>
              </w:rPr>
              <w:fldChar w:fldCharType="separate"/>
            </w:r>
            <w:r>
              <w:rPr>
                <w:noProof/>
                <w:webHidden/>
              </w:rPr>
              <w:t>36</w:t>
            </w:r>
            <w:r>
              <w:rPr>
                <w:noProof/>
                <w:webHidden/>
              </w:rPr>
              <w:fldChar w:fldCharType="end"/>
            </w:r>
          </w:hyperlink>
        </w:p>
        <w:p w14:paraId="0D5DA81C" w14:textId="1943D2D1" w:rsidR="00981ACD" w:rsidRDefault="00981ACD">
          <w:pPr>
            <w:pStyle w:val="TOC2"/>
            <w:tabs>
              <w:tab w:val="right" w:leader="dot" w:pos="9350"/>
            </w:tabs>
            <w:rPr>
              <w:rFonts w:asciiTheme="minorHAnsi" w:eastAsiaTheme="minorEastAsia" w:hAnsiTheme="minorHAnsi" w:cstheme="minorBidi"/>
              <w:noProof/>
            </w:rPr>
          </w:pPr>
          <w:hyperlink w:anchor="_Toc75502930" w:history="1">
            <w:r w:rsidRPr="00004CB3">
              <w:rPr>
                <w:rStyle w:val="Hyperlink"/>
                <w:noProof/>
              </w:rPr>
              <w:t>Rules and Regulations for Maintenance of Public Order on the Campus of Orange County Community College</w:t>
            </w:r>
            <w:r>
              <w:rPr>
                <w:noProof/>
                <w:webHidden/>
              </w:rPr>
              <w:tab/>
            </w:r>
            <w:r>
              <w:rPr>
                <w:noProof/>
                <w:webHidden/>
              </w:rPr>
              <w:fldChar w:fldCharType="begin"/>
            </w:r>
            <w:r>
              <w:rPr>
                <w:noProof/>
                <w:webHidden/>
              </w:rPr>
              <w:instrText xml:space="preserve"> PAGEREF _Toc75502930 \h </w:instrText>
            </w:r>
            <w:r>
              <w:rPr>
                <w:noProof/>
                <w:webHidden/>
              </w:rPr>
            </w:r>
            <w:r>
              <w:rPr>
                <w:noProof/>
                <w:webHidden/>
              </w:rPr>
              <w:fldChar w:fldCharType="separate"/>
            </w:r>
            <w:r>
              <w:rPr>
                <w:noProof/>
                <w:webHidden/>
              </w:rPr>
              <w:t>37</w:t>
            </w:r>
            <w:r>
              <w:rPr>
                <w:noProof/>
                <w:webHidden/>
              </w:rPr>
              <w:fldChar w:fldCharType="end"/>
            </w:r>
          </w:hyperlink>
        </w:p>
        <w:p w14:paraId="5D06ED92" w14:textId="7FF29AC3" w:rsidR="00981ACD" w:rsidRDefault="00981ACD">
          <w:pPr>
            <w:pStyle w:val="TOC2"/>
            <w:tabs>
              <w:tab w:val="right" w:leader="dot" w:pos="9350"/>
            </w:tabs>
            <w:rPr>
              <w:rFonts w:asciiTheme="minorHAnsi" w:eastAsiaTheme="minorEastAsia" w:hAnsiTheme="minorHAnsi" w:cstheme="minorBidi"/>
              <w:noProof/>
            </w:rPr>
          </w:pPr>
          <w:hyperlink w:anchor="_Toc75502931" w:history="1">
            <w:r w:rsidRPr="00004CB3">
              <w:rPr>
                <w:rStyle w:val="Hyperlink"/>
                <w:noProof/>
              </w:rPr>
              <w:t>Prohibited Conduct</w:t>
            </w:r>
            <w:r>
              <w:rPr>
                <w:noProof/>
                <w:webHidden/>
              </w:rPr>
              <w:tab/>
            </w:r>
            <w:r>
              <w:rPr>
                <w:noProof/>
                <w:webHidden/>
              </w:rPr>
              <w:fldChar w:fldCharType="begin"/>
            </w:r>
            <w:r>
              <w:rPr>
                <w:noProof/>
                <w:webHidden/>
              </w:rPr>
              <w:instrText xml:space="preserve"> PAGEREF _Toc75502931 \h </w:instrText>
            </w:r>
            <w:r>
              <w:rPr>
                <w:noProof/>
                <w:webHidden/>
              </w:rPr>
            </w:r>
            <w:r>
              <w:rPr>
                <w:noProof/>
                <w:webHidden/>
              </w:rPr>
              <w:fldChar w:fldCharType="separate"/>
            </w:r>
            <w:r>
              <w:rPr>
                <w:noProof/>
                <w:webHidden/>
              </w:rPr>
              <w:t>38</w:t>
            </w:r>
            <w:r>
              <w:rPr>
                <w:noProof/>
                <w:webHidden/>
              </w:rPr>
              <w:fldChar w:fldCharType="end"/>
            </w:r>
          </w:hyperlink>
        </w:p>
        <w:p w14:paraId="6DD4EB1A" w14:textId="6805E7E7" w:rsidR="00981ACD" w:rsidRDefault="00981ACD">
          <w:pPr>
            <w:pStyle w:val="TOC2"/>
            <w:tabs>
              <w:tab w:val="right" w:leader="dot" w:pos="9350"/>
            </w:tabs>
            <w:rPr>
              <w:rFonts w:asciiTheme="minorHAnsi" w:eastAsiaTheme="minorEastAsia" w:hAnsiTheme="minorHAnsi" w:cstheme="minorBidi"/>
              <w:noProof/>
            </w:rPr>
          </w:pPr>
          <w:hyperlink w:anchor="_Toc75502932" w:history="1">
            <w:r w:rsidRPr="00004CB3">
              <w:rPr>
                <w:rStyle w:val="Hyperlink"/>
                <w:noProof/>
              </w:rPr>
              <w:t>Assembly Security</w:t>
            </w:r>
            <w:r>
              <w:rPr>
                <w:noProof/>
                <w:webHidden/>
              </w:rPr>
              <w:tab/>
            </w:r>
            <w:r>
              <w:rPr>
                <w:noProof/>
                <w:webHidden/>
              </w:rPr>
              <w:fldChar w:fldCharType="begin"/>
            </w:r>
            <w:r>
              <w:rPr>
                <w:noProof/>
                <w:webHidden/>
              </w:rPr>
              <w:instrText xml:space="preserve"> PAGEREF _Toc75502932 \h </w:instrText>
            </w:r>
            <w:r>
              <w:rPr>
                <w:noProof/>
                <w:webHidden/>
              </w:rPr>
            </w:r>
            <w:r>
              <w:rPr>
                <w:noProof/>
                <w:webHidden/>
              </w:rPr>
              <w:fldChar w:fldCharType="separate"/>
            </w:r>
            <w:r>
              <w:rPr>
                <w:noProof/>
                <w:webHidden/>
              </w:rPr>
              <w:t>38</w:t>
            </w:r>
            <w:r>
              <w:rPr>
                <w:noProof/>
                <w:webHidden/>
              </w:rPr>
              <w:fldChar w:fldCharType="end"/>
            </w:r>
          </w:hyperlink>
        </w:p>
        <w:p w14:paraId="1C4C4852" w14:textId="6579D8EE" w:rsidR="00981ACD" w:rsidRDefault="00981ACD">
          <w:pPr>
            <w:pStyle w:val="TOC2"/>
            <w:tabs>
              <w:tab w:val="right" w:leader="dot" w:pos="9350"/>
            </w:tabs>
            <w:rPr>
              <w:rFonts w:asciiTheme="minorHAnsi" w:eastAsiaTheme="minorEastAsia" w:hAnsiTheme="minorHAnsi" w:cstheme="minorBidi"/>
              <w:noProof/>
            </w:rPr>
          </w:pPr>
          <w:hyperlink w:anchor="_Toc75502933" w:history="1">
            <w:r w:rsidRPr="00004CB3">
              <w:rPr>
                <w:rStyle w:val="Hyperlink"/>
                <w:noProof/>
              </w:rPr>
              <w:t>Smoking Regulations</w:t>
            </w:r>
            <w:r>
              <w:rPr>
                <w:noProof/>
                <w:webHidden/>
              </w:rPr>
              <w:tab/>
            </w:r>
            <w:r>
              <w:rPr>
                <w:noProof/>
                <w:webHidden/>
              </w:rPr>
              <w:fldChar w:fldCharType="begin"/>
            </w:r>
            <w:r>
              <w:rPr>
                <w:noProof/>
                <w:webHidden/>
              </w:rPr>
              <w:instrText xml:space="preserve"> PAGEREF _Toc75502933 \h </w:instrText>
            </w:r>
            <w:r>
              <w:rPr>
                <w:noProof/>
                <w:webHidden/>
              </w:rPr>
            </w:r>
            <w:r>
              <w:rPr>
                <w:noProof/>
                <w:webHidden/>
              </w:rPr>
              <w:fldChar w:fldCharType="separate"/>
            </w:r>
            <w:r>
              <w:rPr>
                <w:noProof/>
                <w:webHidden/>
              </w:rPr>
              <w:t>38</w:t>
            </w:r>
            <w:r>
              <w:rPr>
                <w:noProof/>
                <w:webHidden/>
              </w:rPr>
              <w:fldChar w:fldCharType="end"/>
            </w:r>
          </w:hyperlink>
        </w:p>
        <w:p w14:paraId="357F3FA4" w14:textId="59A800BF" w:rsidR="00981ACD" w:rsidRDefault="00981ACD">
          <w:pPr>
            <w:pStyle w:val="TOC1"/>
            <w:tabs>
              <w:tab w:val="right" w:leader="dot" w:pos="9350"/>
            </w:tabs>
            <w:rPr>
              <w:rFonts w:asciiTheme="minorHAnsi" w:eastAsiaTheme="minorEastAsia" w:hAnsiTheme="minorHAnsi" w:cstheme="minorBidi"/>
              <w:noProof/>
            </w:rPr>
          </w:pPr>
          <w:hyperlink w:anchor="_Toc75502934" w:history="1">
            <w:r w:rsidRPr="00004CB3">
              <w:rPr>
                <w:rStyle w:val="Hyperlink"/>
                <w:noProof/>
              </w:rPr>
              <w:t>Appendices</w:t>
            </w:r>
            <w:r>
              <w:rPr>
                <w:noProof/>
                <w:webHidden/>
              </w:rPr>
              <w:tab/>
            </w:r>
            <w:r>
              <w:rPr>
                <w:noProof/>
                <w:webHidden/>
              </w:rPr>
              <w:fldChar w:fldCharType="begin"/>
            </w:r>
            <w:r>
              <w:rPr>
                <w:noProof/>
                <w:webHidden/>
              </w:rPr>
              <w:instrText xml:space="preserve"> PAGEREF _Toc75502934 \h </w:instrText>
            </w:r>
            <w:r>
              <w:rPr>
                <w:noProof/>
                <w:webHidden/>
              </w:rPr>
            </w:r>
            <w:r>
              <w:rPr>
                <w:noProof/>
                <w:webHidden/>
              </w:rPr>
              <w:fldChar w:fldCharType="separate"/>
            </w:r>
            <w:r>
              <w:rPr>
                <w:noProof/>
                <w:webHidden/>
              </w:rPr>
              <w:t>40</w:t>
            </w:r>
            <w:r>
              <w:rPr>
                <w:noProof/>
                <w:webHidden/>
              </w:rPr>
              <w:fldChar w:fldCharType="end"/>
            </w:r>
          </w:hyperlink>
        </w:p>
        <w:p w14:paraId="6DB945DA" w14:textId="2401EA92" w:rsidR="00981ACD" w:rsidRDefault="00981ACD">
          <w:pPr>
            <w:pStyle w:val="TOC2"/>
            <w:tabs>
              <w:tab w:val="right" w:leader="dot" w:pos="9350"/>
            </w:tabs>
            <w:rPr>
              <w:rFonts w:asciiTheme="minorHAnsi" w:eastAsiaTheme="minorEastAsia" w:hAnsiTheme="minorHAnsi" w:cstheme="minorBidi"/>
              <w:noProof/>
            </w:rPr>
          </w:pPr>
          <w:hyperlink w:anchor="_Toc75502935" w:history="1">
            <w:r w:rsidRPr="00004CB3">
              <w:rPr>
                <w:rStyle w:val="Hyperlink"/>
                <w:noProof/>
              </w:rPr>
              <w:t>Appendix A:  Forms Directory</w:t>
            </w:r>
            <w:r>
              <w:rPr>
                <w:noProof/>
                <w:webHidden/>
              </w:rPr>
              <w:tab/>
            </w:r>
            <w:r>
              <w:rPr>
                <w:noProof/>
                <w:webHidden/>
              </w:rPr>
              <w:fldChar w:fldCharType="begin"/>
            </w:r>
            <w:r>
              <w:rPr>
                <w:noProof/>
                <w:webHidden/>
              </w:rPr>
              <w:instrText xml:space="preserve"> PAGEREF _Toc75502935 \h </w:instrText>
            </w:r>
            <w:r>
              <w:rPr>
                <w:noProof/>
                <w:webHidden/>
              </w:rPr>
            </w:r>
            <w:r>
              <w:rPr>
                <w:noProof/>
                <w:webHidden/>
              </w:rPr>
              <w:fldChar w:fldCharType="separate"/>
            </w:r>
            <w:r>
              <w:rPr>
                <w:noProof/>
                <w:webHidden/>
              </w:rPr>
              <w:t>40</w:t>
            </w:r>
            <w:r>
              <w:rPr>
                <w:noProof/>
                <w:webHidden/>
              </w:rPr>
              <w:fldChar w:fldCharType="end"/>
            </w:r>
          </w:hyperlink>
        </w:p>
        <w:p w14:paraId="77B99CC6" w14:textId="7D3545EB" w:rsidR="00981ACD" w:rsidRDefault="00981ACD">
          <w:pPr>
            <w:pStyle w:val="TOC2"/>
            <w:tabs>
              <w:tab w:val="right" w:leader="dot" w:pos="9350"/>
            </w:tabs>
            <w:rPr>
              <w:rFonts w:asciiTheme="minorHAnsi" w:eastAsiaTheme="minorEastAsia" w:hAnsiTheme="minorHAnsi" w:cstheme="minorBidi"/>
              <w:noProof/>
            </w:rPr>
          </w:pPr>
          <w:hyperlink w:anchor="_Toc75502936" w:history="1">
            <w:r w:rsidRPr="00004CB3">
              <w:rPr>
                <w:rStyle w:val="Hyperlink"/>
                <w:noProof/>
              </w:rPr>
              <w:t>Appendix B:  Campus Maps</w:t>
            </w:r>
            <w:r>
              <w:rPr>
                <w:noProof/>
                <w:webHidden/>
              </w:rPr>
              <w:tab/>
            </w:r>
            <w:r>
              <w:rPr>
                <w:noProof/>
                <w:webHidden/>
              </w:rPr>
              <w:fldChar w:fldCharType="begin"/>
            </w:r>
            <w:r>
              <w:rPr>
                <w:noProof/>
                <w:webHidden/>
              </w:rPr>
              <w:instrText xml:space="preserve"> PAGEREF _Toc75502936 \h </w:instrText>
            </w:r>
            <w:r>
              <w:rPr>
                <w:noProof/>
                <w:webHidden/>
              </w:rPr>
            </w:r>
            <w:r>
              <w:rPr>
                <w:noProof/>
                <w:webHidden/>
              </w:rPr>
              <w:fldChar w:fldCharType="separate"/>
            </w:r>
            <w:r>
              <w:rPr>
                <w:noProof/>
                <w:webHidden/>
              </w:rPr>
              <w:t>42</w:t>
            </w:r>
            <w:r>
              <w:rPr>
                <w:noProof/>
                <w:webHidden/>
              </w:rPr>
              <w:fldChar w:fldCharType="end"/>
            </w:r>
          </w:hyperlink>
        </w:p>
        <w:p w14:paraId="26C05D61" w14:textId="702FE169" w:rsidR="00981ACD" w:rsidRDefault="00981ACD">
          <w:pPr>
            <w:pStyle w:val="TOC2"/>
            <w:tabs>
              <w:tab w:val="right" w:leader="dot" w:pos="9350"/>
            </w:tabs>
            <w:rPr>
              <w:rFonts w:asciiTheme="minorHAnsi" w:eastAsiaTheme="minorEastAsia" w:hAnsiTheme="minorHAnsi" w:cstheme="minorBidi"/>
              <w:noProof/>
            </w:rPr>
          </w:pPr>
          <w:hyperlink w:anchor="_Toc75502937" w:history="1">
            <w:r w:rsidRPr="00004CB3">
              <w:rPr>
                <w:rStyle w:val="Hyperlink"/>
                <w:noProof/>
              </w:rPr>
              <w:t>Appendix C:  Organizational Charts</w:t>
            </w:r>
            <w:r>
              <w:rPr>
                <w:noProof/>
                <w:webHidden/>
              </w:rPr>
              <w:tab/>
            </w:r>
            <w:r>
              <w:rPr>
                <w:noProof/>
                <w:webHidden/>
              </w:rPr>
              <w:fldChar w:fldCharType="begin"/>
            </w:r>
            <w:r>
              <w:rPr>
                <w:noProof/>
                <w:webHidden/>
              </w:rPr>
              <w:instrText xml:space="preserve"> PAGEREF _Toc75502937 \h </w:instrText>
            </w:r>
            <w:r>
              <w:rPr>
                <w:noProof/>
                <w:webHidden/>
              </w:rPr>
            </w:r>
            <w:r>
              <w:rPr>
                <w:noProof/>
                <w:webHidden/>
              </w:rPr>
              <w:fldChar w:fldCharType="separate"/>
            </w:r>
            <w:r>
              <w:rPr>
                <w:noProof/>
                <w:webHidden/>
              </w:rPr>
              <w:t>43</w:t>
            </w:r>
            <w:r>
              <w:rPr>
                <w:noProof/>
                <w:webHidden/>
              </w:rPr>
              <w:fldChar w:fldCharType="end"/>
            </w:r>
          </w:hyperlink>
        </w:p>
        <w:p w14:paraId="3CCB190C" w14:textId="15A1B5AB" w:rsidR="00981ACD" w:rsidRDefault="00981ACD">
          <w:pPr>
            <w:pStyle w:val="TOC2"/>
            <w:tabs>
              <w:tab w:val="right" w:leader="dot" w:pos="9350"/>
            </w:tabs>
            <w:rPr>
              <w:rFonts w:asciiTheme="minorHAnsi" w:eastAsiaTheme="minorEastAsia" w:hAnsiTheme="minorHAnsi" w:cstheme="minorBidi"/>
              <w:noProof/>
            </w:rPr>
          </w:pPr>
          <w:hyperlink w:anchor="_Toc75502938" w:history="1">
            <w:r w:rsidRPr="00004CB3">
              <w:rPr>
                <w:rStyle w:val="Hyperlink"/>
                <w:noProof/>
              </w:rPr>
              <w:t>Appendix D:  Awards and Recognition</w:t>
            </w:r>
            <w:r>
              <w:rPr>
                <w:noProof/>
                <w:webHidden/>
              </w:rPr>
              <w:tab/>
            </w:r>
            <w:r>
              <w:rPr>
                <w:noProof/>
                <w:webHidden/>
              </w:rPr>
              <w:fldChar w:fldCharType="begin"/>
            </w:r>
            <w:r>
              <w:rPr>
                <w:noProof/>
                <w:webHidden/>
              </w:rPr>
              <w:instrText xml:space="preserve"> PAGEREF _Toc75502938 \h </w:instrText>
            </w:r>
            <w:r>
              <w:rPr>
                <w:noProof/>
                <w:webHidden/>
              </w:rPr>
            </w:r>
            <w:r>
              <w:rPr>
                <w:noProof/>
                <w:webHidden/>
              </w:rPr>
              <w:fldChar w:fldCharType="separate"/>
            </w:r>
            <w:r>
              <w:rPr>
                <w:noProof/>
                <w:webHidden/>
              </w:rPr>
              <w:t>44</w:t>
            </w:r>
            <w:r>
              <w:rPr>
                <w:noProof/>
                <w:webHidden/>
              </w:rPr>
              <w:fldChar w:fldCharType="end"/>
            </w:r>
          </w:hyperlink>
        </w:p>
        <w:p w14:paraId="60B43FEB" w14:textId="473EB6DC" w:rsidR="009A371E" w:rsidRPr="0084223A" w:rsidRDefault="009A371E" w:rsidP="009A371E">
          <w:pPr>
            <w:rPr>
              <w:rFonts w:ascii="Times New Roman" w:hAnsi="Times New Roman"/>
            </w:rPr>
          </w:pPr>
          <w:r w:rsidRPr="0084223A">
            <w:rPr>
              <w:rFonts w:ascii="Times New Roman" w:hAnsi="Times New Roman"/>
              <w:b/>
              <w:bCs/>
              <w:noProof/>
            </w:rPr>
            <w:fldChar w:fldCharType="end"/>
          </w:r>
        </w:p>
      </w:sdtContent>
    </w:sdt>
    <w:p w14:paraId="7E04F601" w14:textId="77777777" w:rsidR="00DD1F7A" w:rsidRPr="0084223A" w:rsidRDefault="00DD1F7A">
      <w:pPr>
        <w:widowControl/>
        <w:autoSpaceDE/>
        <w:autoSpaceDN/>
        <w:adjustRightInd/>
        <w:rPr>
          <w:rFonts w:ascii="Times New Roman" w:hAnsi="Times New Roman"/>
        </w:rPr>
      </w:pPr>
      <w:r w:rsidRPr="0084223A">
        <w:rPr>
          <w:rFonts w:ascii="Times New Roman" w:hAnsi="Times New Roman"/>
        </w:rPr>
        <w:br w:type="page"/>
      </w:r>
    </w:p>
    <w:p w14:paraId="1F5E8A30" w14:textId="77777777" w:rsidR="00B612C4" w:rsidRPr="0084223A" w:rsidRDefault="00DE6358" w:rsidP="00D2674F">
      <w:pPr>
        <w:pStyle w:val="Heading1"/>
      </w:pPr>
      <w:bookmarkStart w:id="1" w:name="_Toc75502843"/>
      <w:r w:rsidRPr="0084223A">
        <w:lastRenderedPageBreak/>
        <w:t>C</w:t>
      </w:r>
      <w:r w:rsidR="00B13666" w:rsidRPr="0084223A">
        <w:t>HAPTER 1:   ORANGE COUNTY COMMUNITY COLLEGE</w:t>
      </w:r>
      <w:bookmarkEnd w:id="1"/>
    </w:p>
    <w:p w14:paraId="08E816CD" w14:textId="77777777" w:rsidR="002D6409" w:rsidRPr="0084223A" w:rsidRDefault="002D6409" w:rsidP="002D6409">
      <w:pPr>
        <w:rPr>
          <w:rFonts w:ascii="Times New Roman" w:hAnsi="Times New Roman"/>
        </w:rPr>
      </w:pPr>
    </w:p>
    <w:p w14:paraId="4ABF7543" w14:textId="77777777" w:rsidR="00B612C4" w:rsidRPr="0084223A" w:rsidRDefault="00B612C4" w:rsidP="00B612C4">
      <w:pPr>
        <w:rPr>
          <w:rFonts w:ascii="Times New Roman" w:hAnsi="Times New Roman"/>
          <w:b/>
        </w:rPr>
      </w:pPr>
    </w:p>
    <w:p w14:paraId="2E026D6C" w14:textId="77777777" w:rsidR="0003293B" w:rsidRPr="0084223A" w:rsidRDefault="0003293B" w:rsidP="00D2674F">
      <w:pPr>
        <w:pStyle w:val="Heading2"/>
      </w:pPr>
    </w:p>
    <w:p w14:paraId="2E2C9929" w14:textId="77777777" w:rsidR="007021D6" w:rsidRPr="0084223A" w:rsidRDefault="00D2674F" w:rsidP="00D2674F">
      <w:pPr>
        <w:pStyle w:val="Heading2"/>
      </w:pPr>
      <w:bookmarkStart w:id="2" w:name="_Toc75502844"/>
      <w:r w:rsidRPr="0084223A">
        <w:t>College Goals, Vision, Mission, and Values</w:t>
      </w:r>
      <w:bookmarkEnd w:id="2"/>
    </w:p>
    <w:p w14:paraId="7FFC73F6" w14:textId="77777777" w:rsidR="00A5527B" w:rsidRPr="0084223A" w:rsidRDefault="00A5527B" w:rsidP="0015608E">
      <w:pPr>
        <w:tabs>
          <w:tab w:val="left" w:pos="360"/>
        </w:tabs>
        <w:spacing w:before="100" w:beforeAutospacing="1" w:after="100" w:afterAutospacing="1"/>
        <w:rPr>
          <w:rFonts w:ascii="Times New Roman" w:hAnsi="Times New Roman"/>
          <w:b/>
        </w:rPr>
      </w:pPr>
      <w:r w:rsidRPr="0084223A">
        <w:rPr>
          <w:rFonts w:ascii="Times New Roman" w:hAnsi="Times New Roman"/>
          <w:b/>
        </w:rPr>
        <w:t>College Goals</w:t>
      </w:r>
    </w:p>
    <w:p w14:paraId="12F99BCE" w14:textId="77777777" w:rsidR="003215B1" w:rsidRPr="0084223A" w:rsidRDefault="003215B1" w:rsidP="003215B1">
      <w:pPr>
        <w:widowControl/>
        <w:shd w:val="clear" w:color="auto" w:fill="FFFFFF"/>
        <w:autoSpaceDE/>
        <w:autoSpaceDN/>
        <w:adjustRightInd/>
        <w:spacing w:after="100" w:afterAutospacing="1"/>
        <w:rPr>
          <w:rFonts w:ascii="Times New Roman" w:hAnsi="Times New Roman"/>
          <w:color w:val="000000"/>
        </w:rPr>
      </w:pPr>
      <w:r w:rsidRPr="0084223A">
        <w:rPr>
          <w:rFonts w:ascii="Times New Roman" w:hAnsi="Times New Roman"/>
          <w:color w:val="000000"/>
        </w:rPr>
        <w:t>To fulfill its mission, the College has established the following goals:</w:t>
      </w:r>
    </w:p>
    <w:p w14:paraId="0CDAF5FF" w14:textId="77777777" w:rsidR="003215B1" w:rsidRPr="0084223A" w:rsidRDefault="003215B1" w:rsidP="003215B1">
      <w:pPr>
        <w:widowControl/>
        <w:numPr>
          <w:ilvl w:val="0"/>
          <w:numId w:val="30"/>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To provide high quality academic courses and programs that prepare a diverse student population to achieve its educational, employment and enrichment goals.</w:t>
      </w:r>
    </w:p>
    <w:p w14:paraId="471BE80A" w14:textId="77777777" w:rsidR="003215B1" w:rsidRPr="0084223A" w:rsidRDefault="003215B1" w:rsidP="003215B1">
      <w:pPr>
        <w:widowControl/>
        <w:numPr>
          <w:ilvl w:val="0"/>
          <w:numId w:val="30"/>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To engage learners in an environment that develops their knowledge and skills in critical thinking, information and technology literacy, effective communication and enhances their awareness of civic responsibility and cultural diversity.</w:t>
      </w:r>
    </w:p>
    <w:p w14:paraId="14A1AE83" w14:textId="77777777" w:rsidR="003215B1" w:rsidRPr="0084223A" w:rsidRDefault="003215B1" w:rsidP="003215B1">
      <w:pPr>
        <w:widowControl/>
        <w:numPr>
          <w:ilvl w:val="0"/>
          <w:numId w:val="30"/>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To establish public and private partnerships and provide programs and services that support and serve our county’s educational, economic, civic and cultural needs.</w:t>
      </w:r>
    </w:p>
    <w:p w14:paraId="19B09A21" w14:textId="77777777" w:rsidR="003215B1" w:rsidRPr="0084223A" w:rsidRDefault="003215B1" w:rsidP="003215B1">
      <w:pPr>
        <w:widowControl/>
        <w:numPr>
          <w:ilvl w:val="0"/>
          <w:numId w:val="30"/>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To promote student growth and development by providing comprehensive and innovative academic and support services.</w:t>
      </w:r>
    </w:p>
    <w:p w14:paraId="2715A2DB" w14:textId="77777777" w:rsidR="003215B1" w:rsidRPr="0084223A" w:rsidRDefault="003215B1" w:rsidP="003215B1">
      <w:pPr>
        <w:widowControl/>
        <w:numPr>
          <w:ilvl w:val="0"/>
          <w:numId w:val="30"/>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To offer opportunities to learn with a dedicated and diverse faculty and staff who value excellence in teaching, service to students, creative collaboration and continuous improvement.</w:t>
      </w:r>
    </w:p>
    <w:p w14:paraId="04156E40" w14:textId="77777777" w:rsidR="003215B1" w:rsidRPr="0084223A" w:rsidRDefault="003215B1" w:rsidP="003215B1">
      <w:pPr>
        <w:widowControl/>
        <w:numPr>
          <w:ilvl w:val="0"/>
          <w:numId w:val="30"/>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To build and maintain safe, accessible and sustainable facilities that support the learning environment.</w:t>
      </w:r>
    </w:p>
    <w:p w14:paraId="453333B0" w14:textId="77777777" w:rsidR="003215B1" w:rsidRPr="0084223A" w:rsidRDefault="003215B1" w:rsidP="003215B1">
      <w:pPr>
        <w:widowControl/>
        <w:numPr>
          <w:ilvl w:val="0"/>
          <w:numId w:val="30"/>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To identify, secure and allocate resources that advance the strategic priorities of the College</w:t>
      </w:r>
    </w:p>
    <w:p w14:paraId="5852C7BE" w14:textId="77777777" w:rsidR="003130EC" w:rsidRPr="0084223A" w:rsidRDefault="003130EC" w:rsidP="0015608E">
      <w:pPr>
        <w:keepNext/>
        <w:rPr>
          <w:rFonts w:ascii="Times New Roman" w:hAnsi="Times New Roman"/>
          <w:b/>
        </w:rPr>
      </w:pPr>
    </w:p>
    <w:p w14:paraId="7AC5B7EF" w14:textId="77777777" w:rsidR="003215B1" w:rsidRPr="0084223A" w:rsidRDefault="003215B1" w:rsidP="003215B1">
      <w:pPr>
        <w:pStyle w:val="Heading5"/>
        <w:widowControl/>
        <w:rPr>
          <w:rFonts w:ascii="Times New Roman" w:hAnsi="Times New Roman"/>
        </w:rPr>
      </w:pPr>
      <w:r w:rsidRPr="0084223A">
        <w:rPr>
          <w:rFonts w:ascii="Times New Roman" w:hAnsi="Times New Roman"/>
        </w:rPr>
        <w:t>Vision</w:t>
      </w:r>
    </w:p>
    <w:p w14:paraId="0E2E4BF4" w14:textId="77777777" w:rsidR="003215B1" w:rsidRPr="0084223A" w:rsidRDefault="003215B1" w:rsidP="003215B1">
      <w:pPr>
        <w:keepNext/>
        <w:widowControl/>
        <w:rPr>
          <w:rFonts w:ascii="Times New Roman" w:hAnsi="Times New Roman"/>
        </w:rPr>
      </w:pPr>
    </w:p>
    <w:p w14:paraId="21249A7F" w14:textId="77777777" w:rsidR="003215B1" w:rsidRPr="0084223A" w:rsidRDefault="003215B1" w:rsidP="003215B1">
      <w:pPr>
        <w:pStyle w:val="Heading5"/>
        <w:widowControl/>
        <w:rPr>
          <w:rFonts w:ascii="Times New Roman" w:hAnsi="Times New Roman"/>
          <w:b w:val="0"/>
          <w:sz w:val="22"/>
        </w:rPr>
      </w:pPr>
      <w:r w:rsidRPr="0084223A">
        <w:rPr>
          <w:rFonts w:ascii="Times New Roman" w:hAnsi="Times New Roman"/>
          <w:b w:val="0"/>
          <w:color w:val="000000"/>
          <w:sz w:val="22"/>
          <w:shd w:val="clear" w:color="auto" w:fill="FFFFFF"/>
        </w:rPr>
        <w:t>Orange County Community College will be an exemplary community college transforming lives through academic excellence, innovation and partnerships.</w:t>
      </w:r>
    </w:p>
    <w:p w14:paraId="1447BF39" w14:textId="77777777" w:rsidR="003215B1" w:rsidRPr="0084223A" w:rsidRDefault="003215B1" w:rsidP="0015608E">
      <w:pPr>
        <w:keepNext/>
        <w:rPr>
          <w:rFonts w:ascii="Times New Roman" w:hAnsi="Times New Roman"/>
          <w:b/>
        </w:rPr>
      </w:pPr>
    </w:p>
    <w:p w14:paraId="1F7FB351" w14:textId="77777777" w:rsidR="003215B1" w:rsidRPr="0084223A" w:rsidRDefault="003215B1" w:rsidP="0015608E">
      <w:pPr>
        <w:keepNext/>
        <w:rPr>
          <w:rFonts w:ascii="Times New Roman" w:hAnsi="Times New Roman"/>
          <w:b/>
        </w:rPr>
      </w:pPr>
    </w:p>
    <w:p w14:paraId="010EFA74" w14:textId="77777777" w:rsidR="005064D1" w:rsidRPr="0084223A" w:rsidRDefault="00A5527B" w:rsidP="0015608E">
      <w:pPr>
        <w:keepNext/>
        <w:rPr>
          <w:rFonts w:ascii="Times New Roman" w:hAnsi="Times New Roman"/>
          <w:b/>
        </w:rPr>
      </w:pPr>
      <w:r w:rsidRPr="0084223A">
        <w:rPr>
          <w:rFonts w:ascii="Times New Roman" w:hAnsi="Times New Roman"/>
          <w:b/>
        </w:rPr>
        <w:t>Mission</w:t>
      </w:r>
    </w:p>
    <w:p w14:paraId="36AAE751" w14:textId="77777777" w:rsidR="005064D1" w:rsidRPr="0084223A" w:rsidRDefault="005064D1" w:rsidP="00081B95">
      <w:pPr>
        <w:keepNext/>
        <w:widowControl/>
        <w:jc w:val="both"/>
        <w:rPr>
          <w:rFonts w:ascii="Times New Roman" w:hAnsi="Times New Roman"/>
        </w:rPr>
      </w:pPr>
    </w:p>
    <w:p w14:paraId="5578EA96" w14:textId="77777777" w:rsidR="007021D6" w:rsidRPr="0084223A" w:rsidRDefault="003215B1" w:rsidP="00524230">
      <w:pPr>
        <w:keepNext/>
        <w:widowControl/>
        <w:rPr>
          <w:rFonts w:ascii="Times New Roman" w:hAnsi="Times New Roman"/>
        </w:rPr>
      </w:pPr>
      <w:r w:rsidRPr="0084223A">
        <w:rPr>
          <w:rFonts w:ascii="Times New Roman" w:hAnsi="Times New Roman"/>
          <w:color w:val="000000"/>
          <w:shd w:val="clear" w:color="auto" w:fill="FFFFFF"/>
        </w:rPr>
        <w:t>We are a community of learners dedicated to providing high-quality and accessible educational and enrichment opportunities that foster lifelong learning.</w:t>
      </w:r>
    </w:p>
    <w:p w14:paraId="1ACC71D5" w14:textId="77777777" w:rsidR="008C1CEC" w:rsidRPr="0084223A" w:rsidRDefault="008C1CEC" w:rsidP="00524230">
      <w:pPr>
        <w:keepNext/>
        <w:widowControl/>
        <w:rPr>
          <w:rFonts w:ascii="Times New Roman" w:hAnsi="Times New Roman"/>
        </w:rPr>
      </w:pPr>
    </w:p>
    <w:p w14:paraId="3037BD17" w14:textId="77777777" w:rsidR="008C1CEC" w:rsidRPr="0084223A" w:rsidRDefault="008C1CEC" w:rsidP="008C1CEC">
      <w:pPr>
        <w:rPr>
          <w:rFonts w:ascii="Times New Roman" w:hAnsi="Times New Roman"/>
        </w:rPr>
      </w:pPr>
    </w:p>
    <w:p w14:paraId="655DE47C" w14:textId="77777777" w:rsidR="007021D6" w:rsidRPr="0084223A" w:rsidRDefault="00A5527B" w:rsidP="0015608E">
      <w:pPr>
        <w:pStyle w:val="Heading5"/>
        <w:widowControl/>
        <w:rPr>
          <w:rFonts w:ascii="Times New Roman" w:hAnsi="Times New Roman"/>
        </w:rPr>
      </w:pPr>
      <w:r w:rsidRPr="0084223A">
        <w:rPr>
          <w:rFonts w:ascii="Times New Roman" w:hAnsi="Times New Roman"/>
        </w:rPr>
        <w:t>Values</w:t>
      </w:r>
    </w:p>
    <w:p w14:paraId="5E134DAD" w14:textId="77777777" w:rsidR="007021D6" w:rsidRPr="0084223A" w:rsidRDefault="007021D6" w:rsidP="00524230">
      <w:pPr>
        <w:keepNext/>
        <w:widowControl/>
        <w:rPr>
          <w:rFonts w:ascii="Times New Roman" w:hAnsi="Times New Roman"/>
        </w:rPr>
      </w:pPr>
    </w:p>
    <w:p w14:paraId="2597BD84" w14:textId="77777777" w:rsidR="003215B1" w:rsidRPr="0084223A" w:rsidRDefault="003215B1" w:rsidP="003215B1">
      <w:pPr>
        <w:widowControl/>
        <w:shd w:val="clear" w:color="auto" w:fill="FFFFFF"/>
        <w:autoSpaceDE/>
        <w:autoSpaceDN/>
        <w:adjustRightInd/>
        <w:spacing w:after="100" w:afterAutospacing="1"/>
        <w:rPr>
          <w:rFonts w:ascii="Times New Roman" w:hAnsi="Times New Roman"/>
          <w:color w:val="000000"/>
        </w:rPr>
      </w:pPr>
      <w:r w:rsidRPr="0084223A">
        <w:rPr>
          <w:rFonts w:ascii="Times New Roman" w:hAnsi="Times New Roman"/>
          <w:color w:val="000000"/>
        </w:rPr>
        <w:t>To fulfill the mission and vision of the College, we are committed to:</w:t>
      </w:r>
    </w:p>
    <w:p w14:paraId="494E385C" w14:textId="77777777" w:rsidR="003215B1" w:rsidRPr="0084223A" w:rsidRDefault="003215B1" w:rsidP="003215B1">
      <w:pPr>
        <w:widowControl/>
        <w:numPr>
          <w:ilvl w:val="0"/>
          <w:numId w:val="29"/>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Excellence</w:t>
      </w:r>
    </w:p>
    <w:p w14:paraId="58D4FF3B" w14:textId="77777777" w:rsidR="003215B1" w:rsidRPr="0084223A" w:rsidRDefault="003215B1" w:rsidP="003215B1">
      <w:pPr>
        <w:widowControl/>
        <w:numPr>
          <w:ilvl w:val="0"/>
          <w:numId w:val="29"/>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Integrity</w:t>
      </w:r>
    </w:p>
    <w:p w14:paraId="7E506427" w14:textId="77777777" w:rsidR="003215B1" w:rsidRPr="0084223A" w:rsidRDefault="003215B1" w:rsidP="003215B1">
      <w:pPr>
        <w:widowControl/>
        <w:numPr>
          <w:ilvl w:val="0"/>
          <w:numId w:val="29"/>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Inclusivity</w:t>
      </w:r>
    </w:p>
    <w:p w14:paraId="6D1F37AF" w14:textId="77777777" w:rsidR="003215B1" w:rsidRPr="0084223A" w:rsidRDefault="003215B1" w:rsidP="003215B1">
      <w:pPr>
        <w:widowControl/>
        <w:numPr>
          <w:ilvl w:val="0"/>
          <w:numId w:val="29"/>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Inquiry</w:t>
      </w:r>
    </w:p>
    <w:p w14:paraId="61A816CE" w14:textId="77777777" w:rsidR="003215B1" w:rsidRPr="0084223A" w:rsidRDefault="003215B1" w:rsidP="003215B1">
      <w:pPr>
        <w:widowControl/>
        <w:numPr>
          <w:ilvl w:val="0"/>
          <w:numId w:val="29"/>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Creativity</w:t>
      </w:r>
    </w:p>
    <w:p w14:paraId="087FBBC6" w14:textId="77777777" w:rsidR="003215B1" w:rsidRPr="0084223A" w:rsidRDefault="003215B1" w:rsidP="003215B1">
      <w:pPr>
        <w:widowControl/>
        <w:numPr>
          <w:ilvl w:val="0"/>
          <w:numId w:val="29"/>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Collaboration</w:t>
      </w:r>
    </w:p>
    <w:p w14:paraId="275353BA" w14:textId="77777777" w:rsidR="003215B1" w:rsidRPr="0084223A" w:rsidRDefault="003215B1" w:rsidP="003215B1">
      <w:pPr>
        <w:widowControl/>
        <w:numPr>
          <w:ilvl w:val="0"/>
          <w:numId w:val="29"/>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Stewardship</w:t>
      </w:r>
    </w:p>
    <w:p w14:paraId="42BFD445" w14:textId="77777777" w:rsidR="003215B1" w:rsidRPr="0084223A" w:rsidRDefault="003215B1">
      <w:pPr>
        <w:widowControl/>
        <w:autoSpaceDE/>
        <w:autoSpaceDN/>
        <w:adjustRightInd/>
        <w:rPr>
          <w:rFonts w:ascii="Times New Roman" w:hAnsi="Times New Roman"/>
          <w:color w:val="000000"/>
        </w:rPr>
      </w:pPr>
      <w:r w:rsidRPr="0084223A">
        <w:rPr>
          <w:rFonts w:ascii="Times New Roman" w:hAnsi="Times New Roman"/>
          <w:color w:val="000000"/>
        </w:rPr>
        <w:br w:type="page"/>
      </w:r>
    </w:p>
    <w:p w14:paraId="543F42C4" w14:textId="77777777" w:rsidR="005064D1" w:rsidRPr="0084223A" w:rsidRDefault="00D2674F" w:rsidP="00D2674F">
      <w:pPr>
        <w:pStyle w:val="Heading2"/>
      </w:pPr>
      <w:bookmarkStart w:id="3" w:name="_Toc75502845"/>
      <w:r w:rsidRPr="0084223A">
        <w:lastRenderedPageBreak/>
        <w:t>Orange County Community College History and Overview</w:t>
      </w:r>
      <w:bookmarkEnd w:id="3"/>
    </w:p>
    <w:p w14:paraId="19F14208" w14:textId="77777777" w:rsidR="005064D1" w:rsidRPr="0084223A" w:rsidRDefault="005064D1" w:rsidP="005064D1">
      <w:pPr>
        <w:pStyle w:val="Heading4"/>
        <w:widowControl/>
        <w:ind w:right="-29"/>
        <w:rPr>
          <w:rFonts w:ascii="Times New Roman" w:hAnsi="Times New Roman"/>
        </w:rPr>
      </w:pPr>
    </w:p>
    <w:p w14:paraId="577EE4CD" w14:textId="77777777" w:rsidR="005064D1" w:rsidRPr="0084223A" w:rsidRDefault="005064D1" w:rsidP="009A371E">
      <w:pPr>
        <w:rPr>
          <w:rFonts w:ascii="Times New Roman" w:hAnsi="Times New Roman"/>
        </w:rPr>
      </w:pPr>
      <w:r w:rsidRPr="0084223A">
        <w:rPr>
          <w:rFonts w:ascii="Times New Roman" w:hAnsi="Times New Roman"/>
        </w:rPr>
        <w:t>Orange County Community College has touched the lives of countless numbers of the county’s 3</w:t>
      </w:r>
      <w:r w:rsidR="00253B9A" w:rsidRPr="0084223A">
        <w:rPr>
          <w:rFonts w:ascii="Times New Roman" w:hAnsi="Times New Roman"/>
        </w:rPr>
        <w:t>8</w:t>
      </w:r>
      <w:r w:rsidRPr="0084223A">
        <w:rPr>
          <w:rFonts w:ascii="Times New Roman" w:hAnsi="Times New Roman"/>
        </w:rPr>
        <w:t>0,000 residents through its credit programs, non-credit programming and cultural events. As the needs of the community grow, the College will continue to play a significant role a</w:t>
      </w:r>
      <w:r w:rsidR="00253B9A" w:rsidRPr="0084223A">
        <w:rPr>
          <w:rFonts w:ascii="Times New Roman" w:hAnsi="Times New Roman"/>
        </w:rPr>
        <w:t>s the county strives to face</w:t>
      </w:r>
      <w:r w:rsidRPr="0084223A">
        <w:rPr>
          <w:rFonts w:ascii="Times New Roman" w:hAnsi="Times New Roman"/>
        </w:rPr>
        <w:t xml:space="preserve"> challenges and to profit from the opportunities that await it.  The College has earned its reputation as a pioneer and innovator in meeting the needs of its students and the area it primarily serves. Orange County Community College was the first two-year college in the nation to offer the associate degree nursing program and studies in electron microscopy; and in 1982, the College was the first community college to plan and cosponsor with local chambers of commerce a business institute. Accredited by Middle States Association of Colleges and Schools, academic credits can be earned through full- or part-time study in the day, evening or weekend.  The College offers three degrees—the Associate in Arts, Associate in Science and Associate in Applied Science.  The College also offers extensive technical programs in career fields (with transfer options) and one-year certificates. Public and private four-year colleges actively seek our graduates for transfer into baccalaureate programs. In cooperation with other educational agencies, the College also presents programs for academically gifted high school seniors, for business and professional people, and by special arrangement with nearby unive</w:t>
      </w:r>
      <w:r w:rsidR="00CA0559" w:rsidRPr="0084223A">
        <w:rPr>
          <w:rFonts w:ascii="Times New Roman" w:hAnsi="Times New Roman"/>
        </w:rPr>
        <w:t xml:space="preserve">rsities for graduate students. </w:t>
      </w:r>
      <w:r w:rsidRPr="0084223A">
        <w:rPr>
          <w:rFonts w:ascii="Times New Roman" w:hAnsi="Times New Roman"/>
        </w:rPr>
        <w:t xml:space="preserve"> Consistent with its mission to </w:t>
      </w:r>
      <w:r w:rsidR="00253B9A" w:rsidRPr="0084223A">
        <w:rPr>
          <w:rFonts w:ascii="Times New Roman" w:hAnsi="Times New Roman"/>
        </w:rPr>
        <w:t>provide high-quality and accessible educational and enrichment opportunities that foster lifelong learning</w:t>
      </w:r>
      <w:r w:rsidRPr="0084223A">
        <w:rPr>
          <w:rFonts w:ascii="Times New Roman" w:hAnsi="Times New Roman"/>
        </w:rPr>
        <w:t xml:space="preserve">, the College is noted for its commitment to ensuring student success. With the support of our caring faculty and staff, each of our students has the ability to achieve his or her academic and career goals. Advising, counseling, and </w:t>
      </w:r>
      <w:r w:rsidR="00253B9A" w:rsidRPr="0084223A">
        <w:rPr>
          <w:rFonts w:ascii="Times New Roman" w:hAnsi="Times New Roman"/>
        </w:rPr>
        <w:t>extensive student support</w:t>
      </w:r>
      <w:r w:rsidRPr="0084223A">
        <w:rPr>
          <w:rFonts w:ascii="Times New Roman" w:hAnsi="Times New Roman"/>
        </w:rPr>
        <w:t xml:space="preserve"> are available to all students, as well as co-curricular and leadership opportunities that serve to complement the academic experience. In addition to offering formal instruction to students during</w:t>
      </w:r>
      <w:r w:rsidR="00253B9A" w:rsidRPr="0084223A">
        <w:rPr>
          <w:rFonts w:ascii="Times New Roman" w:hAnsi="Times New Roman"/>
        </w:rPr>
        <w:t xml:space="preserve"> </w:t>
      </w:r>
      <w:r w:rsidRPr="0084223A">
        <w:rPr>
          <w:rFonts w:ascii="Times New Roman" w:hAnsi="Times New Roman"/>
        </w:rPr>
        <w:t>the day, evening and weekend, the College engages in a variety of other activities. It sponsors a series of cultural events, lectures</w:t>
      </w:r>
      <w:r w:rsidR="00253B9A" w:rsidRPr="0084223A">
        <w:rPr>
          <w:rFonts w:ascii="Times New Roman" w:hAnsi="Times New Roman"/>
        </w:rPr>
        <w:t>,</w:t>
      </w:r>
      <w:r w:rsidRPr="0084223A">
        <w:rPr>
          <w:rFonts w:ascii="Times New Roman" w:hAnsi="Times New Roman"/>
        </w:rPr>
        <w:t xml:space="preserve"> and artistic performances for s</w:t>
      </w:r>
      <w:r w:rsidR="00253B9A" w:rsidRPr="0084223A">
        <w:rPr>
          <w:rFonts w:ascii="Times New Roman" w:hAnsi="Times New Roman"/>
        </w:rPr>
        <w:t>tudents, staff and faculty, and the public</w:t>
      </w:r>
      <w:r w:rsidRPr="0084223A">
        <w:rPr>
          <w:rFonts w:ascii="Times New Roman" w:hAnsi="Times New Roman"/>
        </w:rPr>
        <w:t>.</w:t>
      </w:r>
    </w:p>
    <w:p w14:paraId="3A1C79A5" w14:textId="77777777" w:rsidR="00D2674F" w:rsidRPr="0084223A" w:rsidRDefault="00D2674F" w:rsidP="009A371E">
      <w:pPr>
        <w:rPr>
          <w:rFonts w:ascii="Times New Roman" w:hAnsi="Times New Roman"/>
        </w:rPr>
      </w:pPr>
    </w:p>
    <w:p w14:paraId="71737B5E" w14:textId="77777777" w:rsidR="0015608E" w:rsidRPr="006B4519" w:rsidRDefault="0015608E" w:rsidP="009A371E">
      <w:pPr>
        <w:rPr>
          <w:rFonts w:ascii="Times New Roman" w:hAnsi="Times New Roman"/>
          <w:b/>
          <w:sz w:val="24"/>
          <w:szCs w:val="24"/>
        </w:rPr>
      </w:pPr>
      <w:r w:rsidRPr="006B4519">
        <w:rPr>
          <w:rFonts w:ascii="Times New Roman" w:hAnsi="Times New Roman"/>
          <w:b/>
          <w:sz w:val="24"/>
          <w:szCs w:val="24"/>
        </w:rPr>
        <w:t>The Middletown Campus</w:t>
      </w:r>
    </w:p>
    <w:p w14:paraId="7650A979" w14:textId="77777777" w:rsidR="0015608E" w:rsidRPr="0084223A" w:rsidRDefault="0015608E" w:rsidP="009A371E">
      <w:pPr>
        <w:rPr>
          <w:rFonts w:ascii="Times New Roman" w:hAnsi="Times New Roman"/>
          <w:b/>
        </w:rPr>
      </w:pPr>
    </w:p>
    <w:p w14:paraId="29CB629F" w14:textId="77777777" w:rsidR="001B5861" w:rsidRPr="0084223A" w:rsidRDefault="005064D1" w:rsidP="001B5861">
      <w:pPr>
        <w:rPr>
          <w:rFonts w:ascii="Times New Roman" w:hAnsi="Times New Roman"/>
          <w:color w:val="000000"/>
        </w:rPr>
      </w:pPr>
      <w:r w:rsidRPr="0084223A">
        <w:rPr>
          <w:rFonts w:ascii="Times New Roman" w:hAnsi="Times New Roman"/>
        </w:rPr>
        <w:t xml:space="preserve">From its original configuration of two buildings—a mansion and carriage house—in 1950, the SUNY Orange Middletown campus has grown to its present size of 37 acres that houses 14 buildings. The College’s beautiful and picturesque grounds are landscaped with trees and flowers indigenous to the region, while many paths and walks bisect the former estate. The mansion, called Morrison Hall in honor of its donors, now houses administrative and faculty offices. A magnificent example of turn-of-the-century craftsmanship, Morrison Hall contains beautiful wood carving, mosaic work, stenciling, ornate marble fireplaces and a large stained glass window designed by Louis Tiffany. Expansion over the years has infused the campus with significant additional educational space. Hudson Hall, Harriman Hall and the Bio-Medical Technology Building contain classrooms, lecture halls, laboratories and faculty offices. Orange Hall features a well-equipped theater as well as rehearsal rooms and performance space. </w:t>
      </w:r>
      <w:r w:rsidR="001B5861" w:rsidRPr="0084223A">
        <w:rPr>
          <w:rFonts w:ascii="Times New Roman" w:hAnsi="Times New Roman"/>
          <w:color w:val="000000"/>
        </w:rPr>
        <w:t>The Middletown campus library can accommodate approximately 300 students at computer workstations, and study areas within its two-floor building location. Other academic spaces in the library include the Gilman Center auditorium and atrium, Center for Student Success, the Reading/Writing Center and three classrooms/presentation spaces. The library’s print collection consists of over 90,000 physical books and journals/magazines and is housed in both the Newburgh and Middletown campus libraries. Electronic resources such as eBooks, electronic article databases and streaming media are available for research and teaching purposes on campus or off. These electronic collections increase the amount of material available to faculty and students to the millions. Both campus libraries have wireless internet for any internet enabled device.</w:t>
      </w:r>
    </w:p>
    <w:p w14:paraId="1EC9F329" w14:textId="4D17EC27" w:rsidR="00FA70C9" w:rsidRPr="0084223A" w:rsidRDefault="00FA70C9" w:rsidP="00B3438B">
      <w:pPr>
        <w:rPr>
          <w:rFonts w:ascii="Times New Roman" w:hAnsi="Times New Roman"/>
          <w:color w:val="222222"/>
          <w:sz w:val="24"/>
          <w:szCs w:val="24"/>
        </w:rPr>
      </w:pPr>
    </w:p>
    <w:p w14:paraId="0990AFB4" w14:textId="77777777" w:rsidR="005064D1" w:rsidRPr="0084223A" w:rsidRDefault="005064D1" w:rsidP="009A371E">
      <w:pPr>
        <w:rPr>
          <w:rFonts w:ascii="Times New Roman" w:hAnsi="Times New Roman"/>
        </w:rPr>
      </w:pPr>
      <w:r w:rsidRPr="0084223A">
        <w:rPr>
          <w:rFonts w:ascii="Times New Roman" w:hAnsi="Times New Roman"/>
        </w:rPr>
        <w:t>The George F. Shepard Student Center houses the College bookstore and nearly every student support function at the College. The Physical Education building contains six handball courts, a swimming pool, the main gymnasium (capacity</w:t>
      </w:r>
      <w:r w:rsidR="00253B9A" w:rsidRPr="0084223A">
        <w:rPr>
          <w:rFonts w:ascii="Times New Roman" w:hAnsi="Times New Roman"/>
        </w:rPr>
        <w:t xml:space="preserve"> </w:t>
      </w:r>
      <w:r w:rsidRPr="0084223A">
        <w:rPr>
          <w:rFonts w:ascii="Times New Roman" w:hAnsi="Times New Roman"/>
        </w:rPr>
        <w:t>3,000), human performance lab, three classrooms and an exercise room. Adjacent to the building are soccer and softball fields. The Gilman Center for International Education features renovated interior space in the Libra</w:t>
      </w:r>
      <w:r w:rsidR="00253B9A" w:rsidRPr="0084223A">
        <w:rPr>
          <w:rFonts w:ascii="Times New Roman" w:hAnsi="Times New Roman"/>
        </w:rPr>
        <w:t xml:space="preserve">ry that is accessible via an </w:t>
      </w:r>
      <w:r w:rsidRPr="0084223A">
        <w:rPr>
          <w:rFonts w:ascii="Times New Roman" w:hAnsi="Times New Roman"/>
        </w:rPr>
        <w:t xml:space="preserve">entryway on the Library’s north side. The Center contains a lecture room, student study space and an aluminum and glass foyer, along with casework displaying papers and memorabilia from Congressman Ben Gilman’s long tenure in Washington, D.C.  </w:t>
      </w:r>
      <w:r w:rsidR="00253B9A" w:rsidRPr="0084223A">
        <w:rPr>
          <w:rFonts w:ascii="Times New Roman" w:hAnsi="Times New Roman"/>
        </w:rPr>
        <w:t xml:space="preserve">The new Rowley Center for Science and Engineering was recently built on the site of </w:t>
      </w:r>
      <w:r w:rsidR="00253B9A" w:rsidRPr="0084223A">
        <w:rPr>
          <w:rFonts w:ascii="Times New Roman" w:hAnsi="Times New Roman"/>
        </w:rPr>
        <w:lastRenderedPageBreak/>
        <w:t xml:space="preserve">the former Sarah Wells Building. It offers students and faculty the finest technological advances and state-of-the-art laboratory space, all under one roof.  </w:t>
      </w:r>
      <w:r w:rsidRPr="0084223A">
        <w:rPr>
          <w:rFonts w:ascii="Times New Roman" w:hAnsi="Times New Roman"/>
        </w:rPr>
        <w:t>The Middletown campus boasts more than 50 general classrooms and lecture halls, along with a wide array of medical, technical and instructional laboratories that utilize the latest in technology.  Dedicated laboratory space exists for programs in the health professions, as well as biology, chemistry, physics, architecture, criminal justice, cyber security and visual communications. In addition, computer and tutorial laboratories are easily accessible throughout campus so students can refine their skills with one-on-one instruction from a professor or tutor, or work on class projects and papers</w:t>
      </w:r>
      <w:r w:rsidR="00FA70C9" w:rsidRPr="0084223A">
        <w:rPr>
          <w:rFonts w:ascii="Times New Roman" w:hAnsi="Times New Roman"/>
        </w:rPr>
        <w:t xml:space="preserve">.  </w:t>
      </w:r>
      <w:r w:rsidRPr="0084223A">
        <w:rPr>
          <w:rFonts w:ascii="Times New Roman" w:hAnsi="Times New Roman"/>
        </w:rPr>
        <w:t xml:space="preserve">The College </w:t>
      </w:r>
      <w:r w:rsidR="00FA4A0D" w:rsidRPr="0084223A">
        <w:rPr>
          <w:rFonts w:ascii="Times New Roman" w:hAnsi="Times New Roman"/>
        </w:rPr>
        <w:t>offers child care at the</w:t>
      </w:r>
      <w:r w:rsidRPr="0084223A">
        <w:rPr>
          <w:rFonts w:ascii="Times New Roman" w:hAnsi="Times New Roman"/>
        </w:rPr>
        <w:t xml:space="preserve"> Morrison Lab School</w:t>
      </w:r>
      <w:r w:rsidR="00FA4A0D" w:rsidRPr="0084223A">
        <w:rPr>
          <w:rFonts w:ascii="Times New Roman" w:hAnsi="Times New Roman"/>
        </w:rPr>
        <w:t>, which also serves as a working laboratory for the College’s education students.</w:t>
      </w:r>
      <w:r w:rsidRPr="0084223A">
        <w:rPr>
          <w:rFonts w:ascii="Times New Roman" w:hAnsi="Times New Roman"/>
        </w:rPr>
        <w:t xml:space="preserve"> </w:t>
      </w:r>
    </w:p>
    <w:p w14:paraId="0EB14EDB" w14:textId="77777777" w:rsidR="005064D1" w:rsidRPr="0084223A" w:rsidRDefault="005064D1" w:rsidP="009A371E">
      <w:pPr>
        <w:rPr>
          <w:rFonts w:ascii="Times New Roman" w:hAnsi="Times New Roman"/>
          <w:highlight w:val="yellow"/>
        </w:rPr>
      </w:pPr>
    </w:p>
    <w:p w14:paraId="432ADF75" w14:textId="77777777" w:rsidR="005064D1" w:rsidRPr="006B4519" w:rsidRDefault="005064D1" w:rsidP="009A371E">
      <w:pPr>
        <w:rPr>
          <w:rFonts w:ascii="Times New Roman" w:hAnsi="Times New Roman"/>
          <w:b/>
          <w:bCs/>
          <w:sz w:val="24"/>
          <w:szCs w:val="24"/>
        </w:rPr>
      </w:pPr>
      <w:r w:rsidRPr="006B4519">
        <w:rPr>
          <w:rFonts w:ascii="Times New Roman" w:hAnsi="Times New Roman"/>
          <w:b/>
          <w:bCs/>
          <w:sz w:val="24"/>
          <w:szCs w:val="24"/>
        </w:rPr>
        <w:t>The Newburgh Campus</w:t>
      </w:r>
    </w:p>
    <w:p w14:paraId="5ECB524F" w14:textId="77777777" w:rsidR="005064D1" w:rsidRPr="0084223A" w:rsidRDefault="005064D1" w:rsidP="009A371E">
      <w:pPr>
        <w:rPr>
          <w:rFonts w:ascii="Times New Roman" w:hAnsi="Times New Roman"/>
          <w:b/>
          <w:bCs/>
        </w:rPr>
      </w:pPr>
    </w:p>
    <w:p w14:paraId="792362D0" w14:textId="326E487D" w:rsidR="00712900" w:rsidRDefault="005064D1" w:rsidP="00712900">
      <w:pPr>
        <w:rPr>
          <w:rFonts w:ascii="Times New Roman" w:hAnsi="Times New Roman"/>
          <w:color w:val="000000"/>
        </w:rPr>
      </w:pPr>
      <w:r w:rsidRPr="0084223A">
        <w:rPr>
          <w:rFonts w:ascii="Times New Roman" w:hAnsi="Times New Roman"/>
        </w:rPr>
        <w:t xml:space="preserve">The Newburgh campus is located in downtown Newburgh with breathtaking views of the Hudson River. Certified as a branch campus by both the State University of New York and the New York State Education Department, SUNY Orange offers selected academic degree programs entirely in Newburgh, enabling students in those programs to complete all of their degree requirements at the Newburgh site without having to commute to the Middletown campus. The full degree programs available in Newburgh include business management, </w:t>
      </w:r>
      <w:r w:rsidR="00253B9A" w:rsidRPr="0084223A">
        <w:rPr>
          <w:rFonts w:ascii="Times New Roman" w:hAnsi="Times New Roman"/>
        </w:rPr>
        <w:t xml:space="preserve">business administration, </w:t>
      </w:r>
      <w:r w:rsidRPr="0084223A">
        <w:rPr>
          <w:rFonts w:ascii="Times New Roman" w:hAnsi="Times New Roman"/>
        </w:rPr>
        <w:t xml:space="preserve">criminal justice, criminal justice-police, human services, individual studies, liberal arts (humanities) and nursing.  The campus features </w:t>
      </w:r>
      <w:r w:rsidR="00253B9A" w:rsidRPr="0084223A">
        <w:rPr>
          <w:rFonts w:ascii="Times New Roman" w:hAnsi="Times New Roman"/>
        </w:rPr>
        <w:t>the modern</w:t>
      </w:r>
      <w:r w:rsidRPr="0084223A">
        <w:rPr>
          <w:rFonts w:ascii="Times New Roman" w:hAnsi="Times New Roman"/>
        </w:rPr>
        <w:t xml:space="preserve"> Kaplan Hall and a renovated Tower Building, both of which offer students contemporary, state-of-the-art classrooms and laboratories. Kaplan Hall, an 87,000-square-foot building that opened in Spring 2011, houses classrooms and science laboratories, as well as a two story library, a one-stop center for all student services,</w:t>
      </w:r>
      <w:r w:rsidR="00CA0559" w:rsidRPr="0084223A">
        <w:rPr>
          <w:rFonts w:ascii="Times New Roman" w:hAnsi="Times New Roman"/>
        </w:rPr>
        <w:t xml:space="preserve"> </w:t>
      </w:r>
      <w:r w:rsidRPr="0084223A">
        <w:rPr>
          <w:rFonts w:ascii="Times New Roman" w:hAnsi="Times New Roman"/>
        </w:rPr>
        <w:t xml:space="preserve">and office space. A secure underground parking garage is accessible off First Street near Ebenezer Baptist Church. Additionally, a spectacular Great Room with a capacity of approximately 200 people provides a gathering space for campus and community groups alike. </w:t>
      </w:r>
      <w:r w:rsidR="00FA70C9" w:rsidRPr="0084223A">
        <w:rPr>
          <w:rFonts w:ascii="Times New Roman" w:hAnsi="Times New Roman"/>
        </w:rPr>
        <w:t xml:space="preserve"> </w:t>
      </w:r>
      <w:r w:rsidR="00F113DF" w:rsidRPr="0084223A">
        <w:rPr>
          <w:rFonts w:ascii="Times New Roman" w:hAnsi="Times New Roman"/>
          <w:color w:val="000000"/>
        </w:rPr>
        <w:t xml:space="preserve">The Newburgh campus library has space for approximately 100 students at computer workstations and study areas. In addition, there are four student study rooms for small groups working together. The circulating and reference book and magazine/journal collections are shelved for easy browsing. Two service desks are located so librarians and staff are nearby for student support and library services. </w:t>
      </w:r>
      <w:r w:rsidRPr="0084223A">
        <w:rPr>
          <w:rFonts w:ascii="Times New Roman" w:hAnsi="Times New Roman"/>
        </w:rPr>
        <w:t>The six-story Tower Building, at the corner of Broadway and Colden Street, features general purpose classrooms, computer labs, art studios, a forensics lab, student government and activity space, a bookstore, a childcare center, a fitness center, and administrative offices. In addition to its credit courses and programs, the Newburgh campus provides a variety of non-credit courses, certificate programs and personal enrichment classes, as well as a number of grant-funded employment and training initiatives and a program in ESL, all under the direction of the College’s Continuing and Professional Education Department (CAPE). The Newburgh campus is also home to the New York State Education Department Liberty Partnership</w:t>
      </w:r>
      <w:r w:rsidR="009833B7" w:rsidRPr="0084223A">
        <w:rPr>
          <w:rFonts w:ascii="Times New Roman" w:hAnsi="Times New Roman"/>
        </w:rPr>
        <w:t>s</w:t>
      </w:r>
      <w:r w:rsidRPr="0084223A">
        <w:rPr>
          <w:rFonts w:ascii="Times New Roman" w:hAnsi="Times New Roman"/>
        </w:rPr>
        <w:t xml:space="preserve"> Program, offering academic support services, counseling, </w:t>
      </w:r>
      <w:r w:rsidR="009833B7" w:rsidRPr="0084223A">
        <w:rPr>
          <w:rFonts w:ascii="Times New Roman" w:hAnsi="Times New Roman"/>
        </w:rPr>
        <w:t>college and career readiness</w:t>
      </w:r>
      <w:r w:rsidRPr="0084223A">
        <w:rPr>
          <w:rFonts w:ascii="Times New Roman" w:hAnsi="Times New Roman"/>
        </w:rPr>
        <w:t>, mentoring, cultural enrichment and parental involvement activities to junior and high school youths attending the Newburgh Enlarged City School District.  SU</w:t>
      </w:r>
      <w:r w:rsidR="00FA4A0D" w:rsidRPr="0084223A">
        <w:rPr>
          <w:rFonts w:ascii="Times New Roman" w:hAnsi="Times New Roman"/>
        </w:rPr>
        <w:t xml:space="preserve">NY Orange operates a free </w:t>
      </w:r>
      <w:r w:rsidRPr="0084223A">
        <w:rPr>
          <w:rFonts w:ascii="Times New Roman" w:hAnsi="Times New Roman"/>
        </w:rPr>
        <w:t>shuttle service between its Newburgh and Middletown campuses.</w:t>
      </w:r>
      <w:r w:rsidR="00FA4A0D" w:rsidRPr="0084223A">
        <w:rPr>
          <w:rFonts w:ascii="Times New Roman" w:hAnsi="Times New Roman"/>
        </w:rPr>
        <w:t xml:space="preserve">  The Newburgh Campus Lab School houses the College’s child care services.</w:t>
      </w:r>
    </w:p>
    <w:p w14:paraId="4BDFA86B" w14:textId="77777777" w:rsidR="00712900" w:rsidRDefault="00712900">
      <w:pPr>
        <w:widowControl/>
        <w:autoSpaceDE/>
        <w:autoSpaceDN/>
        <w:adjustRightInd/>
        <w:rPr>
          <w:rFonts w:ascii="Times New Roman" w:hAnsi="Times New Roman"/>
          <w:color w:val="000000"/>
        </w:rPr>
      </w:pPr>
      <w:r>
        <w:rPr>
          <w:rFonts w:ascii="Times New Roman" w:hAnsi="Times New Roman"/>
          <w:color w:val="000000"/>
        </w:rPr>
        <w:br w:type="page"/>
      </w:r>
    </w:p>
    <w:p w14:paraId="57FA251A" w14:textId="77777777" w:rsidR="001C1555" w:rsidRPr="00712900" w:rsidRDefault="001C1555" w:rsidP="00712900">
      <w:pPr>
        <w:rPr>
          <w:rFonts w:ascii="Times New Roman" w:hAnsi="Times New Roman"/>
          <w:color w:val="000000"/>
        </w:rPr>
      </w:pPr>
    </w:p>
    <w:p w14:paraId="5D92C3D1" w14:textId="77777777" w:rsidR="00786C35" w:rsidRPr="0084223A" w:rsidRDefault="0015608E" w:rsidP="0015608E">
      <w:pPr>
        <w:pStyle w:val="Heading1"/>
      </w:pPr>
      <w:bookmarkStart w:id="4" w:name="_Toc75502846"/>
      <w:r w:rsidRPr="0084223A">
        <w:t>CHAP</w:t>
      </w:r>
      <w:r w:rsidR="00B13666" w:rsidRPr="0084223A">
        <w:t>TER</w:t>
      </w:r>
      <w:r w:rsidR="008C4289" w:rsidRPr="0084223A">
        <w:t xml:space="preserve"> </w:t>
      </w:r>
      <w:r w:rsidR="00B13666" w:rsidRPr="0084223A">
        <w:t>2</w:t>
      </w:r>
      <w:r w:rsidRPr="0084223A">
        <w:t>:</w:t>
      </w:r>
      <w:r w:rsidR="00E3263F" w:rsidRPr="0084223A">
        <w:t xml:space="preserve">  GOVERNANCE AND ADMINISTRATION</w:t>
      </w:r>
      <w:bookmarkEnd w:id="4"/>
    </w:p>
    <w:p w14:paraId="626F0550" w14:textId="77777777" w:rsidR="00786C35" w:rsidRPr="0084223A" w:rsidRDefault="00786C35">
      <w:pPr>
        <w:tabs>
          <w:tab w:val="left" w:pos="576"/>
          <w:tab w:val="left" w:pos="1728"/>
          <w:tab w:val="left" w:pos="3168"/>
          <w:tab w:val="left" w:pos="6192"/>
        </w:tabs>
        <w:spacing w:line="240" w:lineRule="exact"/>
        <w:rPr>
          <w:rFonts w:ascii="Times New Roman" w:hAnsi="Times New Roman"/>
          <w:b/>
          <w:sz w:val="24"/>
          <w:szCs w:val="24"/>
          <w:u w:val="single"/>
        </w:rPr>
      </w:pPr>
    </w:p>
    <w:p w14:paraId="582BA67A" w14:textId="77777777" w:rsidR="00876AE6" w:rsidRPr="0084223A" w:rsidRDefault="00E16F02" w:rsidP="0015608E">
      <w:pPr>
        <w:pStyle w:val="Heading2"/>
      </w:pPr>
      <w:bookmarkStart w:id="5" w:name="_Toc75502847"/>
      <w:r w:rsidRPr="0084223A">
        <w:t>B</w:t>
      </w:r>
      <w:r w:rsidR="0015608E" w:rsidRPr="0084223A">
        <w:t>oard of Trustees</w:t>
      </w:r>
      <w:bookmarkEnd w:id="5"/>
    </w:p>
    <w:p w14:paraId="1D9E7D0D" w14:textId="77777777" w:rsidR="00876AE6" w:rsidRPr="0084223A" w:rsidRDefault="00876AE6" w:rsidP="00876AE6">
      <w:pPr>
        <w:tabs>
          <w:tab w:val="left" w:pos="720"/>
          <w:tab w:val="left" w:pos="3168"/>
          <w:tab w:val="left" w:pos="6192"/>
        </w:tabs>
        <w:spacing w:line="240" w:lineRule="exact"/>
        <w:ind w:right="576"/>
        <w:rPr>
          <w:rFonts w:ascii="Times New Roman" w:hAnsi="Times New Roman"/>
        </w:rPr>
      </w:pPr>
    </w:p>
    <w:p w14:paraId="64301052" w14:textId="77777777" w:rsidR="00876AE6" w:rsidRPr="006B4519" w:rsidRDefault="00876AE6" w:rsidP="009A371E">
      <w:pPr>
        <w:rPr>
          <w:rFonts w:ascii="Times New Roman" w:hAnsi="Times New Roman"/>
          <w:b/>
          <w:sz w:val="24"/>
          <w:szCs w:val="24"/>
        </w:rPr>
      </w:pPr>
      <w:r w:rsidRPr="006B4519">
        <w:rPr>
          <w:rFonts w:ascii="Times New Roman" w:hAnsi="Times New Roman"/>
          <w:b/>
          <w:sz w:val="24"/>
          <w:szCs w:val="24"/>
        </w:rPr>
        <w:t>Selection</w:t>
      </w:r>
    </w:p>
    <w:p w14:paraId="22EF0743" w14:textId="77777777" w:rsidR="00876AE6" w:rsidRPr="0084223A" w:rsidRDefault="00876AE6" w:rsidP="00876AE6">
      <w:pPr>
        <w:rPr>
          <w:rFonts w:ascii="Times New Roman" w:hAnsi="Times New Roman"/>
          <w:iCs/>
          <w:u w:val="single"/>
        </w:rPr>
      </w:pPr>
    </w:p>
    <w:p w14:paraId="46F65747" w14:textId="77777777" w:rsidR="00876AE6" w:rsidRPr="0084223A" w:rsidRDefault="00876AE6" w:rsidP="00876AE6">
      <w:pPr>
        <w:pStyle w:val="BodyText"/>
        <w:jc w:val="both"/>
        <w:rPr>
          <w:rFonts w:ascii="Times New Roman" w:hAnsi="Times New Roman"/>
          <w:b w:val="0"/>
          <w:bCs w:val="0"/>
          <w:iCs w:val="0"/>
          <w:sz w:val="22"/>
          <w:u w:val="none"/>
        </w:rPr>
      </w:pPr>
      <w:r w:rsidRPr="0084223A">
        <w:rPr>
          <w:rFonts w:ascii="Times New Roman" w:hAnsi="Times New Roman"/>
          <w:b w:val="0"/>
          <w:bCs w:val="0"/>
          <w:i w:val="0"/>
          <w:iCs w:val="0"/>
          <w:sz w:val="22"/>
          <w:u w:val="none"/>
        </w:rPr>
        <w:t>The ten-member community college Board of Trustees has five members appointed by the sponsor’s legislative body, four by the Governor of the State of New York and one student trustee with voting rights who is elected by the College’s student government for one year.  Appointed trustees must be Orange County residents and serve for seven years with terms expiring in rotation, except that initial appointments may be made for terms of one to seven years respectively</w:t>
      </w:r>
      <w:r w:rsidRPr="0084223A">
        <w:rPr>
          <w:rFonts w:ascii="Times New Roman" w:hAnsi="Times New Roman"/>
          <w:b w:val="0"/>
          <w:bCs w:val="0"/>
          <w:iCs w:val="0"/>
          <w:sz w:val="22"/>
          <w:u w:val="none"/>
        </w:rPr>
        <w:t>.</w:t>
      </w:r>
    </w:p>
    <w:p w14:paraId="737F12A3" w14:textId="77777777" w:rsidR="00876AE6" w:rsidRPr="0084223A" w:rsidRDefault="00876AE6" w:rsidP="00876AE6">
      <w:pPr>
        <w:pStyle w:val="BodyText"/>
        <w:jc w:val="both"/>
        <w:rPr>
          <w:rFonts w:ascii="Times New Roman" w:hAnsi="Times New Roman"/>
          <w:i w:val="0"/>
          <w:sz w:val="22"/>
          <w:highlight w:val="yellow"/>
          <w:u w:val="none"/>
        </w:rPr>
      </w:pPr>
    </w:p>
    <w:p w14:paraId="6CFADADE" w14:textId="77777777" w:rsidR="00876AE6" w:rsidRPr="006B4519" w:rsidRDefault="00876AE6" w:rsidP="009A371E">
      <w:pPr>
        <w:rPr>
          <w:rFonts w:ascii="Times New Roman" w:hAnsi="Times New Roman"/>
          <w:b/>
          <w:sz w:val="24"/>
          <w:szCs w:val="24"/>
        </w:rPr>
      </w:pPr>
      <w:r w:rsidRPr="006B4519">
        <w:rPr>
          <w:rFonts w:ascii="Times New Roman" w:hAnsi="Times New Roman"/>
          <w:b/>
          <w:sz w:val="24"/>
          <w:szCs w:val="24"/>
        </w:rPr>
        <w:t>Duties</w:t>
      </w:r>
    </w:p>
    <w:p w14:paraId="6EAB66F7" w14:textId="77777777" w:rsidR="00876AE6" w:rsidRPr="0084223A" w:rsidRDefault="00876AE6" w:rsidP="00876AE6">
      <w:pPr>
        <w:rPr>
          <w:rFonts w:ascii="Times New Roman" w:hAnsi="Times New Roman"/>
        </w:rPr>
      </w:pPr>
    </w:p>
    <w:p w14:paraId="4099F65C" w14:textId="77777777" w:rsidR="00876AE6" w:rsidRPr="0084223A" w:rsidRDefault="00972A30" w:rsidP="00972A30">
      <w:pPr>
        <w:rPr>
          <w:rFonts w:ascii="Times New Roman" w:hAnsi="Times New Roman"/>
        </w:rPr>
      </w:pPr>
      <w:r w:rsidRPr="0084223A">
        <w:rPr>
          <w:rFonts w:ascii="Times New Roman" w:hAnsi="Times New Roman"/>
        </w:rPr>
        <w:t>In general, the Board of Trustees sets College policy – e.g., tuition, governance system by-laws, etc.:</w:t>
      </w:r>
    </w:p>
    <w:p w14:paraId="6D8CFF29" w14:textId="77777777" w:rsidR="00972A30" w:rsidRPr="0084223A" w:rsidRDefault="00972A30" w:rsidP="003E6AE1">
      <w:pPr>
        <w:numPr>
          <w:ilvl w:val="0"/>
          <w:numId w:val="9"/>
        </w:numPr>
        <w:rPr>
          <w:rFonts w:ascii="Times New Roman" w:hAnsi="Times New Roman"/>
        </w:rPr>
      </w:pPr>
      <w:r w:rsidRPr="0084223A">
        <w:rPr>
          <w:rFonts w:ascii="Times New Roman" w:hAnsi="Times New Roman"/>
        </w:rPr>
        <w:t>Approves the budget</w:t>
      </w:r>
    </w:p>
    <w:p w14:paraId="5525BCA2" w14:textId="77777777" w:rsidR="00972A30" w:rsidRPr="0084223A" w:rsidRDefault="00972A30" w:rsidP="003E6AE1">
      <w:pPr>
        <w:numPr>
          <w:ilvl w:val="0"/>
          <w:numId w:val="9"/>
        </w:numPr>
        <w:rPr>
          <w:rFonts w:ascii="Times New Roman" w:hAnsi="Times New Roman"/>
        </w:rPr>
      </w:pPr>
      <w:r w:rsidRPr="0084223A">
        <w:rPr>
          <w:rFonts w:ascii="Times New Roman" w:hAnsi="Times New Roman"/>
        </w:rPr>
        <w:t>Appoints the President</w:t>
      </w:r>
    </w:p>
    <w:p w14:paraId="23C26CB1" w14:textId="77777777" w:rsidR="00972A30" w:rsidRPr="0084223A" w:rsidRDefault="00972A30" w:rsidP="003E6AE1">
      <w:pPr>
        <w:numPr>
          <w:ilvl w:val="0"/>
          <w:numId w:val="9"/>
        </w:numPr>
        <w:rPr>
          <w:rFonts w:ascii="Times New Roman" w:hAnsi="Times New Roman"/>
        </w:rPr>
      </w:pPr>
      <w:r w:rsidRPr="0084223A">
        <w:rPr>
          <w:rFonts w:ascii="Times New Roman" w:hAnsi="Times New Roman"/>
        </w:rPr>
        <w:t>Approves presidential appointments</w:t>
      </w:r>
    </w:p>
    <w:p w14:paraId="74D093F8" w14:textId="77777777" w:rsidR="00972A30" w:rsidRPr="0084223A" w:rsidRDefault="00972A30" w:rsidP="003E6AE1">
      <w:pPr>
        <w:numPr>
          <w:ilvl w:val="0"/>
          <w:numId w:val="9"/>
        </w:numPr>
        <w:rPr>
          <w:rFonts w:ascii="Times New Roman" w:hAnsi="Times New Roman"/>
        </w:rPr>
      </w:pPr>
      <w:r w:rsidRPr="0084223A">
        <w:rPr>
          <w:rFonts w:ascii="Times New Roman" w:hAnsi="Times New Roman"/>
        </w:rPr>
        <w:t>Approves proposed new curricula and courses (final approval of curricula is granted by the Trustees of SUNY).</w:t>
      </w:r>
    </w:p>
    <w:p w14:paraId="00C990DA" w14:textId="77777777" w:rsidR="00876AE6" w:rsidRPr="0084223A" w:rsidRDefault="00876AE6" w:rsidP="00876AE6">
      <w:pPr>
        <w:rPr>
          <w:rFonts w:ascii="Times New Roman" w:hAnsi="Times New Roman"/>
        </w:rPr>
      </w:pPr>
    </w:p>
    <w:p w14:paraId="4FC6A322" w14:textId="77777777" w:rsidR="00876AE6" w:rsidRPr="006B4519" w:rsidRDefault="00876AE6" w:rsidP="009A371E">
      <w:pPr>
        <w:rPr>
          <w:rFonts w:ascii="Times New Roman" w:hAnsi="Times New Roman"/>
          <w:b/>
          <w:sz w:val="24"/>
          <w:szCs w:val="24"/>
        </w:rPr>
      </w:pPr>
      <w:r w:rsidRPr="006B4519">
        <w:rPr>
          <w:rFonts w:ascii="Times New Roman" w:hAnsi="Times New Roman"/>
          <w:b/>
          <w:sz w:val="24"/>
          <w:szCs w:val="24"/>
        </w:rPr>
        <w:t>Members of the Board of Trustees</w:t>
      </w:r>
    </w:p>
    <w:p w14:paraId="126D2214" w14:textId="77777777" w:rsidR="00876AE6" w:rsidRPr="0084223A" w:rsidRDefault="00876AE6" w:rsidP="00876AE6">
      <w:pPr>
        <w:rPr>
          <w:rFonts w:ascii="Times New Roman" w:hAnsi="Times New Roman"/>
          <w:highlight w:val="yellow"/>
        </w:rPr>
      </w:pPr>
    </w:p>
    <w:p w14:paraId="7FC10638" w14:textId="77777777" w:rsidR="00D23D67" w:rsidRPr="0084223A" w:rsidRDefault="009B5479" w:rsidP="00012BFD">
      <w:pPr>
        <w:tabs>
          <w:tab w:val="left" w:pos="4320"/>
        </w:tabs>
        <w:rPr>
          <w:rFonts w:ascii="Times New Roman" w:hAnsi="Times New Roman"/>
        </w:rPr>
      </w:pPr>
      <w:r w:rsidRPr="0084223A">
        <w:rPr>
          <w:rFonts w:ascii="Times New Roman" w:hAnsi="Times New Roman"/>
        </w:rPr>
        <w:t>Frederick A. Watson</w:t>
      </w:r>
      <w:r w:rsidR="0022624E" w:rsidRPr="0084223A">
        <w:rPr>
          <w:rFonts w:ascii="Times New Roman" w:hAnsi="Times New Roman"/>
        </w:rPr>
        <w:t>, Ch</w:t>
      </w:r>
      <w:r w:rsidR="00012BFD" w:rsidRPr="0084223A">
        <w:rPr>
          <w:rFonts w:ascii="Times New Roman" w:hAnsi="Times New Roman"/>
        </w:rPr>
        <w:t>air</w:t>
      </w:r>
      <w:r w:rsidR="00012BFD" w:rsidRPr="0084223A">
        <w:rPr>
          <w:rFonts w:ascii="Times New Roman" w:hAnsi="Times New Roman"/>
        </w:rPr>
        <w:tab/>
      </w:r>
      <w:r w:rsidR="00704DD4" w:rsidRPr="0084223A">
        <w:rPr>
          <w:rFonts w:ascii="Times New Roman" w:hAnsi="Times New Roman"/>
        </w:rPr>
        <w:t>Thomas</w:t>
      </w:r>
      <w:r w:rsidR="000021AA" w:rsidRPr="0084223A">
        <w:rPr>
          <w:rFonts w:ascii="Times New Roman" w:hAnsi="Times New Roman"/>
        </w:rPr>
        <w:t xml:space="preserve"> H.</w:t>
      </w:r>
      <w:r w:rsidR="00704DD4" w:rsidRPr="0084223A">
        <w:rPr>
          <w:rFonts w:ascii="Times New Roman" w:hAnsi="Times New Roman"/>
        </w:rPr>
        <w:t xml:space="preserve"> Hunter</w:t>
      </w:r>
      <w:r w:rsidR="00673AF7" w:rsidRPr="0084223A">
        <w:rPr>
          <w:rFonts w:ascii="Times New Roman" w:hAnsi="Times New Roman"/>
        </w:rPr>
        <w:t xml:space="preserve"> </w:t>
      </w:r>
    </w:p>
    <w:p w14:paraId="2B1891F3" w14:textId="03863079" w:rsidR="00012BFD" w:rsidRPr="0084223A" w:rsidRDefault="009B5479" w:rsidP="00012BFD">
      <w:pPr>
        <w:tabs>
          <w:tab w:val="left" w:pos="4320"/>
        </w:tabs>
        <w:rPr>
          <w:rFonts w:ascii="Times New Roman" w:hAnsi="Times New Roman"/>
        </w:rPr>
      </w:pPr>
      <w:r w:rsidRPr="0084223A">
        <w:rPr>
          <w:rFonts w:ascii="Times New Roman" w:hAnsi="Times New Roman"/>
        </w:rPr>
        <w:t>Ralph Martucci</w:t>
      </w:r>
      <w:r w:rsidR="006B43A3" w:rsidRPr="0084223A">
        <w:rPr>
          <w:rFonts w:ascii="Times New Roman" w:hAnsi="Times New Roman"/>
        </w:rPr>
        <w:t>,</w:t>
      </w:r>
      <w:r w:rsidRPr="0084223A">
        <w:rPr>
          <w:rFonts w:ascii="Times New Roman" w:hAnsi="Times New Roman"/>
        </w:rPr>
        <w:t xml:space="preserve"> Jr.</w:t>
      </w:r>
      <w:r w:rsidR="0022624E" w:rsidRPr="0084223A">
        <w:rPr>
          <w:rFonts w:ascii="Times New Roman" w:hAnsi="Times New Roman"/>
        </w:rPr>
        <w:t>, Vice Chair</w:t>
      </w:r>
      <w:r w:rsidR="00AC40A6" w:rsidRPr="0084223A">
        <w:rPr>
          <w:rFonts w:ascii="Times New Roman" w:hAnsi="Times New Roman"/>
        </w:rPr>
        <w:tab/>
      </w:r>
      <w:r w:rsidRPr="0084223A">
        <w:rPr>
          <w:rFonts w:ascii="Times New Roman" w:hAnsi="Times New Roman"/>
        </w:rPr>
        <w:t>William Vacca</w:t>
      </w:r>
      <w:r w:rsidR="00C276F7" w:rsidRPr="0084223A">
        <w:rPr>
          <w:rFonts w:ascii="Times New Roman" w:hAnsi="Times New Roman"/>
        </w:rPr>
        <w:t xml:space="preserve">                                                   </w:t>
      </w:r>
    </w:p>
    <w:p w14:paraId="68A3D7A3" w14:textId="77777777" w:rsidR="00C67301" w:rsidRPr="0084223A" w:rsidRDefault="009B5479" w:rsidP="00012BFD">
      <w:pPr>
        <w:tabs>
          <w:tab w:val="left" w:pos="4320"/>
        </w:tabs>
        <w:rPr>
          <w:rFonts w:ascii="Times New Roman" w:hAnsi="Times New Roman"/>
        </w:rPr>
      </w:pPr>
      <w:r w:rsidRPr="0084223A">
        <w:rPr>
          <w:rFonts w:ascii="Times New Roman" w:hAnsi="Times New Roman"/>
        </w:rPr>
        <w:t>Florence Hannes</w:t>
      </w:r>
      <w:r w:rsidR="00012BFD" w:rsidRPr="0084223A">
        <w:rPr>
          <w:rFonts w:ascii="Times New Roman" w:hAnsi="Times New Roman"/>
        </w:rPr>
        <w:t>,</w:t>
      </w:r>
      <w:r w:rsidR="0022624E" w:rsidRPr="0084223A">
        <w:rPr>
          <w:rFonts w:ascii="Times New Roman" w:hAnsi="Times New Roman"/>
        </w:rPr>
        <w:t xml:space="preserve"> </w:t>
      </w:r>
      <w:r w:rsidR="00012BFD" w:rsidRPr="0084223A">
        <w:rPr>
          <w:rFonts w:ascii="Times New Roman" w:hAnsi="Times New Roman"/>
        </w:rPr>
        <w:t>Secretary</w:t>
      </w:r>
      <w:r w:rsidR="00012BFD" w:rsidRPr="0084223A">
        <w:rPr>
          <w:rFonts w:ascii="Times New Roman" w:hAnsi="Times New Roman"/>
        </w:rPr>
        <w:tab/>
      </w:r>
      <w:r w:rsidRPr="0084223A">
        <w:rPr>
          <w:rFonts w:ascii="Times New Roman" w:hAnsi="Times New Roman"/>
        </w:rPr>
        <w:t>Thomas Weddell</w:t>
      </w:r>
    </w:p>
    <w:p w14:paraId="7094898A" w14:textId="77777777" w:rsidR="00C67301" w:rsidRPr="0084223A" w:rsidRDefault="009B5479" w:rsidP="00012BFD">
      <w:pPr>
        <w:tabs>
          <w:tab w:val="left" w:pos="4320"/>
        </w:tabs>
        <w:rPr>
          <w:rFonts w:ascii="Times New Roman" w:hAnsi="Times New Roman"/>
        </w:rPr>
      </w:pPr>
      <w:r w:rsidRPr="0084223A">
        <w:rPr>
          <w:rFonts w:ascii="Times New Roman" w:hAnsi="Times New Roman"/>
        </w:rPr>
        <w:t xml:space="preserve">Margaret Murphy </w:t>
      </w:r>
      <w:r w:rsidRPr="0084223A">
        <w:rPr>
          <w:rFonts w:ascii="Times New Roman" w:hAnsi="Times New Roman"/>
        </w:rPr>
        <w:tab/>
        <w:t>Maria Bruni</w:t>
      </w:r>
    </w:p>
    <w:p w14:paraId="0D6D609B" w14:textId="77777777" w:rsidR="00012BFD" w:rsidRPr="0084223A" w:rsidRDefault="009B5479" w:rsidP="00012BFD">
      <w:pPr>
        <w:tabs>
          <w:tab w:val="left" w:pos="4320"/>
        </w:tabs>
        <w:rPr>
          <w:rFonts w:ascii="Times New Roman" w:hAnsi="Times New Roman"/>
        </w:rPr>
      </w:pPr>
      <w:r w:rsidRPr="0084223A">
        <w:rPr>
          <w:rFonts w:ascii="Times New Roman" w:hAnsi="Times New Roman"/>
        </w:rPr>
        <w:t>Christopher Robert Warren</w:t>
      </w:r>
      <w:r w:rsidR="007F7527" w:rsidRPr="0084223A">
        <w:rPr>
          <w:rFonts w:ascii="Times New Roman" w:hAnsi="Times New Roman"/>
        </w:rPr>
        <w:t xml:space="preserve">, </w:t>
      </w:r>
      <w:r w:rsidR="00012BFD" w:rsidRPr="0084223A">
        <w:rPr>
          <w:rFonts w:ascii="Times New Roman" w:hAnsi="Times New Roman"/>
        </w:rPr>
        <w:t>Student Trustee</w:t>
      </w:r>
      <w:r w:rsidR="00CF363B" w:rsidRPr="0084223A">
        <w:rPr>
          <w:rFonts w:ascii="Times New Roman" w:hAnsi="Times New Roman"/>
        </w:rPr>
        <w:tab/>
      </w:r>
      <w:r w:rsidR="00704DD4" w:rsidRPr="0084223A">
        <w:rPr>
          <w:rFonts w:ascii="Times New Roman" w:hAnsi="Times New Roman"/>
        </w:rPr>
        <w:tab/>
        <w:t xml:space="preserve"> </w:t>
      </w:r>
    </w:p>
    <w:p w14:paraId="381FDC52" w14:textId="77777777" w:rsidR="00D23D67" w:rsidRPr="0084223A" w:rsidRDefault="00D23D67" w:rsidP="00876AE6">
      <w:pPr>
        <w:rPr>
          <w:rFonts w:ascii="Times New Roman" w:hAnsi="Times New Roman"/>
          <w:highlight w:val="yellow"/>
        </w:rPr>
      </w:pPr>
    </w:p>
    <w:p w14:paraId="3954109A" w14:textId="77777777" w:rsidR="00120FF8" w:rsidRPr="0084223A" w:rsidRDefault="00120FF8" w:rsidP="00876AE6">
      <w:pPr>
        <w:rPr>
          <w:rFonts w:ascii="Times New Roman" w:hAnsi="Times New Roman"/>
          <w:highlight w:val="yellow"/>
        </w:rPr>
      </w:pPr>
    </w:p>
    <w:p w14:paraId="690DC37A" w14:textId="77777777" w:rsidR="00B13666" w:rsidRPr="0084223A" w:rsidRDefault="00B13666" w:rsidP="0015608E">
      <w:pPr>
        <w:pStyle w:val="Heading2"/>
      </w:pPr>
      <w:bookmarkStart w:id="6" w:name="_Toc75502848"/>
      <w:r w:rsidRPr="0084223A">
        <w:t>O</w:t>
      </w:r>
      <w:r w:rsidR="0015608E" w:rsidRPr="0084223A">
        <w:t>range County Legislature</w:t>
      </w:r>
      <w:bookmarkEnd w:id="6"/>
    </w:p>
    <w:p w14:paraId="50110FDD" w14:textId="77777777" w:rsidR="00B13666" w:rsidRPr="0084223A" w:rsidRDefault="00B13666" w:rsidP="00B13666">
      <w:pPr>
        <w:jc w:val="both"/>
        <w:rPr>
          <w:rFonts w:ascii="Times New Roman" w:hAnsi="Times New Roman"/>
          <w:iCs/>
        </w:rPr>
      </w:pPr>
    </w:p>
    <w:p w14:paraId="399A6462" w14:textId="77777777" w:rsidR="00B13666" w:rsidRPr="006B4519" w:rsidRDefault="00B13666" w:rsidP="00925894">
      <w:pPr>
        <w:rPr>
          <w:rFonts w:ascii="Times New Roman" w:hAnsi="Times New Roman"/>
          <w:b/>
          <w:sz w:val="24"/>
          <w:szCs w:val="24"/>
        </w:rPr>
      </w:pPr>
      <w:r w:rsidRPr="006B4519">
        <w:rPr>
          <w:rFonts w:ascii="Times New Roman" w:hAnsi="Times New Roman"/>
          <w:b/>
          <w:sz w:val="24"/>
          <w:szCs w:val="24"/>
        </w:rPr>
        <w:t>Role of the County Executive and the County Legislature</w:t>
      </w:r>
    </w:p>
    <w:p w14:paraId="7309C7EF" w14:textId="77777777" w:rsidR="00B13666" w:rsidRPr="0084223A" w:rsidRDefault="00B13666" w:rsidP="00925894">
      <w:pPr>
        <w:rPr>
          <w:rFonts w:ascii="Times New Roman" w:hAnsi="Times New Roman"/>
          <w:bCs/>
          <w:iCs/>
        </w:rPr>
      </w:pPr>
    </w:p>
    <w:p w14:paraId="59480ED7" w14:textId="77777777" w:rsidR="00B13666" w:rsidRPr="0084223A" w:rsidRDefault="00B13666" w:rsidP="00925894">
      <w:pPr>
        <w:rPr>
          <w:rFonts w:ascii="Times New Roman" w:hAnsi="Times New Roman"/>
          <w:highlight w:val="yellow"/>
        </w:rPr>
      </w:pPr>
      <w:r w:rsidRPr="0084223A">
        <w:rPr>
          <w:rFonts w:ascii="Times New Roman" w:hAnsi="Times New Roman"/>
        </w:rPr>
        <w:t>The County Executive is elected by the people to a four-year term of office.  The Board of Supervisors (consisting largely of town supervisors) was abolished at the end of 1969 and replaced by a 21-member legislature.  Several members of the County Legislature serve on the Education and Economic Development Committee.  The County Executive appoints representatives to act as the “employer” at collective bargaining negotiations with the Faculty Association and the Staff and Chairmen’s Association.</w:t>
      </w:r>
    </w:p>
    <w:p w14:paraId="3C6E210D" w14:textId="77777777" w:rsidR="00B13666" w:rsidRPr="0084223A" w:rsidRDefault="00B13666" w:rsidP="00925894">
      <w:pPr>
        <w:rPr>
          <w:rFonts w:ascii="Times New Roman" w:hAnsi="Times New Roman"/>
          <w:highlight w:val="yellow"/>
        </w:rPr>
      </w:pPr>
    </w:p>
    <w:p w14:paraId="67F6CC7B" w14:textId="77777777" w:rsidR="00B13666" w:rsidRPr="0084223A" w:rsidRDefault="00B13666" w:rsidP="00925894">
      <w:pPr>
        <w:rPr>
          <w:rFonts w:ascii="Times New Roman" w:hAnsi="Times New Roman"/>
        </w:rPr>
      </w:pPr>
      <w:r w:rsidRPr="0084223A">
        <w:rPr>
          <w:rFonts w:ascii="Times New Roman" w:hAnsi="Times New Roman"/>
        </w:rPr>
        <w:t>The County’s role is largely one of providing financial support and legal services</w:t>
      </w:r>
      <w:r w:rsidR="001368FF" w:rsidRPr="0084223A">
        <w:rPr>
          <w:rFonts w:ascii="Times New Roman" w:hAnsi="Times New Roman"/>
        </w:rPr>
        <w:t>.</w:t>
      </w:r>
      <w:r w:rsidRPr="0084223A">
        <w:rPr>
          <w:rFonts w:ascii="Times New Roman" w:hAnsi="Times New Roman"/>
        </w:rPr>
        <w:t xml:space="preserve"> </w:t>
      </w:r>
      <w:r w:rsidR="001368FF" w:rsidRPr="0084223A">
        <w:rPr>
          <w:rFonts w:ascii="Times New Roman" w:hAnsi="Times New Roman"/>
        </w:rPr>
        <w:t xml:space="preserve"> A</w:t>
      </w:r>
      <w:r w:rsidRPr="0084223A">
        <w:rPr>
          <w:rFonts w:ascii="Times New Roman" w:hAnsi="Times New Roman"/>
        </w:rPr>
        <w:t xml:space="preserve">uthority to determine educational policies has been delegated by both </w:t>
      </w:r>
      <w:r w:rsidR="001368FF" w:rsidRPr="0084223A">
        <w:rPr>
          <w:rFonts w:ascii="Times New Roman" w:hAnsi="Times New Roman"/>
        </w:rPr>
        <w:t xml:space="preserve">the </w:t>
      </w:r>
      <w:r w:rsidRPr="0084223A">
        <w:rPr>
          <w:rFonts w:ascii="Times New Roman" w:hAnsi="Times New Roman"/>
        </w:rPr>
        <w:t xml:space="preserve">State and County to </w:t>
      </w:r>
      <w:r w:rsidR="001368FF" w:rsidRPr="0084223A">
        <w:rPr>
          <w:rFonts w:ascii="Times New Roman" w:hAnsi="Times New Roman"/>
        </w:rPr>
        <w:t xml:space="preserve">the SUNY Orange </w:t>
      </w:r>
      <w:r w:rsidRPr="0084223A">
        <w:rPr>
          <w:rFonts w:ascii="Times New Roman" w:hAnsi="Times New Roman"/>
        </w:rPr>
        <w:t>Board of Trustees.</w:t>
      </w:r>
    </w:p>
    <w:p w14:paraId="020F85F2" w14:textId="77777777" w:rsidR="00D2766B" w:rsidRPr="0084223A" w:rsidRDefault="00D2766B" w:rsidP="00925894">
      <w:pPr>
        <w:pStyle w:val="Heading1"/>
        <w:rPr>
          <w:b w:val="0"/>
          <w:highlight w:val="yellow"/>
        </w:rPr>
      </w:pPr>
    </w:p>
    <w:p w14:paraId="289240AD" w14:textId="77777777" w:rsidR="003130EC" w:rsidRPr="0084223A" w:rsidRDefault="003130EC" w:rsidP="003130EC">
      <w:pPr>
        <w:rPr>
          <w:rFonts w:ascii="Times New Roman" w:hAnsi="Times New Roman"/>
          <w:highlight w:val="yellow"/>
        </w:rPr>
      </w:pPr>
    </w:p>
    <w:p w14:paraId="0DC7E354" w14:textId="7E00E209" w:rsidR="00120FF8" w:rsidRPr="0084223A" w:rsidRDefault="0015608E" w:rsidP="0015608E">
      <w:pPr>
        <w:pStyle w:val="Heading2"/>
      </w:pPr>
      <w:bookmarkStart w:id="7" w:name="_Toc75502849"/>
      <w:r w:rsidRPr="0084223A">
        <w:t>Chief Administrative Officers</w:t>
      </w:r>
      <w:r w:rsidR="00253B9A" w:rsidRPr="0084223A">
        <w:t>’</w:t>
      </w:r>
      <w:r w:rsidR="006B43A3" w:rsidRPr="0084223A">
        <w:t xml:space="preserve"> Roles a</w:t>
      </w:r>
      <w:r w:rsidRPr="0084223A">
        <w:t>nd</w:t>
      </w:r>
      <w:r w:rsidR="00925894" w:rsidRPr="0084223A">
        <w:t xml:space="preserve"> R</w:t>
      </w:r>
      <w:r w:rsidRPr="0084223A">
        <w:t>esponsibilities</w:t>
      </w:r>
      <w:bookmarkEnd w:id="7"/>
    </w:p>
    <w:p w14:paraId="4868B3A7" w14:textId="77777777" w:rsidR="00876AE6" w:rsidRPr="0084223A" w:rsidRDefault="00876AE6" w:rsidP="00876AE6">
      <w:pPr>
        <w:tabs>
          <w:tab w:val="left" w:pos="720"/>
          <w:tab w:val="left" w:pos="3168"/>
          <w:tab w:val="left" w:pos="6192"/>
        </w:tabs>
        <w:spacing w:line="240" w:lineRule="exact"/>
        <w:ind w:right="-288"/>
        <w:jc w:val="both"/>
        <w:rPr>
          <w:rFonts w:ascii="Times New Roman" w:hAnsi="Times New Roman"/>
        </w:rPr>
      </w:pPr>
    </w:p>
    <w:p w14:paraId="73C0F8F6" w14:textId="77777777" w:rsidR="00876AE6" w:rsidRPr="006B4519" w:rsidRDefault="00876AE6" w:rsidP="00925894">
      <w:pPr>
        <w:rPr>
          <w:rFonts w:ascii="Times New Roman" w:hAnsi="Times New Roman"/>
          <w:b/>
          <w:sz w:val="24"/>
          <w:szCs w:val="24"/>
        </w:rPr>
      </w:pPr>
      <w:r w:rsidRPr="006B4519">
        <w:rPr>
          <w:rFonts w:ascii="Times New Roman" w:hAnsi="Times New Roman"/>
          <w:b/>
          <w:sz w:val="24"/>
          <w:szCs w:val="24"/>
        </w:rPr>
        <w:t>President</w:t>
      </w:r>
    </w:p>
    <w:p w14:paraId="4D1BF9C4" w14:textId="77777777" w:rsidR="00876AE6" w:rsidRPr="0084223A" w:rsidRDefault="00876AE6" w:rsidP="00876AE6">
      <w:pPr>
        <w:tabs>
          <w:tab w:val="left" w:pos="720"/>
          <w:tab w:val="left" w:pos="3168"/>
          <w:tab w:val="left" w:pos="6192"/>
        </w:tabs>
        <w:spacing w:line="240" w:lineRule="exact"/>
        <w:ind w:right="-288"/>
        <w:jc w:val="both"/>
        <w:rPr>
          <w:rFonts w:ascii="Times New Roman" w:hAnsi="Times New Roman"/>
        </w:rPr>
      </w:pPr>
    </w:p>
    <w:p w14:paraId="4549AC8B" w14:textId="77777777" w:rsidR="00876AE6" w:rsidRPr="0084223A" w:rsidRDefault="00876AE6" w:rsidP="00876AE6">
      <w:pPr>
        <w:jc w:val="both"/>
        <w:rPr>
          <w:rFonts w:ascii="Times New Roman" w:hAnsi="Times New Roman"/>
        </w:rPr>
      </w:pPr>
      <w:r w:rsidRPr="0084223A">
        <w:rPr>
          <w:rFonts w:ascii="Times New Roman" w:hAnsi="Times New Roman"/>
        </w:rPr>
        <w:t xml:space="preserve">The President of Orange County Community College is responsible for </w:t>
      </w:r>
      <w:r w:rsidR="00F965B0" w:rsidRPr="0084223A">
        <w:rPr>
          <w:rFonts w:ascii="Times New Roman" w:hAnsi="Times New Roman"/>
        </w:rPr>
        <w:t>overall</w:t>
      </w:r>
      <w:r w:rsidRPr="0084223A">
        <w:rPr>
          <w:rFonts w:ascii="Times New Roman" w:hAnsi="Times New Roman"/>
        </w:rPr>
        <w:t xml:space="preserve"> operation of the College</w:t>
      </w:r>
      <w:r w:rsidR="00F965B0" w:rsidRPr="0084223A">
        <w:rPr>
          <w:rFonts w:ascii="Times New Roman" w:hAnsi="Times New Roman"/>
        </w:rPr>
        <w:t xml:space="preserve"> including:</w:t>
      </w:r>
    </w:p>
    <w:p w14:paraId="366D3041" w14:textId="77777777" w:rsidR="00876AE6" w:rsidRPr="0084223A" w:rsidRDefault="008A6AED" w:rsidP="001C1555">
      <w:pPr>
        <w:widowControl/>
        <w:numPr>
          <w:ilvl w:val="0"/>
          <w:numId w:val="27"/>
        </w:numPr>
        <w:tabs>
          <w:tab w:val="left" w:pos="-1440"/>
        </w:tabs>
        <w:autoSpaceDE/>
        <w:autoSpaceDN/>
        <w:adjustRightInd/>
        <w:rPr>
          <w:rFonts w:ascii="Times New Roman" w:hAnsi="Times New Roman"/>
        </w:rPr>
      </w:pPr>
      <w:r w:rsidRPr="0084223A">
        <w:rPr>
          <w:rFonts w:ascii="Times New Roman" w:hAnsi="Times New Roman"/>
        </w:rPr>
        <w:t xml:space="preserve">Implementing </w:t>
      </w:r>
      <w:r w:rsidR="00876AE6" w:rsidRPr="0084223A">
        <w:rPr>
          <w:rFonts w:ascii="Times New Roman" w:hAnsi="Times New Roman"/>
        </w:rPr>
        <w:t>all College policy.</w:t>
      </w:r>
    </w:p>
    <w:p w14:paraId="15E10CB3" w14:textId="77777777" w:rsidR="00876AE6" w:rsidRPr="0084223A" w:rsidRDefault="00876AE6" w:rsidP="001C1555">
      <w:pPr>
        <w:widowControl/>
        <w:numPr>
          <w:ilvl w:val="0"/>
          <w:numId w:val="27"/>
        </w:numPr>
        <w:tabs>
          <w:tab w:val="left" w:pos="-1440"/>
        </w:tabs>
        <w:autoSpaceDE/>
        <w:autoSpaceDN/>
        <w:adjustRightInd/>
        <w:rPr>
          <w:rFonts w:ascii="Times New Roman" w:hAnsi="Times New Roman"/>
        </w:rPr>
      </w:pPr>
      <w:r w:rsidRPr="0084223A">
        <w:rPr>
          <w:rFonts w:ascii="Times New Roman" w:hAnsi="Times New Roman"/>
        </w:rPr>
        <w:t>Meet</w:t>
      </w:r>
      <w:r w:rsidR="008A6AED" w:rsidRPr="0084223A">
        <w:rPr>
          <w:rFonts w:ascii="Times New Roman" w:hAnsi="Times New Roman"/>
        </w:rPr>
        <w:t>ing m</w:t>
      </w:r>
      <w:r w:rsidRPr="0084223A">
        <w:rPr>
          <w:rFonts w:ascii="Times New Roman" w:hAnsi="Times New Roman"/>
        </w:rPr>
        <w:t>onthly with the Board of Trustees and is directly responsible to them.</w:t>
      </w:r>
    </w:p>
    <w:p w14:paraId="75B0F5C2" w14:textId="77777777" w:rsidR="004D10CF" w:rsidRPr="0084223A" w:rsidRDefault="00876AE6" w:rsidP="001C1555">
      <w:pPr>
        <w:widowControl/>
        <w:numPr>
          <w:ilvl w:val="0"/>
          <w:numId w:val="27"/>
        </w:numPr>
        <w:tabs>
          <w:tab w:val="left" w:pos="-1440"/>
        </w:tabs>
        <w:autoSpaceDE/>
        <w:autoSpaceDN/>
        <w:adjustRightInd/>
        <w:rPr>
          <w:rFonts w:ascii="Times New Roman" w:hAnsi="Times New Roman"/>
        </w:rPr>
      </w:pPr>
      <w:r w:rsidRPr="0084223A">
        <w:rPr>
          <w:rFonts w:ascii="Times New Roman" w:hAnsi="Times New Roman"/>
        </w:rPr>
        <w:t>Work</w:t>
      </w:r>
      <w:r w:rsidR="008A6AED" w:rsidRPr="0084223A">
        <w:rPr>
          <w:rFonts w:ascii="Times New Roman" w:hAnsi="Times New Roman"/>
        </w:rPr>
        <w:t>ing</w:t>
      </w:r>
      <w:r w:rsidRPr="0084223A">
        <w:rPr>
          <w:rFonts w:ascii="Times New Roman" w:hAnsi="Times New Roman"/>
        </w:rPr>
        <w:t xml:space="preserve"> with the Education and Economic Development Committee of the County</w:t>
      </w:r>
    </w:p>
    <w:p w14:paraId="20D0FF4D" w14:textId="77777777" w:rsidR="00876AE6" w:rsidRPr="0084223A" w:rsidRDefault="001C1555" w:rsidP="001C1555">
      <w:pPr>
        <w:pStyle w:val="ListParagraph"/>
        <w:tabs>
          <w:tab w:val="left" w:pos="-1440"/>
        </w:tabs>
        <w:jc w:val="left"/>
        <w:rPr>
          <w:rFonts w:ascii="Times New Roman" w:hAnsi="Times New Roman"/>
        </w:rPr>
      </w:pPr>
      <w:r w:rsidRPr="0084223A">
        <w:rPr>
          <w:rFonts w:ascii="Times New Roman" w:hAnsi="Times New Roman"/>
        </w:rPr>
        <w:lastRenderedPageBreak/>
        <w:t>Legislature.</w:t>
      </w:r>
    </w:p>
    <w:p w14:paraId="0CDEEF23" w14:textId="77777777" w:rsidR="004D10CF" w:rsidRPr="0084223A" w:rsidRDefault="004D4EB3" w:rsidP="001C1555">
      <w:pPr>
        <w:widowControl/>
        <w:numPr>
          <w:ilvl w:val="0"/>
          <w:numId w:val="27"/>
        </w:numPr>
        <w:tabs>
          <w:tab w:val="left" w:pos="-1440"/>
        </w:tabs>
        <w:autoSpaceDE/>
        <w:autoSpaceDN/>
        <w:adjustRightInd/>
        <w:rPr>
          <w:rFonts w:ascii="Times New Roman" w:hAnsi="Times New Roman"/>
        </w:rPr>
      </w:pPr>
      <w:r w:rsidRPr="0084223A">
        <w:rPr>
          <w:rFonts w:ascii="Times New Roman" w:hAnsi="Times New Roman"/>
        </w:rPr>
        <w:t xml:space="preserve">Acting as a liaison with the SUNY System Chancellor, </w:t>
      </w:r>
      <w:r w:rsidR="00876AE6" w:rsidRPr="0084223A">
        <w:rPr>
          <w:rFonts w:ascii="Times New Roman" w:hAnsi="Times New Roman"/>
        </w:rPr>
        <w:t>Vice-Chancellor</w:t>
      </w:r>
      <w:r w:rsidR="008124D2" w:rsidRPr="0084223A">
        <w:rPr>
          <w:rFonts w:ascii="Times New Roman" w:hAnsi="Times New Roman"/>
        </w:rPr>
        <w:t xml:space="preserve"> </w:t>
      </w:r>
      <w:r w:rsidR="00876AE6" w:rsidRPr="0084223A">
        <w:rPr>
          <w:rFonts w:ascii="Times New Roman" w:hAnsi="Times New Roman"/>
        </w:rPr>
        <w:t xml:space="preserve">for Community </w:t>
      </w:r>
    </w:p>
    <w:p w14:paraId="5F88D41A" w14:textId="77777777" w:rsidR="00876AE6" w:rsidRPr="0084223A" w:rsidRDefault="00AC40A6" w:rsidP="001C1555">
      <w:pPr>
        <w:pStyle w:val="ListParagraph"/>
        <w:tabs>
          <w:tab w:val="left" w:pos="-1440"/>
        </w:tabs>
        <w:jc w:val="left"/>
        <w:rPr>
          <w:rFonts w:ascii="Times New Roman" w:hAnsi="Times New Roman"/>
        </w:rPr>
      </w:pPr>
      <w:r w:rsidRPr="0084223A">
        <w:rPr>
          <w:rFonts w:ascii="Times New Roman" w:hAnsi="Times New Roman"/>
        </w:rPr>
        <w:t>Colleges and</w:t>
      </w:r>
      <w:r w:rsidR="00876AE6" w:rsidRPr="0084223A">
        <w:rPr>
          <w:rFonts w:ascii="Times New Roman" w:hAnsi="Times New Roman"/>
        </w:rPr>
        <w:t xml:space="preserve"> the Provost and Vice Chancellor for Academic Programs</w:t>
      </w:r>
      <w:r w:rsidR="004D4EB3" w:rsidRPr="0084223A">
        <w:rPr>
          <w:rFonts w:ascii="Times New Roman" w:hAnsi="Times New Roman"/>
        </w:rPr>
        <w:t>.</w:t>
      </w:r>
    </w:p>
    <w:p w14:paraId="1F3DC0BD" w14:textId="77777777" w:rsidR="00876AE6" w:rsidRPr="0084223A" w:rsidRDefault="00876AE6" w:rsidP="00876AE6">
      <w:pPr>
        <w:tabs>
          <w:tab w:val="left" w:pos="-1440"/>
        </w:tabs>
        <w:jc w:val="both"/>
        <w:rPr>
          <w:rFonts w:ascii="Times New Roman" w:hAnsi="Times New Roman"/>
          <w:highlight w:val="yellow"/>
        </w:rPr>
      </w:pPr>
    </w:p>
    <w:p w14:paraId="1F17DD97" w14:textId="77777777" w:rsidR="00876AE6" w:rsidRPr="006B4519" w:rsidRDefault="00876AE6" w:rsidP="00925894">
      <w:pPr>
        <w:rPr>
          <w:rFonts w:ascii="Times New Roman" w:hAnsi="Times New Roman"/>
          <w:b/>
          <w:sz w:val="24"/>
          <w:szCs w:val="24"/>
        </w:rPr>
      </w:pPr>
      <w:r w:rsidRPr="006B4519">
        <w:rPr>
          <w:rFonts w:ascii="Times New Roman" w:hAnsi="Times New Roman"/>
          <w:b/>
          <w:sz w:val="24"/>
          <w:szCs w:val="24"/>
        </w:rPr>
        <w:t>Vice President for Academic Affairs</w:t>
      </w:r>
    </w:p>
    <w:p w14:paraId="719CB5E8" w14:textId="77777777" w:rsidR="00876AE6" w:rsidRPr="0084223A" w:rsidRDefault="00876AE6" w:rsidP="00876AE6">
      <w:pPr>
        <w:tabs>
          <w:tab w:val="left" w:pos="720"/>
          <w:tab w:val="left" w:pos="3168"/>
          <w:tab w:val="left" w:pos="6192"/>
        </w:tabs>
        <w:spacing w:line="240" w:lineRule="exact"/>
        <w:jc w:val="both"/>
        <w:rPr>
          <w:rFonts w:ascii="Times New Roman" w:hAnsi="Times New Roman"/>
        </w:rPr>
      </w:pPr>
    </w:p>
    <w:p w14:paraId="23FB6D22" w14:textId="77777777" w:rsidR="001603F0" w:rsidRPr="0084223A" w:rsidRDefault="001603F0" w:rsidP="001603F0">
      <w:pPr>
        <w:tabs>
          <w:tab w:val="left" w:pos="720"/>
          <w:tab w:val="left" w:pos="3168"/>
          <w:tab w:val="left" w:pos="6192"/>
        </w:tabs>
        <w:spacing w:line="240" w:lineRule="exact"/>
        <w:jc w:val="both"/>
        <w:rPr>
          <w:rFonts w:ascii="Times New Roman" w:hAnsi="Times New Roman"/>
        </w:rPr>
      </w:pPr>
      <w:r w:rsidRPr="0084223A">
        <w:rPr>
          <w:rFonts w:ascii="Times New Roman" w:hAnsi="Times New Roman"/>
        </w:rPr>
        <w:t>The Vice President for Academic Affairs is responsible for providing leadership for the College’s Academic Programs and its faculty</w:t>
      </w:r>
      <w:r w:rsidR="004D4EB3" w:rsidRPr="0084223A">
        <w:rPr>
          <w:rFonts w:ascii="Times New Roman" w:hAnsi="Times New Roman"/>
        </w:rPr>
        <w:t>;</w:t>
      </w:r>
      <w:r w:rsidRPr="0084223A">
        <w:rPr>
          <w:rFonts w:ascii="Times New Roman" w:hAnsi="Times New Roman"/>
        </w:rPr>
        <w:t xml:space="preserve"> superv</w:t>
      </w:r>
      <w:r w:rsidR="00F8014F" w:rsidRPr="0084223A">
        <w:rPr>
          <w:rFonts w:ascii="Times New Roman" w:hAnsi="Times New Roman"/>
        </w:rPr>
        <w:t>isi</w:t>
      </w:r>
      <w:r w:rsidR="00B96D5D" w:rsidRPr="0084223A">
        <w:rPr>
          <w:rFonts w:ascii="Times New Roman" w:hAnsi="Times New Roman"/>
        </w:rPr>
        <w:t>ng</w:t>
      </w:r>
      <w:r w:rsidRPr="0084223A">
        <w:rPr>
          <w:rFonts w:ascii="Times New Roman" w:hAnsi="Times New Roman"/>
        </w:rPr>
        <w:t xml:space="preserve"> the administration of all academic </w:t>
      </w:r>
      <w:r w:rsidR="004D10CF" w:rsidRPr="0084223A">
        <w:rPr>
          <w:rFonts w:ascii="Times New Roman" w:hAnsi="Times New Roman"/>
        </w:rPr>
        <w:t xml:space="preserve">departments </w:t>
      </w:r>
      <w:r w:rsidR="004D4EB3" w:rsidRPr="0084223A">
        <w:rPr>
          <w:rFonts w:ascii="Times New Roman" w:hAnsi="Times New Roman"/>
        </w:rPr>
        <w:t>an</w:t>
      </w:r>
      <w:r w:rsidRPr="0084223A">
        <w:rPr>
          <w:rFonts w:ascii="Times New Roman" w:hAnsi="Times New Roman"/>
        </w:rPr>
        <w:t xml:space="preserve">d support </w:t>
      </w:r>
      <w:r w:rsidR="00F8014F" w:rsidRPr="0084223A">
        <w:rPr>
          <w:rFonts w:ascii="Times New Roman" w:hAnsi="Times New Roman"/>
        </w:rPr>
        <w:t xml:space="preserve">services; </w:t>
      </w:r>
      <w:r w:rsidRPr="0084223A">
        <w:rPr>
          <w:rFonts w:ascii="Times New Roman" w:hAnsi="Times New Roman"/>
        </w:rPr>
        <w:t>oversee</w:t>
      </w:r>
      <w:r w:rsidR="00F8014F" w:rsidRPr="0084223A">
        <w:rPr>
          <w:rFonts w:ascii="Times New Roman" w:hAnsi="Times New Roman"/>
        </w:rPr>
        <w:t>ing</w:t>
      </w:r>
      <w:r w:rsidRPr="0084223A">
        <w:rPr>
          <w:rFonts w:ascii="Times New Roman" w:hAnsi="Times New Roman"/>
        </w:rPr>
        <w:t xml:space="preserve"> the development of new curricula and instructional strategies; </w:t>
      </w:r>
      <w:r w:rsidR="00B96D5D" w:rsidRPr="0084223A">
        <w:rPr>
          <w:rFonts w:ascii="Times New Roman" w:hAnsi="Times New Roman"/>
        </w:rPr>
        <w:t>and</w:t>
      </w:r>
      <w:r w:rsidRPr="0084223A">
        <w:rPr>
          <w:rFonts w:ascii="Times New Roman" w:hAnsi="Times New Roman"/>
        </w:rPr>
        <w:t xml:space="preserve"> employ</w:t>
      </w:r>
      <w:r w:rsidR="0072274E" w:rsidRPr="0084223A">
        <w:rPr>
          <w:rFonts w:ascii="Times New Roman" w:hAnsi="Times New Roman"/>
        </w:rPr>
        <w:t>ing</w:t>
      </w:r>
      <w:r w:rsidRPr="0084223A">
        <w:rPr>
          <w:rFonts w:ascii="Times New Roman" w:hAnsi="Times New Roman"/>
        </w:rPr>
        <w:t xml:space="preserve"> and evaluati</w:t>
      </w:r>
      <w:r w:rsidR="00F8014F" w:rsidRPr="0084223A">
        <w:rPr>
          <w:rFonts w:ascii="Times New Roman" w:hAnsi="Times New Roman"/>
        </w:rPr>
        <w:t>ng</w:t>
      </w:r>
      <w:r w:rsidRPr="0084223A">
        <w:rPr>
          <w:rFonts w:ascii="Times New Roman" w:hAnsi="Times New Roman"/>
        </w:rPr>
        <w:t xml:space="preserve"> all faculty and academic staff.</w:t>
      </w:r>
    </w:p>
    <w:p w14:paraId="7F9681E5" w14:textId="77777777" w:rsidR="00136877" w:rsidRPr="0084223A" w:rsidRDefault="001603F0" w:rsidP="001C1555">
      <w:pPr>
        <w:widowControl/>
        <w:numPr>
          <w:ilvl w:val="0"/>
          <w:numId w:val="28"/>
        </w:numPr>
        <w:tabs>
          <w:tab w:val="left" w:pos="360"/>
        </w:tabs>
        <w:autoSpaceDE/>
        <w:autoSpaceDN/>
        <w:adjustRightInd/>
        <w:spacing w:line="240" w:lineRule="exact"/>
        <w:rPr>
          <w:rFonts w:ascii="Times New Roman" w:hAnsi="Times New Roman"/>
        </w:rPr>
      </w:pPr>
      <w:r w:rsidRPr="0084223A">
        <w:rPr>
          <w:rFonts w:ascii="Times New Roman" w:hAnsi="Times New Roman"/>
        </w:rPr>
        <w:t>Reports directly to the President of the College</w:t>
      </w:r>
      <w:r w:rsidR="008A6AED" w:rsidRPr="0084223A">
        <w:rPr>
          <w:rFonts w:ascii="Times New Roman" w:hAnsi="Times New Roman"/>
        </w:rPr>
        <w:t>;</w:t>
      </w:r>
      <w:r w:rsidRPr="0084223A">
        <w:rPr>
          <w:rFonts w:ascii="Times New Roman" w:hAnsi="Times New Roman"/>
        </w:rPr>
        <w:t xml:space="preserve"> serve</w:t>
      </w:r>
      <w:r w:rsidR="0083237E" w:rsidRPr="0084223A">
        <w:rPr>
          <w:rFonts w:ascii="Times New Roman" w:hAnsi="Times New Roman"/>
        </w:rPr>
        <w:t>s</w:t>
      </w:r>
      <w:r w:rsidRPr="0084223A">
        <w:rPr>
          <w:rFonts w:ascii="Times New Roman" w:hAnsi="Times New Roman"/>
        </w:rPr>
        <w:t xml:space="preserve"> on the President’s Cabinet</w:t>
      </w:r>
      <w:r w:rsidR="008A6AED" w:rsidRPr="0084223A">
        <w:rPr>
          <w:rFonts w:ascii="Times New Roman" w:hAnsi="Times New Roman"/>
        </w:rPr>
        <w:t>;</w:t>
      </w:r>
      <w:r w:rsidRPr="0084223A">
        <w:rPr>
          <w:rFonts w:ascii="Times New Roman" w:hAnsi="Times New Roman"/>
        </w:rPr>
        <w:t xml:space="preserve"> and</w:t>
      </w:r>
      <w:r w:rsidR="00136877" w:rsidRPr="0084223A">
        <w:rPr>
          <w:rFonts w:ascii="Times New Roman" w:hAnsi="Times New Roman"/>
        </w:rPr>
        <w:t xml:space="preserve"> </w:t>
      </w:r>
      <w:r w:rsidR="001A2C26" w:rsidRPr="0084223A">
        <w:rPr>
          <w:rFonts w:ascii="Times New Roman" w:hAnsi="Times New Roman"/>
        </w:rPr>
        <w:t>undertakes</w:t>
      </w:r>
      <w:r w:rsidRPr="0084223A">
        <w:rPr>
          <w:rFonts w:ascii="Times New Roman" w:hAnsi="Times New Roman"/>
        </w:rPr>
        <w:t xml:space="preserve"> </w:t>
      </w:r>
    </w:p>
    <w:p w14:paraId="4C023882" w14:textId="77777777" w:rsidR="001603F0" w:rsidRPr="0084223A" w:rsidRDefault="001603F0" w:rsidP="001C1555">
      <w:pPr>
        <w:pStyle w:val="ListParagraph"/>
        <w:tabs>
          <w:tab w:val="left" w:pos="360"/>
        </w:tabs>
        <w:spacing w:line="240" w:lineRule="exact"/>
        <w:jc w:val="left"/>
        <w:rPr>
          <w:rFonts w:ascii="Times New Roman" w:hAnsi="Times New Roman"/>
        </w:rPr>
      </w:pPr>
      <w:r w:rsidRPr="0084223A">
        <w:rPr>
          <w:rFonts w:ascii="Times New Roman" w:hAnsi="Times New Roman"/>
        </w:rPr>
        <w:t>task</w:t>
      </w:r>
      <w:r w:rsidR="0083237E" w:rsidRPr="0084223A">
        <w:rPr>
          <w:rFonts w:ascii="Times New Roman" w:hAnsi="Times New Roman"/>
        </w:rPr>
        <w:t>s</w:t>
      </w:r>
      <w:r w:rsidRPr="0084223A">
        <w:rPr>
          <w:rFonts w:ascii="Times New Roman" w:hAnsi="Times New Roman"/>
        </w:rPr>
        <w:t xml:space="preserve"> as may be assigned by the President.</w:t>
      </w:r>
    </w:p>
    <w:p w14:paraId="0C3EB90F" w14:textId="77777777" w:rsidR="001603F0" w:rsidRPr="0084223A" w:rsidRDefault="001603F0" w:rsidP="001C1555">
      <w:pPr>
        <w:widowControl/>
        <w:numPr>
          <w:ilvl w:val="0"/>
          <w:numId w:val="28"/>
        </w:numPr>
        <w:tabs>
          <w:tab w:val="left" w:pos="3168"/>
          <w:tab w:val="left" w:pos="6192"/>
        </w:tabs>
        <w:autoSpaceDE/>
        <w:autoSpaceDN/>
        <w:adjustRightInd/>
        <w:spacing w:line="240" w:lineRule="exact"/>
        <w:rPr>
          <w:rFonts w:ascii="Times New Roman" w:hAnsi="Times New Roman"/>
        </w:rPr>
      </w:pPr>
      <w:r w:rsidRPr="0084223A">
        <w:rPr>
          <w:rFonts w:ascii="Times New Roman" w:hAnsi="Times New Roman"/>
        </w:rPr>
        <w:t>Supervises the</w:t>
      </w:r>
      <w:r w:rsidR="003A0CA4" w:rsidRPr="0084223A">
        <w:rPr>
          <w:rFonts w:ascii="Times New Roman" w:hAnsi="Times New Roman"/>
        </w:rPr>
        <w:t xml:space="preserve"> following:</w:t>
      </w:r>
      <w:r w:rsidRPr="0084223A">
        <w:rPr>
          <w:rFonts w:ascii="Times New Roman" w:hAnsi="Times New Roman"/>
        </w:rPr>
        <w:t xml:space="preserve"> Associate Vice Presidents, </w:t>
      </w:r>
      <w:r w:rsidR="00704DD4" w:rsidRPr="0084223A">
        <w:rPr>
          <w:rFonts w:ascii="Times New Roman" w:hAnsi="Times New Roman"/>
        </w:rPr>
        <w:t>Library</w:t>
      </w:r>
      <w:r w:rsidRPr="0084223A">
        <w:rPr>
          <w:rFonts w:ascii="Times New Roman" w:hAnsi="Times New Roman"/>
        </w:rPr>
        <w:t xml:space="preserve">, </w:t>
      </w:r>
      <w:r w:rsidR="00E716B3" w:rsidRPr="0084223A">
        <w:rPr>
          <w:rFonts w:ascii="Times New Roman" w:hAnsi="Times New Roman"/>
        </w:rPr>
        <w:t>Continuing and Professi</w:t>
      </w:r>
      <w:r w:rsidR="009E24A5" w:rsidRPr="0084223A">
        <w:rPr>
          <w:rFonts w:ascii="Times New Roman" w:hAnsi="Times New Roman"/>
        </w:rPr>
        <w:t>o</w:t>
      </w:r>
      <w:r w:rsidR="00E716B3" w:rsidRPr="0084223A">
        <w:rPr>
          <w:rFonts w:ascii="Times New Roman" w:hAnsi="Times New Roman"/>
        </w:rPr>
        <w:t>nal Education (</w:t>
      </w:r>
      <w:r w:rsidRPr="0084223A">
        <w:rPr>
          <w:rFonts w:ascii="Times New Roman" w:hAnsi="Times New Roman"/>
        </w:rPr>
        <w:t>CAPE</w:t>
      </w:r>
      <w:r w:rsidR="00E716B3" w:rsidRPr="0084223A">
        <w:rPr>
          <w:rFonts w:ascii="Times New Roman" w:hAnsi="Times New Roman"/>
        </w:rPr>
        <w:t>)</w:t>
      </w:r>
      <w:r w:rsidRPr="0084223A">
        <w:rPr>
          <w:rFonts w:ascii="Times New Roman" w:hAnsi="Times New Roman"/>
        </w:rPr>
        <w:t>,</w:t>
      </w:r>
      <w:r w:rsidR="00704DD4" w:rsidRPr="0084223A">
        <w:rPr>
          <w:rFonts w:ascii="Times New Roman" w:hAnsi="Times New Roman"/>
        </w:rPr>
        <w:t xml:space="preserve"> </w:t>
      </w:r>
      <w:r w:rsidRPr="0084223A">
        <w:rPr>
          <w:rFonts w:ascii="Times New Roman" w:hAnsi="Times New Roman"/>
        </w:rPr>
        <w:t>Honors Program, Academic Affairs Support Staff,</w:t>
      </w:r>
      <w:r w:rsidR="001A2C26" w:rsidRPr="0084223A">
        <w:rPr>
          <w:rFonts w:ascii="Times New Roman" w:hAnsi="Times New Roman"/>
        </w:rPr>
        <w:t xml:space="preserve"> </w:t>
      </w:r>
      <w:r w:rsidR="00704DD4" w:rsidRPr="0084223A">
        <w:rPr>
          <w:rFonts w:ascii="Times New Roman" w:hAnsi="Times New Roman"/>
        </w:rPr>
        <w:t>Cultural Affairs</w:t>
      </w:r>
      <w:r w:rsidR="00E66A7F" w:rsidRPr="0084223A">
        <w:rPr>
          <w:rFonts w:ascii="Times New Roman" w:hAnsi="Times New Roman"/>
        </w:rPr>
        <w:t>, Educational Partnerships, Community College in the High School</w:t>
      </w:r>
      <w:r w:rsidR="00006BC7" w:rsidRPr="0084223A">
        <w:rPr>
          <w:rFonts w:ascii="Times New Roman" w:hAnsi="Times New Roman"/>
        </w:rPr>
        <w:t>, Center for Teaching and L</w:t>
      </w:r>
      <w:r w:rsidR="00253B9A" w:rsidRPr="0084223A">
        <w:rPr>
          <w:rFonts w:ascii="Times New Roman" w:hAnsi="Times New Roman"/>
        </w:rPr>
        <w:t>earning (CTL), Center for Student Success, Liberty Partnership Program, PTech (Pathways in Technology Early College High School), and Grants.</w:t>
      </w:r>
    </w:p>
    <w:p w14:paraId="5D4E2227" w14:textId="77777777" w:rsidR="0013123D" w:rsidRPr="0084223A" w:rsidRDefault="001603F0" w:rsidP="001C1555">
      <w:pPr>
        <w:widowControl/>
        <w:numPr>
          <w:ilvl w:val="0"/>
          <w:numId w:val="28"/>
        </w:numPr>
        <w:tabs>
          <w:tab w:val="left" w:pos="360"/>
        </w:tabs>
        <w:autoSpaceDE/>
        <w:autoSpaceDN/>
        <w:adjustRightInd/>
        <w:spacing w:line="240" w:lineRule="exact"/>
        <w:rPr>
          <w:rFonts w:ascii="Times New Roman" w:hAnsi="Times New Roman"/>
        </w:rPr>
      </w:pPr>
      <w:r w:rsidRPr="0084223A">
        <w:rPr>
          <w:rFonts w:ascii="Times New Roman" w:hAnsi="Times New Roman"/>
        </w:rPr>
        <w:t xml:space="preserve">Oversees the planning, development, </w:t>
      </w:r>
      <w:r w:rsidR="004D4EB3" w:rsidRPr="0084223A">
        <w:rPr>
          <w:rFonts w:ascii="Times New Roman" w:hAnsi="Times New Roman"/>
        </w:rPr>
        <w:t>and implementation</w:t>
      </w:r>
      <w:r w:rsidR="001A2C26" w:rsidRPr="0084223A">
        <w:rPr>
          <w:rFonts w:ascii="Times New Roman" w:hAnsi="Times New Roman"/>
        </w:rPr>
        <w:t xml:space="preserve"> </w:t>
      </w:r>
      <w:r w:rsidR="004D4EB3" w:rsidRPr="0084223A">
        <w:rPr>
          <w:rFonts w:ascii="Times New Roman" w:hAnsi="Times New Roman"/>
        </w:rPr>
        <w:t xml:space="preserve">of </w:t>
      </w:r>
      <w:r w:rsidRPr="0084223A">
        <w:rPr>
          <w:rFonts w:ascii="Times New Roman" w:hAnsi="Times New Roman"/>
        </w:rPr>
        <w:t>goals and objectives for academic programs</w:t>
      </w:r>
      <w:r w:rsidR="00E66A7F" w:rsidRPr="0084223A">
        <w:rPr>
          <w:rFonts w:ascii="Times New Roman" w:hAnsi="Times New Roman"/>
        </w:rPr>
        <w:t xml:space="preserve"> </w:t>
      </w:r>
      <w:r w:rsidRPr="0084223A">
        <w:rPr>
          <w:rFonts w:ascii="Times New Roman" w:hAnsi="Times New Roman"/>
        </w:rPr>
        <w:t>and academic support services</w:t>
      </w:r>
      <w:r w:rsidR="008A6AED" w:rsidRPr="0084223A">
        <w:rPr>
          <w:rFonts w:ascii="Times New Roman" w:hAnsi="Times New Roman"/>
        </w:rPr>
        <w:t>.</w:t>
      </w:r>
    </w:p>
    <w:p w14:paraId="19812ABB" w14:textId="77777777" w:rsidR="001603F0" w:rsidRPr="0084223A" w:rsidRDefault="001603F0" w:rsidP="001603F0">
      <w:pPr>
        <w:spacing w:line="240" w:lineRule="exact"/>
        <w:jc w:val="both"/>
        <w:rPr>
          <w:rFonts w:ascii="Times New Roman" w:hAnsi="Times New Roman"/>
          <w:highlight w:val="yellow"/>
        </w:rPr>
      </w:pPr>
    </w:p>
    <w:p w14:paraId="0B510561" w14:textId="77777777" w:rsidR="001603F0" w:rsidRPr="006B4519" w:rsidRDefault="001603F0" w:rsidP="00925894">
      <w:pPr>
        <w:rPr>
          <w:rFonts w:ascii="Times New Roman" w:hAnsi="Times New Roman"/>
          <w:b/>
          <w:sz w:val="24"/>
          <w:szCs w:val="24"/>
        </w:rPr>
      </w:pPr>
      <w:r w:rsidRPr="006B4519">
        <w:rPr>
          <w:rFonts w:ascii="Times New Roman" w:hAnsi="Times New Roman"/>
          <w:b/>
          <w:sz w:val="24"/>
          <w:szCs w:val="24"/>
        </w:rPr>
        <w:t>Vice President for Administration</w:t>
      </w:r>
      <w:r w:rsidR="00C9504E" w:rsidRPr="006B4519">
        <w:rPr>
          <w:rFonts w:ascii="Times New Roman" w:hAnsi="Times New Roman"/>
          <w:b/>
          <w:sz w:val="24"/>
          <w:szCs w:val="24"/>
        </w:rPr>
        <w:t xml:space="preserve"> &amp; Finance</w:t>
      </w:r>
      <w:r w:rsidR="0019135C" w:rsidRPr="006B4519">
        <w:rPr>
          <w:rFonts w:ascii="Times New Roman" w:hAnsi="Times New Roman"/>
          <w:b/>
          <w:sz w:val="24"/>
          <w:szCs w:val="24"/>
        </w:rPr>
        <w:t xml:space="preserve"> </w:t>
      </w:r>
    </w:p>
    <w:p w14:paraId="3E480B9E" w14:textId="77777777" w:rsidR="001603F0" w:rsidRPr="0084223A" w:rsidRDefault="001603F0" w:rsidP="001603F0">
      <w:pPr>
        <w:tabs>
          <w:tab w:val="left" w:pos="720"/>
          <w:tab w:val="left" w:pos="3168"/>
          <w:tab w:val="left" w:pos="6192"/>
        </w:tabs>
        <w:spacing w:line="240" w:lineRule="exact"/>
        <w:jc w:val="both"/>
        <w:rPr>
          <w:rFonts w:ascii="Times New Roman" w:hAnsi="Times New Roman"/>
        </w:rPr>
      </w:pPr>
    </w:p>
    <w:p w14:paraId="6CF27AC5" w14:textId="77777777" w:rsidR="001603F0" w:rsidRPr="0084223A" w:rsidRDefault="001603F0" w:rsidP="00925894">
      <w:pPr>
        <w:rPr>
          <w:rFonts w:ascii="Times New Roman" w:hAnsi="Times New Roman"/>
        </w:rPr>
      </w:pPr>
      <w:r w:rsidRPr="0084223A">
        <w:rPr>
          <w:rFonts w:ascii="Times New Roman" w:hAnsi="Times New Roman"/>
        </w:rPr>
        <w:t>The Vice President for Administration</w:t>
      </w:r>
      <w:r w:rsidR="00991151" w:rsidRPr="0084223A">
        <w:rPr>
          <w:rFonts w:ascii="Times New Roman" w:hAnsi="Times New Roman"/>
        </w:rPr>
        <w:t xml:space="preserve"> &amp; Finance</w:t>
      </w:r>
      <w:r w:rsidRPr="0084223A">
        <w:rPr>
          <w:rFonts w:ascii="Times New Roman" w:hAnsi="Times New Roman"/>
        </w:rPr>
        <w:t xml:space="preserve"> is responsible for</w:t>
      </w:r>
      <w:r w:rsidR="004D4EB3" w:rsidRPr="0084223A">
        <w:rPr>
          <w:rFonts w:ascii="Times New Roman" w:hAnsi="Times New Roman"/>
        </w:rPr>
        <w:t xml:space="preserve"> a</w:t>
      </w:r>
      <w:r w:rsidRPr="0084223A">
        <w:rPr>
          <w:rFonts w:ascii="Times New Roman" w:hAnsi="Times New Roman"/>
        </w:rPr>
        <w:t>ll administrative aspects of the College</w:t>
      </w:r>
      <w:r w:rsidR="008A6AED" w:rsidRPr="0084223A">
        <w:rPr>
          <w:rFonts w:ascii="Times New Roman" w:hAnsi="Times New Roman"/>
        </w:rPr>
        <w:t>’</w:t>
      </w:r>
      <w:r w:rsidRPr="0084223A">
        <w:rPr>
          <w:rFonts w:ascii="Times New Roman" w:hAnsi="Times New Roman"/>
        </w:rPr>
        <w:t>s financial affairs, construction and maintenance of facilities and equipment</w:t>
      </w:r>
      <w:r w:rsidR="00A77CE5" w:rsidRPr="0084223A">
        <w:rPr>
          <w:rFonts w:ascii="Times New Roman" w:hAnsi="Times New Roman"/>
        </w:rPr>
        <w:t xml:space="preserve">; </w:t>
      </w:r>
      <w:r w:rsidRPr="0084223A">
        <w:rPr>
          <w:rFonts w:ascii="Times New Roman" w:hAnsi="Times New Roman"/>
        </w:rPr>
        <w:t>oversee</w:t>
      </w:r>
      <w:r w:rsidR="008A6AED" w:rsidRPr="0084223A">
        <w:rPr>
          <w:rFonts w:ascii="Times New Roman" w:hAnsi="Times New Roman"/>
        </w:rPr>
        <w:t>s</w:t>
      </w:r>
      <w:r w:rsidRPr="0084223A">
        <w:rPr>
          <w:rFonts w:ascii="Times New Roman" w:hAnsi="Times New Roman"/>
        </w:rPr>
        <w:t xml:space="preserve"> the formulation of</w:t>
      </w:r>
      <w:r w:rsidR="00067006" w:rsidRPr="0084223A">
        <w:rPr>
          <w:rFonts w:ascii="Times New Roman" w:hAnsi="Times New Roman"/>
        </w:rPr>
        <w:t xml:space="preserve"> f</w:t>
      </w:r>
      <w:r w:rsidRPr="0084223A">
        <w:rPr>
          <w:rFonts w:ascii="Times New Roman" w:hAnsi="Times New Roman"/>
        </w:rPr>
        <w:t xml:space="preserve">inancial policies </w:t>
      </w:r>
      <w:r w:rsidR="008A6AED" w:rsidRPr="0084223A">
        <w:rPr>
          <w:rFonts w:ascii="Times New Roman" w:hAnsi="Times New Roman"/>
        </w:rPr>
        <w:t>and planning</w:t>
      </w:r>
      <w:r w:rsidR="00067006" w:rsidRPr="0084223A">
        <w:rPr>
          <w:rFonts w:ascii="Times New Roman" w:hAnsi="Times New Roman"/>
        </w:rPr>
        <w:t xml:space="preserve"> and</w:t>
      </w:r>
      <w:r w:rsidRPr="0084223A">
        <w:rPr>
          <w:rFonts w:ascii="Times New Roman" w:hAnsi="Times New Roman"/>
        </w:rPr>
        <w:t xml:space="preserve"> maintain</w:t>
      </w:r>
      <w:r w:rsidR="008A6AED" w:rsidRPr="0084223A">
        <w:rPr>
          <w:rFonts w:ascii="Times New Roman" w:hAnsi="Times New Roman"/>
        </w:rPr>
        <w:t>s</w:t>
      </w:r>
      <w:r w:rsidRPr="0084223A">
        <w:rPr>
          <w:rFonts w:ascii="Times New Roman" w:hAnsi="Times New Roman"/>
        </w:rPr>
        <w:t xml:space="preserve"> overall coordination of the day-to-day business activities of the College.</w:t>
      </w:r>
    </w:p>
    <w:p w14:paraId="2D5CD79F" w14:textId="77777777" w:rsidR="0072274E" w:rsidRPr="0084223A" w:rsidRDefault="00A527FB" w:rsidP="00A918EC">
      <w:pPr>
        <w:pStyle w:val="ListParagraph"/>
        <w:numPr>
          <w:ilvl w:val="0"/>
          <w:numId w:val="22"/>
        </w:numPr>
        <w:jc w:val="left"/>
        <w:rPr>
          <w:rFonts w:ascii="Times New Roman" w:hAnsi="Times New Roman"/>
          <w:u w:val="single"/>
        </w:rPr>
      </w:pPr>
      <w:r w:rsidRPr="0084223A">
        <w:rPr>
          <w:rFonts w:ascii="Times New Roman" w:hAnsi="Times New Roman"/>
        </w:rPr>
        <w:t>Reports directly to the President of the College; serve</w:t>
      </w:r>
      <w:r w:rsidR="0083237E" w:rsidRPr="0084223A">
        <w:rPr>
          <w:rFonts w:ascii="Times New Roman" w:hAnsi="Times New Roman"/>
        </w:rPr>
        <w:t>s</w:t>
      </w:r>
      <w:r w:rsidRPr="0084223A">
        <w:rPr>
          <w:rFonts w:ascii="Times New Roman" w:hAnsi="Times New Roman"/>
        </w:rPr>
        <w:t xml:space="preserve"> on the President’s Cabinet; and undertake</w:t>
      </w:r>
      <w:r w:rsidR="0083237E" w:rsidRPr="0084223A">
        <w:rPr>
          <w:rFonts w:ascii="Times New Roman" w:hAnsi="Times New Roman"/>
        </w:rPr>
        <w:t>s</w:t>
      </w:r>
      <w:r w:rsidR="0072274E" w:rsidRPr="0084223A">
        <w:rPr>
          <w:rFonts w:ascii="Times New Roman" w:hAnsi="Times New Roman"/>
        </w:rPr>
        <w:t xml:space="preserve"> tasks as may be assigned by the President.</w:t>
      </w:r>
    </w:p>
    <w:p w14:paraId="5DC8B292" w14:textId="77777777" w:rsidR="001603F0" w:rsidRPr="0084223A" w:rsidRDefault="001603F0" w:rsidP="00A918EC">
      <w:pPr>
        <w:pStyle w:val="ListParagraph"/>
        <w:numPr>
          <w:ilvl w:val="0"/>
          <w:numId w:val="22"/>
        </w:numPr>
        <w:jc w:val="both"/>
        <w:rPr>
          <w:rFonts w:ascii="Times New Roman" w:hAnsi="Times New Roman"/>
        </w:rPr>
      </w:pPr>
      <w:r w:rsidRPr="0084223A">
        <w:rPr>
          <w:rFonts w:ascii="Times New Roman" w:hAnsi="Times New Roman"/>
        </w:rPr>
        <w:t xml:space="preserve">Responsible for the preparation of annual budget, financial reports and the expenditure of all </w:t>
      </w:r>
      <w:r w:rsidR="00B60273" w:rsidRPr="0084223A">
        <w:rPr>
          <w:rFonts w:ascii="Times New Roman" w:hAnsi="Times New Roman"/>
        </w:rPr>
        <w:t xml:space="preserve">             </w:t>
      </w:r>
      <w:r w:rsidR="00A17434" w:rsidRPr="0084223A">
        <w:rPr>
          <w:rFonts w:ascii="Times New Roman" w:hAnsi="Times New Roman"/>
        </w:rPr>
        <w:t xml:space="preserve">     </w:t>
      </w:r>
      <w:r w:rsidR="001A2C26" w:rsidRPr="0084223A">
        <w:rPr>
          <w:rFonts w:ascii="Times New Roman" w:hAnsi="Times New Roman"/>
        </w:rPr>
        <w:t xml:space="preserve">  </w:t>
      </w:r>
      <w:r w:rsidR="00C436D6" w:rsidRPr="0084223A">
        <w:rPr>
          <w:rFonts w:ascii="Times New Roman" w:hAnsi="Times New Roman"/>
        </w:rPr>
        <w:t xml:space="preserve">     </w:t>
      </w:r>
      <w:r w:rsidR="003A246D" w:rsidRPr="0084223A">
        <w:rPr>
          <w:rFonts w:ascii="Times New Roman" w:hAnsi="Times New Roman"/>
        </w:rPr>
        <w:t xml:space="preserve">  </w:t>
      </w:r>
      <w:r w:rsidR="00C436D6" w:rsidRPr="0084223A">
        <w:rPr>
          <w:rFonts w:ascii="Times New Roman" w:hAnsi="Times New Roman"/>
        </w:rPr>
        <w:t xml:space="preserve"> </w:t>
      </w:r>
      <w:r w:rsidRPr="0084223A">
        <w:rPr>
          <w:rFonts w:ascii="Times New Roman" w:hAnsi="Times New Roman"/>
        </w:rPr>
        <w:t>funds.</w:t>
      </w:r>
    </w:p>
    <w:p w14:paraId="777773A3" w14:textId="77777777" w:rsidR="00E54CB3" w:rsidRPr="0084223A" w:rsidRDefault="009E24A5" w:rsidP="00A918EC">
      <w:pPr>
        <w:pStyle w:val="ListParagraph"/>
        <w:numPr>
          <w:ilvl w:val="0"/>
          <w:numId w:val="22"/>
        </w:numPr>
        <w:jc w:val="left"/>
        <w:rPr>
          <w:rFonts w:ascii="Times New Roman" w:hAnsi="Times New Roman"/>
        </w:rPr>
      </w:pPr>
      <w:r w:rsidRPr="0084223A">
        <w:rPr>
          <w:rFonts w:ascii="Times New Roman" w:hAnsi="Times New Roman"/>
        </w:rPr>
        <w:t>Responsible for the departments of Human Resources</w:t>
      </w:r>
      <w:r w:rsidR="00253B9A" w:rsidRPr="0084223A">
        <w:rPr>
          <w:rFonts w:ascii="Times New Roman" w:hAnsi="Times New Roman"/>
        </w:rPr>
        <w:t xml:space="preserve"> &amp; Payroll, Business Office</w:t>
      </w:r>
      <w:r w:rsidRPr="0084223A">
        <w:rPr>
          <w:rFonts w:ascii="Times New Roman" w:hAnsi="Times New Roman"/>
        </w:rPr>
        <w:t>, Facilities</w:t>
      </w:r>
      <w:r w:rsidR="00253B9A" w:rsidRPr="0084223A">
        <w:rPr>
          <w:rFonts w:ascii="Times New Roman" w:hAnsi="Times New Roman"/>
        </w:rPr>
        <w:t>, Information Technology, Maintenance, Safety &amp; Security,</w:t>
      </w:r>
      <w:r w:rsidRPr="0084223A">
        <w:rPr>
          <w:rFonts w:ascii="Times New Roman" w:hAnsi="Times New Roman"/>
        </w:rPr>
        <w:t xml:space="preserve"> and Institutional Planning,</w:t>
      </w:r>
      <w:r w:rsidR="00E54CB3" w:rsidRPr="0084223A">
        <w:rPr>
          <w:rFonts w:ascii="Times New Roman" w:hAnsi="Times New Roman"/>
        </w:rPr>
        <w:t xml:space="preserve"> </w:t>
      </w:r>
      <w:r w:rsidR="00253B9A" w:rsidRPr="0084223A">
        <w:rPr>
          <w:rFonts w:ascii="Times New Roman" w:hAnsi="Times New Roman"/>
        </w:rPr>
        <w:t>Assessment &amp;</w:t>
      </w:r>
      <w:r w:rsidRPr="0084223A">
        <w:rPr>
          <w:rFonts w:ascii="Times New Roman" w:hAnsi="Times New Roman"/>
        </w:rPr>
        <w:t xml:space="preserve"> Research.</w:t>
      </w:r>
    </w:p>
    <w:p w14:paraId="3C9C23EF" w14:textId="77777777" w:rsidR="00D2766B" w:rsidRPr="0084223A" w:rsidRDefault="00D2766B" w:rsidP="00925894">
      <w:pPr>
        <w:rPr>
          <w:rFonts w:ascii="Times New Roman" w:hAnsi="Times New Roman"/>
          <w:highlight w:val="yellow"/>
        </w:rPr>
      </w:pPr>
    </w:p>
    <w:p w14:paraId="4D1B5B12" w14:textId="77777777" w:rsidR="001603F0" w:rsidRPr="006B4519" w:rsidRDefault="001603F0" w:rsidP="00925894">
      <w:pPr>
        <w:rPr>
          <w:rFonts w:ascii="Times New Roman" w:hAnsi="Times New Roman"/>
          <w:b/>
          <w:sz w:val="24"/>
          <w:szCs w:val="24"/>
        </w:rPr>
      </w:pPr>
      <w:r w:rsidRPr="006B4519">
        <w:rPr>
          <w:rFonts w:ascii="Times New Roman" w:hAnsi="Times New Roman"/>
          <w:b/>
          <w:sz w:val="24"/>
          <w:szCs w:val="24"/>
        </w:rPr>
        <w:t xml:space="preserve">Vice President for Student </w:t>
      </w:r>
      <w:r w:rsidR="006D3F74" w:rsidRPr="006B4519">
        <w:rPr>
          <w:rFonts w:ascii="Times New Roman" w:hAnsi="Times New Roman"/>
          <w:b/>
          <w:sz w:val="24"/>
          <w:szCs w:val="24"/>
        </w:rPr>
        <w:t>Services</w:t>
      </w:r>
    </w:p>
    <w:p w14:paraId="2D8193D0" w14:textId="77777777" w:rsidR="001603F0" w:rsidRPr="0084223A" w:rsidRDefault="001603F0" w:rsidP="00925894">
      <w:pPr>
        <w:rPr>
          <w:rFonts w:ascii="Times New Roman" w:hAnsi="Times New Roman"/>
        </w:rPr>
      </w:pPr>
    </w:p>
    <w:p w14:paraId="5F1056F8" w14:textId="77777777" w:rsidR="00E236B4" w:rsidRPr="0084223A" w:rsidRDefault="00A918EC" w:rsidP="00925894">
      <w:pPr>
        <w:rPr>
          <w:rFonts w:ascii="Times New Roman" w:hAnsi="Times New Roman"/>
        </w:rPr>
      </w:pPr>
      <w:r w:rsidRPr="0084223A">
        <w:rPr>
          <w:rFonts w:ascii="Times New Roman" w:hAnsi="Times New Roman"/>
        </w:rPr>
        <w:t>The Vic</w:t>
      </w:r>
      <w:r w:rsidR="00E236B4" w:rsidRPr="0084223A">
        <w:rPr>
          <w:rFonts w:ascii="Times New Roman" w:hAnsi="Times New Roman"/>
        </w:rPr>
        <w:t>e President of Student Services</w:t>
      </w:r>
      <w:r w:rsidRPr="0084223A">
        <w:rPr>
          <w:rFonts w:ascii="Times New Roman" w:hAnsi="Times New Roman"/>
        </w:rPr>
        <w:t xml:space="preserve"> is the chief student services officer of the College</w:t>
      </w:r>
      <w:r w:rsidR="00E236B4" w:rsidRPr="0084223A">
        <w:rPr>
          <w:rFonts w:ascii="Times New Roman" w:hAnsi="Times New Roman"/>
        </w:rPr>
        <w:t xml:space="preserve">; </w:t>
      </w:r>
      <w:r w:rsidRPr="0084223A">
        <w:rPr>
          <w:rFonts w:ascii="Times New Roman" w:hAnsi="Times New Roman"/>
        </w:rPr>
        <w:t>has overall responsibility for providing leadership, management, and supervision for the College’s student services p</w:t>
      </w:r>
      <w:r w:rsidR="00E236B4" w:rsidRPr="0084223A">
        <w:rPr>
          <w:rFonts w:ascii="Times New Roman" w:hAnsi="Times New Roman"/>
        </w:rPr>
        <w:t xml:space="preserve">rograms and services; </w:t>
      </w:r>
      <w:r w:rsidRPr="0084223A">
        <w:rPr>
          <w:rFonts w:ascii="Times New Roman" w:hAnsi="Times New Roman"/>
        </w:rPr>
        <w:t xml:space="preserve">provides leadership focused on ensuring that a comprehensive array of student services and student development programs are offered and designed to facilitate student success, </w:t>
      </w:r>
      <w:r w:rsidR="00E236B4" w:rsidRPr="0084223A">
        <w:rPr>
          <w:rFonts w:ascii="Times New Roman" w:hAnsi="Times New Roman"/>
        </w:rPr>
        <w:t>learning and goal completion.  </w:t>
      </w:r>
      <w:r w:rsidRPr="0084223A">
        <w:rPr>
          <w:rFonts w:ascii="Times New Roman" w:hAnsi="Times New Roman"/>
        </w:rPr>
        <w:t> </w:t>
      </w:r>
    </w:p>
    <w:p w14:paraId="10E56215" w14:textId="77777777" w:rsidR="00E236B4" w:rsidRPr="0084223A" w:rsidRDefault="00E236B4" w:rsidP="00E236B4">
      <w:pPr>
        <w:pStyle w:val="ListParagraph"/>
        <w:numPr>
          <w:ilvl w:val="0"/>
          <w:numId w:val="22"/>
        </w:numPr>
        <w:jc w:val="left"/>
        <w:rPr>
          <w:rFonts w:ascii="Times New Roman" w:hAnsi="Times New Roman"/>
          <w:u w:val="single"/>
        </w:rPr>
      </w:pPr>
      <w:r w:rsidRPr="0084223A">
        <w:rPr>
          <w:rFonts w:ascii="Times New Roman" w:hAnsi="Times New Roman"/>
        </w:rPr>
        <w:t>Reports directly to the President of the College; serves on the President’s Cabinet; and undertakes tasks as may be assigned by the President.</w:t>
      </w:r>
    </w:p>
    <w:p w14:paraId="4AF06804" w14:textId="77777777" w:rsidR="00A918EC" w:rsidRPr="0084223A" w:rsidRDefault="00E236B4" w:rsidP="00E236B4">
      <w:pPr>
        <w:pStyle w:val="ListParagraph"/>
        <w:numPr>
          <w:ilvl w:val="0"/>
          <w:numId w:val="23"/>
        </w:numPr>
        <w:jc w:val="left"/>
        <w:rPr>
          <w:rFonts w:ascii="Times New Roman" w:hAnsi="Times New Roman"/>
        </w:rPr>
      </w:pPr>
      <w:r w:rsidRPr="0084223A">
        <w:rPr>
          <w:rFonts w:ascii="Times New Roman" w:hAnsi="Times New Roman"/>
        </w:rPr>
        <w:t>With the assistance of the Associate Vice President for Student Engagement and Completion, provides oversight and strategic direction to the following units: Admissions</w:t>
      </w:r>
      <w:r w:rsidR="00253B9A" w:rsidRPr="0084223A">
        <w:rPr>
          <w:rFonts w:ascii="Times New Roman" w:hAnsi="Times New Roman"/>
        </w:rPr>
        <w:t xml:space="preserve"> &amp; Recruitment</w:t>
      </w:r>
      <w:r w:rsidRPr="0084223A">
        <w:rPr>
          <w:rFonts w:ascii="Times New Roman" w:hAnsi="Times New Roman"/>
        </w:rPr>
        <w:t xml:space="preserve">, Academic Advising, Accessibility Services, Career &amp; Internship Services, </w:t>
      </w:r>
      <w:r w:rsidR="00253B9A" w:rsidRPr="0084223A">
        <w:rPr>
          <w:rFonts w:ascii="Times New Roman" w:hAnsi="Times New Roman"/>
        </w:rPr>
        <w:t>Enrollment Support, Financial Aid, Registrar, Student Engagement &amp; Completion</w:t>
      </w:r>
      <w:r w:rsidRPr="0084223A">
        <w:rPr>
          <w:rFonts w:ascii="Times New Roman" w:hAnsi="Times New Roman"/>
        </w:rPr>
        <w:t>,</w:t>
      </w:r>
      <w:r w:rsidR="00253B9A" w:rsidRPr="0084223A">
        <w:rPr>
          <w:rFonts w:ascii="Times New Roman" w:hAnsi="Times New Roman"/>
        </w:rPr>
        <w:t xml:space="preserve"> and Student Services Central</w:t>
      </w:r>
      <w:r w:rsidRPr="0084223A">
        <w:rPr>
          <w:rFonts w:ascii="Times New Roman" w:hAnsi="Times New Roman"/>
        </w:rPr>
        <w:t>. </w:t>
      </w:r>
    </w:p>
    <w:p w14:paraId="03D337A0" w14:textId="77777777" w:rsidR="00E236B4" w:rsidRPr="0084223A" w:rsidRDefault="00E236B4" w:rsidP="00E236B4">
      <w:pPr>
        <w:pStyle w:val="ListParagraph"/>
        <w:numPr>
          <w:ilvl w:val="0"/>
          <w:numId w:val="23"/>
        </w:numPr>
        <w:jc w:val="left"/>
        <w:rPr>
          <w:rFonts w:ascii="Times New Roman" w:hAnsi="Times New Roman"/>
        </w:rPr>
      </w:pPr>
      <w:r w:rsidRPr="0084223A">
        <w:rPr>
          <w:rFonts w:ascii="Times New Roman" w:hAnsi="Times New Roman"/>
        </w:rPr>
        <w:t>Responsible for enforcing the code of student conduct to ensure civility on campus.</w:t>
      </w:r>
    </w:p>
    <w:p w14:paraId="5909A441" w14:textId="77777777" w:rsidR="00E236B4" w:rsidRPr="0084223A" w:rsidRDefault="00E236B4" w:rsidP="00E236B4">
      <w:pPr>
        <w:pStyle w:val="ListParagraph"/>
        <w:numPr>
          <w:ilvl w:val="0"/>
          <w:numId w:val="23"/>
        </w:numPr>
        <w:jc w:val="left"/>
        <w:rPr>
          <w:rFonts w:ascii="Times New Roman" w:hAnsi="Times New Roman"/>
        </w:rPr>
      </w:pPr>
      <w:r w:rsidRPr="0084223A">
        <w:rPr>
          <w:rFonts w:ascii="Times New Roman" w:hAnsi="Times New Roman"/>
        </w:rPr>
        <w:t>Partners with all areas of the College and maintains a close and collaborative relationship with the Office of Academic Affairs focused on achieving the institutional goals and advancing the strategic priorities</w:t>
      </w:r>
      <w:r w:rsidR="001C1555" w:rsidRPr="0084223A">
        <w:rPr>
          <w:rFonts w:ascii="Times New Roman" w:hAnsi="Times New Roman"/>
        </w:rPr>
        <w:t>.</w:t>
      </w:r>
    </w:p>
    <w:p w14:paraId="0EB9AADA" w14:textId="12C298EC" w:rsidR="00DF6A7F" w:rsidRPr="0084223A" w:rsidRDefault="00DF6A7F" w:rsidP="001C1555">
      <w:pPr>
        <w:rPr>
          <w:rFonts w:ascii="Times New Roman" w:hAnsi="Times New Roman"/>
          <w:b/>
          <w:highlight w:val="yellow"/>
          <w:u w:val="single"/>
        </w:rPr>
      </w:pPr>
    </w:p>
    <w:p w14:paraId="03DC1F07" w14:textId="77777777" w:rsidR="00876AE6" w:rsidRPr="0084223A" w:rsidRDefault="00B74E7E" w:rsidP="00925894">
      <w:pPr>
        <w:rPr>
          <w:rFonts w:ascii="Times New Roman" w:hAnsi="Times New Roman"/>
          <w:b/>
          <w:sz w:val="24"/>
          <w:szCs w:val="24"/>
        </w:rPr>
      </w:pPr>
      <w:r w:rsidRPr="0084223A">
        <w:rPr>
          <w:rFonts w:ascii="Times New Roman" w:hAnsi="Times New Roman"/>
          <w:b/>
          <w:sz w:val="24"/>
          <w:szCs w:val="24"/>
        </w:rPr>
        <w:t>Associate Vice Presidents</w:t>
      </w:r>
      <w:r w:rsidR="00784273" w:rsidRPr="0084223A">
        <w:rPr>
          <w:rFonts w:ascii="Times New Roman" w:hAnsi="Times New Roman"/>
          <w:b/>
          <w:sz w:val="24"/>
          <w:szCs w:val="24"/>
        </w:rPr>
        <w:t xml:space="preserve"> </w:t>
      </w:r>
    </w:p>
    <w:p w14:paraId="2E9EFB01" w14:textId="77777777" w:rsidR="00876AE6" w:rsidRPr="0084223A" w:rsidRDefault="00876AE6" w:rsidP="00925894">
      <w:pPr>
        <w:rPr>
          <w:rFonts w:ascii="Times New Roman" w:hAnsi="Times New Roman"/>
          <w:b/>
        </w:rPr>
      </w:pPr>
    </w:p>
    <w:p w14:paraId="24101654" w14:textId="77777777" w:rsidR="001603F0" w:rsidRPr="0084223A" w:rsidRDefault="00591B2C" w:rsidP="00925894">
      <w:pPr>
        <w:rPr>
          <w:rFonts w:ascii="Times New Roman" w:hAnsi="Times New Roman"/>
        </w:rPr>
      </w:pPr>
      <w:r w:rsidRPr="0084223A">
        <w:rPr>
          <w:rFonts w:ascii="Times New Roman" w:hAnsi="Times New Roman"/>
        </w:rPr>
        <w:t xml:space="preserve">The Associate Vice Presidents report to the Vice President for Academic </w:t>
      </w:r>
      <w:r w:rsidR="00470144" w:rsidRPr="0084223A">
        <w:rPr>
          <w:rFonts w:ascii="Times New Roman" w:hAnsi="Times New Roman"/>
        </w:rPr>
        <w:t>Affairs and</w:t>
      </w:r>
      <w:r w:rsidRPr="0084223A">
        <w:rPr>
          <w:rFonts w:ascii="Times New Roman" w:hAnsi="Times New Roman"/>
        </w:rPr>
        <w:t xml:space="preserve"> are responsible </w:t>
      </w:r>
      <w:r w:rsidR="00470144" w:rsidRPr="0084223A">
        <w:rPr>
          <w:rFonts w:ascii="Times New Roman" w:hAnsi="Times New Roman"/>
        </w:rPr>
        <w:t>for leadership</w:t>
      </w:r>
      <w:r w:rsidRPr="0084223A">
        <w:rPr>
          <w:rFonts w:ascii="Times New Roman" w:hAnsi="Times New Roman"/>
        </w:rPr>
        <w:t>, planning</w:t>
      </w:r>
      <w:r w:rsidR="00470144" w:rsidRPr="0084223A">
        <w:rPr>
          <w:rFonts w:ascii="Times New Roman" w:hAnsi="Times New Roman"/>
        </w:rPr>
        <w:t>, budgeting</w:t>
      </w:r>
      <w:r w:rsidRPr="0084223A">
        <w:rPr>
          <w:rFonts w:ascii="Times New Roman" w:hAnsi="Times New Roman"/>
        </w:rPr>
        <w:t xml:space="preserve">, and program </w:t>
      </w:r>
      <w:r w:rsidR="004D633C" w:rsidRPr="0084223A">
        <w:rPr>
          <w:rFonts w:ascii="Times New Roman" w:hAnsi="Times New Roman"/>
        </w:rPr>
        <w:t>development and renewal</w:t>
      </w:r>
      <w:r w:rsidR="00405FA9" w:rsidRPr="0084223A">
        <w:rPr>
          <w:rFonts w:ascii="Times New Roman" w:hAnsi="Times New Roman"/>
        </w:rPr>
        <w:t xml:space="preserve"> for three academic divisions.</w:t>
      </w:r>
      <w:r w:rsidRPr="0084223A">
        <w:rPr>
          <w:rFonts w:ascii="Times New Roman" w:hAnsi="Times New Roman"/>
        </w:rPr>
        <w:t xml:space="preserve"> The </w:t>
      </w:r>
      <w:r w:rsidRPr="0084223A">
        <w:rPr>
          <w:rFonts w:ascii="Times New Roman" w:hAnsi="Times New Roman"/>
        </w:rPr>
        <w:lastRenderedPageBreak/>
        <w:t>Associate Vice Presidents oversee all day-to-day academic, administrative, and personnel mat</w:t>
      </w:r>
      <w:r w:rsidR="00405FA9" w:rsidRPr="0084223A">
        <w:rPr>
          <w:rFonts w:ascii="Times New Roman" w:hAnsi="Times New Roman"/>
        </w:rPr>
        <w:t>t</w:t>
      </w:r>
      <w:r w:rsidRPr="0084223A">
        <w:rPr>
          <w:rFonts w:ascii="Times New Roman" w:hAnsi="Times New Roman"/>
        </w:rPr>
        <w:t xml:space="preserve">ers </w:t>
      </w:r>
      <w:r w:rsidR="00470144" w:rsidRPr="0084223A">
        <w:rPr>
          <w:rFonts w:ascii="Times New Roman" w:hAnsi="Times New Roman"/>
        </w:rPr>
        <w:t>of the academic</w:t>
      </w:r>
      <w:r w:rsidRPr="0084223A">
        <w:rPr>
          <w:rFonts w:ascii="Times New Roman" w:hAnsi="Times New Roman"/>
        </w:rPr>
        <w:t xml:space="preserve"> </w:t>
      </w:r>
      <w:r w:rsidR="00784273" w:rsidRPr="0084223A">
        <w:rPr>
          <w:rFonts w:ascii="Times New Roman" w:hAnsi="Times New Roman"/>
        </w:rPr>
        <w:t>departments.</w:t>
      </w:r>
      <w:r w:rsidR="00722A66" w:rsidRPr="0084223A">
        <w:rPr>
          <w:rFonts w:ascii="Times New Roman" w:hAnsi="Times New Roman"/>
        </w:rPr>
        <w:t xml:space="preserve"> </w:t>
      </w:r>
      <w:r w:rsidRPr="0084223A">
        <w:rPr>
          <w:rFonts w:ascii="Times New Roman" w:hAnsi="Times New Roman"/>
        </w:rPr>
        <w:t xml:space="preserve">  </w:t>
      </w:r>
      <w:r w:rsidR="00405FA9" w:rsidRPr="0084223A">
        <w:rPr>
          <w:rFonts w:ascii="Times New Roman" w:hAnsi="Times New Roman"/>
        </w:rPr>
        <w:t>R</w:t>
      </w:r>
      <w:r w:rsidRPr="0084223A">
        <w:rPr>
          <w:rFonts w:ascii="Times New Roman" w:hAnsi="Times New Roman"/>
        </w:rPr>
        <w:t>esponsibilities include the following</w:t>
      </w:r>
      <w:r w:rsidR="00784273" w:rsidRPr="0084223A">
        <w:rPr>
          <w:rFonts w:ascii="Times New Roman" w:hAnsi="Times New Roman"/>
        </w:rPr>
        <w:t>:</w:t>
      </w:r>
    </w:p>
    <w:p w14:paraId="18355A80" w14:textId="77777777" w:rsidR="00405FA9" w:rsidRPr="0084223A" w:rsidRDefault="00253B9A" w:rsidP="001C1555">
      <w:pPr>
        <w:pStyle w:val="ListParagraph"/>
        <w:numPr>
          <w:ilvl w:val="0"/>
          <w:numId w:val="26"/>
        </w:numPr>
        <w:jc w:val="left"/>
        <w:rPr>
          <w:rFonts w:ascii="Times New Roman" w:hAnsi="Times New Roman"/>
        </w:rPr>
      </w:pPr>
      <w:r w:rsidRPr="0084223A">
        <w:rPr>
          <w:rFonts w:ascii="Times New Roman" w:hAnsi="Times New Roman"/>
        </w:rPr>
        <w:t>Serving</w:t>
      </w:r>
      <w:r w:rsidR="00591B2C" w:rsidRPr="0084223A">
        <w:rPr>
          <w:rFonts w:ascii="Times New Roman" w:hAnsi="Times New Roman"/>
        </w:rPr>
        <w:t xml:space="preserve"> on President’s Cabinet and the Academic Affairs Leadership Team</w:t>
      </w:r>
      <w:r w:rsidR="00405FA9" w:rsidRPr="0084223A">
        <w:rPr>
          <w:rFonts w:ascii="Times New Roman" w:hAnsi="Times New Roman"/>
        </w:rPr>
        <w:t>.</w:t>
      </w:r>
    </w:p>
    <w:p w14:paraId="51DDAD00" w14:textId="77777777" w:rsidR="004D10CF" w:rsidRPr="0084223A" w:rsidRDefault="00405FA9" w:rsidP="001C1555">
      <w:pPr>
        <w:pStyle w:val="ListParagraph"/>
        <w:numPr>
          <w:ilvl w:val="0"/>
          <w:numId w:val="26"/>
        </w:numPr>
        <w:jc w:val="left"/>
        <w:rPr>
          <w:rFonts w:ascii="Times New Roman" w:hAnsi="Times New Roman"/>
        </w:rPr>
      </w:pPr>
      <w:r w:rsidRPr="0084223A">
        <w:rPr>
          <w:rFonts w:ascii="Times New Roman" w:hAnsi="Times New Roman"/>
        </w:rPr>
        <w:t>A</w:t>
      </w:r>
      <w:r w:rsidR="00591B2C" w:rsidRPr="0084223A">
        <w:rPr>
          <w:rFonts w:ascii="Times New Roman" w:hAnsi="Times New Roman"/>
        </w:rPr>
        <w:t>ssist</w:t>
      </w:r>
      <w:r w:rsidR="00253B9A" w:rsidRPr="0084223A">
        <w:rPr>
          <w:rFonts w:ascii="Times New Roman" w:hAnsi="Times New Roman"/>
        </w:rPr>
        <w:t>ing</w:t>
      </w:r>
      <w:r w:rsidR="00591B2C" w:rsidRPr="0084223A">
        <w:rPr>
          <w:rFonts w:ascii="Times New Roman" w:hAnsi="Times New Roman"/>
        </w:rPr>
        <w:t xml:space="preserve"> in the implementation of the Academic Master Plan</w:t>
      </w:r>
      <w:r w:rsidR="00722A66" w:rsidRPr="0084223A">
        <w:rPr>
          <w:rFonts w:ascii="Times New Roman" w:hAnsi="Times New Roman"/>
        </w:rPr>
        <w:t xml:space="preserve"> and</w:t>
      </w:r>
      <w:r w:rsidR="00253B9A" w:rsidRPr="0084223A">
        <w:rPr>
          <w:rFonts w:ascii="Times New Roman" w:hAnsi="Times New Roman"/>
        </w:rPr>
        <w:t xml:space="preserve"> providing</w:t>
      </w:r>
      <w:r w:rsidR="00161ACA" w:rsidRPr="0084223A">
        <w:rPr>
          <w:rFonts w:ascii="Times New Roman" w:hAnsi="Times New Roman"/>
        </w:rPr>
        <w:t xml:space="preserve"> vision</w:t>
      </w:r>
      <w:r w:rsidRPr="0084223A">
        <w:rPr>
          <w:rFonts w:ascii="Times New Roman" w:hAnsi="Times New Roman"/>
        </w:rPr>
        <w:t xml:space="preserve"> </w:t>
      </w:r>
      <w:r w:rsidR="00591B2C" w:rsidRPr="0084223A">
        <w:rPr>
          <w:rFonts w:ascii="Times New Roman" w:hAnsi="Times New Roman"/>
        </w:rPr>
        <w:t>and</w:t>
      </w:r>
    </w:p>
    <w:p w14:paraId="4042C44C" w14:textId="77777777" w:rsidR="001603F0" w:rsidRPr="0084223A" w:rsidRDefault="004D10CF" w:rsidP="001C1555">
      <w:pPr>
        <w:pStyle w:val="ListParagraph"/>
        <w:jc w:val="left"/>
        <w:rPr>
          <w:rFonts w:ascii="Times New Roman" w:hAnsi="Times New Roman"/>
        </w:rPr>
      </w:pPr>
      <w:r w:rsidRPr="0084223A">
        <w:rPr>
          <w:rFonts w:ascii="Times New Roman" w:hAnsi="Times New Roman"/>
        </w:rPr>
        <w:t>leadership</w:t>
      </w:r>
      <w:r w:rsidR="00405FA9" w:rsidRPr="0084223A">
        <w:rPr>
          <w:rFonts w:ascii="Times New Roman" w:hAnsi="Times New Roman"/>
        </w:rPr>
        <w:t xml:space="preserve"> </w:t>
      </w:r>
      <w:r w:rsidR="001C1555" w:rsidRPr="0084223A">
        <w:rPr>
          <w:rFonts w:ascii="Times New Roman" w:hAnsi="Times New Roman"/>
        </w:rPr>
        <w:t xml:space="preserve">for </w:t>
      </w:r>
      <w:r w:rsidR="00591B2C" w:rsidRPr="0084223A">
        <w:rPr>
          <w:rFonts w:ascii="Times New Roman" w:hAnsi="Times New Roman"/>
        </w:rPr>
        <w:t>curriculum/program design, delivery and pedagogy</w:t>
      </w:r>
      <w:r w:rsidR="00DD722E" w:rsidRPr="0084223A">
        <w:rPr>
          <w:rFonts w:ascii="Times New Roman" w:hAnsi="Times New Roman"/>
        </w:rPr>
        <w:t>.</w:t>
      </w:r>
    </w:p>
    <w:p w14:paraId="5C7175A5" w14:textId="77777777" w:rsidR="001603F0" w:rsidRPr="0084223A" w:rsidRDefault="00591B2C" w:rsidP="001C1555">
      <w:pPr>
        <w:pStyle w:val="ListParagraph"/>
        <w:numPr>
          <w:ilvl w:val="0"/>
          <w:numId w:val="26"/>
        </w:numPr>
        <w:jc w:val="left"/>
        <w:rPr>
          <w:rFonts w:ascii="Times New Roman" w:hAnsi="Times New Roman"/>
        </w:rPr>
      </w:pPr>
      <w:r w:rsidRPr="0084223A">
        <w:rPr>
          <w:rFonts w:ascii="Times New Roman" w:hAnsi="Times New Roman"/>
        </w:rPr>
        <w:t>Oversee</w:t>
      </w:r>
      <w:r w:rsidR="00253B9A" w:rsidRPr="0084223A">
        <w:rPr>
          <w:rFonts w:ascii="Times New Roman" w:hAnsi="Times New Roman"/>
        </w:rPr>
        <w:t>ing</w:t>
      </w:r>
      <w:r w:rsidRPr="0084223A">
        <w:rPr>
          <w:rFonts w:ascii="Times New Roman" w:hAnsi="Times New Roman"/>
        </w:rPr>
        <w:t xml:space="preserve"> the recruitment</w:t>
      </w:r>
      <w:r w:rsidR="00722A66" w:rsidRPr="0084223A">
        <w:rPr>
          <w:rFonts w:ascii="Times New Roman" w:hAnsi="Times New Roman"/>
        </w:rPr>
        <w:t xml:space="preserve"> and</w:t>
      </w:r>
      <w:r w:rsidRPr="0084223A">
        <w:rPr>
          <w:rFonts w:ascii="Times New Roman" w:hAnsi="Times New Roman"/>
        </w:rPr>
        <w:t xml:space="preserve"> selection</w:t>
      </w:r>
      <w:r w:rsidR="00722A66" w:rsidRPr="0084223A">
        <w:rPr>
          <w:rFonts w:ascii="Times New Roman" w:hAnsi="Times New Roman"/>
        </w:rPr>
        <w:t xml:space="preserve"> </w:t>
      </w:r>
      <w:r w:rsidRPr="0084223A">
        <w:rPr>
          <w:rFonts w:ascii="Times New Roman" w:hAnsi="Times New Roman"/>
        </w:rPr>
        <w:t>of new full-time and adjunct faculty</w:t>
      </w:r>
      <w:r w:rsidR="00722A66" w:rsidRPr="0084223A">
        <w:rPr>
          <w:rFonts w:ascii="Times New Roman" w:hAnsi="Times New Roman"/>
        </w:rPr>
        <w:t>.</w:t>
      </w:r>
    </w:p>
    <w:p w14:paraId="07BB1336" w14:textId="77777777" w:rsidR="0024650E" w:rsidRPr="0084223A" w:rsidRDefault="00D11E65" w:rsidP="001C1555">
      <w:pPr>
        <w:pStyle w:val="ListParagraph"/>
        <w:numPr>
          <w:ilvl w:val="0"/>
          <w:numId w:val="26"/>
        </w:numPr>
        <w:jc w:val="left"/>
        <w:rPr>
          <w:rFonts w:ascii="Times New Roman" w:hAnsi="Times New Roman"/>
        </w:rPr>
      </w:pPr>
      <w:r w:rsidRPr="0084223A">
        <w:rPr>
          <w:rFonts w:ascii="Times New Roman" w:hAnsi="Times New Roman"/>
        </w:rPr>
        <w:t>Al</w:t>
      </w:r>
      <w:r w:rsidR="00591B2C" w:rsidRPr="0084223A">
        <w:rPr>
          <w:rFonts w:ascii="Times New Roman" w:hAnsi="Times New Roman"/>
        </w:rPr>
        <w:t>l other duties as assigned by the Vice President for Academic Affairs</w:t>
      </w:r>
      <w:r w:rsidR="00DD722E" w:rsidRPr="0084223A">
        <w:rPr>
          <w:rFonts w:ascii="Times New Roman" w:hAnsi="Times New Roman"/>
        </w:rPr>
        <w:t>.</w:t>
      </w:r>
    </w:p>
    <w:p w14:paraId="2EDCB10C" w14:textId="77777777" w:rsidR="00253B9A" w:rsidRPr="0084223A" w:rsidRDefault="00253B9A" w:rsidP="00253B9A">
      <w:pPr>
        <w:pStyle w:val="ListParagraph"/>
        <w:jc w:val="left"/>
        <w:rPr>
          <w:rFonts w:ascii="Times New Roman" w:hAnsi="Times New Roman"/>
          <w:highlight w:val="yellow"/>
        </w:rPr>
      </w:pPr>
    </w:p>
    <w:p w14:paraId="6380D633" w14:textId="77777777" w:rsidR="00253B9A" w:rsidRPr="006B4519" w:rsidRDefault="00253B9A" w:rsidP="00253B9A">
      <w:pPr>
        <w:rPr>
          <w:rFonts w:ascii="Times New Roman" w:hAnsi="Times New Roman"/>
          <w:b/>
          <w:sz w:val="24"/>
          <w:szCs w:val="24"/>
        </w:rPr>
      </w:pPr>
      <w:r w:rsidRPr="006B4519">
        <w:rPr>
          <w:rFonts w:ascii="Times New Roman" w:hAnsi="Times New Roman"/>
          <w:b/>
          <w:sz w:val="24"/>
          <w:szCs w:val="24"/>
        </w:rPr>
        <w:t xml:space="preserve">Chief Information Officer (CIO) </w:t>
      </w:r>
    </w:p>
    <w:p w14:paraId="60A64F3F" w14:textId="77777777" w:rsidR="00253B9A" w:rsidRPr="0084223A" w:rsidRDefault="00253B9A" w:rsidP="00253B9A">
      <w:pPr>
        <w:rPr>
          <w:rFonts w:ascii="Times New Roman" w:hAnsi="Times New Roman"/>
          <w:b/>
        </w:rPr>
      </w:pPr>
    </w:p>
    <w:p w14:paraId="673B133A" w14:textId="77777777" w:rsidR="00253B9A" w:rsidRPr="0084223A" w:rsidRDefault="00253B9A" w:rsidP="00253B9A">
      <w:pPr>
        <w:rPr>
          <w:rFonts w:ascii="Times New Roman" w:hAnsi="Times New Roman"/>
        </w:rPr>
      </w:pPr>
      <w:r w:rsidRPr="0084223A">
        <w:rPr>
          <w:rFonts w:ascii="Times New Roman" w:hAnsi="Times New Roman"/>
        </w:rPr>
        <w:t>The CIO is responsible for establishing the College’s technical vision and leading all aspects of the college’s technological development.</w:t>
      </w:r>
    </w:p>
    <w:p w14:paraId="605D9520" w14:textId="77777777" w:rsidR="00253B9A" w:rsidRPr="0084223A" w:rsidRDefault="00253B9A" w:rsidP="00253B9A">
      <w:pPr>
        <w:pStyle w:val="ListParagraph"/>
        <w:numPr>
          <w:ilvl w:val="0"/>
          <w:numId w:val="25"/>
        </w:numPr>
        <w:jc w:val="left"/>
        <w:rPr>
          <w:rFonts w:ascii="Times New Roman" w:hAnsi="Times New Roman"/>
        </w:rPr>
      </w:pPr>
      <w:r w:rsidRPr="0084223A">
        <w:rPr>
          <w:rFonts w:ascii="Times New Roman" w:hAnsi="Times New Roman"/>
        </w:rPr>
        <w:t>Reports directly to the President of the College; serves on the President’s Cabinet; and undertakes tasks as may be assigned by the President.</w:t>
      </w:r>
    </w:p>
    <w:p w14:paraId="012ECC8A" w14:textId="77777777" w:rsidR="00253B9A" w:rsidRPr="0084223A" w:rsidRDefault="00253B9A" w:rsidP="00253B9A">
      <w:pPr>
        <w:pStyle w:val="ListParagraph"/>
        <w:numPr>
          <w:ilvl w:val="0"/>
          <w:numId w:val="25"/>
        </w:numPr>
        <w:jc w:val="left"/>
        <w:rPr>
          <w:rFonts w:ascii="Times New Roman" w:hAnsi="Times New Roman"/>
          <w:b/>
          <w:u w:val="single"/>
        </w:rPr>
      </w:pPr>
      <w:r w:rsidRPr="0084223A">
        <w:rPr>
          <w:rFonts w:ascii="Times New Roman" w:hAnsi="Times New Roman"/>
        </w:rPr>
        <w:t>Supervises the following areas: Help Desk, IT Deployments and Operations, Networking and Information Systems support.  </w:t>
      </w:r>
    </w:p>
    <w:p w14:paraId="7B696A6C" w14:textId="77777777" w:rsidR="00253B9A" w:rsidRPr="0084223A" w:rsidRDefault="00253B9A" w:rsidP="00253B9A">
      <w:pPr>
        <w:rPr>
          <w:rFonts w:ascii="Times New Roman" w:hAnsi="Times New Roman"/>
          <w:b/>
          <w:highlight w:val="yellow"/>
          <w:u w:val="single"/>
        </w:rPr>
      </w:pPr>
    </w:p>
    <w:p w14:paraId="1624BC75" w14:textId="77777777" w:rsidR="00253B9A" w:rsidRPr="006B4519" w:rsidRDefault="00253B9A" w:rsidP="00253B9A">
      <w:pPr>
        <w:rPr>
          <w:rFonts w:ascii="Times New Roman" w:hAnsi="Times New Roman"/>
          <w:b/>
          <w:sz w:val="24"/>
          <w:szCs w:val="24"/>
        </w:rPr>
      </w:pPr>
      <w:r w:rsidRPr="006B4519">
        <w:rPr>
          <w:rFonts w:ascii="Times New Roman" w:hAnsi="Times New Roman"/>
          <w:b/>
          <w:sz w:val="24"/>
          <w:szCs w:val="24"/>
        </w:rPr>
        <w:t>Chief Diversity Officer (CDO)</w:t>
      </w:r>
    </w:p>
    <w:p w14:paraId="1A5E7FE4" w14:textId="77777777" w:rsidR="003130EC" w:rsidRPr="0084223A" w:rsidRDefault="003130EC" w:rsidP="00925894">
      <w:pPr>
        <w:rPr>
          <w:rFonts w:ascii="Times New Roman" w:hAnsi="Times New Roman"/>
          <w:highlight w:val="yellow"/>
        </w:rPr>
      </w:pPr>
    </w:p>
    <w:p w14:paraId="365D07D3" w14:textId="77777777" w:rsidR="001C7A66" w:rsidRPr="0084223A" w:rsidRDefault="001C7A66" w:rsidP="00925894">
      <w:pPr>
        <w:rPr>
          <w:rFonts w:ascii="Times New Roman" w:hAnsi="Times New Roman"/>
          <w:b/>
          <w:highlight w:val="yellow"/>
        </w:rPr>
      </w:pPr>
      <w:r w:rsidRPr="0084223A">
        <w:rPr>
          <w:rFonts w:ascii="Times New Roman" w:hAnsi="Times New Roman"/>
          <w:color w:val="222222"/>
          <w:shd w:val="clear" w:color="auto" w:fill="FFFFFF"/>
        </w:rPr>
        <w:t>Guided by the College's values of Excellence and Inclusivity, the CDO utilizes a strategic diversity vision and plan to align the community in equity-focused practice and accountability. </w:t>
      </w:r>
    </w:p>
    <w:p w14:paraId="2A01F3C2" w14:textId="77777777" w:rsidR="00253B9A" w:rsidRPr="0084223A" w:rsidRDefault="00253B9A" w:rsidP="00253B9A">
      <w:pPr>
        <w:pStyle w:val="ListParagraph"/>
        <w:numPr>
          <w:ilvl w:val="0"/>
          <w:numId w:val="25"/>
        </w:numPr>
        <w:jc w:val="left"/>
        <w:rPr>
          <w:rFonts w:ascii="Times New Roman" w:hAnsi="Times New Roman"/>
        </w:rPr>
      </w:pPr>
      <w:r w:rsidRPr="0084223A">
        <w:rPr>
          <w:rFonts w:ascii="Times New Roman" w:hAnsi="Times New Roman"/>
        </w:rPr>
        <w:t>Reports directly to the President of the College; serves on the President’s Cabinet; and undertakes tasks as may be assigned by the President.</w:t>
      </w:r>
    </w:p>
    <w:p w14:paraId="27F1259B" w14:textId="77777777" w:rsidR="001C1555" w:rsidRPr="0084223A" w:rsidRDefault="001C1555" w:rsidP="00925894">
      <w:pPr>
        <w:rPr>
          <w:rFonts w:ascii="Times New Roman" w:hAnsi="Times New Roman"/>
          <w:highlight w:val="yellow"/>
        </w:rPr>
      </w:pPr>
    </w:p>
    <w:p w14:paraId="693C73C3" w14:textId="77777777" w:rsidR="0015608E" w:rsidRPr="0084223A" w:rsidRDefault="00722A66" w:rsidP="0015608E">
      <w:pPr>
        <w:pStyle w:val="Heading2"/>
      </w:pPr>
      <w:bookmarkStart w:id="8" w:name="_Toc75502850"/>
      <w:r w:rsidRPr="0084223A">
        <w:t>Academic Divisions</w:t>
      </w:r>
      <w:bookmarkEnd w:id="8"/>
    </w:p>
    <w:p w14:paraId="4F31F27B" w14:textId="77777777" w:rsidR="0015608E" w:rsidRPr="0084223A" w:rsidRDefault="0015608E" w:rsidP="000744B1">
      <w:pPr>
        <w:pStyle w:val="Heading6"/>
        <w:jc w:val="both"/>
        <w:rPr>
          <w:rFonts w:ascii="Times New Roman" w:hAnsi="Times New Roman"/>
          <w:bCs w:val="0"/>
          <w:u w:val="none"/>
        </w:rPr>
      </w:pPr>
    </w:p>
    <w:p w14:paraId="4A302F13" w14:textId="77777777" w:rsidR="008C4F14" w:rsidRPr="0084223A" w:rsidRDefault="000A43E3" w:rsidP="000744B1">
      <w:pPr>
        <w:pStyle w:val="Heading6"/>
        <w:jc w:val="both"/>
        <w:rPr>
          <w:rFonts w:ascii="Times New Roman" w:hAnsi="Times New Roman"/>
          <w:b w:val="0"/>
          <w:bCs w:val="0"/>
          <w:sz w:val="22"/>
          <w:u w:val="none"/>
        </w:rPr>
      </w:pPr>
      <w:r w:rsidRPr="0084223A">
        <w:rPr>
          <w:rFonts w:ascii="Times New Roman" w:hAnsi="Times New Roman"/>
          <w:b w:val="0"/>
          <w:bCs w:val="0"/>
          <w:sz w:val="22"/>
          <w:u w:val="none"/>
        </w:rPr>
        <w:t xml:space="preserve">Three academic divisions house </w:t>
      </w:r>
      <w:r w:rsidR="0010605A" w:rsidRPr="0084223A">
        <w:rPr>
          <w:rFonts w:ascii="Times New Roman" w:hAnsi="Times New Roman"/>
          <w:b w:val="0"/>
          <w:bCs w:val="0"/>
          <w:sz w:val="22"/>
          <w:u w:val="none"/>
        </w:rPr>
        <w:t>nineteen</w:t>
      </w:r>
      <w:r w:rsidR="00A71B66" w:rsidRPr="0084223A">
        <w:rPr>
          <w:rFonts w:ascii="Times New Roman" w:hAnsi="Times New Roman"/>
          <w:b w:val="0"/>
          <w:bCs w:val="0"/>
          <w:sz w:val="22"/>
          <w:u w:val="none"/>
        </w:rPr>
        <w:t xml:space="preserve"> </w:t>
      </w:r>
      <w:r w:rsidRPr="0084223A">
        <w:rPr>
          <w:rFonts w:ascii="Times New Roman" w:hAnsi="Times New Roman"/>
          <w:b w:val="0"/>
          <w:bCs w:val="0"/>
          <w:sz w:val="22"/>
          <w:u w:val="none"/>
        </w:rPr>
        <w:t>departments that deliver credit programming.  The divisions and departments are listed below</w:t>
      </w:r>
      <w:r w:rsidR="00405FA9" w:rsidRPr="0084223A">
        <w:rPr>
          <w:rFonts w:ascii="Times New Roman" w:hAnsi="Times New Roman"/>
          <w:b w:val="0"/>
          <w:bCs w:val="0"/>
          <w:sz w:val="22"/>
          <w:u w:val="none"/>
        </w:rPr>
        <w:t>.</w:t>
      </w:r>
      <w:r w:rsidR="008C4F14" w:rsidRPr="0084223A">
        <w:rPr>
          <w:rFonts w:ascii="Times New Roman" w:hAnsi="Times New Roman"/>
          <w:b w:val="0"/>
          <w:bCs w:val="0"/>
          <w:sz w:val="22"/>
          <w:u w:val="none"/>
        </w:rPr>
        <w:t xml:space="preserve">  The Department Chairs report to the Associate Vice Presidents of their respective academic division and are responsible for day-to-day operations of the department including:</w:t>
      </w:r>
    </w:p>
    <w:p w14:paraId="358AD64D" w14:textId="77777777" w:rsidR="00A35715" w:rsidRPr="0084223A" w:rsidRDefault="00A35715" w:rsidP="00A35715">
      <w:pPr>
        <w:rPr>
          <w:rFonts w:ascii="Times New Roman" w:hAnsi="Times New Roman"/>
        </w:rPr>
      </w:pPr>
    </w:p>
    <w:p w14:paraId="2A4C1F1E" w14:textId="77777777" w:rsidR="00A35715" w:rsidRPr="0084223A" w:rsidRDefault="00A35715" w:rsidP="003E6AE1">
      <w:pPr>
        <w:numPr>
          <w:ilvl w:val="0"/>
          <w:numId w:val="10"/>
        </w:numPr>
        <w:rPr>
          <w:rFonts w:ascii="Times New Roman" w:hAnsi="Times New Roman"/>
        </w:rPr>
      </w:pPr>
      <w:r w:rsidRPr="0084223A">
        <w:rPr>
          <w:rFonts w:ascii="Times New Roman" w:hAnsi="Times New Roman"/>
        </w:rPr>
        <w:t>Planning and preparing course schedules and assigning staffing at designated college sites (e.g., main campus, extension centers), modalities (e.g., traditional, online),</w:t>
      </w:r>
      <w:r w:rsidR="003669AE" w:rsidRPr="0084223A">
        <w:rPr>
          <w:rFonts w:ascii="Times New Roman" w:hAnsi="Times New Roman"/>
        </w:rPr>
        <w:t xml:space="preserve"> and times (e.g. day and evening</w:t>
      </w:r>
      <w:r w:rsidR="00253B9A" w:rsidRPr="0084223A">
        <w:rPr>
          <w:rFonts w:ascii="Times New Roman" w:hAnsi="Times New Roman"/>
        </w:rPr>
        <w:t>)</w:t>
      </w:r>
      <w:r w:rsidR="003669AE" w:rsidRPr="0084223A">
        <w:rPr>
          <w:rFonts w:ascii="Times New Roman" w:hAnsi="Times New Roman"/>
        </w:rPr>
        <w:t>.</w:t>
      </w:r>
    </w:p>
    <w:p w14:paraId="45527EE4" w14:textId="77777777" w:rsidR="003669AE" w:rsidRPr="0084223A" w:rsidRDefault="003669AE" w:rsidP="003E6AE1">
      <w:pPr>
        <w:numPr>
          <w:ilvl w:val="0"/>
          <w:numId w:val="10"/>
        </w:numPr>
        <w:rPr>
          <w:rFonts w:ascii="Times New Roman" w:hAnsi="Times New Roman"/>
        </w:rPr>
      </w:pPr>
      <w:r w:rsidRPr="0084223A">
        <w:rPr>
          <w:rFonts w:ascii="Times New Roman" w:hAnsi="Times New Roman"/>
        </w:rPr>
        <w:t>Supervising classrooms</w:t>
      </w:r>
      <w:r w:rsidR="00BA0F4E" w:rsidRPr="0084223A">
        <w:rPr>
          <w:rFonts w:ascii="Times New Roman" w:hAnsi="Times New Roman"/>
        </w:rPr>
        <w:t>, equipment, laboratories, and support services, including inventory and repla</w:t>
      </w:r>
      <w:r w:rsidR="00253B9A" w:rsidRPr="0084223A">
        <w:rPr>
          <w:rFonts w:ascii="Times New Roman" w:hAnsi="Times New Roman"/>
        </w:rPr>
        <w:t>cement; establishing and coordinating</w:t>
      </w:r>
      <w:r w:rsidR="00BA0F4E" w:rsidRPr="0084223A">
        <w:rPr>
          <w:rFonts w:ascii="Times New Roman" w:hAnsi="Times New Roman"/>
        </w:rPr>
        <w:t xml:space="preserve"> departmental comm</w:t>
      </w:r>
      <w:r w:rsidR="00253B9A" w:rsidRPr="0084223A">
        <w:rPr>
          <w:rFonts w:ascii="Times New Roman" w:hAnsi="Times New Roman"/>
        </w:rPr>
        <w:t>ittees and task forces; conducting</w:t>
      </w:r>
      <w:r w:rsidR="00BA0F4E" w:rsidRPr="0084223A">
        <w:rPr>
          <w:rFonts w:ascii="Times New Roman" w:hAnsi="Times New Roman"/>
        </w:rPr>
        <w:t xml:space="preserve"> regular and special department meetings.</w:t>
      </w:r>
    </w:p>
    <w:p w14:paraId="08DAC520" w14:textId="77777777" w:rsidR="00BA0F4E" w:rsidRPr="0084223A" w:rsidRDefault="00253B9A" w:rsidP="003E6AE1">
      <w:pPr>
        <w:numPr>
          <w:ilvl w:val="0"/>
          <w:numId w:val="10"/>
        </w:numPr>
        <w:rPr>
          <w:rFonts w:ascii="Times New Roman" w:hAnsi="Times New Roman"/>
        </w:rPr>
      </w:pPr>
      <w:r w:rsidRPr="0084223A">
        <w:rPr>
          <w:rFonts w:ascii="Times New Roman" w:hAnsi="Times New Roman"/>
        </w:rPr>
        <w:t>Coordinating</w:t>
      </w:r>
      <w:r w:rsidR="00BA0F4E" w:rsidRPr="0084223A">
        <w:rPr>
          <w:rFonts w:ascii="Times New Roman" w:hAnsi="Times New Roman"/>
        </w:rPr>
        <w:t xml:space="preserve"> the preparation and presentation of new</w:t>
      </w:r>
      <w:r w:rsidRPr="0084223A">
        <w:rPr>
          <w:rFonts w:ascii="Times New Roman" w:hAnsi="Times New Roman"/>
        </w:rPr>
        <w:t xml:space="preserve"> courses and curricula; overseeing</w:t>
      </w:r>
      <w:r w:rsidR="00BA0F4E" w:rsidRPr="0084223A">
        <w:rPr>
          <w:rFonts w:ascii="Times New Roman" w:hAnsi="Times New Roman"/>
        </w:rPr>
        <w:t xml:space="preserve"> changes in current courses, prerequisites, catalog descriptions, titles, credits, and text requisitions.</w:t>
      </w:r>
    </w:p>
    <w:p w14:paraId="4BC91D5D" w14:textId="77777777" w:rsidR="00B95BDF" w:rsidRPr="0084223A" w:rsidRDefault="008C4F14" w:rsidP="008C4F14">
      <w:pPr>
        <w:widowControl/>
        <w:autoSpaceDE/>
        <w:autoSpaceDN/>
        <w:adjustRightInd/>
        <w:rPr>
          <w:rFonts w:ascii="Times New Roman" w:hAnsi="Times New Roman"/>
          <w:bCs/>
        </w:rPr>
      </w:pPr>
      <w:r w:rsidRPr="0084223A">
        <w:rPr>
          <w:rFonts w:ascii="Times New Roman" w:hAnsi="Times New Roman"/>
        </w:rPr>
        <w:tab/>
        <w:t xml:space="preserve">   </w:t>
      </w:r>
      <w:r w:rsidR="006D3F74" w:rsidRPr="006B4519">
        <w:rPr>
          <w:rFonts w:ascii="Times New Roman" w:hAnsi="Times New Roman"/>
          <w:b/>
          <w:sz w:val="24"/>
          <w:szCs w:val="24"/>
        </w:rPr>
        <w:t>Health Professions</w:t>
      </w:r>
      <w:r w:rsidR="006D3F74" w:rsidRPr="006B4519">
        <w:rPr>
          <w:rFonts w:ascii="Times New Roman" w:hAnsi="Times New Roman"/>
          <w:sz w:val="24"/>
          <w:szCs w:val="24"/>
        </w:rPr>
        <w:t xml:space="preserve"> </w:t>
      </w:r>
      <w:r w:rsidR="000744B1" w:rsidRPr="006B4519">
        <w:rPr>
          <w:rFonts w:ascii="Times New Roman" w:hAnsi="Times New Roman"/>
          <w:b/>
          <w:bCs/>
          <w:sz w:val="24"/>
          <w:szCs w:val="24"/>
        </w:rPr>
        <w:t>Division</w:t>
      </w:r>
      <w:r w:rsidR="00405FA9" w:rsidRPr="0084223A">
        <w:rPr>
          <w:rFonts w:ascii="Times New Roman" w:hAnsi="Times New Roman"/>
          <w:b/>
          <w:bCs/>
        </w:rPr>
        <w:t xml:space="preserve"> </w:t>
      </w:r>
      <w:r w:rsidR="00405FA9" w:rsidRPr="0084223A">
        <w:rPr>
          <w:rFonts w:ascii="Times New Roman" w:hAnsi="Times New Roman"/>
          <w:bCs/>
        </w:rPr>
        <w:t>– Th</w:t>
      </w:r>
      <w:r w:rsidR="009A1E8A" w:rsidRPr="0084223A">
        <w:rPr>
          <w:rFonts w:ascii="Times New Roman" w:hAnsi="Times New Roman"/>
          <w:bCs/>
        </w:rPr>
        <w:t>e</w:t>
      </w:r>
      <w:r w:rsidR="00405FA9" w:rsidRPr="0084223A">
        <w:rPr>
          <w:rFonts w:ascii="Times New Roman" w:hAnsi="Times New Roman"/>
          <w:bCs/>
        </w:rPr>
        <w:t xml:space="preserve"> </w:t>
      </w:r>
      <w:r w:rsidR="001206C2" w:rsidRPr="0084223A">
        <w:rPr>
          <w:rFonts w:ascii="Times New Roman" w:hAnsi="Times New Roman"/>
          <w:bCs/>
        </w:rPr>
        <w:t>Division</w:t>
      </w:r>
      <w:r w:rsidR="00405FA9" w:rsidRPr="0084223A">
        <w:rPr>
          <w:rFonts w:ascii="Times New Roman" w:hAnsi="Times New Roman"/>
          <w:bCs/>
        </w:rPr>
        <w:t xml:space="preserve"> contains the following departments</w:t>
      </w:r>
      <w:r w:rsidR="00B95BDF" w:rsidRPr="0084223A">
        <w:rPr>
          <w:rFonts w:ascii="Times New Roman" w:hAnsi="Times New Roman"/>
          <w:bCs/>
        </w:rPr>
        <w:t>:</w:t>
      </w:r>
    </w:p>
    <w:p w14:paraId="7D785039" w14:textId="77777777" w:rsidR="009A1E8A" w:rsidRPr="0084223A" w:rsidRDefault="009A1E8A" w:rsidP="00E77EE3">
      <w:pPr>
        <w:widowControl/>
        <w:tabs>
          <w:tab w:val="left" w:pos="5760"/>
          <w:tab w:val="left" w:pos="5850"/>
          <w:tab w:val="left" w:pos="5940"/>
          <w:tab w:val="left" w:pos="7560"/>
        </w:tabs>
        <w:autoSpaceDE/>
        <w:autoSpaceDN/>
        <w:adjustRightInd/>
        <w:ind w:left="-30"/>
        <w:jc w:val="both"/>
        <w:rPr>
          <w:rFonts w:ascii="Times New Roman" w:hAnsi="Times New Roman"/>
          <w:bCs/>
        </w:rPr>
      </w:pPr>
    </w:p>
    <w:tbl>
      <w:tblPr>
        <w:tblW w:w="9900" w:type="dxa"/>
        <w:tblInd w:w="-2" w:type="dxa"/>
        <w:tblLayout w:type="fixed"/>
        <w:tblLook w:val="01E0" w:firstRow="1" w:lastRow="1" w:firstColumn="1" w:lastColumn="1" w:noHBand="0" w:noVBand="0"/>
      </w:tblPr>
      <w:tblGrid>
        <w:gridCol w:w="4290"/>
        <w:gridCol w:w="4856"/>
        <w:gridCol w:w="754"/>
      </w:tblGrid>
      <w:tr w:rsidR="00C4723E" w:rsidRPr="0084223A" w14:paraId="7A6F91FA" w14:textId="77777777" w:rsidTr="000C7941">
        <w:trPr>
          <w:gridAfter w:val="1"/>
          <w:wAfter w:w="754" w:type="dxa"/>
        </w:trPr>
        <w:tc>
          <w:tcPr>
            <w:tcW w:w="4290" w:type="dxa"/>
          </w:tcPr>
          <w:p w14:paraId="0BAA99F0" w14:textId="77777777" w:rsidR="00C4723E" w:rsidRPr="0084223A" w:rsidRDefault="00C4723E" w:rsidP="003E6AE1">
            <w:pPr>
              <w:widowControl/>
              <w:numPr>
                <w:ilvl w:val="0"/>
                <w:numId w:val="13"/>
              </w:numPr>
              <w:tabs>
                <w:tab w:val="left" w:pos="5760"/>
                <w:tab w:val="left" w:pos="5850"/>
                <w:tab w:val="left" w:pos="5940"/>
                <w:tab w:val="left" w:pos="7560"/>
              </w:tabs>
              <w:autoSpaceDE/>
              <w:autoSpaceDN/>
              <w:adjustRightInd/>
              <w:rPr>
                <w:rFonts w:ascii="Times New Roman" w:hAnsi="Times New Roman"/>
                <w:bCs/>
              </w:rPr>
            </w:pPr>
            <w:r w:rsidRPr="0084223A">
              <w:rPr>
                <w:rFonts w:ascii="Times New Roman" w:hAnsi="Times New Roman"/>
                <w:bCs/>
              </w:rPr>
              <w:t>Dental Hygiene</w:t>
            </w:r>
          </w:p>
        </w:tc>
        <w:tc>
          <w:tcPr>
            <w:tcW w:w="4856" w:type="dxa"/>
          </w:tcPr>
          <w:p w14:paraId="2AE05026" w14:textId="77777777" w:rsidR="00C4723E" w:rsidRPr="0084223A" w:rsidRDefault="0077576B" w:rsidP="003E6AE1">
            <w:pPr>
              <w:widowControl/>
              <w:numPr>
                <w:ilvl w:val="0"/>
                <w:numId w:val="13"/>
              </w:numPr>
              <w:tabs>
                <w:tab w:val="left" w:pos="5760"/>
                <w:tab w:val="left" w:pos="5850"/>
                <w:tab w:val="left" w:pos="5940"/>
                <w:tab w:val="left" w:pos="7560"/>
              </w:tabs>
              <w:autoSpaceDE/>
              <w:autoSpaceDN/>
              <w:adjustRightInd/>
              <w:rPr>
                <w:rFonts w:ascii="Times New Roman" w:hAnsi="Times New Roman"/>
                <w:bCs/>
              </w:rPr>
            </w:pPr>
            <w:r w:rsidRPr="0084223A">
              <w:rPr>
                <w:rFonts w:ascii="Times New Roman" w:hAnsi="Times New Roman"/>
                <w:bCs/>
              </w:rPr>
              <w:t>Nursing</w:t>
            </w:r>
          </w:p>
        </w:tc>
      </w:tr>
      <w:tr w:rsidR="00C4723E" w:rsidRPr="0084223A" w14:paraId="4781A389" w14:textId="77777777" w:rsidTr="000C7941">
        <w:trPr>
          <w:gridAfter w:val="1"/>
          <w:wAfter w:w="754" w:type="dxa"/>
        </w:trPr>
        <w:tc>
          <w:tcPr>
            <w:tcW w:w="4290" w:type="dxa"/>
          </w:tcPr>
          <w:p w14:paraId="25400B4C" w14:textId="77777777" w:rsidR="00C4723E" w:rsidRPr="0084223A" w:rsidRDefault="00C4723E" w:rsidP="003E6AE1">
            <w:pPr>
              <w:widowControl/>
              <w:numPr>
                <w:ilvl w:val="0"/>
                <w:numId w:val="13"/>
              </w:numPr>
              <w:tabs>
                <w:tab w:val="left" w:pos="5760"/>
                <w:tab w:val="left" w:pos="5850"/>
                <w:tab w:val="left" w:pos="5940"/>
                <w:tab w:val="left" w:pos="7560"/>
              </w:tabs>
              <w:autoSpaceDE/>
              <w:autoSpaceDN/>
              <w:adjustRightInd/>
              <w:jc w:val="both"/>
              <w:rPr>
                <w:rFonts w:ascii="Times New Roman" w:hAnsi="Times New Roman"/>
                <w:bCs/>
              </w:rPr>
            </w:pPr>
            <w:r w:rsidRPr="0084223A">
              <w:rPr>
                <w:rFonts w:ascii="Times New Roman" w:hAnsi="Times New Roman"/>
                <w:bCs/>
              </w:rPr>
              <w:t>Diagnostic Imaging</w:t>
            </w:r>
          </w:p>
        </w:tc>
        <w:tc>
          <w:tcPr>
            <w:tcW w:w="4856" w:type="dxa"/>
          </w:tcPr>
          <w:p w14:paraId="24FE369B" w14:textId="77777777" w:rsidR="00C4723E" w:rsidRPr="0084223A" w:rsidRDefault="0077576B" w:rsidP="003E6AE1">
            <w:pPr>
              <w:widowControl/>
              <w:numPr>
                <w:ilvl w:val="0"/>
                <w:numId w:val="13"/>
              </w:numPr>
              <w:tabs>
                <w:tab w:val="left" w:pos="5760"/>
                <w:tab w:val="left" w:pos="5850"/>
                <w:tab w:val="left" w:pos="5940"/>
                <w:tab w:val="left" w:pos="7560"/>
              </w:tabs>
              <w:autoSpaceDE/>
              <w:autoSpaceDN/>
              <w:adjustRightInd/>
              <w:rPr>
                <w:rFonts w:ascii="Times New Roman" w:hAnsi="Times New Roman"/>
                <w:bCs/>
              </w:rPr>
            </w:pPr>
            <w:r w:rsidRPr="0084223A">
              <w:rPr>
                <w:rFonts w:ascii="Times New Roman" w:hAnsi="Times New Roman"/>
                <w:bCs/>
              </w:rPr>
              <w:t xml:space="preserve">Occupational Therapy Assistant                     </w:t>
            </w:r>
          </w:p>
        </w:tc>
      </w:tr>
      <w:tr w:rsidR="00C4723E" w:rsidRPr="0084223A" w14:paraId="29144ECE" w14:textId="77777777" w:rsidTr="000C7941">
        <w:tc>
          <w:tcPr>
            <w:tcW w:w="4290" w:type="dxa"/>
          </w:tcPr>
          <w:p w14:paraId="536BA6B2" w14:textId="77777777" w:rsidR="00C4723E" w:rsidRPr="0084223A" w:rsidRDefault="00641748" w:rsidP="003E6AE1">
            <w:pPr>
              <w:widowControl/>
              <w:numPr>
                <w:ilvl w:val="0"/>
                <w:numId w:val="13"/>
              </w:numPr>
              <w:tabs>
                <w:tab w:val="left" w:pos="5760"/>
                <w:tab w:val="left" w:pos="5850"/>
                <w:tab w:val="left" w:pos="5940"/>
                <w:tab w:val="left" w:pos="7560"/>
              </w:tabs>
              <w:autoSpaceDE/>
              <w:autoSpaceDN/>
              <w:adjustRightInd/>
              <w:jc w:val="both"/>
              <w:rPr>
                <w:rFonts w:ascii="Times New Roman" w:hAnsi="Times New Roman"/>
                <w:bCs/>
              </w:rPr>
            </w:pPr>
            <w:r w:rsidRPr="0084223A">
              <w:rPr>
                <w:rFonts w:ascii="Times New Roman" w:hAnsi="Times New Roman"/>
                <w:bCs/>
              </w:rPr>
              <w:t xml:space="preserve">Clinical Laboratory Science </w:t>
            </w:r>
          </w:p>
        </w:tc>
        <w:tc>
          <w:tcPr>
            <w:tcW w:w="5610" w:type="dxa"/>
            <w:gridSpan w:val="2"/>
          </w:tcPr>
          <w:p w14:paraId="63E6D207" w14:textId="77777777" w:rsidR="00C4723E" w:rsidRPr="0084223A" w:rsidRDefault="00C4723E" w:rsidP="003E6AE1">
            <w:pPr>
              <w:widowControl/>
              <w:numPr>
                <w:ilvl w:val="0"/>
                <w:numId w:val="13"/>
              </w:numPr>
              <w:tabs>
                <w:tab w:val="left" w:pos="5760"/>
                <w:tab w:val="left" w:pos="5850"/>
                <w:tab w:val="left" w:pos="5940"/>
                <w:tab w:val="left" w:pos="7560"/>
              </w:tabs>
              <w:autoSpaceDE/>
              <w:autoSpaceDN/>
              <w:adjustRightInd/>
              <w:rPr>
                <w:rFonts w:ascii="Times New Roman" w:hAnsi="Times New Roman"/>
                <w:bCs/>
              </w:rPr>
            </w:pPr>
            <w:r w:rsidRPr="0084223A">
              <w:rPr>
                <w:rFonts w:ascii="Times New Roman" w:hAnsi="Times New Roman"/>
                <w:bCs/>
              </w:rPr>
              <w:t>Physical Therap</w:t>
            </w:r>
            <w:r w:rsidR="00B2617C" w:rsidRPr="0084223A">
              <w:rPr>
                <w:rFonts w:ascii="Times New Roman" w:hAnsi="Times New Roman"/>
                <w:bCs/>
              </w:rPr>
              <w:t>ist</w:t>
            </w:r>
            <w:r w:rsidRPr="0084223A">
              <w:rPr>
                <w:rFonts w:ascii="Times New Roman" w:hAnsi="Times New Roman"/>
                <w:bCs/>
              </w:rPr>
              <w:t xml:space="preserve"> Assistant</w:t>
            </w:r>
          </w:p>
        </w:tc>
      </w:tr>
      <w:tr w:rsidR="00C4723E" w:rsidRPr="0084223A" w14:paraId="1D2BEFD7" w14:textId="77777777" w:rsidTr="000C7941">
        <w:trPr>
          <w:gridAfter w:val="1"/>
          <w:wAfter w:w="754" w:type="dxa"/>
        </w:trPr>
        <w:tc>
          <w:tcPr>
            <w:tcW w:w="4290" w:type="dxa"/>
          </w:tcPr>
          <w:p w14:paraId="0B1FFCC5" w14:textId="77777777" w:rsidR="00C4723E" w:rsidRPr="0084223A" w:rsidRDefault="00C4723E" w:rsidP="003E6AE1">
            <w:pPr>
              <w:widowControl/>
              <w:numPr>
                <w:ilvl w:val="0"/>
                <w:numId w:val="13"/>
              </w:numPr>
              <w:tabs>
                <w:tab w:val="left" w:pos="5760"/>
                <w:tab w:val="left" w:pos="5850"/>
                <w:tab w:val="left" w:pos="5940"/>
                <w:tab w:val="left" w:pos="7560"/>
              </w:tabs>
              <w:autoSpaceDE/>
              <w:autoSpaceDN/>
              <w:adjustRightInd/>
              <w:jc w:val="both"/>
              <w:rPr>
                <w:rFonts w:ascii="Times New Roman" w:hAnsi="Times New Roman"/>
                <w:bCs/>
              </w:rPr>
            </w:pPr>
            <w:r w:rsidRPr="0084223A">
              <w:rPr>
                <w:rFonts w:ascii="Times New Roman" w:hAnsi="Times New Roman"/>
                <w:bCs/>
              </w:rPr>
              <w:t>Movement Science</w:t>
            </w:r>
          </w:p>
        </w:tc>
        <w:tc>
          <w:tcPr>
            <w:tcW w:w="4856" w:type="dxa"/>
          </w:tcPr>
          <w:p w14:paraId="6530D36D" w14:textId="77777777" w:rsidR="00C4723E" w:rsidRPr="0084223A" w:rsidRDefault="00C4723E" w:rsidP="000C7941">
            <w:pPr>
              <w:widowControl/>
              <w:tabs>
                <w:tab w:val="left" w:pos="5760"/>
                <w:tab w:val="left" w:pos="5850"/>
                <w:tab w:val="left" w:pos="5940"/>
                <w:tab w:val="left" w:pos="7560"/>
              </w:tabs>
              <w:autoSpaceDE/>
              <w:autoSpaceDN/>
              <w:adjustRightInd/>
              <w:jc w:val="both"/>
              <w:rPr>
                <w:rFonts w:ascii="Times New Roman" w:hAnsi="Times New Roman"/>
                <w:bCs/>
              </w:rPr>
            </w:pPr>
          </w:p>
        </w:tc>
      </w:tr>
    </w:tbl>
    <w:p w14:paraId="399CCC85" w14:textId="77777777" w:rsidR="00A527FB" w:rsidRPr="0084223A" w:rsidRDefault="00A527FB" w:rsidP="00E77EE3">
      <w:pPr>
        <w:widowControl/>
        <w:tabs>
          <w:tab w:val="left" w:pos="5760"/>
          <w:tab w:val="left" w:pos="5850"/>
          <w:tab w:val="left" w:pos="5940"/>
          <w:tab w:val="left" w:pos="7560"/>
        </w:tabs>
        <w:autoSpaceDE/>
        <w:autoSpaceDN/>
        <w:adjustRightInd/>
        <w:ind w:left="-30"/>
        <w:jc w:val="both"/>
        <w:rPr>
          <w:rFonts w:ascii="Times New Roman" w:hAnsi="Times New Roman"/>
          <w:b/>
          <w:bCs/>
        </w:rPr>
      </w:pPr>
    </w:p>
    <w:p w14:paraId="4F5ED3BF" w14:textId="77777777" w:rsidR="001C1555" w:rsidRPr="0084223A" w:rsidRDefault="001C1555" w:rsidP="00E77EE3">
      <w:pPr>
        <w:widowControl/>
        <w:tabs>
          <w:tab w:val="left" w:pos="5760"/>
          <w:tab w:val="left" w:pos="5850"/>
          <w:tab w:val="left" w:pos="5940"/>
          <w:tab w:val="left" w:pos="7560"/>
        </w:tabs>
        <w:autoSpaceDE/>
        <w:autoSpaceDN/>
        <w:adjustRightInd/>
        <w:ind w:left="-30"/>
        <w:jc w:val="both"/>
        <w:rPr>
          <w:rFonts w:ascii="Times New Roman" w:hAnsi="Times New Roman"/>
          <w:b/>
          <w:bCs/>
        </w:rPr>
      </w:pPr>
    </w:p>
    <w:p w14:paraId="03EE2088" w14:textId="77777777" w:rsidR="001C1555" w:rsidRPr="0084223A" w:rsidRDefault="001C1555" w:rsidP="00E77EE3">
      <w:pPr>
        <w:widowControl/>
        <w:tabs>
          <w:tab w:val="left" w:pos="5760"/>
          <w:tab w:val="left" w:pos="5850"/>
          <w:tab w:val="left" w:pos="5940"/>
          <w:tab w:val="left" w:pos="7560"/>
        </w:tabs>
        <w:autoSpaceDE/>
        <w:autoSpaceDN/>
        <w:adjustRightInd/>
        <w:ind w:left="-30"/>
        <w:jc w:val="both"/>
        <w:rPr>
          <w:rFonts w:ascii="Times New Roman" w:hAnsi="Times New Roman"/>
          <w:b/>
          <w:bCs/>
        </w:rPr>
      </w:pPr>
    </w:p>
    <w:p w14:paraId="6162A239" w14:textId="77777777" w:rsidR="00876AE6" w:rsidRPr="0084223A" w:rsidRDefault="000744B1" w:rsidP="00E77EE3">
      <w:pPr>
        <w:widowControl/>
        <w:tabs>
          <w:tab w:val="left" w:pos="5760"/>
          <w:tab w:val="left" w:pos="5850"/>
          <w:tab w:val="left" w:pos="5940"/>
          <w:tab w:val="left" w:pos="7560"/>
        </w:tabs>
        <w:autoSpaceDE/>
        <w:autoSpaceDN/>
        <w:adjustRightInd/>
        <w:ind w:left="-30"/>
        <w:jc w:val="both"/>
        <w:rPr>
          <w:rFonts w:ascii="Times New Roman" w:hAnsi="Times New Roman"/>
          <w:bCs/>
        </w:rPr>
      </w:pPr>
      <w:r w:rsidRPr="006B4519">
        <w:rPr>
          <w:rFonts w:ascii="Times New Roman" w:hAnsi="Times New Roman"/>
          <w:b/>
          <w:bCs/>
          <w:sz w:val="24"/>
          <w:szCs w:val="24"/>
        </w:rPr>
        <w:t>Business, Math, Science and Technolog</w:t>
      </w:r>
      <w:r w:rsidR="006D3F74" w:rsidRPr="006B4519">
        <w:rPr>
          <w:rFonts w:ascii="Times New Roman" w:hAnsi="Times New Roman"/>
          <w:b/>
          <w:bCs/>
          <w:sz w:val="24"/>
          <w:szCs w:val="24"/>
        </w:rPr>
        <w:t>ies</w:t>
      </w:r>
      <w:r w:rsidRPr="006B4519">
        <w:rPr>
          <w:rFonts w:ascii="Times New Roman" w:hAnsi="Times New Roman"/>
          <w:b/>
          <w:bCs/>
          <w:sz w:val="24"/>
          <w:szCs w:val="24"/>
        </w:rPr>
        <w:t xml:space="preserve"> </w:t>
      </w:r>
      <w:r w:rsidR="006D3F74" w:rsidRPr="006B4519">
        <w:rPr>
          <w:rFonts w:ascii="Times New Roman" w:hAnsi="Times New Roman"/>
          <w:b/>
          <w:bCs/>
          <w:sz w:val="24"/>
          <w:szCs w:val="24"/>
        </w:rPr>
        <w:t>Division</w:t>
      </w:r>
      <w:r w:rsidR="006D3F74" w:rsidRPr="0084223A">
        <w:rPr>
          <w:rFonts w:ascii="Times New Roman" w:hAnsi="Times New Roman"/>
          <w:b/>
          <w:bCs/>
        </w:rPr>
        <w:t xml:space="preserve"> -</w:t>
      </w:r>
      <w:r w:rsidRPr="0084223A">
        <w:rPr>
          <w:rFonts w:ascii="Times New Roman" w:hAnsi="Times New Roman"/>
          <w:b/>
          <w:bCs/>
        </w:rPr>
        <w:t xml:space="preserve"> </w:t>
      </w:r>
      <w:r w:rsidRPr="0084223A">
        <w:rPr>
          <w:rFonts w:ascii="Times New Roman" w:hAnsi="Times New Roman"/>
          <w:bCs/>
        </w:rPr>
        <w:t xml:space="preserve">The </w:t>
      </w:r>
      <w:r w:rsidR="008C4F14" w:rsidRPr="0084223A">
        <w:rPr>
          <w:rFonts w:ascii="Times New Roman" w:hAnsi="Times New Roman"/>
          <w:bCs/>
        </w:rPr>
        <w:t>D</w:t>
      </w:r>
      <w:r w:rsidRPr="0084223A">
        <w:rPr>
          <w:rFonts w:ascii="Times New Roman" w:hAnsi="Times New Roman"/>
          <w:bCs/>
        </w:rPr>
        <w:t xml:space="preserve">ivision contains the </w:t>
      </w:r>
      <w:r w:rsidR="005555A1" w:rsidRPr="0084223A">
        <w:rPr>
          <w:rFonts w:ascii="Times New Roman" w:hAnsi="Times New Roman"/>
          <w:bCs/>
        </w:rPr>
        <w:t>following departments:</w:t>
      </w:r>
    </w:p>
    <w:p w14:paraId="1FF653FA" w14:textId="77777777" w:rsidR="0076243B" w:rsidRPr="0084223A" w:rsidRDefault="0076243B" w:rsidP="00876AE6">
      <w:pPr>
        <w:ind w:left="737"/>
        <w:jc w:val="both"/>
        <w:rPr>
          <w:rFonts w:ascii="Times New Roman" w:hAnsi="Times New Roman"/>
          <w:bCs/>
        </w:rPr>
      </w:pPr>
      <w:r w:rsidRPr="0084223A">
        <w:rPr>
          <w:rFonts w:ascii="Times New Roman" w:hAnsi="Times New Roman"/>
          <w:bCs/>
        </w:rPr>
        <w:t xml:space="preserve">   </w:t>
      </w:r>
    </w:p>
    <w:tbl>
      <w:tblPr>
        <w:tblW w:w="9907" w:type="dxa"/>
        <w:tblLook w:val="01E0" w:firstRow="1" w:lastRow="1" w:firstColumn="1" w:lastColumn="1" w:noHBand="0" w:noVBand="0"/>
      </w:tblPr>
      <w:tblGrid>
        <w:gridCol w:w="4288"/>
        <w:gridCol w:w="5619"/>
      </w:tblGrid>
      <w:tr w:rsidR="0076243B" w:rsidRPr="0084223A" w14:paraId="237F6E54" w14:textId="77777777" w:rsidTr="000C7941">
        <w:tc>
          <w:tcPr>
            <w:tcW w:w="4288" w:type="dxa"/>
          </w:tcPr>
          <w:p w14:paraId="48006D8B" w14:textId="77777777" w:rsidR="0076243B" w:rsidRPr="0084223A" w:rsidRDefault="006D3F74" w:rsidP="003E6AE1">
            <w:pPr>
              <w:widowControl/>
              <w:numPr>
                <w:ilvl w:val="0"/>
                <w:numId w:val="14"/>
              </w:numPr>
              <w:tabs>
                <w:tab w:val="left" w:pos="5760"/>
                <w:tab w:val="left" w:pos="5850"/>
                <w:tab w:val="left" w:pos="5940"/>
                <w:tab w:val="left" w:pos="7560"/>
              </w:tabs>
              <w:autoSpaceDE/>
              <w:autoSpaceDN/>
              <w:adjustRightInd/>
              <w:rPr>
                <w:rFonts w:ascii="Times New Roman" w:hAnsi="Times New Roman"/>
                <w:bCs/>
              </w:rPr>
            </w:pPr>
            <w:r w:rsidRPr="0084223A">
              <w:rPr>
                <w:rFonts w:ascii="Times New Roman" w:hAnsi="Times New Roman"/>
                <w:bCs/>
              </w:rPr>
              <w:t>Business</w:t>
            </w:r>
          </w:p>
        </w:tc>
        <w:tc>
          <w:tcPr>
            <w:tcW w:w="5619" w:type="dxa"/>
          </w:tcPr>
          <w:p w14:paraId="53775186" w14:textId="77777777" w:rsidR="0076243B" w:rsidRPr="0084223A" w:rsidRDefault="006D3F74" w:rsidP="00253B9A">
            <w:pPr>
              <w:widowControl/>
              <w:numPr>
                <w:ilvl w:val="0"/>
                <w:numId w:val="14"/>
              </w:numPr>
              <w:tabs>
                <w:tab w:val="left" w:pos="5760"/>
                <w:tab w:val="left" w:pos="5850"/>
                <w:tab w:val="left" w:pos="5940"/>
                <w:tab w:val="left" w:pos="7560"/>
              </w:tabs>
              <w:autoSpaceDE/>
              <w:autoSpaceDN/>
              <w:adjustRightInd/>
              <w:rPr>
                <w:rFonts w:ascii="Times New Roman" w:hAnsi="Times New Roman"/>
                <w:bCs/>
              </w:rPr>
            </w:pPr>
            <w:r w:rsidRPr="0084223A">
              <w:rPr>
                <w:rFonts w:ascii="Times New Roman" w:hAnsi="Times New Roman"/>
                <w:bCs/>
              </w:rPr>
              <w:t>Math</w:t>
            </w:r>
          </w:p>
        </w:tc>
      </w:tr>
      <w:tr w:rsidR="0076243B" w:rsidRPr="0084223A" w14:paraId="6D9B9017" w14:textId="77777777" w:rsidTr="000C7941">
        <w:tc>
          <w:tcPr>
            <w:tcW w:w="4288" w:type="dxa"/>
          </w:tcPr>
          <w:p w14:paraId="6AB84E86" w14:textId="77777777" w:rsidR="0076243B" w:rsidRPr="0084223A" w:rsidRDefault="00253B9A" w:rsidP="003E6AE1">
            <w:pPr>
              <w:widowControl/>
              <w:numPr>
                <w:ilvl w:val="0"/>
                <w:numId w:val="14"/>
              </w:numPr>
              <w:tabs>
                <w:tab w:val="left" w:pos="5760"/>
                <w:tab w:val="left" w:pos="5850"/>
                <w:tab w:val="left" w:pos="5940"/>
                <w:tab w:val="left" w:pos="7560"/>
              </w:tabs>
              <w:autoSpaceDE/>
              <w:autoSpaceDN/>
              <w:adjustRightInd/>
              <w:jc w:val="both"/>
              <w:rPr>
                <w:rFonts w:ascii="Times New Roman" w:hAnsi="Times New Roman"/>
                <w:bCs/>
              </w:rPr>
            </w:pPr>
            <w:r w:rsidRPr="0084223A">
              <w:rPr>
                <w:rFonts w:ascii="Times New Roman" w:hAnsi="Times New Roman"/>
                <w:bCs/>
              </w:rPr>
              <w:t>Computer Science &amp; Technology</w:t>
            </w:r>
          </w:p>
        </w:tc>
        <w:tc>
          <w:tcPr>
            <w:tcW w:w="5619" w:type="dxa"/>
          </w:tcPr>
          <w:p w14:paraId="3BA96BDB" w14:textId="77777777" w:rsidR="0076243B" w:rsidRPr="0084223A" w:rsidRDefault="006D3F74" w:rsidP="003E6AE1">
            <w:pPr>
              <w:widowControl/>
              <w:numPr>
                <w:ilvl w:val="0"/>
                <w:numId w:val="14"/>
              </w:numPr>
              <w:tabs>
                <w:tab w:val="left" w:pos="5760"/>
                <w:tab w:val="left" w:pos="5850"/>
                <w:tab w:val="left" w:pos="5940"/>
                <w:tab w:val="left" w:pos="7560"/>
              </w:tabs>
              <w:autoSpaceDE/>
              <w:autoSpaceDN/>
              <w:adjustRightInd/>
              <w:jc w:val="both"/>
              <w:rPr>
                <w:rFonts w:ascii="Times New Roman" w:hAnsi="Times New Roman"/>
                <w:bCs/>
              </w:rPr>
            </w:pPr>
            <w:r w:rsidRPr="0084223A">
              <w:rPr>
                <w:rFonts w:ascii="Times New Roman" w:hAnsi="Times New Roman"/>
                <w:bCs/>
              </w:rPr>
              <w:t>Science</w:t>
            </w:r>
            <w:r w:rsidR="00253B9A" w:rsidRPr="0084223A">
              <w:rPr>
                <w:rFonts w:ascii="Times New Roman" w:hAnsi="Times New Roman"/>
                <w:bCs/>
              </w:rPr>
              <w:t>,</w:t>
            </w:r>
            <w:r w:rsidRPr="0084223A">
              <w:rPr>
                <w:rFonts w:ascii="Times New Roman" w:hAnsi="Times New Roman"/>
                <w:bCs/>
              </w:rPr>
              <w:t xml:space="preserve"> Engineering</w:t>
            </w:r>
            <w:r w:rsidR="00253B9A" w:rsidRPr="0084223A">
              <w:rPr>
                <w:rFonts w:ascii="Times New Roman" w:hAnsi="Times New Roman"/>
                <w:bCs/>
              </w:rPr>
              <w:t>,</w:t>
            </w:r>
            <w:r w:rsidRPr="0084223A">
              <w:rPr>
                <w:rFonts w:ascii="Times New Roman" w:hAnsi="Times New Roman"/>
                <w:bCs/>
              </w:rPr>
              <w:t xml:space="preserve"> &amp; Architecture</w:t>
            </w:r>
          </w:p>
        </w:tc>
      </w:tr>
      <w:tr w:rsidR="0076243B" w:rsidRPr="0084223A" w14:paraId="53162EBE" w14:textId="77777777" w:rsidTr="000C7941">
        <w:tc>
          <w:tcPr>
            <w:tcW w:w="4288" w:type="dxa"/>
          </w:tcPr>
          <w:p w14:paraId="03F3B2E7" w14:textId="77777777" w:rsidR="0076243B" w:rsidRPr="0084223A" w:rsidRDefault="0076243B" w:rsidP="003E6AE1">
            <w:pPr>
              <w:widowControl/>
              <w:numPr>
                <w:ilvl w:val="0"/>
                <w:numId w:val="14"/>
              </w:numPr>
              <w:tabs>
                <w:tab w:val="left" w:pos="5760"/>
                <w:tab w:val="left" w:pos="5850"/>
                <w:tab w:val="left" w:pos="5940"/>
                <w:tab w:val="left" w:pos="7560"/>
              </w:tabs>
              <w:autoSpaceDE/>
              <w:autoSpaceDN/>
              <w:adjustRightInd/>
              <w:jc w:val="both"/>
              <w:rPr>
                <w:rFonts w:ascii="Times New Roman" w:hAnsi="Times New Roman"/>
                <w:bCs/>
              </w:rPr>
            </w:pPr>
            <w:r w:rsidRPr="0084223A">
              <w:rPr>
                <w:rFonts w:ascii="Times New Roman" w:hAnsi="Times New Roman"/>
                <w:bCs/>
              </w:rPr>
              <w:t>Biology</w:t>
            </w:r>
          </w:p>
        </w:tc>
        <w:tc>
          <w:tcPr>
            <w:tcW w:w="5619" w:type="dxa"/>
          </w:tcPr>
          <w:p w14:paraId="3722F4CD" w14:textId="77777777" w:rsidR="0076243B" w:rsidRPr="0084223A" w:rsidRDefault="0076243B" w:rsidP="006D3F74">
            <w:pPr>
              <w:widowControl/>
              <w:tabs>
                <w:tab w:val="left" w:pos="5760"/>
                <w:tab w:val="left" w:pos="5850"/>
                <w:tab w:val="left" w:pos="5940"/>
                <w:tab w:val="left" w:pos="7560"/>
              </w:tabs>
              <w:autoSpaceDE/>
              <w:autoSpaceDN/>
              <w:adjustRightInd/>
              <w:jc w:val="both"/>
              <w:rPr>
                <w:rFonts w:ascii="Times New Roman" w:hAnsi="Times New Roman"/>
                <w:bCs/>
              </w:rPr>
            </w:pPr>
          </w:p>
        </w:tc>
      </w:tr>
    </w:tbl>
    <w:p w14:paraId="150C19CD" w14:textId="77777777" w:rsidR="00C436D6" w:rsidRPr="0084223A" w:rsidRDefault="00C436D6" w:rsidP="0077576B">
      <w:pPr>
        <w:widowControl/>
        <w:autoSpaceDE/>
        <w:autoSpaceDN/>
        <w:adjustRightInd/>
        <w:jc w:val="both"/>
        <w:rPr>
          <w:rFonts w:ascii="Times New Roman" w:hAnsi="Times New Roman"/>
          <w:b/>
          <w:bCs/>
        </w:rPr>
      </w:pPr>
    </w:p>
    <w:p w14:paraId="0C467ABC" w14:textId="77777777" w:rsidR="00C436D6" w:rsidRPr="0084223A" w:rsidRDefault="00C436D6" w:rsidP="0077576B">
      <w:pPr>
        <w:widowControl/>
        <w:autoSpaceDE/>
        <w:autoSpaceDN/>
        <w:adjustRightInd/>
        <w:jc w:val="both"/>
        <w:rPr>
          <w:rFonts w:ascii="Times New Roman" w:hAnsi="Times New Roman"/>
          <w:b/>
          <w:bCs/>
        </w:rPr>
      </w:pPr>
    </w:p>
    <w:p w14:paraId="06DF26B0" w14:textId="77777777" w:rsidR="00876AE6" w:rsidRPr="0084223A" w:rsidRDefault="0077576B" w:rsidP="0077576B">
      <w:pPr>
        <w:widowControl/>
        <w:autoSpaceDE/>
        <w:autoSpaceDN/>
        <w:adjustRightInd/>
        <w:jc w:val="both"/>
        <w:rPr>
          <w:rFonts w:ascii="Times New Roman" w:hAnsi="Times New Roman"/>
          <w:bCs/>
        </w:rPr>
      </w:pPr>
      <w:r w:rsidRPr="0084223A">
        <w:rPr>
          <w:rFonts w:ascii="Times New Roman" w:hAnsi="Times New Roman"/>
          <w:b/>
          <w:bCs/>
        </w:rPr>
        <w:t xml:space="preserve"> </w:t>
      </w:r>
      <w:r w:rsidR="000744B1" w:rsidRPr="006B4519">
        <w:rPr>
          <w:rFonts w:ascii="Times New Roman" w:hAnsi="Times New Roman"/>
          <w:b/>
          <w:bCs/>
          <w:sz w:val="24"/>
          <w:szCs w:val="24"/>
        </w:rPr>
        <w:t>Liberal Arts Division</w:t>
      </w:r>
      <w:r w:rsidR="005555A1" w:rsidRPr="0084223A">
        <w:rPr>
          <w:rFonts w:ascii="Times New Roman" w:hAnsi="Times New Roman"/>
          <w:b/>
          <w:bCs/>
        </w:rPr>
        <w:t xml:space="preserve"> </w:t>
      </w:r>
      <w:r w:rsidR="005555A1" w:rsidRPr="0084223A">
        <w:rPr>
          <w:rFonts w:ascii="Times New Roman" w:hAnsi="Times New Roman"/>
          <w:bCs/>
        </w:rPr>
        <w:t>– Th</w:t>
      </w:r>
      <w:r w:rsidR="009A1E8A" w:rsidRPr="0084223A">
        <w:rPr>
          <w:rFonts w:ascii="Times New Roman" w:hAnsi="Times New Roman"/>
          <w:bCs/>
        </w:rPr>
        <w:t>e</w:t>
      </w:r>
      <w:r w:rsidR="005555A1" w:rsidRPr="0084223A">
        <w:rPr>
          <w:rFonts w:ascii="Times New Roman" w:hAnsi="Times New Roman"/>
          <w:bCs/>
        </w:rPr>
        <w:t xml:space="preserve"> </w:t>
      </w:r>
      <w:r w:rsidR="00A75EC1" w:rsidRPr="0084223A">
        <w:rPr>
          <w:rFonts w:ascii="Times New Roman" w:hAnsi="Times New Roman"/>
          <w:bCs/>
        </w:rPr>
        <w:t>Division</w:t>
      </w:r>
      <w:r w:rsidR="005555A1" w:rsidRPr="0084223A">
        <w:rPr>
          <w:rFonts w:ascii="Times New Roman" w:hAnsi="Times New Roman"/>
          <w:bCs/>
        </w:rPr>
        <w:t xml:space="preserve"> contains the following departments:</w:t>
      </w:r>
    </w:p>
    <w:p w14:paraId="39DBDDBE" w14:textId="77777777" w:rsidR="00120FF8" w:rsidRPr="0084223A" w:rsidRDefault="00120FF8" w:rsidP="0077576B">
      <w:pPr>
        <w:widowControl/>
        <w:autoSpaceDE/>
        <w:autoSpaceDN/>
        <w:adjustRightInd/>
        <w:jc w:val="both"/>
        <w:rPr>
          <w:rFonts w:ascii="Times New Roman" w:hAnsi="Times New Roman"/>
          <w:bCs/>
        </w:rPr>
      </w:pPr>
    </w:p>
    <w:tbl>
      <w:tblPr>
        <w:tblW w:w="9907" w:type="dxa"/>
        <w:tblLook w:val="01E0" w:firstRow="1" w:lastRow="1" w:firstColumn="1" w:lastColumn="1" w:noHBand="0" w:noVBand="0"/>
      </w:tblPr>
      <w:tblGrid>
        <w:gridCol w:w="4381"/>
        <w:gridCol w:w="5526"/>
      </w:tblGrid>
      <w:tr w:rsidR="00120FF8" w:rsidRPr="0084223A" w14:paraId="605618BC" w14:textId="77777777" w:rsidTr="000C7941">
        <w:tc>
          <w:tcPr>
            <w:tcW w:w="3850" w:type="dxa"/>
          </w:tcPr>
          <w:p w14:paraId="42D69784" w14:textId="77777777" w:rsidR="00120FF8" w:rsidRPr="0084223A" w:rsidRDefault="00120FF8" w:rsidP="003E6AE1">
            <w:pPr>
              <w:widowControl/>
              <w:numPr>
                <w:ilvl w:val="0"/>
                <w:numId w:val="8"/>
              </w:numPr>
              <w:tabs>
                <w:tab w:val="left" w:pos="5760"/>
                <w:tab w:val="left" w:pos="5850"/>
                <w:tab w:val="left" w:pos="5940"/>
                <w:tab w:val="left" w:pos="7560"/>
              </w:tabs>
              <w:autoSpaceDE/>
              <w:autoSpaceDN/>
              <w:adjustRightInd/>
              <w:rPr>
                <w:rFonts w:ascii="Times New Roman" w:hAnsi="Times New Roman"/>
                <w:bCs/>
              </w:rPr>
            </w:pPr>
            <w:r w:rsidRPr="0084223A">
              <w:rPr>
                <w:rFonts w:ascii="Times New Roman" w:hAnsi="Times New Roman"/>
                <w:bCs/>
              </w:rPr>
              <w:t>Arts and Communication</w:t>
            </w:r>
          </w:p>
        </w:tc>
        <w:tc>
          <w:tcPr>
            <w:tcW w:w="4856" w:type="dxa"/>
          </w:tcPr>
          <w:p w14:paraId="3D7F8675" w14:textId="77777777" w:rsidR="00120FF8" w:rsidRPr="0084223A" w:rsidRDefault="006D3F74" w:rsidP="00253B9A">
            <w:pPr>
              <w:widowControl/>
              <w:numPr>
                <w:ilvl w:val="0"/>
                <w:numId w:val="8"/>
              </w:numPr>
              <w:tabs>
                <w:tab w:val="left" w:pos="5760"/>
                <w:tab w:val="left" w:pos="5850"/>
                <w:tab w:val="left" w:pos="5940"/>
                <w:tab w:val="left" w:pos="7560"/>
              </w:tabs>
              <w:autoSpaceDE/>
              <w:autoSpaceDN/>
              <w:adjustRightInd/>
              <w:rPr>
                <w:rFonts w:ascii="Times New Roman" w:hAnsi="Times New Roman"/>
                <w:bCs/>
              </w:rPr>
            </w:pPr>
            <w:r w:rsidRPr="0084223A">
              <w:rPr>
                <w:rFonts w:ascii="Times New Roman" w:hAnsi="Times New Roman"/>
                <w:bCs/>
              </w:rPr>
              <w:t>Behavioral Sciences</w:t>
            </w:r>
          </w:p>
        </w:tc>
      </w:tr>
      <w:tr w:rsidR="00120FF8" w:rsidRPr="0084223A" w14:paraId="7E8B6406" w14:textId="77777777" w:rsidTr="000C7941">
        <w:tc>
          <w:tcPr>
            <w:tcW w:w="3850" w:type="dxa"/>
          </w:tcPr>
          <w:p w14:paraId="61FFC328" w14:textId="77777777" w:rsidR="00120FF8" w:rsidRPr="0084223A" w:rsidRDefault="006D3F74" w:rsidP="003E6AE1">
            <w:pPr>
              <w:widowControl/>
              <w:numPr>
                <w:ilvl w:val="0"/>
                <w:numId w:val="8"/>
              </w:numPr>
              <w:tabs>
                <w:tab w:val="left" w:pos="5760"/>
                <w:tab w:val="left" w:pos="5850"/>
                <w:tab w:val="left" w:pos="5940"/>
                <w:tab w:val="left" w:pos="7560"/>
              </w:tabs>
              <w:autoSpaceDE/>
              <w:autoSpaceDN/>
              <w:adjustRightInd/>
              <w:jc w:val="both"/>
              <w:rPr>
                <w:rFonts w:ascii="Times New Roman" w:hAnsi="Times New Roman"/>
                <w:bCs/>
              </w:rPr>
            </w:pPr>
            <w:r w:rsidRPr="0084223A">
              <w:rPr>
                <w:rFonts w:ascii="Times New Roman" w:hAnsi="Times New Roman"/>
                <w:bCs/>
              </w:rPr>
              <w:t>Criminal Justice</w:t>
            </w:r>
          </w:p>
        </w:tc>
        <w:tc>
          <w:tcPr>
            <w:tcW w:w="4856" w:type="dxa"/>
          </w:tcPr>
          <w:p w14:paraId="2BEEADB9" w14:textId="77777777" w:rsidR="00120FF8" w:rsidRPr="0084223A" w:rsidRDefault="006D3F74" w:rsidP="003E6AE1">
            <w:pPr>
              <w:widowControl/>
              <w:numPr>
                <w:ilvl w:val="0"/>
                <w:numId w:val="8"/>
              </w:numPr>
              <w:tabs>
                <w:tab w:val="left" w:pos="5760"/>
                <w:tab w:val="left" w:pos="5850"/>
                <w:tab w:val="left" w:pos="5940"/>
                <w:tab w:val="left" w:pos="7560"/>
              </w:tabs>
              <w:autoSpaceDE/>
              <w:autoSpaceDN/>
              <w:adjustRightInd/>
              <w:jc w:val="both"/>
              <w:rPr>
                <w:rFonts w:ascii="Times New Roman" w:hAnsi="Times New Roman"/>
                <w:bCs/>
              </w:rPr>
            </w:pPr>
            <w:r w:rsidRPr="0084223A">
              <w:rPr>
                <w:rFonts w:ascii="Times New Roman" w:hAnsi="Times New Roman"/>
                <w:bCs/>
              </w:rPr>
              <w:t>Education</w:t>
            </w:r>
          </w:p>
        </w:tc>
      </w:tr>
      <w:tr w:rsidR="000744B1" w:rsidRPr="0084223A" w14:paraId="592CBDE7" w14:textId="77777777" w:rsidTr="000C7941">
        <w:tc>
          <w:tcPr>
            <w:tcW w:w="3850" w:type="dxa"/>
          </w:tcPr>
          <w:p w14:paraId="448947DE" w14:textId="77777777" w:rsidR="000744B1" w:rsidRPr="0084223A" w:rsidRDefault="006D3F74" w:rsidP="003E6AE1">
            <w:pPr>
              <w:widowControl/>
              <w:numPr>
                <w:ilvl w:val="0"/>
                <w:numId w:val="8"/>
              </w:numPr>
              <w:tabs>
                <w:tab w:val="left" w:pos="5760"/>
                <w:tab w:val="left" w:pos="5850"/>
                <w:tab w:val="left" w:pos="5940"/>
                <w:tab w:val="left" w:pos="7560"/>
              </w:tabs>
              <w:autoSpaceDE/>
              <w:autoSpaceDN/>
              <w:adjustRightInd/>
              <w:jc w:val="both"/>
              <w:rPr>
                <w:rFonts w:ascii="Times New Roman" w:hAnsi="Times New Roman"/>
                <w:bCs/>
              </w:rPr>
            </w:pPr>
            <w:r w:rsidRPr="0084223A">
              <w:rPr>
                <w:rFonts w:ascii="Times New Roman" w:hAnsi="Times New Roman"/>
                <w:bCs/>
              </w:rPr>
              <w:t>English</w:t>
            </w:r>
          </w:p>
          <w:p w14:paraId="6196FC11" w14:textId="77777777" w:rsidR="0010605A" w:rsidRPr="0084223A" w:rsidRDefault="0010605A" w:rsidP="003E6AE1">
            <w:pPr>
              <w:widowControl/>
              <w:numPr>
                <w:ilvl w:val="0"/>
                <w:numId w:val="8"/>
              </w:numPr>
              <w:tabs>
                <w:tab w:val="left" w:pos="5760"/>
                <w:tab w:val="left" w:pos="5850"/>
                <w:tab w:val="left" w:pos="5940"/>
                <w:tab w:val="left" w:pos="7560"/>
              </w:tabs>
              <w:autoSpaceDE/>
              <w:autoSpaceDN/>
              <w:adjustRightInd/>
              <w:jc w:val="both"/>
              <w:rPr>
                <w:rFonts w:ascii="Times New Roman" w:hAnsi="Times New Roman"/>
                <w:bCs/>
              </w:rPr>
            </w:pPr>
            <w:r w:rsidRPr="0084223A">
              <w:rPr>
                <w:rFonts w:ascii="Times New Roman" w:hAnsi="Times New Roman"/>
                <w:bCs/>
              </w:rPr>
              <w:t>Interdisciplinary Studies</w:t>
            </w:r>
          </w:p>
        </w:tc>
        <w:tc>
          <w:tcPr>
            <w:tcW w:w="4856" w:type="dxa"/>
          </w:tcPr>
          <w:p w14:paraId="78511202" w14:textId="77777777" w:rsidR="000744B1" w:rsidRPr="0084223A" w:rsidRDefault="006D3F74" w:rsidP="003E6AE1">
            <w:pPr>
              <w:widowControl/>
              <w:numPr>
                <w:ilvl w:val="0"/>
                <w:numId w:val="8"/>
              </w:numPr>
              <w:tabs>
                <w:tab w:val="left" w:pos="5760"/>
                <w:tab w:val="left" w:pos="5850"/>
                <w:tab w:val="left" w:pos="5940"/>
                <w:tab w:val="left" w:pos="7560"/>
              </w:tabs>
              <w:autoSpaceDE/>
              <w:autoSpaceDN/>
              <w:adjustRightInd/>
              <w:jc w:val="both"/>
              <w:rPr>
                <w:rFonts w:ascii="Times New Roman" w:hAnsi="Times New Roman"/>
                <w:bCs/>
              </w:rPr>
            </w:pPr>
            <w:r w:rsidRPr="0084223A">
              <w:rPr>
                <w:rFonts w:ascii="Times New Roman" w:hAnsi="Times New Roman"/>
                <w:bCs/>
              </w:rPr>
              <w:t>Global Studies</w:t>
            </w:r>
          </w:p>
        </w:tc>
      </w:tr>
    </w:tbl>
    <w:p w14:paraId="247E2568" w14:textId="663A695A" w:rsidR="00E54CB3" w:rsidRDefault="00BC0676" w:rsidP="00872DAA">
      <w:pPr>
        <w:rPr>
          <w:rFonts w:ascii="Times New Roman" w:hAnsi="Times New Roman"/>
          <w:b/>
          <w:sz w:val="24"/>
          <w:szCs w:val="24"/>
        </w:rPr>
      </w:pPr>
      <w:r w:rsidRPr="0084223A">
        <w:rPr>
          <w:rFonts w:ascii="Times New Roman" w:hAnsi="Times New Roman"/>
          <w:b/>
          <w:sz w:val="24"/>
          <w:szCs w:val="24"/>
        </w:rPr>
        <w:t xml:space="preserve"> </w:t>
      </w:r>
    </w:p>
    <w:p w14:paraId="21ED39D8" w14:textId="45476A3A" w:rsidR="006B4519" w:rsidRPr="00C06B72" w:rsidRDefault="00C06B72" w:rsidP="006B4519">
      <w:pPr>
        <w:widowControl/>
        <w:autoSpaceDE/>
        <w:autoSpaceDN/>
        <w:adjustRightInd/>
        <w:jc w:val="both"/>
        <w:rPr>
          <w:rFonts w:ascii="Times New Roman" w:hAnsi="Times New Roman"/>
          <w:bCs/>
        </w:rPr>
      </w:pPr>
      <w:r w:rsidRPr="00C06B72">
        <w:rPr>
          <w:rFonts w:ascii="Times New Roman" w:hAnsi="Times New Roman"/>
          <w:b/>
          <w:bCs/>
          <w:sz w:val="24"/>
          <w:szCs w:val="24"/>
        </w:rPr>
        <w:t xml:space="preserve">Learning and Student Success </w:t>
      </w:r>
      <w:r w:rsidR="006B4519" w:rsidRPr="00C06B72">
        <w:rPr>
          <w:rFonts w:ascii="Times New Roman" w:hAnsi="Times New Roman"/>
          <w:bCs/>
        </w:rPr>
        <w:t>– The Division contains the following departments:</w:t>
      </w:r>
    </w:p>
    <w:p w14:paraId="24D0D3D6" w14:textId="77777777" w:rsidR="006B4519" w:rsidRPr="00C06B72" w:rsidRDefault="006B4519" w:rsidP="006B4519">
      <w:pPr>
        <w:widowControl/>
        <w:autoSpaceDE/>
        <w:autoSpaceDN/>
        <w:adjustRightInd/>
        <w:jc w:val="both"/>
        <w:rPr>
          <w:rFonts w:ascii="Times New Roman" w:hAnsi="Times New Roman"/>
          <w:bCs/>
        </w:rPr>
      </w:pPr>
    </w:p>
    <w:tbl>
      <w:tblPr>
        <w:tblW w:w="9907" w:type="dxa"/>
        <w:tblLook w:val="01E0" w:firstRow="1" w:lastRow="1" w:firstColumn="1" w:lastColumn="1" w:noHBand="0" w:noVBand="0"/>
      </w:tblPr>
      <w:tblGrid>
        <w:gridCol w:w="4381"/>
        <w:gridCol w:w="5526"/>
      </w:tblGrid>
      <w:tr w:rsidR="006B4519" w:rsidRPr="00C06B72" w14:paraId="326A1147" w14:textId="77777777" w:rsidTr="0098081A">
        <w:tc>
          <w:tcPr>
            <w:tcW w:w="3850" w:type="dxa"/>
          </w:tcPr>
          <w:p w14:paraId="7A5B6D57" w14:textId="49D85090" w:rsidR="006B4519" w:rsidRPr="00C06B72" w:rsidRDefault="00C06B72" w:rsidP="0098081A">
            <w:pPr>
              <w:widowControl/>
              <w:numPr>
                <w:ilvl w:val="0"/>
                <w:numId w:val="8"/>
              </w:numPr>
              <w:tabs>
                <w:tab w:val="left" w:pos="5760"/>
                <w:tab w:val="left" w:pos="5850"/>
                <w:tab w:val="left" w:pos="5940"/>
                <w:tab w:val="left" w:pos="7560"/>
              </w:tabs>
              <w:autoSpaceDE/>
              <w:autoSpaceDN/>
              <w:adjustRightInd/>
              <w:rPr>
                <w:rFonts w:ascii="Times New Roman" w:hAnsi="Times New Roman"/>
                <w:bCs/>
              </w:rPr>
            </w:pPr>
            <w:r w:rsidRPr="00C06B72">
              <w:rPr>
                <w:rFonts w:ascii="Times New Roman" w:hAnsi="Times New Roman"/>
                <w:bCs/>
              </w:rPr>
              <w:t>Academic Technology</w:t>
            </w:r>
          </w:p>
        </w:tc>
        <w:tc>
          <w:tcPr>
            <w:tcW w:w="4856" w:type="dxa"/>
          </w:tcPr>
          <w:p w14:paraId="207E9014" w14:textId="2EF10DF4" w:rsidR="006B4519" w:rsidRPr="00C06B72" w:rsidRDefault="00C06B72" w:rsidP="0098081A">
            <w:pPr>
              <w:widowControl/>
              <w:numPr>
                <w:ilvl w:val="0"/>
                <w:numId w:val="8"/>
              </w:numPr>
              <w:tabs>
                <w:tab w:val="left" w:pos="5760"/>
                <w:tab w:val="left" w:pos="5850"/>
                <w:tab w:val="left" w:pos="5940"/>
                <w:tab w:val="left" w:pos="7560"/>
              </w:tabs>
              <w:autoSpaceDE/>
              <w:autoSpaceDN/>
              <w:adjustRightInd/>
              <w:rPr>
                <w:rFonts w:ascii="Times New Roman" w:hAnsi="Times New Roman"/>
                <w:bCs/>
              </w:rPr>
            </w:pPr>
            <w:r w:rsidRPr="00C06B72">
              <w:rPr>
                <w:rFonts w:ascii="Times New Roman" w:hAnsi="Times New Roman"/>
                <w:bCs/>
              </w:rPr>
              <w:t>Liberty Partnership Program</w:t>
            </w:r>
          </w:p>
        </w:tc>
      </w:tr>
      <w:tr w:rsidR="006B4519" w:rsidRPr="00C06B72" w14:paraId="4ED280A6" w14:textId="77777777" w:rsidTr="0098081A">
        <w:tc>
          <w:tcPr>
            <w:tcW w:w="3850" w:type="dxa"/>
          </w:tcPr>
          <w:p w14:paraId="2A25AB9C" w14:textId="68AC3422" w:rsidR="006B4519" w:rsidRPr="00C06B72" w:rsidRDefault="00C06B72" w:rsidP="0098081A">
            <w:pPr>
              <w:widowControl/>
              <w:numPr>
                <w:ilvl w:val="0"/>
                <w:numId w:val="8"/>
              </w:numPr>
              <w:tabs>
                <w:tab w:val="left" w:pos="5760"/>
                <w:tab w:val="left" w:pos="5850"/>
                <w:tab w:val="left" w:pos="5940"/>
                <w:tab w:val="left" w:pos="7560"/>
              </w:tabs>
              <w:autoSpaceDE/>
              <w:autoSpaceDN/>
              <w:adjustRightInd/>
              <w:jc w:val="both"/>
              <w:rPr>
                <w:rFonts w:ascii="Times New Roman" w:hAnsi="Times New Roman"/>
                <w:bCs/>
              </w:rPr>
            </w:pPr>
            <w:r w:rsidRPr="00C06B72">
              <w:rPr>
                <w:rFonts w:ascii="Times New Roman" w:hAnsi="Times New Roman"/>
                <w:bCs/>
              </w:rPr>
              <w:t>Educational Partnerships</w:t>
            </w:r>
          </w:p>
        </w:tc>
        <w:tc>
          <w:tcPr>
            <w:tcW w:w="4856" w:type="dxa"/>
          </w:tcPr>
          <w:p w14:paraId="023538D9" w14:textId="63A615A2" w:rsidR="006B4519" w:rsidRPr="00C06B72" w:rsidRDefault="00C06B72" w:rsidP="0098081A">
            <w:pPr>
              <w:widowControl/>
              <w:numPr>
                <w:ilvl w:val="0"/>
                <w:numId w:val="8"/>
              </w:numPr>
              <w:tabs>
                <w:tab w:val="left" w:pos="5760"/>
                <w:tab w:val="left" w:pos="5850"/>
                <w:tab w:val="left" w:pos="5940"/>
                <w:tab w:val="left" w:pos="7560"/>
              </w:tabs>
              <w:autoSpaceDE/>
              <w:autoSpaceDN/>
              <w:adjustRightInd/>
              <w:jc w:val="both"/>
              <w:rPr>
                <w:rFonts w:ascii="Times New Roman" w:hAnsi="Times New Roman"/>
                <w:bCs/>
              </w:rPr>
            </w:pPr>
            <w:r w:rsidRPr="00C06B72">
              <w:rPr>
                <w:rFonts w:ascii="Times New Roman" w:hAnsi="Times New Roman"/>
                <w:bCs/>
              </w:rPr>
              <w:t>Library</w:t>
            </w:r>
          </w:p>
        </w:tc>
      </w:tr>
      <w:tr w:rsidR="006B4519" w:rsidRPr="0084223A" w14:paraId="20CFF061" w14:textId="77777777" w:rsidTr="0098081A">
        <w:tc>
          <w:tcPr>
            <w:tcW w:w="3850" w:type="dxa"/>
          </w:tcPr>
          <w:p w14:paraId="7C9E3366" w14:textId="37F3D061" w:rsidR="006B4519" w:rsidRPr="00C06B72" w:rsidRDefault="00C06B72" w:rsidP="0098081A">
            <w:pPr>
              <w:widowControl/>
              <w:numPr>
                <w:ilvl w:val="0"/>
                <w:numId w:val="8"/>
              </w:numPr>
              <w:tabs>
                <w:tab w:val="left" w:pos="5760"/>
                <w:tab w:val="left" w:pos="5850"/>
                <w:tab w:val="left" w:pos="5940"/>
                <w:tab w:val="left" w:pos="7560"/>
              </w:tabs>
              <w:autoSpaceDE/>
              <w:autoSpaceDN/>
              <w:adjustRightInd/>
              <w:jc w:val="both"/>
              <w:rPr>
                <w:rFonts w:ascii="Times New Roman" w:hAnsi="Times New Roman"/>
                <w:bCs/>
              </w:rPr>
            </w:pPr>
            <w:r w:rsidRPr="00C06B72">
              <w:rPr>
                <w:rFonts w:ascii="Times New Roman" w:hAnsi="Times New Roman"/>
                <w:bCs/>
              </w:rPr>
              <w:t>Center for Teaching &amp; Learning</w:t>
            </w:r>
          </w:p>
          <w:p w14:paraId="7BCC3F00" w14:textId="77777777" w:rsidR="006B4519" w:rsidRPr="00C06B72" w:rsidRDefault="00C06B72" w:rsidP="0098081A">
            <w:pPr>
              <w:widowControl/>
              <w:numPr>
                <w:ilvl w:val="0"/>
                <w:numId w:val="8"/>
              </w:numPr>
              <w:tabs>
                <w:tab w:val="left" w:pos="5760"/>
                <w:tab w:val="left" w:pos="5850"/>
                <w:tab w:val="left" w:pos="5940"/>
                <w:tab w:val="left" w:pos="7560"/>
              </w:tabs>
              <w:autoSpaceDE/>
              <w:autoSpaceDN/>
              <w:adjustRightInd/>
              <w:jc w:val="both"/>
              <w:rPr>
                <w:rFonts w:ascii="Times New Roman" w:hAnsi="Times New Roman"/>
                <w:bCs/>
              </w:rPr>
            </w:pPr>
            <w:r w:rsidRPr="00C06B72">
              <w:rPr>
                <w:rFonts w:ascii="Times New Roman" w:hAnsi="Times New Roman"/>
                <w:bCs/>
              </w:rPr>
              <w:t>Cultural Affairs</w:t>
            </w:r>
          </w:p>
          <w:p w14:paraId="5C26D1C1" w14:textId="679741AE" w:rsidR="00C06B72" w:rsidRPr="00C06B72" w:rsidRDefault="00C06B72" w:rsidP="0098081A">
            <w:pPr>
              <w:widowControl/>
              <w:numPr>
                <w:ilvl w:val="0"/>
                <w:numId w:val="8"/>
              </w:numPr>
              <w:tabs>
                <w:tab w:val="left" w:pos="5760"/>
                <w:tab w:val="left" w:pos="5850"/>
                <w:tab w:val="left" w:pos="5940"/>
                <w:tab w:val="left" w:pos="7560"/>
              </w:tabs>
              <w:autoSpaceDE/>
              <w:autoSpaceDN/>
              <w:adjustRightInd/>
              <w:jc w:val="both"/>
              <w:rPr>
                <w:rFonts w:ascii="Times New Roman" w:hAnsi="Times New Roman"/>
                <w:bCs/>
              </w:rPr>
            </w:pPr>
            <w:r w:rsidRPr="00C06B72">
              <w:rPr>
                <w:rFonts w:ascii="Times New Roman" w:hAnsi="Times New Roman"/>
                <w:bCs/>
              </w:rPr>
              <w:t>PTech</w:t>
            </w:r>
          </w:p>
        </w:tc>
        <w:tc>
          <w:tcPr>
            <w:tcW w:w="4856" w:type="dxa"/>
          </w:tcPr>
          <w:p w14:paraId="458CE275" w14:textId="77777777" w:rsidR="006B4519" w:rsidRPr="00C06B72" w:rsidRDefault="00C06B72" w:rsidP="0098081A">
            <w:pPr>
              <w:widowControl/>
              <w:numPr>
                <w:ilvl w:val="0"/>
                <w:numId w:val="8"/>
              </w:numPr>
              <w:tabs>
                <w:tab w:val="left" w:pos="5760"/>
                <w:tab w:val="left" w:pos="5850"/>
                <w:tab w:val="left" w:pos="5940"/>
                <w:tab w:val="left" w:pos="7560"/>
              </w:tabs>
              <w:autoSpaceDE/>
              <w:autoSpaceDN/>
              <w:adjustRightInd/>
              <w:jc w:val="both"/>
              <w:rPr>
                <w:rFonts w:ascii="Times New Roman" w:hAnsi="Times New Roman"/>
                <w:bCs/>
              </w:rPr>
            </w:pPr>
            <w:r w:rsidRPr="00C06B72">
              <w:rPr>
                <w:rFonts w:ascii="Times New Roman" w:hAnsi="Times New Roman"/>
                <w:bCs/>
              </w:rPr>
              <w:t>Center for Student Success</w:t>
            </w:r>
          </w:p>
          <w:p w14:paraId="5849C323" w14:textId="2850C8D5" w:rsidR="00C06B72" w:rsidRPr="00C06B72" w:rsidRDefault="00C06B72" w:rsidP="0098081A">
            <w:pPr>
              <w:widowControl/>
              <w:numPr>
                <w:ilvl w:val="0"/>
                <w:numId w:val="8"/>
              </w:numPr>
              <w:tabs>
                <w:tab w:val="left" w:pos="5760"/>
                <w:tab w:val="left" w:pos="5850"/>
                <w:tab w:val="left" w:pos="5940"/>
                <w:tab w:val="left" w:pos="7560"/>
              </w:tabs>
              <w:autoSpaceDE/>
              <w:autoSpaceDN/>
              <w:adjustRightInd/>
              <w:jc w:val="both"/>
              <w:rPr>
                <w:rFonts w:ascii="Times New Roman" w:hAnsi="Times New Roman"/>
                <w:bCs/>
              </w:rPr>
            </w:pPr>
            <w:r w:rsidRPr="00C06B72">
              <w:rPr>
                <w:rFonts w:ascii="Times New Roman" w:hAnsi="Times New Roman"/>
                <w:bCs/>
              </w:rPr>
              <w:t>Grants</w:t>
            </w:r>
          </w:p>
        </w:tc>
      </w:tr>
    </w:tbl>
    <w:p w14:paraId="69E89BE7" w14:textId="77777777" w:rsidR="006B4519" w:rsidRPr="0084223A" w:rsidRDefault="006B4519" w:rsidP="00872DAA">
      <w:pPr>
        <w:rPr>
          <w:rFonts w:ascii="Times New Roman" w:hAnsi="Times New Roman"/>
          <w:b/>
          <w:sz w:val="24"/>
          <w:szCs w:val="24"/>
        </w:rPr>
      </w:pPr>
    </w:p>
    <w:p w14:paraId="166DBC22" w14:textId="77777777" w:rsidR="003130EC" w:rsidRPr="0084223A" w:rsidRDefault="003130EC" w:rsidP="00872DAA">
      <w:pPr>
        <w:rPr>
          <w:rFonts w:ascii="Times New Roman" w:hAnsi="Times New Roman"/>
          <w:b/>
          <w:sz w:val="24"/>
          <w:szCs w:val="24"/>
        </w:rPr>
      </w:pPr>
    </w:p>
    <w:p w14:paraId="0AD7246B" w14:textId="77777777" w:rsidR="00E54CB3" w:rsidRPr="0084223A" w:rsidRDefault="00876AE6" w:rsidP="0015608E">
      <w:pPr>
        <w:pStyle w:val="Heading2"/>
      </w:pPr>
      <w:bookmarkStart w:id="9" w:name="_Toc75502851"/>
      <w:r w:rsidRPr="0084223A">
        <w:t>C</w:t>
      </w:r>
      <w:r w:rsidR="00F355E9" w:rsidRPr="0084223A">
        <w:t>ollege</w:t>
      </w:r>
      <w:r w:rsidRPr="0084223A">
        <w:t xml:space="preserve"> G</w:t>
      </w:r>
      <w:r w:rsidR="00F355E9" w:rsidRPr="0084223A">
        <w:t>overnance</w:t>
      </w:r>
      <w:r w:rsidRPr="0084223A">
        <w:t xml:space="preserve"> </w:t>
      </w:r>
      <w:r w:rsidR="00F6045B" w:rsidRPr="0084223A">
        <w:t>System</w:t>
      </w:r>
      <w:bookmarkEnd w:id="9"/>
      <w:r w:rsidR="00F6045B" w:rsidRPr="0084223A">
        <w:t xml:space="preserve"> </w:t>
      </w:r>
    </w:p>
    <w:p w14:paraId="7A9CDBF5" w14:textId="77777777" w:rsidR="004721E2" w:rsidRPr="0084223A" w:rsidRDefault="004721E2" w:rsidP="00872DAA">
      <w:pPr>
        <w:rPr>
          <w:rFonts w:ascii="Times New Roman" w:hAnsi="Times New Roman"/>
          <w:b/>
        </w:rPr>
      </w:pPr>
    </w:p>
    <w:p w14:paraId="6EAF43F5" w14:textId="77777777" w:rsidR="0010605A" w:rsidRPr="0084223A" w:rsidRDefault="0010605A" w:rsidP="00AC382E">
      <w:pPr>
        <w:jc w:val="both"/>
        <w:rPr>
          <w:rFonts w:ascii="Times New Roman" w:hAnsi="Times New Roman"/>
          <w:i/>
        </w:rPr>
      </w:pPr>
      <w:r w:rsidRPr="0084223A">
        <w:rPr>
          <w:rFonts w:ascii="Times New Roman" w:hAnsi="Times New Roman"/>
          <w:i/>
        </w:rPr>
        <w:t>Information about the College Governance System can be accessed at the following link:</w:t>
      </w:r>
    </w:p>
    <w:p w14:paraId="54CEF4E1" w14:textId="77777777" w:rsidR="0010605A" w:rsidRPr="0084223A" w:rsidRDefault="00B720E7" w:rsidP="00AC382E">
      <w:pPr>
        <w:jc w:val="both"/>
        <w:rPr>
          <w:rFonts w:ascii="Times New Roman" w:hAnsi="Times New Roman"/>
        </w:rPr>
      </w:pPr>
      <w:hyperlink r:id="rId10" w:history="1">
        <w:r w:rsidR="0010605A" w:rsidRPr="0084223A">
          <w:rPr>
            <w:rStyle w:val="Hyperlink"/>
            <w:rFonts w:ascii="Times New Roman" w:hAnsi="Times New Roman"/>
          </w:rPr>
          <w:t>http://www.sunyorange.edu/governance/index.shtml</w:t>
        </w:r>
      </w:hyperlink>
    </w:p>
    <w:p w14:paraId="229544B7" w14:textId="77777777" w:rsidR="0010605A" w:rsidRPr="0084223A" w:rsidRDefault="0010605A" w:rsidP="00AC382E">
      <w:pPr>
        <w:jc w:val="both"/>
        <w:rPr>
          <w:rFonts w:ascii="Times New Roman" w:hAnsi="Times New Roman"/>
        </w:rPr>
      </w:pPr>
    </w:p>
    <w:p w14:paraId="5379E650" w14:textId="77777777" w:rsidR="0010605A" w:rsidRPr="0084223A" w:rsidRDefault="0010605A" w:rsidP="00AC382E">
      <w:pPr>
        <w:jc w:val="both"/>
        <w:rPr>
          <w:rFonts w:ascii="Times New Roman" w:hAnsi="Times New Roman"/>
        </w:rPr>
      </w:pPr>
      <w:r w:rsidRPr="0084223A">
        <w:rPr>
          <w:rFonts w:ascii="Times New Roman" w:hAnsi="Times New Roman"/>
        </w:rPr>
        <w:t xml:space="preserve">The web site </w:t>
      </w:r>
      <w:r w:rsidR="00596161" w:rsidRPr="0084223A">
        <w:rPr>
          <w:rFonts w:ascii="Times New Roman" w:hAnsi="Times New Roman"/>
        </w:rPr>
        <w:t>includes the following:</w:t>
      </w:r>
    </w:p>
    <w:p w14:paraId="06856FFF" w14:textId="77777777" w:rsidR="00596161" w:rsidRPr="0084223A" w:rsidRDefault="00596161" w:rsidP="00AC382E">
      <w:pPr>
        <w:jc w:val="both"/>
        <w:rPr>
          <w:rFonts w:ascii="Times New Roman" w:hAnsi="Times New Roman"/>
        </w:rPr>
      </w:pPr>
      <w:r w:rsidRPr="0084223A">
        <w:rPr>
          <w:rFonts w:ascii="Times New Roman" w:hAnsi="Times New Roman"/>
        </w:rPr>
        <w:t>1.  College Governance Mission</w:t>
      </w:r>
    </w:p>
    <w:p w14:paraId="48263073" w14:textId="77777777" w:rsidR="00596161" w:rsidRPr="0084223A" w:rsidRDefault="00596161" w:rsidP="00253B9A">
      <w:pPr>
        <w:jc w:val="both"/>
        <w:rPr>
          <w:rFonts w:ascii="Times New Roman" w:hAnsi="Times New Roman"/>
        </w:rPr>
      </w:pPr>
      <w:r w:rsidRPr="0084223A">
        <w:rPr>
          <w:rFonts w:ascii="Times New Roman" w:hAnsi="Times New Roman"/>
        </w:rPr>
        <w:t xml:space="preserve">2.  </w:t>
      </w:r>
      <w:r w:rsidR="00253B9A" w:rsidRPr="0084223A">
        <w:rPr>
          <w:rFonts w:ascii="Times New Roman" w:hAnsi="Times New Roman"/>
        </w:rPr>
        <w:t>Standing Committees: Charges &amp; Membership</w:t>
      </w:r>
    </w:p>
    <w:p w14:paraId="7C1D890F" w14:textId="77777777" w:rsidR="00596161" w:rsidRPr="0084223A" w:rsidRDefault="00253B9A" w:rsidP="00AC382E">
      <w:pPr>
        <w:jc w:val="both"/>
        <w:rPr>
          <w:rFonts w:ascii="Times New Roman" w:hAnsi="Times New Roman"/>
        </w:rPr>
      </w:pPr>
      <w:r w:rsidRPr="0084223A">
        <w:rPr>
          <w:rFonts w:ascii="Times New Roman" w:hAnsi="Times New Roman"/>
        </w:rPr>
        <w:t>3</w:t>
      </w:r>
      <w:r w:rsidR="00596161" w:rsidRPr="0084223A">
        <w:rPr>
          <w:rFonts w:ascii="Times New Roman" w:hAnsi="Times New Roman"/>
        </w:rPr>
        <w:t>.  Constitution</w:t>
      </w:r>
      <w:r w:rsidRPr="0084223A">
        <w:rPr>
          <w:rFonts w:ascii="Times New Roman" w:hAnsi="Times New Roman"/>
        </w:rPr>
        <w:t xml:space="preserve"> and By-Laws (revised August 2018</w:t>
      </w:r>
      <w:r w:rsidR="00596161" w:rsidRPr="0084223A">
        <w:rPr>
          <w:rFonts w:ascii="Times New Roman" w:hAnsi="Times New Roman"/>
        </w:rPr>
        <w:t>)</w:t>
      </w:r>
    </w:p>
    <w:p w14:paraId="14200A20" w14:textId="77777777" w:rsidR="0010605A" w:rsidRPr="0084223A" w:rsidRDefault="0010605A" w:rsidP="00AC382E">
      <w:pPr>
        <w:jc w:val="both"/>
        <w:rPr>
          <w:rFonts w:ascii="Times New Roman" w:hAnsi="Times New Roman"/>
          <w:highlight w:val="yellow"/>
        </w:rPr>
      </w:pPr>
    </w:p>
    <w:p w14:paraId="2C3122E7" w14:textId="77777777" w:rsidR="003130EC" w:rsidRPr="0084223A" w:rsidRDefault="003130EC" w:rsidP="00AC382E">
      <w:pPr>
        <w:jc w:val="both"/>
        <w:rPr>
          <w:rFonts w:ascii="Times New Roman" w:hAnsi="Times New Roman"/>
        </w:rPr>
      </w:pPr>
    </w:p>
    <w:p w14:paraId="7414B103" w14:textId="77777777" w:rsidR="00876AE6" w:rsidRPr="0084223A" w:rsidRDefault="00876AE6" w:rsidP="00E6473C">
      <w:pPr>
        <w:pStyle w:val="Heading2"/>
      </w:pPr>
      <w:bookmarkStart w:id="10" w:name="_Toc75502852"/>
      <w:r w:rsidRPr="0084223A">
        <w:t>Collective Bargaining Agents</w:t>
      </w:r>
      <w:bookmarkEnd w:id="10"/>
    </w:p>
    <w:p w14:paraId="58D7A9AA" w14:textId="77777777" w:rsidR="00876AE6" w:rsidRPr="0084223A" w:rsidRDefault="00876AE6" w:rsidP="00876AE6">
      <w:pPr>
        <w:tabs>
          <w:tab w:val="left" w:pos="720"/>
          <w:tab w:val="left" w:pos="3168"/>
          <w:tab w:val="left" w:pos="6192"/>
        </w:tabs>
        <w:spacing w:line="240" w:lineRule="exact"/>
        <w:jc w:val="both"/>
        <w:rPr>
          <w:rFonts w:ascii="Times New Roman" w:hAnsi="Times New Roman"/>
          <w:highlight w:val="yellow"/>
        </w:rPr>
      </w:pPr>
    </w:p>
    <w:p w14:paraId="6494B60C" w14:textId="77777777" w:rsidR="000B4F48" w:rsidRPr="0084223A" w:rsidRDefault="00FA70C9" w:rsidP="00876AE6">
      <w:pPr>
        <w:tabs>
          <w:tab w:val="left" w:pos="720"/>
          <w:tab w:val="left" w:pos="3168"/>
          <w:tab w:val="left" w:pos="6192"/>
        </w:tabs>
        <w:spacing w:line="240" w:lineRule="exact"/>
        <w:jc w:val="both"/>
        <w:rPr>
          <w:rFonts w:ascii="Times New Roman" w:hAnsi="Times New Roman"/>
          <w:color w:val="222222"/>
          <w:shd w:val="clear" w:color="auto" w:fill="FFFFFF"/>
        </w:rPr>
      </w:pPr>
      <w:r w:rsidRPr="0084223A">
        <w:rPr>
          <w:rFonts w:ascii="Times New Roman" w:hAnsi="Times New Roman"/>
          <w:color w:val="222222"/>
          <w:shd w:val="clear" w:color="auto" w:fill="FFFFFF"/>
        </w:rPr>
        <w:t>SUNY Orange County Community College Faculty Association is an affiliate of New York State United Teachers (NYSUT Local 39135), the National Education Association (NEA), and the American Federation of Teachers (AFT Local 1915).</w:t>
      </w:r>
    </w:p>
    <w:p w14:paraId="3818DBA7" w14:textId="77777777" w:rsidR="00FA70C9" w:rsidRPr="0084223A" w:rsidRDefault="00FA70C9" w:rsidP="00876AE6">
      <w:pPr>
        <w:tabs>
          <w:tab w:val="left" w:pos="720"/>
          <w:tab w:val="left" w:pos="3168"/>
          <w:tab w:val="left" w:pos="6192"/>
        </w:tabs>
        <w:spacing w:line="240" w:lineRule="exact"/>
        <w:jc w:val="both"/>
        <w:rPr>
          <w:rFonts w:ascii="Times New Roman" w:hAnsi="Times New Roman"/>
        </w:rPr>
      </w:pPr>
    </w:p>
    <w:p w14:paraId="2CAF61B9" w14:textId="689122A2" w:rsidR="00876AE6" w:rsidRPr="0084223A" w:rsidRDefault="00876AE6" w:rsidP="00876AE6">
      <w:pPr>
        <w:tabs>
          <w:tab w:val="left" w:pos="720"/>
          <w:tab w:val="left" w:pos="3168"/>
          <w:tab w:val="left" w:pos="6192"/>
        </w:tabs>
        <w:spacing w:line="240" w:lineRule="exact"/>
        <w:jc w:val="both"/>
        <w:rPr>
          <w:rFonts w:ascii="Times New Roman" w:hAnsi="Times New Roman"/>
        </w:rPr>
      </w:pPr>
      <w:r w:rsidRPr="0084223A">
        <w:rPr>
          <w:rFonts w:ascii="Times New Roman" w:hAnsi="Times New Roman"/>
        </w:rPr>
        <w:t>The Staff and Chairmen's Association of Orange County Community Col</w:t>
      </w:r>
      <w:r w:rsidRPr="0084223A">
        <w:rPr>
          <w:rFonts w:ascii="Times New Roman" w:hAnsi="Times New Roman"/>
        </w:rPr>
        <w:softHyphen/>
      </w:r>
      <w:r w:rsidR="007D371F" w:rsidRPr="0084223A">
        <w:rPr>
          <w:rFonts w:ascii="Times New Roman" w:hAnsi="Times New Roman"/>
        </w:rPr>
        <w:t xml:space="preserve">lege operates </w:t>
      </w:r>
      <w:r w:rsidRPr="0084223A">
        <w:rPr>
          <w:rFonts w:ascii="Times New Roman" w:hAnsi="Times New Roman"/>
        </w:rPr>
        <w:t>under the Public Employees' F</w:t>
      </w:r>
      <w:r w:rsidR="0084223A" w:rsidRPr="0084223A">
        <w:rPr>
          <w:rFonts w:ascii="Times New Roman" w:hAnsi="Times New Roman"/>
        </w:rPr>
        <w:t>air Employment Act (Taylor Act)</w:t>
      </w:r>
      <w:r w:rsidR="007D371F" w:rsidRPr="0084223A">
        <w:rPr>
          <w:rFonts w:ascii="Times New Roman" w:hAnsi="Times New Roman"/>
        </w:rPr>
        <w:t>.</w:t>
      </w:r>
      <w:r w:rsidRPr="0084223A">
        <w:rPr>
          <w:rFonts w:ascii="Times New Roman" w:hAnsi="Times New Roman"/>
        </w:rPr>
        <w:t xml:space="preserve"> </w:t>
      </w:r>
    </w:p>
    <w:p w14:paraId="5F44B7B1" w14:textId="77777777" w:rsidR="0060165F" w:rsidRPr="0084223A" w:rsidRDefault="0060165F" w:rsidP="00876AE6">
      <w:pPr>
        <w:pStyle w:val="Heading6"/>
        <w:jc w:val="both"/>
        <w:rPr>
          <w:rFonts w:ascii="Times New Roman" w:hAnsi="Times New Roman"/>
          <w:b w:val="0"/>
          <w:sz w:val="22"/>
          <w:highlight w:val="yellow"/>
          <w:u w:val="none"/>
        </w:rPr>
      </w:pPr>
    </w:p>
    <w:p w14:paraId="6A47F80F" w14:textId="77777777" w:rsidR="00400671" w:rsidRPr="0084223A" w:rsidRDefault="00400671" w:rsidP="00400671">
      <w:pPr>
        <w:rPr>
          <w:rFonts w:ascii="Times New Roman" w:hAnsi="Times New Roman"/>
        </w:rPr>
      </w:pPr>
    </w:p>
    <w:p w14:paraId="660453D4" w14:textId="77777777" w:rsidR="00876AE6" w:rsidRPr="0084223A" w:rsidRDefault="00253B9A" w:rsidP="00E6473C">
      <w:pPr>
        <w:pStyle w:val="Heading2"/>
      </w:pPr>
      <w:bookmarkStart w:id="11" w:name="_Toc75502853"/>
      <w:r w:rsidRPr="0084223A">
        <w:t>SUNY Orange</w:t>
      </w:r>
      <w:r w:rsidR="00C91BC6" w:rsidRPr="0084223A">
        <w:t xml:space="preserve"> Foundation</w:t>
      </w:r>
      <w:r w:rsidRPr="0084223A">
        <w:t xml:space="preserve"> and Alumni Engagement</w:t>
      </w:r>
      <w:bookmarkEnd w:id="11"/>
    </w:p>
    <w:p w14:paraId="4F10D9EF" w14:textId="77777777" w:rsidR="00876AE6" w:rsidRPr="0084223A" w:rsidRDefault="00876AE6" w:rsidP="00876AE6">
      <w:pPr>
        <w:tabs>
          <w:tab w:val="left" w:pos="720"/>
          <w:tab w:val="left" w:pos="3168"/>
          <w:tab w:val="left" w:pos="6192"/>
        </w:tabs>
        <w:spacing w:line="240" w:lineRule="exact"/>
        <w:ind w:right="288"/>
        <w:jc w:val="both"/>
        <w:rPr>
          <w:rFonts w:ascii="Times New Roman" w:hAnsi="Times New Roman"/>
        </w:rPr>
      </w:pPr>
    </w:p>
    <w:p w14:paraId="54859192" w14:textId="77777777" w:rsidR="00876AE6" w:rsidRPr="0084223A" w:rsidRDefault="001C7A66" w:rsidP="00876AE6">
      <w:pPr>
        <w:tabs>
          <w:tab w:val="left" w:pos="720"/>
          <w:tab w:val="left" w:pos="3168"/>
          <w:tab w:val="left" w:pos="6192"/>
        </w:tabs>
        <w:spacing w:line="240" w:lineRule="exact"/>
        <w:ind w:right="288"/>
        <w:jc w:val="both"/>
        <w:rPr>
          <w:rFonts w:ascii="Times New Roman" w:hAnsi="Times New Roman"/>
          <w:b/>
        </w:rPr>
      </w:pPr>
      <w:r w:rsidRPr="0084223A">
        <w:rPr>
          <w:rFonts w:ascii="Times New Roman" w:hAnsi="Times New Roman"/>
          <w:color w:val="222222"/>
          <w:shd w:val="clear" w:color="auto" w:fill="FFFFFF"/>
        </w:rPr>
        <w:t>The Educational Foundation of Orange County Community College (also known as the SUNY Orange Foundation) is a non-profit corporation established for the sole purpose of raising funds to assist the College in fulfilling its mission and goals.  The Board of Directors of the Foundation is composed of prominent business people, alumni, the College President and a representative from the College's Board of Trustees.  In addition to raising funds for the College, the Foundation also manages the College's scholarship application process and alumni engagement. For more information about the Foundation, visit </w:t>
      </w:r>
      <w:hyperlink r:id="rId11" w:tgtFrame="_blank" w:history="1">
        <w:r w:rsidRPr="0084223A">
          <w:rPr>
            <w:rStyle w:val="Hyperlink"/>
            <w:rFonts w:ascii="Times New Roman" w:hAnsi="Times New Roman"/>
            <w:color w:val="1155CC"/>
            <w:shd w:val="clear" w:color="auto" w:fill="FFFFFF"/>
          </w:rPr>
          <w:t>sunyorangefoundation.org</w:t>
        </w:r>
      </w:hyperlink>
      <w:r w:rsidRPr="0084223A">
        <w:rPr>
          <w:rFonts w:ascii="Times New Roman" w:hAnsi="Times New Roman"/>
          <w:color w:val="222222"/>
          <w:shd w:val="clear" w:color="auto" w:fill="FFFFFF"/>
        </w:rPr>
        <w:t>. </w:t>
      </w:r>
    </w:p>
    <w:p w14:paraId="232E6F86" w14:textId="77777777" w:rsidR="00FA4A0D" w:rsidRPr="0084223A" w:rsidRDefault="00FA4A0D" w:rsidP="00E6473C">
      <w:pPr>
        <w:pStyle w:val="Heading2"/>
        <w:rPr>
          <w:szCs w:val="28"/>
        </w:rPr>
      </w:pPr>
    </w:p>
    <w:p w14:paraId="47792738" w14:textId="77777777" w:rsidR="00FA4A0D" w:rsidRPr="0084223A" w:rsidRDefault="00FA4A0D" w:rsidP="00E6473C">
      <w:pPr>
        <w:pStyle w:val="Heading2"/>
        <w:rPr>
          <w:szCs w:val="28"/>
        </w:rPr>
      </w:pPr>
    </w:p>
    <w:p w14:paraId="0DE26A63" w14:textId="77777777" w:rsidR="00876AE6" w:rsidRPr="0084223A" w:rsidRDefault="00A81DF2" w:rsidP="00E6473C">
      <w:pPr>
        <w:pStyle w:val="Heading2"/>
        <w:rPr>
          <w:szCs w:val="28"/>
        </w:rPr>
      </w:pPr>
      <w:bookmarkStart w:id="12" w:name="_Toc75502854"/>
      <w:r w:rsidRPr="0084223A">
        <w:rPr>
          <w:szCs w:val="28"/>
        </w:rPr>
        <w:t xml:space="preserve">Orange County Community College </w:t>
      </w:r>
      <w:r w:rsidR="009F5092" w:rsidRPr="0084223A">
        <w:rPr>
          <w:szCs w:val="28"/>
        </w:rPr>
        <w:t>Association</w:t>
      </w:r>
      <w:r w:rsidR="00876AE6" w:rsidRPr="0084223A">
        <w:rPr>
          <w:szCs w:val="28"/>
        </w:rPr>
        <w:t>, I</w:t>
      </w:r>
      <w:r w:rsidR="009F5092" w:rsidRPr="0084223A">
        <w:rPr>
          <w:szCs w:val="28"/>
        </w:rPr>
        <w:t>nc</w:t>
      </w:r>
      <w:r w:rsidR="009B5479" w:rsidRPr="0084223A">
        <w:rPr>
          <w:szCs w:val="28"/>
        </w:rPr>
        <w:t>.</w:t>
      </w:r>
      <w:bookmarkEnd w:id="12"/>
    </w:p>
    <w:p w14:paraId="4217FFAD" w14:textId="77777777" w:rsidR="009B5479" w:rsidRPr="0084223A" w:rsidRDefault="009B5479" w:rsidP="009B5479">
      <w:pPr>
        <w:rPr>
          <w:rFonts w:ascii="Times New Roman" w:hAnsi="Times New Roman"/>
          <w:sz w:val="24"/>
          <w:szCs w:val="24"/>
          <w:highlight w:val="yellow"/>
        </w:rPr>
      </w:pPr>
    </w:p>
    <w:p w14:paraId="2DB87407" w14:textId="77777777" w:rsidR="009B5479" w:rsidRPr="0084223A" w:rsidRDefault="009B5479" w:rsidP="009B5479">
      <w:pPr>
        <w:rPr>
          <w:rFonts w:ascii="Times New Roman" w:hAnsi="Times New Roman"/>
          <w:highlight w:val="yellow"/>
        </w:rPr>
      </w:pPr>
      <w:r w:rsidRPr="0084223A">
        <w:rPr>
          <w:rFonts w:ascii="Times New Roman" w:hAnsi="Times New Roman"/>
          <w:color w:val="222222"/>
          <w:shd w:val="clear" w:color="auto" w:fill="FFFFFF"/>
        </w:rPr>
        <w:t>The mission or most significant activities of the Association are to provide auxiliary services to the College.  These services include managing the service contracts of the campus bookstores and food service operations and operating the Morrison and Newburgh Lab Schools.  Additionally, the Association provides bookkeeping and operating support for the Centers for Student Involvement, campus groups and student clubs, and the management of real estate held for the use and benefit of the College.</w:t>
      </w:r>
    </w:p>
    <w:p w14:paraId="184804C4" w14:textId="77777777" w:rsidR="00876AE6" w:rsidRPr="0084223A" w:rsidRDefault="00876AE6" w:rsidP="00876AE6">
      <w:pPr>
        <w:tabs>
          <w:tab w:val="left" w:pos="720"/>
          <w:tab w:val="left" w:pos="3168"/>
          <w:tab w:val="left" w:pos="6192"/>
        </w:tabs>
        <w:spacing w:line="240" w:lineRule="exact"/>
        <w:ind w:right="288"/>
        <w:jc w:val="both"/>
        <w:rPr>
          <w:rFonts w:ascii="Times New Roman" w:hAnsi="Times New Roman"/>
          <w:highlight w:val="yellow"/>
        </w:rPr>
      </w:pPr>
    </w:p>
    <w:p w14:paraId="1DEB8CFA" w14:textId="77777777" w:rsidR="00876AE6" w:rsidRPr="0084223A" w:rsidRDefault="009B5479" w:rsidP="00876AE6">
      <w:pPr>
        <w:tabs>
          <w:tab w:val="left" w:pos="720"/>
          <w:tab w:val="left" w:pos="3168"/>
          <w:tab w:val="left" w:pos="6192"/>
        </w:tabs>
        <w:spacing w:line="240" w:lineRule="exact"/>
        <w:ind w:right="288"/>
        <w:jc w:val="both"/>
        <w:rPr>
          <w:rFonts w:ascii="Times New Roman" w:hAnsi="Times New Roman"/>
        </w:rPr>
      </w:pPr>
      <w:r w:rsidRPr="0084223A">
        <w:rPr>
          <w:rFonts w:ascii="Times New Roman" w:hAnsi="Times New Roman"/>
        </w:rPr>
        <w:t>Membership:</w:t>
      </w:r>
    </w:p>
    <w:p w14:paraId="708C0804" w14:textId="77777777" w:rsidR="009B5479" w:rsidRPr="0084223A" w:rsidRDefault="009B5479" w:rsidP="00876AE6">
      <w:pPr>
        <w:tabs>
          <w:tab w:val="left" w:pos="720"/>
          <w:tab w:val="left" w:pos="3168"/>
          <w:tab w:val="left" w:pos="6192"/>
        </w:tabs>
        <w:spacing w:line="240" w:lineRule="exact"/>
        <w:ind w:right="288"/>
        <w:jc w:val="both"/>
        <w:rPr>
          <w:rFonts w:ascii="Times New Roman" w:hAnsi="Times New Roman"/>
        </w:rPr>
      </w:pPr>
    </w:p>
    <w:p w14:paraId="471C804E" w14:textId="77777777" w:rsidR="00876AE6" w:rsidRPr="0084223A" w:rsidRDefault="00876AE6" w:rsidP="00876AE6">
      <w:pPr>
        <w:tabs>
          <w:tab w:val="left" w:pos="720"/>
          <w:tab w:val="left" w:pos="3168"/>
          <w:tab w:val="left" w:pos="6192"/>
        </w:tabs>
        <w:spacing w:line="240" w:lineRule="exact"/>
        <w:ind w:right="288"/>
        <w:jc w:val="both"/>
        <w:rPr>
          <w:rFonts w:ascii="Times New Roman" w:hAnsi="Times New Roman"/>
        </w:rPr>
      </w:pPr>
      <w:r w:rsidRPr="0084223A">
        <w:rPr>
          <w:rFonts w:ascii="Times New Roman" w:hAnsi="Times New Roman"/>
        </w:rPr>
        <w:t>The Faculty representative is appointed by the general faculty of the College annually.</w:t>
      </w:r>
    </w:p>
    <w:p w14:paraId="2B731E1C" w14:textId="77777777" w:rsidR="00876AE6" w:rsidRPr="0084223A" w:rsidRDefault="00876AE6" w:rsidP="00876AE6">
      <w:pPr>
        <w:tabs>
          <w:tab w:val="left" w:pos="720"/>
          <w:tab w:val="left" w:pos="3168"/>
          <w:tab w:val="left" w:pos="6192"/>
        </w:tabs>
        <w:spacing w:line="240" w:lineRule="exact"/>
        <w:ind w:right="288"/>
        <w:jc w:val="both"/>
        <w:rPr>
          <w:rFonts w:ascii="Times New Roman" w:hAnsi="Times New Roman"/>
        </w:rPr>
      </w:pPr>
    </w:p>
    <w:p w14:paraId="7A56CF9E" w14:textId="77777777" w:rsidR="00876AE6" w:rsidRPr="0084223A" w:rsidRDefault="00876AE6" w:rsidP="00876AE6">
      <w:pPr>
        <w:tabs>
          <w:tab w:val="left" w:pos="720"/>
          <w:tab w:val="left" w:pos="3168"/>
          <w:tab w:val="left" w:pos="6192"/>
        </w:tabs>
        <w:spacing w:line="240" w:lineRule="exact"/>
        <w:ind w:right="288"/>
        <w:jc w:val="both"/>
        <w:rPr>
          <w:rFonts w:ascii="Times New Roman" w:hAnsi="Times New Roman"/>
        </w:rPr>
      </w:pPr>
      <w:r w:rsidRPr="0084223A">
        <w:rPr>
          <w:rFonts w:ascii="Times New Roman" w:hAnsi="Times New Roman"/>
        </w:rPr>
        <w:t>The alumni delegate is appointed by the Alumni Association for whatever term required.</w:t>
      </w:r>
    </w:p>
    <w:p w14:paraId="6F67CA1F" w14:textId="77777777" w:rsidR="00876AE6" w:rsidRPr="0084223A" w:rsidRDefault="00876AE6" w:rsidP="00876AE6">
      <w:pPr>
        <w:tabs>
          <w:tab w:val="left" w:pos="720"/>
          <w:tab w:val="left" w:pos="3168"/>
          <w:tab w:val="left" w:pos="6192"/>
        </w:tabs>
        <w:spacing w:line="240" w:lineRule="exact"/>
        <w:ind w:right="288"/>
        <w:jc w:val="both"/>
        <w:rPr>
          <w:rFonts w:ascii="Times New Roman" w:hAnsi="Times New Roman"/>
        </w:rPr>
      </w:pPr>
    </w:p>
    <w:p w14:paraId="7BC1EC7D" w14:textId="77777777" w:rsidR="00876AE6" w:rsidRPr="0084223A" w:rsidRDefault="00876AE6" w:rsidP="00876AE6">
      <w:pPr>
        <w:tabs>
          <w:tab w:val="left" w:pos="720"/>
          <w:tab w:val="left" w:pos="3168"/>
          <w:tab w:val="left" w:pos="6192"/>
        </w:tabs>
        <w:spacing w:line="240" w:lineRule="exact"/>
        <w:ind w:right="288"/>
        <w:jc w:val="both"/>
        <w:rPr>
          <w:rFonts w:ascii="Times New Roman" w:hAnsi="Times New Roman"/>
        </w:rPr>
      </w:pPr>
      <w:r w:rsidRPr="0084223A">
        <w:rPr>
          <w:rFonts w:ascii="Times New Roman" w:hAnsi="Times New Roman"/>
        </w:rPr>
        <w:t>The student delegate is appointed annually by the Student Sen</w:t>
      </w:r>
      <w:r w:rsidRPr="0084223A">
        <w:rPr>
          <w:rFonts w:ascii="Times New Roman" w:hAnsi="Times New Roman"/>
        </w:rPr>
        <w:softHyphen/>
        <w:t>ate.</w:t>
      </w:r>
    </w:p>
    <w:p w14:paraId="599A6089" w14:textId="77777777" w:rsidR="00876AE6" w:rsidRPr="0084223A" w:rsidRDefault="00876AE6" w:rsidP="00876AE6">
      <w:pPr>
        <w:tabs>
          <w:tab w:val="left" w:pos="720"/>
          <w:tab w:val="left" w:pos="3168"/>
          <w:tab w:val="left" w:pos="6192"/>
        </w:tabs>
        <w:spacing w:line="240" w:lineRule="exact"/>
        <w:ind w:right="288"/>
        <w:jc w:val="both"/>
        <w:rPr>
          <w:rFonts w:ascii="Times New Roman" w:hAnsi="Times New Roman"/>
        </w:rPr>
      </w:pPr>
    </w:p>
    <w:p w14:paraId="12763B9E" w14:textId="77777777" w:rsidR="00876AE6" w:rsidRPr="0084223A" w:rsidRDefault="00876AE6" w:rsidP="00876AE6">
      <w:pPr>
        <w:tabs>
          <w:tab w:val="left" w:pos="720"/>
          <w:tab w:val="left" w:pos="3168"/>
          <w:tab w:val="left" w:pos="6192"/>
        </w:tabs>
        <w:spacing w:line="240" w:lineRule="exact"/>
        <w:ind w:right="288"/>
        <w:jc w:val="both"/>
        <w:rPr>
          <w:rFonts w:ascii="Times New Roman" w:hAnsi="Times New Roman"/>
        </w:rPr>
      </w:pPr>
      <w:r w:rsidRPr="0084223A">
        <w:rPr>
          <w:rFonts w:ascii="Times New Roman" w:hAnsi="Times New Roman"/>
        </w:rPr>
        <w:t>The President of the Association is elected to office every two years.</w:t>
      </w:r>
    </w:p>
    <w:p w14:paraId="5CD9D9B0" w14:textId="77777777" w:rsidR="00942AE8" w:rsidRPr="0084223A" w:rsidRDefault="00942AE8" w:rsidP="00876AE6">
      <w:pPr>
        <w:pStyle w:val="Heading6"/>
        <w:jc w:val="both"/>
        <w:rPr>
          <w:rFonts w:ascii="Times New Roman" w:hAnsi="Times New Roman"/>
          <w:b w:val="0"/>
          <w:sz w:val="22"/>
          <w:u w:val="none"/>
        </w:rPr>
      </w:pPr>
    </w:p>
    <w:p w14:paraId="2C81251B" w14:textId="77777777" w:rsidR="00876AE6" w:rsidRPr="0084223A" w:rsidRDefault="00876AE6" w:rsidP="00876AE6">
      <w:pPr>
        <w:pStyle w:val="Heading6"/>
        <w:jc w:val="both"/>
        <w:rPr>
          <w:rFonts w:ascii="Times New Roman" w:hAnsi="Times New Roman"/>
          <w:b w:val="0"/>
          <w:sz w:val="22"/>
          <w:u w:val="none"/>
        </w:rPr>
      </w:pPr>
      <w:r w:rsidRPr="0084223A">
        <w:rPr>
          <w:rFonts w:ascii="Times New Roman" w:hAnsi="Times New Roman"/>
          <w:b w:val="0"/>
          <w:sz w:val="22"/>
          <w:u w:val="none"/>
        </w:rPr>
        <w:t>MEETINGS</w:t>
      </w:r>
      <w:r w:rsidR="008F0319" w:rsidRPr="0084223A">
        <w:rPr>
          <w:rFonts w:ascii="Times New Roman" w:hAnsi="Times New Roman"/>
          <w:b w:val="0"/>
          <w:sz w:val="22"/>
          <w:u w:val="none"/>
        </w:rPr>
        <w:t xml:space="preserve"> – Meetings are on call by the Executive Director</w:t>
      </w:r>
    </w:p>
    <w:p w14:paraId="7179536C" w14:textId="77777777" w:rsidR="0013123D" w:rsidRPr="0084223A" w:rsidRDefault="0013123D" w:rsidP="0013123D">
      <w:pPr>
        <w:rPr>
          <w:rFonts w:ascii="Times New Roman" w:hAnsi="Times New Roman"/>
          <w:sz w:val="24"/>
          <w:szCs w:val="24"/>
          <w:highlight w:val="yellow"/>
        </w:rPr>
      </w:pPr>
    </w:p>
    <w:p w14:paraId="56825589" w14:textId="77777777" w:rsidR="001C1555" w:rsidRPr="0084223A" w:rsidRDefault="001C1555">
      <w:pPr>
        <w:widowControl/>
        <w:autoSpaceDE/>
        <w:autoSpaceDN/>
        <w:adjustRightInd/>
        <w:rPr>
          <w:rFonts w:ascii="Times New Roman" w:hAnsi="Times New Roman"/>
          <w:b/>
          <w:sz w:val="24"/>
          <w:szCs w:val="24"/>
          <w:highlight w:val="yellow"/>
        </w:rPr>
      </w:pPr>
      <w:r w:rsidRPr="0084223A">
        <w:rPr>
          <w:rFonts w:ascii="Times New Roman" w:hAnsi="Times New Roman"/>
          <w:sz w:val="24"/>
          <w:szCs w:val="24"/>
          <w:highlight w:val="yellow"/>
        </w:rPr>
        <w:br w:type="page"/>
      </w:r>
    </w:p>
    <w:p w14:paraId="611859FC" w14:textId="77777777" w:rsidR="0013123D" w:rsidRPr="0084223A" w:rsidRDefault="003D4292" w:rsidP="00E6473C">
      <w:pPr>
        <w:pStyle w:val="Heading1"/>
      </w:pPr>
      <w:bookmarkStart w:id="13" w:name="_Toc75502855"/>
      <w:r w:rsidRPr="0084223A">
        <w:lastRenderedPageBreak/>
        <w:t>CHAPTER 3: ACADEMIC POLICIES &amp; PROCEDURES</w:t>
      </w:r>
      <w:r w:rsidR="00E6473C" w:rsidRPr="0084223A">
        <w:t xml:space="preserve"> </w:t>
      </w:r>
      <w:r w:rsidR="008D73B2" w:rsidRPr="0084223A">
        <w:t>(FULL &amp; PART-TIME DAY/EVENING FACULTY)</w:t>
      </w:r>
      <w:bookmarkEnd w:id="13"/>
    </w:p>
    <w:p w14:paraId="7E4103FE" w14:textId="77777777" w:rsidR="00B43E2B" w:rsidRPr="0084223A" w:rsidRDefault="00B43E2B" w:rsidP="002774C0">
      <w:pPr>
        <w:rPr>
          <w:rFonts w:ascii="Times New Roman" w:hAnsi="Times New Roman"/>
        </w:rPr>
      </w:pPr>
    </w:p>
    <w:p w14:paraId="1F43133F" w14:textId="77777777" w:rsidR="005C3CCB" w:rsidRPr="0084223A" w:rsidRDefault="00915383" w:rsidP="00E6473C">
      <w:pPr>
        <w:pStyle w:val="Heading2"/>
      </w:pPr>
      <w:bookmarkStart w:id="14" w:name="_Toc75502856"/>
      <w:r w:rsidRPr="0084223A">
        <w:t>I</w:t>
      </w:r>
      <w:r w:rsidR="0015608E" w:rsidRPr="0084223A">
        <w:t>ntroduction</w:t>
      </w:r>
      <w:bookmarkEnd w:id="14"/>
    </w:p>
    <w:p w14:paraId="6B4627FC" w14:textId="77777777" w:rsidR="005C3CCB" w:rsidRPr="0084223A" w:rsidRDefault="005C3CCB" w:rsidP="005C3CCB">
      <w:pPr>
        <w:jc w:val="both"/>
        <w:rPr>
          <w:rFonts w:ascii="Times New Roman" w:hAnsi="Times New Roman"/>
          <w:bCs/>
        </w:rPr>
      </w:pPr>
    </w:p>
    <w:p w14:paraId="7D78CF0D" w14:textId="77777777" w:rsidR="007E6678" w:rsidRPr="0084223A" w:rsidRDefault="007E6678" w:rsidP="009B56FF">
      <w:pPr>
        <w:jc w:val="both"/>
        <w:rPr>
          <w:rFonts w:ascii="Times New Roman" w:hAnsi="Times New Roman"/>
          <w:bCs/>
        </w:rPr>
      </w:pPr>
      <w:r w:rsidRPr="0084223A">
        <w:rPr>
          <w:rFonts w:ascii="Times New Roman" w:hAnsi="Times New Roman"/>
          <w:bCs/>
        </w:rPr>
        <w:t>This section contains academic policies and procedures pertaining to full</w:t>
      </w:r>
      <w:r w:rsidR="00170D11" w:rsidRPr="0084223A">
        <w:rPr>
          <w:rFonts w:ascii="Times New Roman" w:hAnsi="Times New Roman"/>
          <w:bCs/>
        </w:rPr>
        <w:t>-time,</w:t>
      </w:r>
      <w:r w:rsidRPr="0084223A">
        <w:rPr>
          <w:rFonts w:ascii="Times New Roman" w:hAnsi="Times New Roman"/>
          <w:bCs/>
        </w:rPr>
        <w:t xml:space="preserve"> part-time day</w:t>
      </w:r>
      <w:r w:rsidR="00170D11" w:rsidRPr="0084223A">
        <w:rPr>
          <w:rFonts w:ascii="Times New Roman" w:hAnsi="Times New Roman"/>
          <w:bCs/>
        </w:rPr>
        <w:t>,</w:t>
      </w:r>
      <w:r w:rsidRPr="0084223A">
        <w:rPr>
          <w:rFonts w:ascii="Times New Roman" w:hAnsi="Times New Roman"/>
          <w:bCs/>
        </w:rPr>
        <w:t xml:space="preserve"> and </w:t>
      </w:r>
      <w:r w:rsidR="00170D11" w:rsidRPr="0084223A">
        <w:rPr>
          <w:rFonts w:ascii="Times New Roman" w:hAnsi="Times New Roman"/>
          <w:bCs/>
        </w:rPr>
        <w:t xml:space="preserve">part-time </w:t>
      </w:r>
      <w:r w:rsidRPr="0084223A">
        <w:rPr>
          <w:rFonts w:ascii="Times New Roman" w:hAnsi="Times New Roman"/>
          <w:bCs/>
        </w:rPr>
        <w:t xml:space="preserve">evening faculty.  </w:t>
      </w:r>
      <w:r w:rsidR="000876AA" w:rsidRPr="0084223A">
        <w:rPr>
          <w:rFonts w:ascii="Times New Roman" w:hAnsi="Times New Roman"/>
          <w:bCs/>
        </w:rPr>
        <w:t>Many of these policies and procedures pertain to all three</w:t>
      </w:r>
      <w:r w:rsidR="00017E6E" w:rsidRPr="0084223A">
        <w:rPr>
          <w:rFonts w:ascii="Times New Roman" w:hAnsi="Times New Roman"/>
          <w:bCs/>
        </w:rPr>
        <w:t xml:space="preserve"> designated</w:t>
      </w:r>
      <w:r w:rsidR="000876AA" w:rsidRPr="0084223A">
        <w:rPr>
          <w:rFonts w:ascii="Times New Roman" w:hAnsi="Times New Roman"/>
          <w:bCs/>
        </w:rPr>
        <w:t xml:space="preserve"> categories </w:t>
      </w:r>
      <w:r w:rsidR="00C0310A" w:rsidRPr="0084223A">
        <w:rPr>
          <w:rFonts w:ascii="Times New Roman" w:hAnsi="Times New Roman"/>
          <w:bCs/>
        </w:rPr>
        <w:t>of faculty</w:t>
      </w:r>
      <w:r w:rsidR="000876AA" w:rsidRPr="0084223A">
        <w:rPr>
          <w:rFonts w:ascii="Times New Roman" w:hAnsi="Times New Roman"/>
          <w:bCs/>
        </w:rPr>
        <w:t xml:space="preserve">.   </w:t>
      </w:r>
      <w:r w:rsidR="00EC2731" w:rsidRPr="0084223A">
        <w:rPr>
          <w:rFonts w:ascii="Times New Roman" w:hAnsi="Times New Roman"/>
          <w:bCs/>
        </w:rPr>
        <w:t>P</w:t>
      </w:r>
      <w:r w:rsidR="00AF7D25" w:rsidRPr="0084223A">
        <w:rPr>
          <w:rFonts w:ascii="Times New Roman" w:hAnsi="Times New Roman"/>
          <w:bCs/>
        </w:rPr>
        <w:t xml:space="preserve">olicies and procedures which </w:t>
      </w:r>
      <w:r w:rsidR="00C0310A" w:rsidRPr="0084223A">
        <w:rPr>
          <w:rFonts w:ascii="Times New Roman" w:hAnsi="Times New Roman"/>
          <w:bCs/>
        </w:rPr>
        <w:t>pertain to</w:t>
      </w:r>
      <w:r w:rsidR="00AF7D25" w:rsidRPr="0084223A">
        <w:rPr>
          <w:rFonts w:ascii="Times New Roman" w:hAnsi="Times New Roman"/>
          <w:bCs/>
        </w:rPr>
        <w:t xml:space="preserve"> </w:t>
      </w:r>
      <w:r w:rsidR="00170D11" w:rsidRPr="0084223A">
        <w:rPr>
          <w:rFonts w:ascii="Times New Roman" w:hAnsi="Times New Roman"/>
          <w:bCs/>
        </w:rPr>
        <w:t>part-time</w:t>
      </w:r>
      <w:r w:rsidR="00EC2731" w:rsidRPr="0084223A">
        <w:rPr>
          <w:rFonts w:ascii="Times New Roman" w:hAnsi="Times New Roman"/>
          <w:bCs/>
        </w:rPr>
        <w:t xml:space="preserve"> f</w:t>
      </w:r>
      <w:r w:rsidR="00B3260A" w:rsidRPr="0084223A">
        <w:rPr>
          <w:rFonts w:ascii="Times New Roman" w:hAnsi="Times New Roman"/>
          <w:bCs/>
        </w:rPr>
        <w:t>aculty only</w:t>
      </w:r>
      <w:r w:rsidR="00C0310A" w:rsidRPr="0084223A">
        <w:rPr>
          <w:rFonts w:ascii="Times New Roman" w:hAnsi="Times New Roman"/>
          <w:bCs/>
        </w:rPr>
        <w:t>, have</w:t>
      </w:r>
      <w:r w:rsidR="00AF7D25" w:rsidRPr="0084223A">
        <w:rPr>
          <w:rFonts w:ascii="Times New Roman" w:hAnsi="Times New Roman"/>
          <w:bCs/>
        </w:rPr>
        <w:t xml:space="preserve"> been </w:t>
      </w:r>
      <w:r w:rsidR="00265A81" w:rsidRPr="0084223A">
        <w:rPr>
          <w:rFonts w:ascii="Times New Roman" w:hAnsi="Times New Roman"/>
          <w:bCs/>
        </w:rPr>
        <w:t>italicized</w:t>
      </w:r>
      <w:r w:rsidR="00AF7D25" w:rsidRPr="0084223A">
        <w:rPr>
          <w:rFonts w:ascii="Times New Roman" w:hAnsi="Times New Roman"/>
          <w:bCs/>
        </w:rPr>
        <w:t>.</w:t>
      </w:r>
      <w:r w:rsidR="00B3260A" w:rsidRPr="0084223A">
        <w:rPr>
          <w:rFonts w:ascii="Times New Roman" w:hAnsi="Times New Roman"/>
          <w:bCs/>
        </w:rPr>
        <w:t xml:space="preserve">  The following is a brief definition of adjunct faculty at SUNY Orange:</w:t>
      </w:r>
      <w:r w:rsidR="004A2CD3" w:rsidRPr="0084223A">
        <w:rPr>
          <w:rFonts w:ascii="Times New Roman" w:hAnsi="Times New Roman"/>
          <w:bCs/>
        </w:rPr>
        <w:t xml:space="preserve">  </w:t>
      </w:r>
      <w:r w:rsidR="00B3260A" w:rsidRPr="0084223A">
        <w:rPr>
          <w:rFonts w:ascii="Times New Roman" w:hAnsi="Times New Roman"/>
          <w:bCs/>
        </w:rPr>
        <w:t xml:space="preserve"> </w:t>
      </w:r>
    </w:p>
    <w:p w14:paraId="1EAC2421" w14:textId="77777777" w:rsidR="00EC2731" w:rsidRPr="0084223A" w:rsidRDefault="00EC2731" w:rsidP="009B56FF">
      <w:pPr>
        <w:jc w:val="both"/>
        <w:rPr>
          <w:rFonts w:ascii="Times New Roman" w:hAnsi="Times New Roman"/>
          <w:bCs/>
        </w:rPr>
      </w:pPr>
    </w:p>
    <w:p w14:paraId="4CF2C9F3" w14:textId="77777777" w:rsidR="005C3CCB" w:rsidRPr="0084223A" w:rsidRDefault="005C3CCB" w:rsidP="005C3CCB">
      <w:pPr>
        <w:jc w:val="both"/>
        <w:rPr>
          <w:rFonts w:ascii="Times New Roman" w:hAnsi="Times New Roman"/>
          <w:i/>
        </w:rPr>
      </w:pPr>
      <w:r w:rsidRPr="0084223A">
        <w:rPr>
          <w:rFonts w:ascii="Times New Roman" w:hAnsi="Times New Roman"/>
          <w:i/>
        </w:rPr>
        <w:t>Adjuncts, also referred to as part-time faculty, teach less than 12 credits per semester. Day adjuncts teach at least one</w:t>
      </w:r>
      <w:r w:rsidR="0023523C" w:rsidRPr="0084223A">
        <w:rPr>
          <w:rFonts w:ascii="Times New Roman" w:hAnsi="Times New Roman"/>
          <w:i/>
        </w:rPr>
        <w:t xml:space="preserve"> </w:t>
      </w:r>
      <w:r w:rsidRPr="0084223A">
        <w:rPr>
          <w:rFonts w:ascii="Times New Roman" w:hAnsi="Times New Roman"/>
          <w:i/>
        </w:rPr>
        <w:t>three</w:t>
      </w:r>
      <w:r w:rsidR="0023523C" w:rsidRPr="0084223A">
        <w:rPr>
          <w:rFonts w:ascii="Times New Roman" w:hAnsi="Times New Roman"/>
          <w:i/>
        </w:rPr>
        <w:t>-</w:t>
      </w:r>
      <w:r w:rsidRPr="0084223A">
        <w:rPr>
          <w:rFonts w:ascii="Times New Roman" w:hAnsi="Times New Roman"/>
          <w:i/>
        </w:rPr>
        <w:t>credit course per semester during the hours 8:00-3:50, Monday through Friday. Evening adjuncts teach only in the evenings (after 4:00) and/or on weekends.</w:t>
      </w:r>
    </w:p>
    <w:p w14:paraId="193A3F74" w14:textId="77777777" w:rsidR="005C3CCB" w:rsidRPr="0084223A" w:rsidRDefault="005C3CCB" w:rsidP="005C3CCB">
      <w:pPr>
        <w:jc w:val="both"/>
        <w:rPr>
          <w:rFonts w:ascii="Times New Roman" w:hAnsi="Times New Roman"/>
        </w:rPr>
      </w:pPr>
    </w:p>
    <w:p w14:paraId="6AA10640" w14:textId="77777777" w:rsidR="005C3CCB" w:rsidRPr="0084223A" w:rsidRDefault="005C3CCB" w:rsidP="005C3CCB">
      <w:pPr>
        <w:jc w:val="both"/>
        <w:rPr>
          <w:rFonts w:ascii="Times New Roman" w:hAnsi="Times New Roman"/>
          <w:i/>
        </w:rPr>
      </w:pPr>
      <w:r w:rsidRPr="0084223A">
        <w:rPr>
          <w:rFonts w:ascii="Times New Roman" w:hAnsi="Times New Roman"/>
          <w:i/>
        </w:rPr>
        <w:t>Day adjuncts are also referred to as bargaining unit members because of their status as members of the Orange County Community College Faculty Association (hereafter referred to as the Faculty Association). All day adjuncts should obtain a copy of the Faculty Association contract, through either the Office of the Vice President for A</w:t>
      </w:r>
      <w:r w:rsidR="0037785B" w:rsidRPr="0084223A">
        <w:rPr>
          <w:rFonts w:ascii="Times New Roman" w:hAnsi="Times New Roman"/>
          <w:i/>
        </w:rPr>
        <w:t>d</w:t>
      </w:r>
      <w:r w:rsidR="004F0531" w:rsidRPr="0084223A">
        <w:rPr>
          <w:rFonts w:ascii="Times New Roman" w:hAnsi="Times New Roman"/>
          <w:i/>
        </w:rPr>
        <w:t>ministration</w:t>
      </w:r>
      <w:r w:rsidR="00170D11" w:rsidRPr="0084223A">
        <w:rPr>
          <w:rFonts w:ascii="Times New Roman" w:hAnsi="Times New Roman"/>
          <w:i/>
        </w:rPr>
        <w:t>, the Faculty Association, or on the P drive under Human Resources.</w:t>
      </w:r>
    </w:p>
    <w:p w14:paraId="3E79BF89" w14:textId="77777777" w:rsidR="005C3CCB" w:rsidRPr="0084223A" w:rsidRDefault="005C3CCB" w:rsidP="005C3CCB">
      <w:pPr>
        <w:jc w:val="both"/>
        <w:rPr>
          <w:rFonts w:ascii="Times New Roman" w:hAnsi="Times New Roman"/>
        </w:rPr>
      </w:pPr>
    </w:p>
    <w:p w14:paraId="5FB5AF07" w14:textId="77777777" w:rsidR="005C3CCB" w:rsidRPr="0084223A" w:rsidRDefault="005C3CCB" w:rsidP="005C3CCB">
      <w:pPr>
        <w:jc w:val="both"/>
        <w:rPr>
          <w:rFonts w:ascii="Times New Roman" w:hAnsi="Times New Roman"/>
          <w:i/>
        </w:rPr>
      </w:pPr>
      <w:r w:rsidRPr="0084223A">
        <w:rPr>
          <w:rFonts w:ascii="Times New Roman" w:hAnsi="Times New Roman"/>
          <w:i/>
        </w:rPr>
        <w:t xml:space="preserve">Credit and Non-Credit Adjuncts are distinguished by the type </w:t>
      </w:r>
      <w:r w:rsidR="00017E6E" w:rsidRPr="0084223A">
        <w:rPr>
          <w:rFonts w:ascii="Times New Roman" w:hAnsi="Times New Roman"/>
          <w:i/>
        </w:rPr>
        <w:t xml:space="preserve">of </w:t>
      </w:r>
      <w:r w:rsidRPr="0084223A">
        <w:rPr>
          <w:rFonts w:ascii="Times New Roman" w:hAnsi="Times New Roman"/>
          <w:i/>
        </w:rPr>
        <w:t xml:space="preserve">course they teach, i.e. credit and non-credit courses. For further explanation, see the current semester course schedule. </w:t>
      </w:r>
    </w:p>
    <w:p w14:paraId="58088B97" w14:textId="77777777" w:rsidR="00AF1A1B" w:rsidRPr="0084223A" w:rsidRDefault="00AF1A1B" w:rsidP="00AF1A1B">
      <w:pPr>
        <w:rPr>
          <w:rFonts w:ascii="Times New Roman" w:hAnsi="Times New Roman"/>
          <w:highlight w:val="yellow"/>
        </w:rPr>
      </w:pPr>
    </w:p>
    <w:p w14:paraId="5ADFF6D9" w14:textId="77777777" w:rsidR="003130EC" w:rsidRPr="0084223A" w:rsidRDefault="003130EC" w:rsidP="00AF1A1B">
      <w:pPr>
        <w:rPr>
          <w:rFonts w:ascii="Times New Roman" w:hAnsi="Times New Roman"/>
          <w:highlight w:val="yellow"/>
        </w:rPr>
      </w:pPr>
    </w:p>
    <w:p w14:paraId="5D0DB840" w14:textId="77777777" w:rsidR="00FF6201" w:rsidRPr="0084223A" w:rsidRDefault="00FF6201" w:rsidP="00E6473C">
      <w:pPr>
        <w:pStyle w:val="Heading2"/>
      </w:pPr>
      <w:bookmarkStart w:id="15" w:name="_Toc75502857"/>
      <w:r w:rsidRPr="0084223A">
        <w:t>Academic Policy Manual</w:t>
      </w:r>
      <w:bookmarkEnd w:id="15"/>
    </w:p>
    <w:p w14:paraId="72624BC9" w14:textId="77777777" w:rsidR="00FF6201" w:rsidRPr="0084223A" w:rsidRDefault="00FF6201" w:rsidP="00AF1A1B">
      <w:pPr>
        <w:rPr>
          <w:rFonts w:ascii="Times New Roman" w:hAnsi="Times New Roman"/>
        </w:rPr>
      </w:pPr>
    </w:p>
    <w:p w14:paraId="4002445F" w14:textId="77777777" w:rsidR="00FF6201" w:rsidRPr="0084223A" w:rsidRDefault="00FF6201" w:rsidP="00872DAA">
      <w:pPr>
        <w:rPr>
          <w:rFonts w:ascii="Times New Roman" w:hAnsi="Times New Roman"/>
        </w:rPr>
      </w:pPr>
      <w:r w:rsidRPr="0084223A">
        <w:rPr>
          <w:rFonts w:ascii="Times New Roman" w:hAnsi="Times New Roman"/>
        </w:rPr>
        <w:t xml:space="preserve">The Academic Policy Manual was Revised and Approved </w:t>
      </w:r>
      <w:r w:rsidR="009B5479" w:rsidRPr="0084223A">
        <w:rPr>
          <w:rFonts w:ascii="Times New Roman" w:hAnsi="Times New Roman"/>
        </w:rPr>
        <w:t>June 1, 2020</w:t>
      </w:r>
      <w:r w:rsidRPr="0084223A">
        <w:rPr>
          <w:rFonts w:ascii="Times New Roman" w:hAnsi="Times New Roman"/>
        </w:rPr>
        <w:t xml:space="preserve"> (Effec</w:t>
      </w:r>
      <w:r w:rsidR="009B5479" w:rsidRPr="0084223A">
        <w:rPr>
          <w:rFonts w:ascii="Times New Roman" w:hAnsi="Times New Roman"/>
        </w:rPr>
        <w:t>tive AY 2020-2021</w:t>
      </w:r>
      <w:r w:rsidRPr="0084223A">
        <w:rPr>
          <w:rFonts w:ascii="Times New Roman" w:hAnsi="Times New Roman"/>
        </w:rPr>
        <w:t>)</w:t>
      </w:r>
    </w:p>
    <w:p w14:paraId="3205CF26" w14:textId="77777777" w:rsidR="00FF6201" w:rsidRPr="0084223A" w:rsidRDefault="00FF6201" w:rsidP="00FF6201">
      <w:pPr>
        <w:widowControl/>
        <w:autoSpaceDE/>
        <w:autoSpaceDN/>
        <w:adjustRightInd/>
        <w:rPr>
          <w:rFonts w:ascii="Times New Roman" w:hAnsi="Times New Roman"/>
        </w:rPr>
      </w:pPr>
      <w:r w:rsidRPr="0084223A">
        <w:rPr>
          <w:rFonts w:ascii="Times New Roman" w:hAnsi="Times New Roman"/>
        </w:rPr>
        <w:t>by the Academic Policy Committee and the Vice President for Academic Affairs.</w:t>
      </w:r>
    </w:p>
    <w:p w14:paraId="23E8A818" w14:textId="77777777" w:rsidR="00FF6201" w:rsidRPr="0084223A" w:rsidRDefault="00FF6201" w:rsidP="00FF6201">
      <w:pPr>
        <w:widowControl/>
        <w:autoSpaceDE/>
        <w:autoSpaceDN/>
        <w:adjustRightInd/>
        <w:rPr>
          <w:rFonts w:ascii="Times New Roman" w:hAnsi="Times New Roman"/>
        </w:rPr>
      </w:pPr>
    </w:p>
    <w:p w14:paraId="2F85588B" w14:textId="77777777" w:rsidR="00FF6201" w:rsidRPr="0084223A" w:rsidRDefault="00FF6201" w:rsidP="00FF6201">
      <w:pPr>
        <w:widowControl/>
        <w:autoSpaceDE/>
        <w:autoSpaceDN/>
        <w:adjustRightInd/>
        <w:rPr>
          <w:rFonts w:ascii="Times New Roman" w:hAnsi="Times New Roman"/>
          <w:sz w:val="20"/>
          <w:szCs w:val="20"/>
        </w:rPr>
      </w:pPr>
      <w:r w:rsidRPr="0084223A">
        <w:rPr>
          <w:rFonts w:ascii="Times New Roman" w:hAnsi="Times New Roman"/>
        </w:rPr>
        <w:t xml:space="preserve">The manual is available on </w:t>
      </w:r>
      <w:r w:rsidR="00DE28CD" w:rsidRPr="0084223A">
        <w:rPr>
          <w:rFonts w:ascii="Times New Roman" w:hAnsi="Times New Roman"/>
        </w:rPr>
        <w:t>the P drive.</w:t>
      </w:r>
      <w:r w:rsidRPr="0084223A">
        <w:rPr>
          <w:rFonts w:ascii="Times New Roman" w:hAnsi="Times New Roman"/>
          <w:sz w:val="20"/>
          <w:szCs w:val="20"/>
        </w:rPr>
        <w:t xml:space="preserve">  </w:t>
      </w:r>
    </w:p>
    <w:p w14:paraId="29A28C56" w14:textId="77777777" w:rsidR="00FF6201" w:rsidRPr="0084223A" w:rsidRDefault="00FF6201" w:rsidP="00FF6201">
      <w:pPr>
        <w:widowControl/>
        <w:autoSpaceDE/>
        <w:autoSpaceDN/>
        <w:adjustRightInd/>
        <w:rPr>
          <w:rFonts w:ascii="Times New Roman" w:hAnsi="Times New Roman"/>
          <w:sz w:val="20"/>
          <w:szCs w:val="20"/>
          <w:highlight w:val="yellow"/>
        </w:rPr>
      </w:pPr>
    </w:p>
    <w:p w14:paraId="5BEE8FCA" w14:textId="77777777" w:rsidR="00C0310A" w:rsidRPr="0084223A" w:rsidRDefault="00DE28CD" w:rsidP="00AF1A1B">
      <w:pPr>
        <w:rPr>
          <w:rFonts w:ascii="Times New Roman" w:hAnsi="Times New Roman"/>
        </w:rPr>
      </w:pPr>
      <w:r w:rsidRPr="0084223A">
        <w:rPr>
          <w:rFonts w:ascii="Times New Roman" w:hAnsi="Times New Roman"/>
        </w:rPr>
        <w:t>P:\From_VP_of_Academic_Affairs\Academic Policy Manual\2020-2021</w:t>
      </w:r>
    </w:p>
    <w:p w14:paraId="6A0F1C56" w14:textId="77777777" w:rsidR="00DE28CD" w:rsidRPr="0084223A" w:rsidRDefault="00DE28CD" w:rsidP="00AF1A1B">
      <w:pPr>
        <w:rPr>
          <w:rFonts w:ascii="Times New Roman" w:hAnsi="Times New Roman"/>
          <w:highlight w:val="yellow"/>
        </w:rPr>
      </w:pPr>
    </w:p>
    <w:p w14:paraId="60BEF4EB" w14:textId="77777777" w:rsidR="00F95684" w:rsidRPr="0084223A" w:rsidRDefault="00F95684" w:rsidP="0015608E">
      <w:pPr>
        <w:pStyle w:val="Heading2"/>
      </w:pPr>
      <w:bookmarkStart w:id="16" w:name="_Toc75502858"/>
      <w:r w:rsidRPr="0084223A">
        <w:t>Absence of Faculty</w:t>
      </w:r>
      <w:bookmarkEnd w:id="16"/>
    </w:p>
    <w:p w14:paraId="18C6C7DF" w14:textId="77777777" w:rsidR="009B5479" w:rsidRPr="0084223A" w:rsidRDefault="009B5479" w:rsidP="009B5479">
      <w:pPr>
        <w:rPr>
          <w:rFonts w:ascii="Times New Roman" w:hAnsi="Times New Roman"/>
        </w:rPr>
      </w:pPr>
    </w:p>
    <w:p w14:paraId="1CEE6A17" w14:textId="77777777" w:rsidR="009B5479" w:rsidRPr="0084223A" w:rsidRDefault="009B5479" w:rsidP="009B5479">
      <w:pPr>
        <w:rPr>
          <w:rFonts w:ascii="Times New Roman" w:hAnsi="Times New Roman"/>
        </w:rPr>
      </w:pPr>
      <w:r w:rsidRPr="0084223A">
        <w:rPr>
          <w:rFonts w:ascii="Times New Roman" w:hAnsi="Times New Roman"/>
        </w:rPr>
        <w:t>To be eligible for a paid sick day for a day of absence, a faculty member needs to notify their Department Chairperson no later than 7:00 am on the day of the absence for any class starting at or prior to 9:00 am unless the faculty member’s illness or injury makes it impossible to give such notice; for all other classes, the faculty member needs to notify their Department Chairperson no later than 8:00 am on the day of the absence, unless the faculty member’s illness or injury makes it impossible to give such notice</w:t>
      </w:r>
    </w:p>
    <w:p w14:paraId="0168B10D" w14:textId="77777777" w:rsidR="00F95684" w:rsidRPr="0084223A" w:rsidRDefault="00F95684" w:rsidP="00F95684">
      <w:pPr>
        <w:tabs>
          <w:tab w:val="left" w:pos="720"/>
          <w:tab w:val="left" w:pos="3168"/>
          <w:tab w:val="left" w:pos="6192"/>
        </w:tabs>
        <w:spacing w:line="240" w:lineRule="exact"/>
        <w:ind w:right="288"/>
        <w:jc w:val="both"/>
        <w:rPr>
          <w:rFonts w:ascii="Times New Roman" w:hAnsi="Times New Roman"/>
          <w:bCs/>
        </w:rPr>
      </w:pPr>
    </w:p>
    <w:p w14:paraId="285CF825" w14:textId="77777777" w:rsidR="00C0310A" w:rsidRPr="0084223A" w:rsidRDefault="00C0310A" w:rsidP="002774C0">
      <w:pPr>
        <w:rPr>
          <w:rFonts w:ascii="Times New Roman" w:hAnsi="Times New Roman"/>
          <w:highlight w:val="yellow"/>
        </w:rPr>
      </w:pPr>
    </w:p>
    <w:p w14:paraId="11A874AB" w14:textId="77777777" w:rsidR="0014751D" w:rsidRPr="0084223A" w:rsidRDefault="0014751D" w:rsidP="0015608E">
      <w:pPr>
        <w:pStyle w:val="Heading2"/>
      </w:pPr>
      <w:bookmarkStart w:id="17" w:name="_Toc75502859"/>
      <w:r w:rsidRPr="0084223A">
        <w:t>Appointment as Adjunct Faculty</w:t>
      </w:r>
      <w:bookmarkEnd w:id="17"/>
    </w:p>
    <w:p w14:paraId="06907F35" w14:textId="77777777" w:rsidR="0014751D" w:rsidRPr="0084223A" w:rsidRDefault="0014751D" w:rsidP="0014751D">
      <w:pPr>
        <w:tabs>
          <w:tab w:val="left" w:pos="576"/>
          <w:tab w:val="left" w:pos="1728"/>
          <w:tab w:val="left" w:pos="3168"/>
          <w:tab w:val="left" w:pos="6192"/>
        </w:tabs>
        <w:spacing w:line="240" w:lineRule="exact"/>
        <w:ind w:right="-288"/>
        <w:jc w:val="both"/>
        <w:rPr>
          <w:rFonts w:ascii="Times New Roman" w:hAnsi="Times New Roman"/>
        </w:rPr>
      </w:pPr>
    </w:p>
    <w:p w14:paraId="706CBD20" w14:textId="77777777" w:rsidR="00EB4EE3" w:rsidRPr="0084223A" w:rsidRDefault="0014751D" w:rsidP="00E16F02">
      <w:pPr>
        <w:tabs>
          <w:tab w:val="left" w:pos="576"/>
          <w:tab w:val="left" w:pos="1728"/>
          <w:tab w:val="left" w:pos="3168"/>
          <w:tab w:val="left" w:pos="6192"/>
        </w:tabs>
        <w:spacing w:line="240" w:lineRule="exact"/>
        <w:jc w:val="both"/>
        <w:rPr>
          <w:rFonts w:ascii="Times New Roman" w:hAnsi="Times New Roman"/>
        </w:rPr>
      </w:pPr>
      <w:r w:rsidRPr="0084223A">
        <w:rPr>
          <w:rFonts w:ascii="Times New Roman" w:hAnsi="Times New Roman"/>
        </w:rPr>
        <w:t xml:space="preserve">Adjunct </w:t>
      </w:r>
      <w:r w:rsidR="00263CA2" w:rsidRPr="0084223A">
        <w:rPr>
          <w:rFonts w:ascii="Times New Roman" w:hAnsi="Times New Roman"/>
        </w:rPr>
        <w:t>faculty</w:t>
      </w:r>
      <w:r w:rsidR="0012569E" w:rsidRPr="0084223A">
        <w:rPr>
          <w:rFonts w:ascii="Times New Roman" w:hAnsi="Times New Roman"/>
        </w:rPr>
        <w:t xml:space="preserve"> </w:t>
      </w:r>
      <w:r w:rsidR="009B5479" w:rsidRPr="0084223A">
        <w:rPr>
          <w:rFonts w:ascii="Times New Roman" w:hAnsi="Times New Roman"/>
        </w:rPr>
        <w:t>are</w:t>
      </w:r>
      <w:r w:rsidRPr="0084223A">
        <w:rPr>
          <w:rFonts w:ascii="Times New Roman" w:hAnsi="Times New Roman"/>
        </w:rPr>
        <w:t xml:space="preserve"> appointed</w:t>
      </w:r>
      <w:r w:rsidR="0098287A" w:rsidRPr="0084223A">
        <w:rPr>
          <w:rFonts w:ascii="Times New Roman" w:hAnsi="Times New Roman"/>
        </w:rPr>
        <w:t xml:space="preserve"> </w:t>
      </w:r>
      <w:r w:rsidR="00FC7DB9" w:rsidRPr="0084223A">
        <w:rPr>
          <w:rFonts w:ascii="Times New Roman" w:hAnsi="Times New Roman"/>
        </w:rPr>
        <w:t xml:space="preserve">by </w:t>
      </w:r>
      <w:r w:rsidRPr="0084223A">
        <w:rPr>
          <w:rFonts w:ascii="Times New Roman" w:hAnsi="Times New Roman"/>
        </w:rPr>
        <w:t>the President of the College upon recommendation of the appropriate department chair and divisional Associate Vice President to whom the department chair reports. The employment agreement will be mailed to the adjunct’s home, generally during the first three weeks of class.  While full-time faculty members of the College receive preference in teaching assignments, every effort will be made to retain and employ adjuncts, consistent with the mission and goals of the College.</w:t>
      </w:r>
    </w:p>
    <w:p w14:paraId="16A064E8" w14:textId="77777777" w:rsidR="006752F1" w:rsidRPr="0084223A" w:rsidRDefault="006752F1" w:rsidP="00E16F02">
      <w:pPr>
        <w:tabs>
          <w:tab w:val="left" w:pos="576"/>
          <w:tab w:val="left" w:pos="1728"/>
          <w:tab w:val="left" w:pos="3168"/>
          <w:tab w:val="left" w:pos="6192"/>
        </w:tabs>
        <w:spacing w:line="240" w:lineRule="exact"/>
        <w:jc w:val="both"/>
        <w:rPr>
          <w:rFonts w:ascii="Times New Roman" w:hAnsi="Times New Roman"/>
          <w:i/>
          <w:highlight w:val="yellow"/>
        </w:rPr>
      </w:pPr>
    </w:p>
    <w:p w14:paraId="224BE649" w14:textId="77777777" w:rsidR="006752F1" w:rsidRPr="0084223A" w:rsidRDefault="006752F1" w:rsidP="00E16F02">
      <w:pPr>
        <w:tabs>
          <w:tab w:val="left" w:pos="576"/>
          <w:tab w:val="left" w:pos="1728"/>
          <w:tab w:val="left" w:pos="3168"/>
          <w:tab w:val="left" w:pos="6192"/>
        </w:tabs>
        <w:spacing w:line="240" w:lineRule="exact"/>
        <w:jc w:val="both"/>
        <w:rPr>
          <w:rFonts w:ascii="Times New Roman" w:hAnsi="Times New Roman"/>
          <w:highlight w:val="yellow"/>
        </w:rPr>
      </w:pPr>
    </w:p>
    <w:p w14:paraId="54CE355E" w14:textId="77777777" w:rsidR="00874ABF" w:rsidRPr="0084223A" w:rsidRDefault="00874ABF" w:rsidP="0015608E">
      <w:pPr>
        <w:pStyle w:val="Heading2"/>
      </w:pPr>
      <w:bookmarkStart w:id="18" w:name="_Toc75502860"/>
      <w:r w:rsidRPr="0084223A">
        <w:t>Commencement Exercises</w:t>
      </w:r>
      <w:bookmarkEnd w:id="18"/>
    </w:p>
    <w:p w14:paraId="05E22F7E" w14:textId="77777777" w:rsidR="00874ABF" w:rsidRPr="0084223A" w:rsidRDefault="00874ABF" w:rsidP="00874ABF">
      <w:pPr>
        <w:tabs>
          <w:tab w:val="left" w:pos="576"/>
          <w:tab w:val="left" w:pos="1728"/>
          <w:tab w:val="left" w:pos="3168"/>
          <w:tab w:val="left" w:pos="6192"/>
        </w:tabs>
        <w:spacing w:line="240" w:lineRule="exact"/>
        <w:ind w:right="-1584"/>
        <w:jc w:val="both"/>
        <w:rPr>
          <w:rFonts w:ascii="Times New Roman" w:hAnsi="Times New Roman"/>
        </w:rPr>
      </w:pPr>
    </w:p>
    <w:p w14:paraId="5144AE2B" w14:textId="77777777" w:rsidR="00107D16" w:rsidRPr="0084223A" w:rsidRDefault="00107D16" w:rsidP="00874ABF">
      <w:pPr>
        <w:tabs>
          <w:tab w:val="left" w:pos="576"/>
          <w:tab w:val="left" w:pos="1728"/>
          <w:tab w:val="left" w:pos="3168"/>
          <w:tab w:val="left" w:pos="6192"/>
        </w:tabs>
        <w:spacing w:line="240" w:lineRule="exact"/>
        <w:ind w:right="-1584"/>
        <w:jc w:val="both"/>
        <w:rPr>
          <w:rFonts w:ascii="Times New Roman" w:hAnsi="Times New Roman"/>
        </w:rPr>
      </w:pPr>
      <w:r w:rsidRPr="0084223A">
        <w:rPr>
          <w:rFonts w:ascii="Times New Roman" w:hAnsi="Times New Roman"/>
        </w:rPr>
        <w:t xml:space="preserve">Full time faculty are expected to attend the College commencement.  </w:t>
      </w:r>
    </w:p>
    <w:p w14:paraId="52DA86B4" w14:textId="77777777" w:rsidR="00F9480E" w:rsidRPr="0084223A" w:rsidRDefault="00F9480E" w:rsidP="00A95314">
      <w:pPr>
        <w:widowControl/>
        <w:autoSpaceDE/>
        <w:autoSpaceDN/>
        <w:adjustRightInd/>
        <w:spacing w:before="100" w:beforeAutospacing="1" w:after="100" w:afterAutospacing="1"/>
        <w:rPr>
          <w:rFonts w:ascii="Times New Roman" w:hAnsi="Times New Roman"/>
        </w:rPr>
      </w:pPr>
      <w:r w:rsidRPr="0084223A">
        <w:rPr>
          <w:rFonts w:ascii="Times New Roman" w:hAnsi="Times New Roman"/>
        </w:rPr>
        <w:t xml:space="preserve">If a full time faculty member needs to be excused from Commencement a request must be sent to the President's Office by </w:t>
      </w:r>
      <w:r w:rsidR="00A95314" w:rsidRPr="0084223A">
        <w:rPr>
          <w:rFonts w:ascii="Times New Roman" w:hAnsi="Times New Roman"/>
        </w:rPr>
        <w:t>a date in the spring semester (date specified annually).</w:t>
      </w:r>
    </w:p>
    <w:p w14:paraId="246E947D" w14:textId="77777777" w:rsidR="00C0310A" w:rsidRPr="0084223A" w:rsidRDefault="00C0310A" w:rsidP="002774C0">
      <w:pPr>
        <w:rPr>
          <w:rFonts w:ascii="Times New Roman" w:hAnsi="Times New Roman"/>
          <w:highlight w:val="yellow"/>
        </w:rPr>
      </w:pPr>
    </w:p>
    <w:p w14:paraId="414344DE" w14:textId="77777777" w:rsidR="00B93C77" w:rsidRPr="0084223A" w:rsidRDefault="0095170B" w:rsidP="0015608E">
      <w:pPr>
        <w:pStyle w:val="Heading2"/>
      </w:pPr>
      <w:bookmarkStart w:id="19" w:name="_Toc75502861"/>
      <w:r w:rsidRPr="0084223A">
        <w:t xml:space="preserve">New Faculty </w:t>
      </w:r>
      <w:r w:rsidR="00B93C77" w:rsidRPr="0084223A">
        <w:t>Orientation</w:t>
      </w:r>
      <w:bookmarkEnd w:id="19"/>
      <w:r w:rsidR="00B93C77" w:rsidRPr="0084223A">
        <w:t xml:space="preserve"> </w:t>
      </w:r>
    </w:p>
    <w:p w14:paraId="4CB5E119" w14:textId="77777777" w:rsidR="00B93C77" w:rsidRPr="0084223A" w:rsidRDefault="00B93C77" w:rsidP="00B93C77">
      <w:pPr>
        <w:jc w:val="both"/>
        <w:rPr>
          <w:rFonts w:ascii="Times New Roman" w:hAnsi="Times New Roman"/>
        </w:rPr>
      </w:pPr>
    </w:p>
    <w:p w14:paraId="78895DDC" w14:textId="77777777" w:rsidR="0095170B" w:rsidRPr="0084223A" w:rsidRDefault="0095170B" w:rsidP="00B93C77">
      <w:pPr>
        <w:jc w:val="both"/>
        <w:rPr>
          <w:rFonts w:ascii="Times New Roman" w:hAnsi="Times New Roman"/>
        </w:rPr>
      </w:pPr>
      <w:r w:rsidRPr="0084223A">
        <w:rPr>
          <w:rFonts w:ascii="Times New Roman" w:hAnsi="Times New Roman"/>
        </w:rPr>
        <w:t xml:space="preserve">Academic Affairs hosts orientation programming </w:t>
      </w:r>
      <w:r w:rsidR="00C60E41" w:rsidRPr="0084223A">
        <w:rPr>
          <w:rFonts w:ascii="Times New Roman" w:hAnsi="Times New Roman"/>
        </w:rPr>
        <w:t>to introduce</w:t>
      </w:r>
      <w:r w:rsidRPr="0084223A">
        <w:rPr>
          <w:rFonts w:ascii="Times New Roman" w:hAnsi="Times New Roman"/>
        </w:rPr>
        <w:t xml:space="preserve"> new faculty to College policies, procedures, and services.</w:t>
      </w:r>
    </w:p>
    <w:p w14:paraId="48E2C2B3" w14:textId="77777777" w:rsidR="0095170B" w:rsidRPr="0084223A" w:rsidRDefault="0095170B" w:rsidP="00B93C77">
      <w:pPr>
        <w:jc w:val="both"/>
        <w:rPr>
          <w:rFonts w:ascii="Times New Roman" w:hAnsi="Times New Roman"/>
          <w:highlight w:val="yellow"/>
        </w:rPr>
      </w:pPr>
    </w:p>
    <w:p w14:paraId="3E541795" w14:textId="77777777" w:rsidR="0095170B" w:rsidRPr="0084223A" w:rsidRDefault="0095170B" w:rsidP="00EC3F6B">
      <w:pPr>
        <w:jc w:val="both"/>
        <w:rPr>
          <w:rFonts w:ascii="Times New Roman" w:hAnsi="Times New Roman"/>
          <w:i/>
          <w:highlight w:val="yellow"/>
        </w:rPr>
      </w:pPr>
    </w:p>
    <w:p w14:paraId="3B197EB4" w14:textId="77777777" w:rsidR="00F92ABA" w:rsidRPr="0084223A" w:rsidRDefault="00F92ABA" w:rsidP="0015608E">
      <w:pPr>
        <w:pStyle w:val="Heading2"/>
      </w:pPr>
      <w:bookmarkStart w:id="20" w:name="_Toc75502862"/>
      <w:r w:rsidRPr="0084223A">
        <w:t>Professional Functions for Adjuncts</w:t>
      </w:r>
      <w:bookmarkEnd w:id="20"/>
    </w:p>
    <w:p w14:paraId="5C1E957B" w14:textId="77777777" w:rsidR="00F92ABA" w:rsidRPr="0084223A" w:rsidRDefault="00F92ABA" w:rsidP="00F92ABA">
      <w:pPr>
        <w:jc w:val="both"/>
        <w:rPr>
          <w:rFonts w:ascii="Times New Roman" w:hAnsi="Times New Roman"/>
        </w:rPr>
      </w:pPr>
    </w:p>
    <w:p w14:paraId="1C598493" w14:textId="77777777" w:rsidR="00F92ABA" w:rsidRPr="0084223A" w:rsidRDefault="00F92ABA" w:rsidP="0015608E">
      <w:pPr>
        <w:jc w:val="both"/>
        <w:rPr>
          <w:rFonts w:ascii="Times New Roman" w:hAnsi="Times New Roman"/>
        </w:rPr>
      </w:pPr>
      <w:r w:rsidRPr="0084223A">
        <w:rPr>
          <w:rFonts w:ascii="Times New Roman" w:hAnsi="Times New Roman"/>
        </w:rPr>
        <w:t>Academic Affairs sponsors professional gatherings for adjuncts throughout the academic year.  A meeting is held at the b</w:t>
      </w:r>
      <w:r w:rsidR="00CA0559" w:rsidRPr="0084223A">
        <w:rPr>
          <w:rFonts w:ascii="Times New Roman" w:hAnsi="Times New Roman"/>
        </w:rPr>
        <w:t>eginning of the fall semester</w:t>
      </w:r>
      <w:r w:rsidRPr="0084223A">
        <w:rPr>
          <w:rFonts w:ascii="Times New Roman" w:hAnsi="Times New Roman"/>
        </w:rPr>
        <w:t xml:space="preserve"> for new and returning adjuncts.  Other related events are planned, as necessary during the academic year.</w:t>
      </w:r>
      <w:r w:rsidR="00443120" w:rsidRPr="0084223A">
        <w:rPr>
          <w:rFonts w:ascii="Times New Roman" w:hAnsi="Times New Roman"/>
        </w:rPr>
        <w:t xml:space="preserve"> Professional development opportunities are available to all faculty through the Center for Teaching and Learning.</w:t>
      </w:r>
    </w:p>
    <w:p w14:paraId="313FBCAB" w14:textId="77777777" w:rsidR="00F92ABA" w:rsidRPr="0084223A" w:rsidRDefault="00F92ABA" w:rsidP="00EC3F6B">
      <w:pPr>
        <w:jc w:val="both"/>
        <w:rPr>
          <w:rFonts w:ascii="Times New Roman" w:hAnsi="Times New Roman"/>
          <w:highlight w:val="yellow"/>
        </w:rPr>
      </w:pPr>
    </w:p>
    <w:p w14:paraId="7535A79C" w14:textId="77777777" w:rsidR="00E57AED" w:rsidRPr="0084223A" w:rsidRDefault="00E57AED" w:rsidP="00EC3F6B">
      <w:pPr>
        <w:jc w:val="both"/>
        <w:rPr>
          <w:rFonts w:ascii="Times New Roman" w:hAnsi="Times New Roman"/>
          <w:highlight w:val="yellow"/>
        </w:rPr>
      </w:pPr>
    </w:p>
    <w:p w14:paraId="266C146B" w14:textId="77777777" w:rsidR="0036578D" w:rsidRPr="0084223A" w:rsidRDefault="0036578D" w:rsidP="0015608E">
      <w:pPr>
        <w:pStyle w:val="Heading2"/>
      </w:pPr>
      <w:bookmarkStart w:id="21" w:name="_Toc75502863"/>
      <w:r w:rsidRPr="0084223A">
        <w:t>Promotion, Retention and Tenure</w:t>
      </w:r>
      <w:r w:rsidR="0000702B" w:rsidRPr="0084223A">
        <w:t xml:space="preserve"> (PRT)</w:t>
      </w:r>
      <w:bookmarkEnd w:id="21"/>
    </w:p>
    <w:p w14:paraId="1B581362" w14:textId="77777777" w:rsidR="00F92ABA" w:rsidRPr="0084223A" w:rsidRDefault="00F92ABA" w:rsidP="0036578D">
      <w:pPr>
        <w:rPr>
          <w:rFonts w:ascii="Times New Roman" w:hAnsi="Times New Roman"/>
        </w:rPr>
      </w:pPr>
    </w:p>
    <w:p w14:paraId="1CEC4728" w14:textId="77777777" w:rsidR="0000702B" w:rsidRPr="0084223A" w:rsidRDefault="0000702B" w:rsidP="0036578D">
      <w:pPr>
        <w:rPr>
          <w:rFonts w:ascii="Times New Roman" w:hAnsi="Times New Roman"/>
        </w:rPr>
      </w:pPr>
      <w:r w:rsidRPr="0084223A">
        <w:rPr>
          <w:rFonts w:ascii="Times New Roman" w:hAnsi="Times New Roman"/>
        </w:rPr>
        <w:t>Note:  Faculty PRT Procedures and PR</w:t>
      </w:r>
      <w:r w:rsidR="009B5479" w:rsidRPr="0084223A">
        <w:rPr>
          <w:rFonts w:ascii="Times New Roman" w:hAnsi="Times New Roman"/>
        </w:rPr>
        <w:t>T Forms are available on the P D</w:t>
      </w:r>
      <w:r w:rsidRPr="0084223A">
        <w:rPr>
          <w:rFonts w:ascii="Times New Roman" w:hAnsi="Times New Roman"/>
        </w:rPr>
        <w:t>rive. in the folder</w:t>
      </w:r>
      <w:r w:rsidR="009B5479" w:rsidRPr="0084223A">
        <w:rPr>
          <w:rFonts w:ascii="Times New Roman" w:hAnsi="Times New Roman"/>
        </w:rPr>
        <w:t xml:space="preserve"> From_VP_of_Academic_Affairs</w:t>
      </w:r>
    </w:p>
    <w:p w14:paraId="2F7297FC" w14:textId="77777777" w:rsidR="0000702B" w:rsidRPr="0084223A" w:rsidRDefault="0000702B" w:rsidP="0036578D">
      <w:pPr>
        <w:rPr>
          <w:rFonts w:ascii="Times New Roman" w:hAnsi="Times New Roman"/>
        </w:rPr>
      </w:pPr>
    </w:p>
    <w:p w14:paraId="5A3D58D7" w14:textId="77777777" w:rsidR="00755966" w:rsidRPr="0084223A" w:rsidRDefault="00FF2D6B" w:rsidP="006A65BF">
      <w:pPr>
        <w:tabs>
          <w:tab w:val="left" w:pos="4620"/>
        </w:tabs>
        <w:rPr>
          <w:rFonts w:ascii="Times New Roman" w:hAnsi="Times New Roman"/>
        </w:rPr>
      </w:pPr>
      <w:r w:rsidRPr="0084223A">
        <w:rPr>
          <w:rFonts w:ascii="Times New Roman" w:hAnsi="Times New Roman"/>
        </w:rPr>
        <w:t xml:space="preserve"> </w:t>
      </w:r>
      <w:r w:rsidR="00755966" w:rsidRPr="0084223A">
        <w:rPr>
          <w:rFonts w:ascii="Times New Roman" w:hAnsi="Times New Roman"/>
        </w:rPr>
        <w:t>There are four criteria for excellence that will be utilized in assessing</w:t>
      </w:r>
      <w:r w:rsidR="009D3641" w:rsidRPr="0084223A">
        <w:rPr>
          <w:rFonts w:ascii="Times New Roman" w:hAnsi="Times New Roman"/>
        </w:rPr>
        <w:t xml:space="preserve"> a faculty member’s</w:t>
      </w:r>
      <w:r w:rsidR="00755966" w:rsidRPr="0084223A">
        <w:rPr>
          <w:rFonts w:ascii="Times New Roman" w:hAnsi="Times New Roman"/>
        </w:rPr>
        <w:t xml:space="preserve"> performance: 1) Teaching/Learning, 2) Service to Students, 3) Service to the College and the Community, and 4) Professional Growth.</w:t>
      </w:r>
      <w:r w:rsidR="009D3641" w:rsidRPr="0084223A">
        <w:rPr>
          <w:rFonts w:ascii="Times New Roman" w:hAnsi="Times New Roman"/>
        </w:rPr>
        <w:t xml:space="preserve">  </w:t>
      </w:r>
    </w:p>
    <w:p w14:paraId="7E861614" w14:textId="77777777" w:rsidR="00AF17F8" w:rsidRPr="0084223A" w:rsidRDefault="00AF17F8" w:rsidP="000674C2">
      <w:pPr>
        <w:jc w:val="both"/>
        <w:rPr>
          <w:rFonts w:ascii="Times New Roman" w:hAnsi="Times New Roman"/>
          <w:highlight w:val="yellow"/>
        </w:rPr>
      </w:pPr>
    </w:p>
    <w:p w14:paraId="790A05A2" w14:textId="77777777" w:rsidR="00BD3980" w:rsidRPr="0084223A" w:rsidRDefault="00106AFB" w:rsidP="009435ED">
      <w:pPr>
        <w:jc w:val="both"/>
        <w:rPr>
          <w:rFonts w:ascii="Times New Roman" w:hAnsi="Times New Roman"/>
        </w:rPr>
      </w:pPr>
      <w:r w:rsidRPr="0084223A">
        <w:rPr>
          <w:rFonts w:ascii="Times New Roman" w:hAnsi="Times New Roman"/>
        </w:rPr>
        <w:t xml:space="preserve">Adjunct </w:t>
      </w:r>
      <w:r w:rsidR="000674C2" w:rsidRPr="0084223A">
        <w:rPr>
          <w:rFonts w:ascii="Times New Roman" w:hAnsi="Times New Roman"/>
        </w:rPr>
        <w:t xml:space="preserve">faculty </w:t>
      </w:r>
      <w:r w:rsidR="009B5479" w:rsidRPr="0084223A">
        <w:rPr>
          <w:rFonts w:ascii="Times New Roman" w:hAnsi="Times New Roman"/>
        </w:rPr>
        <w:t>are</w:t>
      </w:r>
      <w:r w:rsidR="000674C2" w:rsidRPr="0084223A">
        <w:rPr>
          <w:rFonts w:ascii="Times New Roman" w:hAnsi="Times New Roman"/>
        </w:rPr>
        <w:t xml:space="preserve"> not subject to the Promotion, Retention and Tenure process.  However, </w:t>
      </w:r>
      <w:r w:rsidR="00915067" w:rsidRPr="0084223A">
        <w:rPr>
          <w:rFonts w:ascii="Times New Roman" w:hAnsi="Times New Roman"/>
        </w:rPr>
        <w:t>they do</w:t>
      </w:r>
      <w:r w:rsidR="000674C2" w:rsidRPr="0084223A">
        <w:rPr>
          <w:rFonts w:ascii="Times New Roman" w:hAnsi="Times New Roman"/>
        </w:rPr>
        <w:t xml:space="preserve">, with </w:t>
      </w:r>
      <w:r w:rsidR="00915067" w:rsidRPr="0084223A">
        <w:rPr>
          <w:rFonts w:ascii="Times New Roman" w:hAnsi="Times New Roman"/>
        </w:rPr>
        <w:t>certain exceptions</w:t>
      </w:r>
      <w:r w:rsidR="000674C2" w:rsidRPr="0084223A">
        <w:rPr>
          <w:rFonts w:ascii="Times New Roman" w:hAnsi="Times New Roman"/>
        </w:rPr>
        <w:t xml:space="preserve">, follow the guidelines of the promotion process.  </w:t>
      </w:r>
      <w:r w:rsidR="00F93B82" w:rsidRPr="0084223A">
        <w:rPr>
          <w:rFonts w:ascii="Times New Roman" w:hAnsi="Times New Roman"/>
        </w:rPr>
        <w:t>Adjunct faculty p</w:t>
      </w:r>
      <w:r w:rsidR="00325A02" w:rsidRPr="0084223A">
        <w:rPr>
          <w:rFonts w:ascii="Times New Roman" w:hAnsi="Times New Roman"/>
        </w:rPr>
        <w:t>romotions are predicated on meeting the objective criteria for promotion to the next rank</w:t>
      </w:r>
      <w:r w:rsidR="00EC0EFC" w:rsidRPr="0084223A">
        <w:rPr>
          <w:rFonts w:ascii="Times New Roman" w:hAnsi="Times New Roman"/>
        </w:rPr>
        <w:t xml:space="preserve"> </w:t>
      </w:r>
      <w:r w:rsidR="00951C84" w:rsidRPr="0084223A">
        <w:rPr>
          <w:rFonts w:ascii="Times New Roman" w:hAnsi="Times New Roman"/>
        </w:rPr>
        <w:t>including a</w:t>
      </w:r>
      <w:r w:rsidR="009435ED" w:rsidRPr="0084223A">
        <w:rPr>
          <w:rFonts w:ascii="Times New Roman" w:hAnsi="Times New Roman"/>
        </w:rPr>
        <w:t xml:space="preserve"> current classroom evaluation</w:t>
      </w:r>
      <w:r w:rsidR="00325A02" w:rsidRPr="0084223A">
        <w:rPr>
          <w:rFonts w:ascii="Times New Roman" w:hAnsi="Times New Roman"/>
        </w:rPr>
        <w:t xml:space="preserve"> conducted by the department chair or a designated full-time faculty member. </w:t>
      </w:r>
      <w:r w:rsidR="00F93B82" w:rsidRPr="0084223A">
        <w:rPr>
          <w:rFonts w:ascii="Times New Roman" w:hAnsi="Times New Roman"/>
        </w:rPr>
        <w:t xml:space="preserve"> </w:t>
      </w:r>
      <w:r w:rsidR="00325A02" w:rsidRPr="0084223A">
        <w:rPr>
          <w:rFonts w:ascii="Times New Roman" w:hAnsi="Times New Roman"/>
        </w:rPr>
        <w:t>Once the adjunct has satisfied the objective criteria, a</w:t>
      </w:r>
      <w:r w:rsidR="00F93B82" w:rsidRPr="0084223A">
        <w:rPr>
          <w:rFonts w:ascii="Times New Roman" w:hAnsi="Times New Roman"/>
        </w:rPr>
        <w:t>nd upon</w:t>
      </w:r>
      <w:r w:rsidR="00325A02" w:rsidRPr="0084223A">
        <w:rPr>
          <w:rFonts w:ascii="Times New Roman" w:hAnsi="Times New Roman"/>
        </w:rPr>
        <w:t xml:space="preserve"> recommendation by the department chair, the respective </w:t>
      </w:r>
      <w:r w:rsidR="00EC3F6B" w:rsidRPr="0084223A">
        <w:rPr>
          <w:rFonts w:ascii="Times New Roman" w:hAnsi="Times New Roman"/>
        </w:rPr>
        <w:t>A</w:t>
      </w:r>
      <w:r w:rsidR="00325A02" w:rsidRPr="0084223A">
        <w:rPr>
          <w:rFonts w:ascii="Times New Roman" w:hAnsi="Times New Roman"/>
        </w:rPr>
        <w:t xml:space="preserve">ssociate </w:t>
      </w:r>
      <w:r w:rsidR="00EC3F6B" w:rsidRPr="0084223A">
        <w:rPr>
          <w:rFonts w:ascii="Times New Roman" w:hAnsi="Times New Roman"/>
        </w:rPr>
        <w:t>V</w:t>
      </w:r>
      <w:r w:rsidR="00325A02" w:rsidRPr="0084223A">
        <w:rPr>
          <w:rFonts w:ascii="Times New Roman" w:hAnsi="Times New Roman"/>
        </w:rPr>
        <w:t xml:space="preserve">ice </w:t>
      </w:r>
      <w:r w:rsidR="00EC3F6B" w:rsidRPr="0084223A">
        <w:rPr>
          <w:rFonts w:ascii="Times New Roman" w:hAnsi="Times New Roman"/>
        </w:rPr>
        <w:t>P</w:t>
      </w:r>
      <w:r w:rsidR="00325A02" w:rsidRPr="0084223A">
        <w:rPr>
          <w:rFonts w:ascii="Times New Roman" w:hAnsi="Times New Roman"/>
        </w:rPr>
        <w:t>resident</w:t>
      </w:r>
      <w:r w:rsidR="00F93B82" w:rsidRPr="0084223A">
        <w:rPr>
          <w:rFonts w:ascii="Times New Roman" w:hAnsi="Times New Roman"/>
        </w:rPr>
        <w:t xml:space="preserve"> and </w:t>
      </w:r>
      <w:r w:rsidR="00325A02" w:rsidRPr="0084223A">
        <w:rPr>
          <w:rFonts w:ascii="Times New Roman" w:hAnsi="Times New Roman"/>
        </w:rPr>
        <w:t>Vice President for Academic Affairs</w:t>
      </w:r>
      <w:r w:rsidR="007416C3" w:rsidRPr="0084223A">
        <w:rPr>
          <w:rFonts w:ascii="Times New Roman" w:hAnsi="Times New Roman"/>
        </w:rPr>
        <w:t>,</w:t>
      </w:r>
      <w:r w:rsidR="00600B96" w:rsidRPr="0084223A">
        <w:rPr>
          <w:rFonts w:ascii="Times New Roman" w:hAnsi="Times New Roman"/>
        </w:rPr>
        <w:t xml:space="preserve"> a recommendation</w:t>
      </w:r>
      <w:r w:rsidR="00F41241" w:rsidRPr="0084223A">
        <w:rPr>
          <w:rFonts w:ascii="Times New Roman" w:hAnsi="Times New Roman"/>
        </w:rPr>
        <w:t xml:space="preserve"> is forwarded</w:t>
      </w:r>
      <w:r w:rsidR="00600B96" w:rsidRPr="0084223A">
        <w:rPr>
          <w:rFonts w:ascii="Times New Roman" w:hAnsi="Times New Roman"/>
        </w:rPr>
        <w:t xml:space="preserve"> </w:t>
      </w:r>
      <w:r w:rsidR="00F93B82" w:rsidRPr="0084223A">
        <w:rPr>
          <w:rFonts w:ascii="Times New Roman" w:hAnsi="Times New Roman"/>
        </w:rPr>
        <w:t xml:space="preserve"> to the President </w:t>
      </w:r>
      <w:r w:rsidR="00325A02" w:rsidRPr="0084223A">
        <w:rPr>
          <w:rFonts w:ascii="Times New Roman" w:hAnsi="Times New Roman"/>
        </w:rPr>
        <w:t xml:space="preserve"> who has final authority to</w:t>
      </w:r>
      <w:r w:rsidR="007416C3" w:rsidRPr="0084223A">
        <w:rPr>
          <w:rFonts w:ascii="Times New Roman" w:hAnsi="Times New Roman"/>
        </w:rPr>
        <w:t xml:space="preserve"> approve</w:t>
      </w:r>
      <w:r w:rsidR="00325A02" w:rsidRPr="0084223A">
        <w:rPr>
          <w:rFonts w:ascii="Times New Roman" w:hAnsi="Times New Roman"/>
        </w:rPr>
        <w:t xml:space="preserve"> or deny promotion. Semesters taught need not be consecutive. Only appointments for the fall and spring semester are considered</w:t>
      </w:r>
      <w:r w:rsidR="00307D2E" w:rsidRPr="0084223A">
        <w:rPr>
          <w:rFonts w:ascii="Times New Roman" w:hAnsi="Times New Roman"/>
        </w:rPr>
        <w:t>, therefore</w:t>
      </w:r>
      <w:r w:rsidR="00915067" w:rsidRPr="0084223A">
        <w:rPr>
          <w:rFonts w:ascii="Times New Roman" w:hAnsi="Times New Roman"/>
        </w:rPr>
        <w:t>, summer</w:t>
      </w:r>
      <w:r w:rsidR="00325A02" w:rsidRPr="0084223A">
        <w:rPr>
          <w:rFonts w:ascii="Times New Roman" w:hAnsi="Times New Roman"/>
        </w:rPr>
        <w:t xml:space="preserve"> sessions do not count as time in rank.</w:t>
      </w:r>
      <w:r w:rsidRPr="0084223A">
        <w:rPr>
          <w:rFonts w:ascii="Times New Roman" w:hAnsi="Times New Roman"/>
        </w:rPr>
        <w:t xml:space="preserve"> Consideration and recommendation for promotion takes place in the spring semester </w:t>
      </w:r>
      <w:r w:rsidR="00951C84" w:rsidRPr="0084223A">
        <w:rPr>
          <w:rFonts w:ascii="Times New Roman" w:hAnsi="Times New Roman"/>
        </w:rPr>
        <w:t>and become</w:t>
      </w:r>
      <w:r w:rsidRPr="0084223A">
        <w:rPr>
          <w:rFonts w:ascii="Times New Roman" w:hAnsi="Times New Roman"/>
        </w:rPr>
        <w:t xml:space="preserve"> </w:t>
      </w:r>
      <w:r w:rsidR="00951C84" w:rsidRPr="0084223A">
        <w:rPr>
          <w:rFonts w:ascii="Times New Roman" w:hAnsi="Times New Roman"/>
        </w:rPr>
        <w:t>effective the</w:t>
      </w:r>
      <w:r w:rsidRPr="0084223A">
        <w:rPr>
          <w:rFonts w:ascii="Times New Roman" w:hAnsi="Times New Roman"/>
        </w:rPr>
        <w:t xml:space="preserve"> following fall semester.</w:t>
      </w:r>
      <w:r w:rsidR="00EC0EFC" w:rsidRPr="0084223A">
        <w:rPr>
          <w:rFonts w:ascii="Times New Roman" w:hAnsi="Times New Roman"/>
        </w:rPr>
        <w:t xml:space="preserve"> </w:t>
      </w:r>
    </w:p>
    <w:p w14:paraId="1087082C" w14:textId="77777777" w:rsidR="002F4325" w:rsidRPr="0084223A" w:rsidRDefault="002F4325" w:rsidP="00EF77B0">
      <w:pPr>
        <w:jc w:val="both"/>
        <w:rPr>
          <w:rFonts w:ascii="Times New Roman" w:hAnsi="Times New Roman"/>
        </w:rPr>
      </w:pPr>
    </w:p>
    <w:p w14:paraId="27513E40" w14:textId="77777777" w:rsidR="00EF77B0" w:rsidRPr="0084223A" w:rsidRDefault="00EF77B0" w:rsidP="00EF77B0">
      <w:pPr>
        <w:jc w:val="both"/>
        <w:rPr>
          <w:rFonts w:ascii="Times New Roman" w:hAnsi="Times New Roman"/>
        </w:rPr>
      </w:pPr>
      <w:r w:rsidRPr="0084223A">
        <w:rPr>
          <w:rFonts w:ascii="Times New Roman" w:hAnsi="Times New Roman"/>
        </w:rPr>
        <w:t>The key criteria for promotion to the various academic ranks are as follows:</w:t>
      </w:r>
    </w:p>
    <w:p w14:paraId="72CDF4EA" w14:textId="77777777" w:rsidR="008D48A4" w:rsidRPr="0084223A" w:rsidRDefault="008D48A4" w:rsidP="00325A02">
      <w:pPr>
        <w:jc w:val="both"/>
        <w:rPr>
          <w:rFonts w:ascii="Times New Roman" w:hAnsi="Times New Roman"/>
        </w:rPr>
      </w:pPr>
    </w:p>
    <w:p w14:paraId="6239A2C7" w14:textId="77777777" w:rsidR="00F24365" w:rsidRPr="0084223A" w:rsidRDefault="00325A02" w:rsidP="003E6AE1">
      <w:pPr>
        <w:pStyle w:val="NoSpacing"/>
        <w:numPr>
          <w:ilvl w:val="0"/>
          <w:numId w:val="20"/>
        </w:numPr>
      </w:pPr>
      <w:r w:rsidRPr="0084223A">
        <w:t>Assistant Professor</w:t>
      </w:r>
      <w:r w:rsidR="006730D7" w:rsidRPr="0084223A">
        <w:t xml:space="preserve"> </w:t>
      </w:r>
      <w:r w:rsidRPr="0084223A">
        <w:t>– eight</w:t>
      </w:r>
      <w:r w:rsidR="00F93B82" w:rsidRPr="0084223A">
        <w:t xml:space="preserve"> semester</w:t>
      </w:r>
      <w:r w:rsidRPr="0084223A">
        <w:t xml:space="preserve"> appointments</w:t>
      </w:r>
      <w:r w:rsidR="00F93B82" w:rsidRPr="0084223A">
        <w:t xml:space="preserve"> as an Adjunct Instructor</w:t>
      </w:r>
      <w:r w:rsidR="0076046E" w:rsidRPr="0084223A">
        <w:t xml:space="preserve">; </w:t>
      </w:r>
      <w:r w:rsidR="00F93B82" w:rsidRPr="0084223A">
        <w:t>possession of a Master</w:t>
      </w:r>
      <w:r w:rsidR="00DE28CD" w:rsidRPr="0084223A">
        <w:t>’</w:t>
      </w:r>
      <w:r w:rsidR="00F93B82" w:rsidRPr="0084223A">
        <w:t>s Degree.</w:t>
      </w:r>
    </w:p>
    <w:p w14:paraId="58268A2D" w14:textId="77777777" w:rsidR="00F93B82" w:rsidRPr="0084223A" w:rsidRDefault="00325A02" w:rsidP="003E6AE1">
      <w:pPr>
        <w:pStyle w:val="NoSpacing"/>
        <w:numPr>
          <w:ilvl w:val="0"/>
          <w:numId w:val="20"/>
        </w:numPr>
      </w:pPr>
      <w:r w:rsidRPr="0084223A">
        <w:t>Associate Professor</w:t>
      </w:r>
      <w:r w:rsidR="00F93B82" w:rsidRPr="0084223A">
        <w:t xml:space="preserve"> </w:t>
      </w:r>
      <w:r w:rsidR="000F3F01" w:rsidRPr="0084223A">
        <w:t>–</w:t>
      </w:r>
      <w:r w:rsidRPr="0084223A">
        <w:t xml:space="preserve"> </w:t>
      </w:r>
      <w:r w:rsidR="000F3F01" w:rsidRPr="0084223A">
        <w:t xml:space="preserve">eight </w:t>
      </w:r>
      <w:r w:rsidRPr="0084223A">
        <w:t xml:space="preserve">semester </w:t>
      </w:r>
      <w:r w:rsidR="00F93B82" w:rsidRPr="0084223A">
        <w:t xml:space="preserve">appointments </w:t>
      </w:r>
      <w:r w:rsidRPr="0084223A">
        <w:t>as an Assistant Professor</w:t>
      </w:r>
      <w:r w:rsidR="00186E7C" w:rsidRPr="0084223A">
        <w:t>; possession</w:t>
      </w:r>
      <w:r w:rsidR="00F93B82" w:rsidRPr="0084223A">
        <w:t xml:space="preserve"> of a Master</w:t>
      </w:r>
      <w:r w:rsidR="00DE28CD" w:rsidRPr="0084223A">
        <w:t>’</w:t>
      </w:r>
      <w:r w:rsidR="00F93B82" w:rsidRPr="0084223A">
        <w:t xml:space="preserve">s Degree </w:t>
      </w:r>
      <w:r w:rsidRPr="0084223A">
        <w:t>and fifteen related semester hours (graduate courses or degree</w:t>
      </w:r>
      <w:r w:rsidR="004009F1" w:rsidRPr="0084223A">
        <w:t xml:space="preserve"> (s) abov</w:t>
      </w:r>
      <w:r w:rsidRPr="0084223A">
        <w:t>e the Masters).</w:t>
      </w:r>
    </w:p>
    <w:p w14:paraId="598FD10A" w14:textId="77777777" w:rsidR="00325A02" w:rsidRPr="0084223A" w:rsidRDefault="00325A02" w:rsidP="003E6AE1">
      <w:pPr>
        <w:pStyle w:val="NoSpacing"/>
        <w:numPr>
          <w:ilvl w:val="0"/>
          <w:numId w:val="20"/>
        </w:numPr>
      </w:pPr>
      <w:r w:rsidRPr="0084223A">
        <w:t xml:space="preserve">Professor </w:t>
      </w:r>
      <w:r w:rsidR="000F3F01" w:rsidRPr="0084223A">
        <w:t>-</w:t>
      </w:r>
      <w:r w:rsidRPr="0084223A">
        <w:t xml:space="preserve"> </w:t>
      </w:r>
      <w:r w:rsidR="00F93B82" w:rsidRPr="0084223A">
        <w:t>e</w:t>
      </w:r>
      <w:r w:rsidRPr="0084223A">
        <w:t>ight semester</w:t>
      </w:r>
      <w:r w:rsidR="000F3F01" w:rsidRPr="0084223A">
        <w:t xml:space="preserve"> appointments</w:t>
      </w:r>
      <w:r w:rsidRPr="0084223A">
        <w:t xml:space="preserve"> as an Associate Professor;</w:t>
      </w:r>
      <w:r w:rsidR="00F93B82" w:rsidRPr="0084223A">
        <w:t xml:space="preserve"> possession of a Master</w:t>
      </w:r>
      <w:r w:rsidR="00DE28CD" w:rsidRPr="0084223A">
        <w:t>’</w:t>
      </w:r>
      <w:r w:rsidR="00F93B82" w:rsidRPr="0084223A">
        <w:t>s Degree</w:t>
      </w:r>
      <w:r w:rsidR="00882B46" w:rsidRPr="0084223A">
        <w:t>; thirty</w:t>
      </w:r>
      <w:r w:rsidRPr="0084223A">
        <w:t xml:space="preserve"> related semester hours (graduate courses or degree</w:t>
      </w:r>
      <w:r w:rsidR="007A3FF2" w:rsidRPr="0084223A">
        <w:t xml:space="preserve"> </w:t>
      </w:r>
      <w:r w:rsidR="000F3F01" w:rsidRPr="0084223A">
        <w:t>(s)</w:t>
      </w:r>
      <w:r w:rsidRPr="0084223A">
        <w:t xml:space="preserve"> above the Masters).</w:t>
      </w:r>
    </w:p>
    <w:p w14:paraId="7D534DA9" w14:textId="77777777" w:rsidR="008D14D4" w:rsidRPr="0084223A" w:rsidRDefault="008D14D4" w:rsidP="00325A02">
      <w:pPr>
        <w:jc w:val="both"/>
        <w:rPr>
          <w:rFonts w:ascii="Times New Roman" w:hAnsi="Times New Roman"/>
          <w:highlight w:val="yellow"/>
        </w:rPr>
      </w:pPr>
    </w:p>
    <w:p w14:paraId="7FD75536" w14:textId="77777777" w:rsidR="003E2D40" w:rsidRPr="0084223A" w:rsidRDefault="00325A02" w:rsidP="00325A02">
      <w:pPr>
        <w:jc w:val="both"/>
        <w:rPr>
          <w:rFonts w:ascii="Times New Roman" w:hAnsi="Times New Roman"/>
        </w:rPr>
      </w:pPr>
      <w:r w:rsidRPr="0084223A">
        <w:rPr>
          <w:rFonts w:ascii="Times New Roman" w:hAnsi="Times New Roman"/>
        </w:rPr>
        <w:t xml:space="preserve">Note that Continuing Education Credits (CEU’s) can be used as alternative promotion credits. See </w:t>
      </w:r>
      <w:r w:rsidR="00F93B82" w:rsidRPr="0084223A">
        <w:rPr>
          <w:rFonts w:ascii="Times New Roman" w:hAnsi="Times New Roman"/>
        </w:rPr>
        <w:t>th</w:t>
      </w:r>
      <w:r w:rsidR="00454962" w:rsidRPr="0084223A">
        <w:rPr>
          <w:rFonts w:ascii="Times New Roman" w:hAnsi="Times New Roman"/>
        </w:rPr>
        <w:t>e</w:t>
      </w:r>
      <w:r w:rsidR="00F93B82" w:rsidRPr="0084223A">
        <w:rPr>
          <w:rFonts w:ascii="Times New Roman" w:hAnsi="Times New Roman"/>
        </w:rPr>
        <w:t xml:space="preserve"> section</w:t>
      </w:r>
      <w:r w:rsidR="00454962" w:rsidRPr="0084223A">
        <w:rPr>
          <w:rFonts w:ascii="Times New Roman" w:hAnsi="Times New Roman"/>
        </w:rPr>
        <w:t xml:space="preserve"> on CEU’s </w:t>
      </w:r>
      <w:r w:rsidRPr="0084223A">
        <w:rPr>
          <w:rFonts w:ascii="Times New Roman" w:hAnsi="Times New Roman"/>
        </w:rPr>
        <w:t xml:space="preserve">for </w:t>
      </w:r>
      <w:r w:rsidR="00F93B82" w:rsidRPr="0084223A">
        <w:rPr>
          <w:rFonts w:ascii="Times New Roman" w:hAnsi="Times New Roman"/>
        </w:rPr>
        <w:t>further in</w:t>
      </w:r>
      <w:r w:rsidRPr="0084223A">
        <w:rPr>
          <w:rFonts w:ascii="Times New Roman" w:hAnsi="Times New Roman"/>
        </w:rPr>
        <w:t xml:space="preserve">formation on alternative promotion credits. </w:t>
      </w:r>
    </w:p>
    <w:p w14:paraId="02ECEC89" w14:textId="77777777" w:rsidR="008B2295" w:rsidRPr="0084223A" w:rsidRDefault="008B2295" w:rsidP="008B2295">
      <w:pPr>
        <w:tabs>
          <w:tab w:val="left" w:pos="576"/>
          <w:tab w:val="left" w:pos="1728"/>
          <w:tab w:val="left" w:pos="3168"/>
          <w:tab w:val="left" w:pos="6192"/>
        </w:tabs>
        <w:spacing w:line="240" w:lineRule="exact"/>
        <w:jc w:val="both"/>
        <w:rPr>
          <w:rFonts w:ascii="Times New Roman" w:hAnsi="Times New Roman"/>
          <w:bCs/>
          <w:sz w:val="24"/>
          <w:szCs w:val="24"/>
          <w:highlight w:val="yellow"/>
        </w:rPr>
      </w:pPr>
    </w:p>
    <w:p w14:paraId="563AF73F" w14:textId="77777777" w:rsidR="003130EC" w:rsidRPr="0084223A" w:rsidRDefault="003130EC" w:rsidP="008B2295">
      <w:pPr>
        <w:tabs>
          <w:tab w:val="left" w:pos="576"/>
          <w:tab w:val="left" w:pos="1728"/>
          <w:tab w:val="left" w:pos="3168"/>
          <w:tab w:val="left" w:pos="6192"/>
        </w:tabs>
        <w:spacing w:line="240" w:lineRule="exact"/>
        <w:jc w:val="both"/>
        <w:rPr>
          <w:rFonts w:ascii="Times New Roman" w:hAnsi="Times New Roman"/>
          <w:bCs/>
          <w:sz w:val="24"/>
          <w:szCs w:val="24"/>
          <w:highlight w:val="yellow"/>
        </w:rPr>
      </w:pPr>
    </w:p>
    <w:p w14:paraId="2F2BFD90" w14:textId="77777777" w:rsidR="00F92ABA" w:rsidRPr="0084223A" w:rsidRDefault="00F92ABA" w:rsidP="0015608E">
      <w:pPr>
        <w:pStyle w:val="Heading2"/>
      </w:pPr>
      <w:bookmarkStart w:id="22" w:name="_Toc75502864"/>
      <w:r w:rsidRPr="0084223A">
        <w:t>Alternative Promotion Credit</w:t>
      </w:r>
      <w:bookmarkEnd w:id="22"/>
    </w:p>
    <w:p w14:paraId="45AB4757" w14:textId="77777777" w:rsidR="00F92ABA" w:rsidRPr="0084223A" w:rsidRDefault="00F92ABA" w:rsidP="00F92ABA">
      <w:pPr>
        <w:rPr>
          <w:rFonts w:ascii="Times New Roman" w:hAnsi="Times New Roman"/>
        </w:rPr>
      </w:pPr>
    </w:p>
    <w:p w14:paraId="56DCC020" w14:textId="77777777" w:rsidR="00DE28CD" w:rsidRPr="0084223A" w:rsidRDefault="0000702B" w:rsidP="00F92ABA">
      <w:pPr>
        <w:rPr>
          <w:rFonts w:ascii="Times New Roman" w:hAnsi="Times New Roman"/>
        </w:rPr>
      </w:pPr>
      <w:r w:rsidRPr="0084223A">
        <w:rPr>
          <w:rFonts w:ascii="Times New Roman" w:hAnsi="Times New Roman"/>
        </w:rPr>
        <w:t xml:space="preserve">Note:  Alternative Promotion Credit Policy, </w:t>
      </w:r>
      <w:r w:rsidR="00A95314" w:rsidRPr="0084223A">
        <w:rPr>
          <w:rFonts w:ascii="Times New Roman" w:hAnsi="Times New Roman"/>
        </w:rPr>
        <w:t>Procedure</w:t>
      </w:r>
      <w:r w:rsidRPr="0084223A">
        <w:rPr>
          <w:rFonts w:ascii="Times New Roman" w:hAnsi="Times New Roman"/>
        </w:rPr>
        <w:t>, an</w:t>
      </w:r>
      <w:r w:rsidR="00DE28CD" w:rsidRPr="0084223A">
        <w:rPr>
          <w:rFonts w:ascii="Times New Roman" w:hAnsi="Times New Roman"/>
        </w:rPr>
        <w:t>d Forms are available on the P drive.</w:t>
      </w:r>
    </w:p>
    <w:p w14:paraId="6DC37E90" w14:textId="77777777" w:rsidR="00DE28CD" w:rsidRPr="0084223A" w:rsidRDefault="00DE28CD" w:rsidP="00DE28CD">
      <w:pPr>
        <w:jc w:val="both"/>
        <w:rPr>
          <w:rFonts w:ascii="Times New Roman" w:hAnsi="Times New Roman"/>
          <w:highlight w:val="yellow"/>
        </w:rPr>
      </w:pPr>
      <w:r w:rsidRPr="0084223A">
        <w:rPr>
          <w:rFonts w:ascii="Times New Roman" w:hAnsi="Times New Roman"/>
        </w:rPr>
        <w:t>P:\From_VP_of_Academic_Affairs\PRT Forms and Information</w:t>
      </w:r>
    </w:p>
    <w:p w14:paraId="7FDB4C93" w14:textId="77777777" w:rsidR="00F92ABA" w:rsidRPr="0084223A" w:rsidRDefault="00F92ABA" w:rsidP="00F92ABA">
      <w:pPr>
        <w:jc w:val="both"/>
        <w:rPr>
          <w:rFonts w:ascii="Times New Roman" w:hAnsi="Times New Roman"/>
        </w:rPr>
      </w:pPr>
      <w:r w:rsidRPr="0084223A">
        <w:rPr>
          <w:rFonts w:ascii="Times New Roman" w:hAnsi="Times New Roman"/>
        </w:rPr>
        <w:t xml:space="preserve">Academic Faculty represented by the Faculty Association and Chairs and Coordinators represented by the Staff and Chair Association must meet certain contractual requirements for promotion to various ranks.  </w:t>
      </w:r>
      <w:r w:rsidRPr="0084223A">
        <w:rPr>
          <w:rFonts w:ascii="Times New Roman" w:hAnsi="Times New Roman"/>
        </w:rPr>
        <w:lastRenderedPageBreak/>
        <w:t>The accumulation of graduate credits over and above the Master</w:t>
      </w:r>
      <w:r w:rsidR="009B5479" w:rsidRPr="0084223A">
        <w:rPr>
          <w:rFonts w:ascii="Times New Roman" w:hAnsi="Times New Roman"/>
        </w:rPr>
        <w:t>’</w:t>
      </w:r>
      <w:r w:rsidRPr="0084223A">
        <w:rPr>
          <w:rFonts w:ascii="Times New Roman" w:hAnsi="Times New Roman"/>
        </w:rPr>
        <w:t>s Degree is a requirement to be considered for promotion above the rank of Assistant Professor.  A policy and procedure has been developed to allow faculty to earn alternative credit towards promotion.  Alternative Promotion Credit can be awarded for projects (including artistic and creative endeavors), Continuing Education Units, or other</w:t>
      </w:r>
      <w:r w:rsidR="00DE28CD" w:rsidRPr="0084223A">
        <w:rPr>
          <w:rFonts w:ascii="Times New Roman" w:hAnsi="Times New Roman"/>
        </w:rPr>
        <w:t xml:space="preserve"> education related activities. </w:t>
      </w:r>
      <w:r w:rsidRPr="0084223A">
        <w:rPr>
          <w:rFonts w:ascii="Times New Roman" w:hAnsi="Times New Roman"/>
        </w:rPr>
        <w:t>Further details regarding the Alternative Promotion Credit policy, procedure and appl</w:t>
      </w:r>
      <w:r w:rsidR="00A95314" w:rsidRPr="0084223A">
        <w:rPr>
          <w:rFonts w:ascii="Times New Roman" w:hAnsi="Times New Roman"/>
        </w:rPr>
        <w:t>ica</w:t>
      </w:r>
      <w:r w:rsidR="009B5479" w:rsidRPr="0084223A">
        <w:rPr>
          <w:rFonts w:ascii="Times New Roman" w:hAnsi="Times New Roman"/>
        </w:rPr>
        <w:t xml:space="preserve">tion forms are located on the P </w:t>
      </w:r>
      <w:r w:rsidR="00A95314" w:rsidRPr="0084223A">
        <w:rPr>
          <w:rFonts w:ascii="Times New Roman" w:hAnsi="Times New Roman"/>
        </w:rPr>
        <w:t>drive.</w:t>
      </w:r>
      <w:r w:rsidR="009B5479" w:rsidRPr="0084223A">
        <w:rPr>
          <w:rFonts w:ascii="Times New Roman" w:hAnsi="Times New Roman"/>
        </w:rPr>
        <w:t xml:space="preserve"> </w:t>
      </w:r>
    </w:p>
    <w:p w14:paraId="1B15A3C2" w14:textId="77777777" w:rsidR="009B5479" w:rsidRPr="0084223A" w:rsidRDefault="009B5479" w:rsidP="00F92ABA">
      <w:pPr>
        <w:jc w:val="both"/>
        <w:rPr>
          <w:rFonts w:ascii="Times New Roman" w:hAnsi="Times New Roman"/>
          <w:highlight w:val="yellow"/>
        </w:rPr>
      </w:pPr>
      <w:r w:rsidRPr="0084223A">
        <w:rPr>
          <w:rFonts w:ascii="Times New Roman" w:hAnsi="Times New Roman"/>
        </w:rPr>
        <w:t>P:\From_VP_of_Academic_Affairs\PRT Forms and Information</w:t>
      </w:r>
    </w:p>
    <w:p w14:paraId="283802CC" w14:textId="77777777" w:rsidR="00F92ABA" w:rsidRPr="0084223A" w:rsidRDefault="00F92ABA" w:rsidP="008B2295">
      <w:pPr>
        <w:tabs>
          <w:tab w:val="left" w:pos="576"/>
          <w:tab w:val="left" w:pos="1728"/>
          <w:tab w:val="left" w:pos="3168"/>
          <w:tab w:val="left" w:pos="6192"/>
        </w:tabs>
        <w:spacing w:line="240" w:lineRule="exact"/>
        <w:jc w:val="both"/>
        <w:rPr>
          <w:rFonts w:ascii="Times New Roman" w:hAnsi="Times New Roman"/>
          <w:bCs/>
          <w:sz w:val="24"/>
          <w:szCs w:val="24"/>
          <w:highlight w:val="yellow"/>
        </w:rPr>
      </w:pPr>
    </w:p>
    <w:p w14:paraId="07D0243B" w14:textId="77777777" w:rsidR="00951C84" w:rsidRPr="0084223A" w:rsidRDefault="00951C84" w:rsidP="008B2295">
      <w:pPr>
        <w:tabs>
          <w:tab w:val="left" w:pos="576"/>
          <w:tab w:val="left" w:pos="1728"/>
          <w:tab w:val="left" w:pos="3168"/>
          <w:tab w:val="left" w:pos="6192"/>
        </w:tabs>
        <w:spacing w:line="240" w:lineRule="exact"/>
        <w:jc w:val="both"/>
        <w:rPr>
          <w:rFonts w:ascii="Times New Roman" w:hAnsi="Times New Roman"/>
          <w:bCs/>
          <w:sz w:val="24"/>
          <w:szCs w:val="24"/>
          <w:highlight w:val="yellow"/>
        </w:rPr>
      </w:pPr>
    </w:p>
    <w:p w14:paraId="570A8FEC" w14:textId="77777777" w:rsidR="00215568" w:rsidRPr="0084223A" w:rsidRDefault="00215568" w:rsidP="0015608E">
      <w:pPr>
        <w:pStyle w:val="Heading2"/>
      </w:pPr>
      <w:bookmarkStart w:id="23" w:name="_Toc75502865"/>
      <w:r w:rsidRPr="0084223A">
        <w:t>Responsibility of Faculty Members</w:t>
      </w:r>
      <w:bookmarkEnd w:id="23"/>
    </w:p>
    <w:p w14:paraId="4B403C2E" w14:textId="77777777" w:rsidR="00215568" w:rsidRPr="0084223A" w:rsidRDefault="00215568" w:rsidP="00215568">
      <w:pPr>
        <w:tabs>
          <w:tab w:val="left" w:pos="720"/>
          <w:tab w:val="left" w:pos="3168"/>
          <w:tab w:val="left" w:pos="6192"/>
        </w:tabs>
        <w:spacing w:line="240" w:lineRule="exact"/>
        <w:ind w:right="288"/>
        <w:jc w:val="both"/>
        <w:rPr>
          <w:rFonts w:ascii="Times New Roman" w:hAnsi="Times New Roman"/>
        </w:rPr>
      </w:pPr>
    </w:p>
    <w:p w14:paraId="7A519CAE" w14:textId="77777777" w:rsidR="00E1660D" w:rsidRPr="0084223A" w:rsidRDefault="00215568" w:rsidP="00755966">
      <w:pPr>
        <w:tabs>
          <w:tab w:val="left" w:pos="720"/>
          <w:tab w:val="left" w:pos="3168"/>
          <w:tab w:val="left" w:pos="6120"/>
        </w:tabs>
        <w:spacing w:line="240" w:lineRule="exact"/>
        <w:ind w:right="10"/>
        <w:jc w:val="both"/>
        <w:rPr>
          <w:rFonts w:ascii="Times New Roman" w:hAnsi="Times New Roman"/>
        </w:rPr>
      </w:pPr>
      <w:r w:rsidRPr="0084223A">
        <w:rPr>
          <w:rFonts w:ascii="Times New Roman" w:hAnsi="Times New Roman"/>
        </w:rPr>
        <w:t xml:space="preserve">The </w:t>
      </w:r>
      <w:r w:rsidR="00755966" w:rsidRPr="0084223A">
        <w:rPr>
          <w:rFonts w:ascii="Times New Roman" w:hAnsi="Times New Roman"/>
        </w:rPr>
        <w:t>fac</w:t>
      </w:r>
      <w:r w:rsidR="009B5479" w:rsidRPr="0084223A">
        <w:rPr>
          <w:rFonts w:ascii="Times New Roman" w:hAnsi="Times New Roman"/>
        </w:rPr>
        <w:t>ulty of the college participate</w:t>
      </w:r>
      <w:r w:rsidRPr="0084223A">
        <w:rPr>
          <w:rFonts w:ascii="Times New Roman" w:hAnsi="Times New Roman"/>
        </w:rPr>
        <w:t xml:space="preserve"> in the development of the </w:t>
      </w:r>
      <w:r w:rsidR="00755966" w:rsidRPr="0084223A">
        <w:rPr>
          <w:rFonts w:ascii="Times New Roman" w:hAnsi="Times New Roman"/>
        </w:rPr>
        <w:t>academic program</w:t>
      </w:r>
      <w:r w:rsidRPr="0084223A">
        <w:rPr>
          <w:rFonts w:ascii="Times New Roman" w:hAnsi="Times New Roman"/>
        </w:rPr>
        <w:t xml:space="preserve"> of the </w:t>
      </w:r>
      <w:r w:rsidR="00755966" w:rsidRPr="0084223A">
        <w:rPr>
          <w:rFonts w:ascii="Times New Roman" w:hAnsi="Times New Roman"/>
        </w:rPr>
        <w:t>college and</w:t>
      </w:r>
      <w:r w:rsidRPr="0084223A">
        <w:rPr>
          <w:rFonts w:ascii="Times New Roman" w:hAnsi="Times New Roman"/>
        </w:rPr>
        <w:t xml:space="preserve"> shall be responsible for </w:t>
      </w:r>
      <w:r w:rsidR="0050404E" w:rsidRPr="0084223A">
        <w:rPr>
          <w:rFonts w:ascii="Times New Roman" w:hAnsi="Times New Roman"/>
        </w:rPr>
        <w:t>delivering</w:t>
      </w:r>
      <w:r w:rsidRPr="0084223A">
        <w:rPr>
          <w:rFonts w:ascii="Times New Roman" w:hAnsi="Times New Roman"/>
        </w:rPr>
        <w:t xml:space="preserve"> the college's instruction.  The major respon</w:t>
      </w:r>
      <w:r w:rsidRPr="0084223A">
        <w:rPr>
          <w:rFonts w:ascii="Times New Roman" w:hAnsi="Times New Roman"/>
        </w:rPr>
        <w:softHyphen/>
        <w:t>sibility of a member of the academic staff is to serve the stu</w:t>
      </w:r>
      <w:r w:rsidRPr="0084223A">
        <w:rPr>
          <w:rFonts w:ascii="Times New Roman" w:hAnsi="Times New Roman"/>
        </w:rPr>
        <w:softHyphen/>
        <w:t xml:space="preserve">dents in the areas of instruction and advisement.  </w:t>
      </w:r>
      <w:r w:rsidR="009B5479" w:rsidRPr="0084223A">
        <w:rPr>
          <w:rFonts w:ascii="Times New Roman" w:hAnsi="Times New Roman"/>
        </w:rPr>
        <w:t>Faculty are</w:t>
      </w:r>
      <w:r w:rsidRPr="0084223A">
        <w:rPr>
          <w:rFonts w:ascii="Times New Roman" w:hAnsi="Times New Roman"/>
        </w:rPr>
        <w:t xml:space="preserve"> encouraged to participate in</w:t>
      </w:r>
      <w:r w:rsidR="009B5479" w:rsidRPr="0084223A">
        <w:rPr>
          <w:rFonts w:ascii="Times New Roman" w:hAnsi="Times New Roman"/>
        </w:rPr>
        <w:t xml:space="preserve"> s</w:t>
      </w:r>
      <w:r w:rsidRPr="0084223A">
        <w:rPr>
          <w:rFonts w:ascii="Times New Roman" w:hAnsi="Times New Roman"/>
        </w:rPr>
        <w:t>tudent life.   Faculty members may volunteer to be advisors to student organiza</w:t>
      </w:r>
      <w:r w:rsidRPr="0084223A">
        <w:rPr>
          <w:rFonts w:ascii="Times New Roman" w:hAnsi="Times New Roman"/>
        </w:rPr>
        <w:softHyphen/>
        <w:t xml:space="preserve">tions, to serve on committees involved with campus life and to assist with </w:t>
      </w:r>
      <w:r w:rsidR="00454962" w:rsidRPr="0084223A">
        <w:rPr>
          <w:rFonts w:ascii="Times New Roman" w:hAnsi="Times New Roman"/>
        </w:rPr>
        <w:t>o</w:t>
      </w:r>
      <w:r w:rsidRPr="0084223A">
        <w:rPr>
          <w:rFonts w:ascii="Times New Roman" w:hAnsi="Times New Roman"/>
        </w:rPr>
        <w:t>ut-of-class activities.</w:t>
      </w:r>
      <w:r w:rsidR="000F3F01" w:rsidRPr="0084223A">
        <w:rPr>
          <w:rFonts w:ascii="Times New Roman" w:hAnsi="Times New Roman"/>
        </w:rPr>
        <w:t xml:space="preserve">  </w:t>
      </w:r>
      <w:r w:rsidR="00E1660D" w:rsidRPr="0084223A">
        <w:rPr>
          <w:rFonts w:ascii="Times New Roman" w:hAnsi="Times New Roman"/>
        </w:rPr>
        <w:t xml:space="preserve"> </w:t>
      </w:r>
      <w:r w:rsidR="005F52B6" w:rsidRPr="0084223A">
        <w:rPr>
          <w:rFonts w:ascii="Times New Roman" w:hAnsi="Times New Roman"/>
        </w:rPr>
        <w:t>The faculty member utilizing the classrooms, workshops, and laboratories are responsib</w:t>
      </w:r>
      <w:r w:rsidR="00E1660D" w:rsidRPr="0084223A">
        <w:rPr>
          <w:rFonts w:ascii="Times New Roman" w:hAnsi="Times New Roman"/>
        </w:rPr>
        <w:t>l</w:t>
      </w:r>
      <w:r w:rsidR="005F52B6" w:rsidRPr="0084223A">
        <w:rPr>
          <w:rFonts w:ascii="Times New Roman" w:hAnsi="Times New Roman"/>
        </w:rPr>
        <w:t>e</w:t>
      </w:r>
      <w:r w:rsidR="00E1660D" w:rsidRPr="0084223A">
        <w:rPr>
          <w:rFonts w:ascii="Times New Roman" w:hAnsi="Times New Roman"/>
        </w:rPr>
        <w:t xml:space="preserve"> for safety precautions and supervision of</w:t>
      </w:r>
      <w:r w:rsidR="005F52B6" w:rsidRPr="0084223A">
        <w:rPr>
          <w:rFonts w:ascii="Times New Roman" w:hAnsi="Times New Roman"/>
        </w:rPr>
        <w:t xml:space="preserve"> the facility.</w:t>
      </w:r>
      <w:r w:rsidR="00E1660D" w:rsidRPr="0084223A">
        <w:rPr>
          <w:rFonts w:ascii="Times New Roman" w:hAnsi="Times New Roman"/>
        </w:rPr>
        <w:t xml:space="preserve">  Instructors </w:t>
      </w:r>
      <w:r w:rsidR="000F3F01" w:rsidRPr="0084223A">
        <w:rPr>
          <w:rFonts w:ascii="Times New Roman" w:hAnsi="Times New Roman"/>
        </w:rPr>
        <w:t xml:space="preserve">are responsible for </w:t>
      </w:r>
      <w:r w:rsidR="00E1660D" w:rsidRPr="0084223A">
        <w:rPr>
          <w:rFonts w:ascii="Times New Roman" w:hAnsi="Times New Roman"/>
        </w:rPr>
        <w:t>alert</w:t>
      </w:r>
      <w:r w:rsidR="000F3F01" w:rsidRPr="0084223A">
        <w:rPr>
          <w:rFonts w:ascii="Times New Roman" w:hAnsi="Times New Roman"/>
        </w:rPr>
        <w:t>ing</w:t>
      </w:r>
      <w:r w:rsidR="00E1660D" w:rsidRPr="0084223A">
        <w:rPr>
          <w:rFonts w:ascii="Times New Roman" w:hAnsi="Times New Roman"/>
        </w:rPr>
        <w:t xml:space="preserve"> their students to dangers and </w:t>
      </w:r>
      <w:r w:rsidR="009B5479" w:rsidRPr="0084223A">
        <w:rPr>
          <w:rFonts w:ascii="Times New Roman" w:hAnsi="Times New Roman"/>
        </w:rPr>
        <w:t>to e</w:t>
      </w:r>
      <w:r w:rsidR="00E1660D" w:rsidRPr="0084223A">
        <w:rPr>
          <w:rFonts w:ascii="Times New Roman" w:hAnsi="Times New Roman"/>
        </w:rPr>
        <w:t xml:space="preserve">nsure that safety precautions </w:t>
      </w:r>
      <w:r w:rsidR="0050404E" w:rsidRPr="0084223A">
        <w:rPr>
          <w:rFonts w:ascii="Times New Roman" w:hAnsi="Times New Roman"/>
        </w:rPr>
        <w:t>are</w:t>
      </w:r>
      <w:r w:rsidR="00E1660D" w:rsidRPr="0084223A">
        <w:rPr>
          <w:rFonts w:ascii="Times New Roman" w:hAnsi="Times New Roman"/>
        </w:rPr>
        <w:t xml:space="preserve"> practiced at all times.  All accidents arising on campus should be reported to the </w:t>
      </w:r>
      <w:r w:rsidR="00107D16" w:rsidRPr="0084223A">
        <w:rPr>
          <w:rFonts w:ascii="Times New Roman" w:hAnsi="Times New Roman"/>
        </w:rPr>
        <w:t xml:space="preserve">Wellness Center </w:t>
      </w:r>
      <w:r w:rsidR="003C25A1" w:rsidRPr="0084223A">
        <w:rPr>
          <w:rFonts w:ascii="Times New Roman" w:hAnsi="Times New Roman"/>
        </w:rPr>
        <w:t>or Campus Security</w:t>
      </w:r>
      <w:r w:rsidR="00107D16" w:rsidRPr="0084223A">
        <w:rPr>
          <w:rFonts w:ascii="Times New Roman" w:hAnsi="Times New Roman"/>
        </w:rPr>
        <w:t xml:space="preserve"> (refer to Wellness Center Faculty &amp; Staff Guidebook for protocols), as well as the faculty member’s direct supervisor</w:t>
      </w:r>
      <w:r w:rsidR="009B5479" w:rsidRPr="0084223A">
        <w:rPr>
          <w:rFonts w:ascii="Times New Roman" w:hAnsi="Times New Roman"/>
        </w:rPr>
        <w:t>.</w:t>
      </w:r>
    </w:p>
    <w:p w14:paraId="27F4B599" w14:textId="77777777" w:rsidR="009B5479" w:rsidRPr="0084223A" w:rsidRDefault="009B5479" w:rsidP="00755966">
      <w:pPr>
        <w:tabs>
          <w:tab w:val="left" w:pos="720"/>
          <w:tab w:val="left" w:pos="3168"/>
          <w:tab w:val="left" w:pos="6120"/>
        </w:tabs>
        <w:spacing w:line="240" w:lineRule="exact"/>
        <w:ind w:right="10"/>
        <w:jc w:val="both"/>
        <w:rPr>
          <w:rFonts w:ascii="Times New Roman" w:hAnsi="Times New Roman"/>
        </w:rPr>
      </w:pPr>
    </w:p>
    <w:p w14:paraId="71E7881E" w14:textId="77777777" w:rsidR="009B5479" w:rsidRPr="0084223A" w:rsidRDefault="009B5479" w:rsidP="00755966">
      <w:pPr>
        <w:tabs>
          <w:tab w:val="left" w:pos="720"/>
          <w:tab w:val="left" w:pos="3168"/>
          <w:tab w:val="left" w:pos="6120"/>
        </w:tabs>
        <w:spacing w:line="240" w:lineRule="exact"/>
        <w:ind w:right="10"/>
        <w:jc w:val="both"/>
        <w:rPr>
          <w:rFonts w:ascii="Times New Roman" w:hAnsi="Times New Roman"/>
        </w:rPr>
      </w:pPr>
      <w:r w:rsidRPr="0084223A">
        <w:rPr>
          <w:rFonts w:ascii="Times New Roman" w:hAnsi="Times New Roman"/>
        </w:rPr>
        <w:t>sunyorange.edu/wellness/guidebook.html</w:t>
      </w:r>
    </w:p>
    <w:p w14:paraId="5A5DE96C" w14:textId="77777777" w:rsidR="00F24365" w:rsidRPr="0084223A" w:rsidRDefault="00F24365" w:rsidP="002774C0">
      <w:pPr>
        <w:rPr>
          <w:rFonts w:ascii="Times New Roman" w:hAnsi="Times New Roman"/>
          <w:highlight w:val="yellow"/>
        </w:rPr>
      </w:pPr>
    </w:p>
    <w:p w14:paraId="5FD0BE42" w14:textId="77777777" w:rsidR="00454962" w:rsidRPr="0084223A" w:rsidRDefault="00107D16" w:rsidP="005E3706">
      <w:pPr>
        <w:pStyle w:val="BodyText"/>
        <w:jc w:val="both"/>
        <w:rPr>
          <w:rFonts w:ascii="Times New Roman" w:hAnsi="Times New Roman"/>
          <w:b w:val="0"/>
          <w:i w:val="0"/>
          <w:sz w:val="22"/>
          <w:highlight w:val="yellow"/>
          <w:u w:val="none"/>
        </w:rPr>
      </w:pPr>
      <w:r w:rsidRPr="0084223A">
        <w:rPr>
          <w:rFonts w:ascii="Times New Roman" w:hAnsi="Times New Roman"/>
          <w:highlight w:val="yellow"/>
        </w:rPr>
        <w:t xml:space="preserve"> </w:t>
      </w:r>
    </w:p>
    <w:p w14:paraId="661FC4A3" w14:textId="77777777" w:rsidR="001C1555" w:rsidRPr="0084223A" w:rsidRDefault="001C1555">
      <w:pPr>
        <w:widowControl/>
        <w:autoSpaceDE/>
        <w:autoSpaceDN/>
        <w:adjustRightInd/>
        <w:rPr>
          <w:rFonts w:ascii="Times New Roman" w:hAnsi="Times New Roman"/>
          <w:b/>
          <w:sz w:val="32"/>
          <w:highlight w:val="yellow"/>
        </w:rPr>
      </w:pPr>
      <w:r w:rsidRPr="0084223A">
        <w:rPr>
          <w:rFonts w:ascii="Times New Roman" w:hAnsi="Times New Roman"/>
          <w:highlight w:val="yellow"/>
        </w:rPr>
        <w:br w:type="page"/>
      </w:r>
    </w:p>
    <w:p w14:paraId="6BC7992C" w14:textId="77777777" w:rsidR="0059487F" w:rsidRPr="0084223A" w:rsidRDefault="00AA723E" w:rsidP="00E6473C">
      <w:pPr>
        <w:pStyle w:val="Heading1"/>
      </w:pPr>
      <w:bookmarkStart w:id="24" w:name="_Toc75502866"/>
      <w:r w:rsidRPr="0084223A">
        <w:lastRenderedPageBreak/>
        <w:t xml:space="preserve">CHAPTER </w:t>
      </w:r>
      <w:r w:rsidR="00DF0BFD" w:rsidRPr="0084223A">
        <w:t>4</w:t>
      </w:r>
      <w:r w:rsidRPr="0084223A">
        <w:t>:  INSTRUCTIONAL POLICIES</w:t>
      </w:r>
      <w:r w:rsidR="00E6473C" w:rsidRPr="0084223A">
        <w:t xml:space="preserve"> (FULL &amp; PART-TIME DAY/EVENING </w:t>
      </w:r>
      <w:r w:rsidR="0059487F" w:rsidRPr="0084223A">
        <w:t>FACULTY</w:t>
      </w:r>
      <w:r w:rsidR="00E74278" w:rsidRPr="0084223A">
        <w:t>)</w:t>
      </w:r>
      <w:bookmarkEnd w:id="24"/>
    </w:p>
    <w:p w14:paraId="634C25C4" w14:textId="77777777" w:rsidR="00FE747A" w:rsidRPr="0084223A" w:rsidRDefault="00FE747A" w:rsidP="00FE747A">
      <w:pPr>
        <w:rPr>
          <w:rFonts w:ascii="Times New Roman" w:hAnsi="Times New Roman"/>
        </w:rPr>
      </w:pPr>
    </w:p>
    <w:p w14:paraId="7B51C8E9" w14:textId="77777777" w:rsidR="00FE747A" w:rsidRPr="0084223A" w:rsidRDefault="00FE747A" w:rsidP="00FE747A">
      <w:pPr>
        <w:rPr>
          <w:rFonts w:ascii="Times New Roman" w:hAnsi="Times New Roman"/>
          <w:b/>
        </w:rPr>
      </w:pPr>
    </w:p>
    <w:p w14:paraId="0B958464" w14:textId="77777777" w:rsidR="002774C0" w:rsidRPr="0084223A" w:rsidRDefault="00E6473C" w:rsidP="00E6473C">
      <w:pPr>
        <w:pStyle w:val="Heading2"/>
      </w:pPr>
      <w:bookmarkStart w:id="25" w:name="_Toc75502867"/>
      <w:r w:rsidRPr="0084223A">
        <w:t>Admissions Policy</w:t>
      </w:r>
      <w:bookmarkEnd w:id="25"/>
    </w:p>
    <w:p w14:paraId="0204999E" w14:textId="77777777" w:rsidR="002774C0" w:rsidRPr="0084223A" w:rsidRDefault="002774C0" w:rsidP="0005770F">
      <w:pPr>
        <w:rPr>
          <w:rFonts w:ascii="Times New Roman" w:hAnsi="Times New Roman"/>
        </w:rPr>
      </w:pPr>
    </w:p>
    <w:p w14:paraId="0585F91A" w14:textId="77777777" w:rsidR="002774C0" w:rsidRPr="00C06B72" w:rsidRDefault="002774C0" w:rsidP="0005770F">
      <w:pPr>
        <w:rPr>
          <w:rFonts w:ascii="Times New Roman" w:hAnsi="Times New Roman"/>
          <w:sz w:val="24"/>
          <w:szCs w:val="24"/>
        </w:rPr>
      </w:pPr>
      <w:r w:rsidRPr="00C06B72">
        <w:rPr>
          <w:rFonts w:ascii="Times New Roman" w:hAnsi="Times New Roman"/>
          <w:b/>
          <w:bCs/>
          <w:sz w:val="24"/>
          <w:szCs w:val="24"/>
        </w:rPr>
        <w:t>Full-Time and Part-Time Study</w:t>
      </w:r>
    </w:p>
    <w:p w14:paraId="7FB1FE7C" w14:textId="77777777" w:rsidR="002774C0" w:rsidRPr="0084223A" w:rsidRDefault="002774C0" w:rsidP="0005770F">
      <w:pPr>
        <w:rPr>
          <w:rFonts w:ascii="Times New Roman" w:hAnsi="Times New Roman"/>
        </w:rPr>
      </w:pPr>
    </w:p>
    <w:p w14:paraId="6A7CDA0A" w14:textId="77777777" w:rsidR="002774C0" w:rsidRPr="0084223A" w:rsidRDefault="00AA723E" w:rsidP="0005770F">
      <w:pPr>
        <w:rPr>
          <w:rFonts w:ascii="Times New Roman" w:hAnsi="Times New Roman"/>
        </w:rPr>
      </w:pPr>
      <w:r w:rsidRPr="0084223A">
        <w:rPr>
          <w:rFonts w:ascii="Times New Roman" w:hAnsi="Times New Roman"/>
        </w:rPr>
        <w:t>The</w:t>
      </w:r>
      <w:r w:rsidR="002774C0" w:rsidRPr="0084223A">
        <w:rPr>
          <w:rFonts w:ascii="Times New Roman" w:hAnsi="Times New Roman"/>
        </w:rPr>
        <w:t xml:space="preserve"> current </w:t>
      </w:r>
      <w:r w:rsidR="00F2661A" w:rsidRPr="0084223A">
        <w:rPr>
          <w:rFonts w:ascii="Times New Roman" w:hAnsi="Times New Roman"/>
        </w:rPr>
        <w:t>c</w:t>
      </w:r>
      <w:r w:rsidR="002774C0" w:rsidRPr="0084223A">
        <w:rPr>
          <w:rFonts w:ascii="Times New Roman" w:hAnsi="Times New Roman"/>
        </w:rPr>
        <w:t xml:space="preserve">ollege </w:t>
      </w:r>
      <w:r w:rsidR="00F2661A" w:rsidRPr="0084223A">
        <w:rPr>
          <w:rFonts w:ascii="Times New Roman" w:hAnsi="Times New Roman"/>
        </w:rPr>
        <w:t>c</w:t>
      </w:r>
      <w:r w:rsidR="009B5479" w:rsidRPr="0084223A">
        <w:rPr>
          <w:rFonts w:ascii="Times New Roman" w:hAnsi="Times New Roman"/>
        </w:rPr>
        <w:t>atalog</w:t>
      </w:r>
      <w:r w:rsidR="002774C0" w:rsidRPr="0084223A">
        <w:rPr>
          <w:rFonts w:ascii="Times New Roman" w:hAnsi="Times New Roman"/>
        </w:rPr>
        <w:t xml:space="preserve">e </w:t>
      </w:r>
      <w:r w:rsidR="00C7667C" w:rsidRPr="0084223A">
        <w:rPr>
          <w:rFonts w:ascii="Times New Roman" w:hAnsi="Times New Roman"/>
        </w:rPr>
        <w:t xml:space="preserve">defines </w:t>
      </w:r>
      <w:r w:rsidR="00DA27EF" w:rsidRPr="0084223A">
        <w:rPr>
          <w:rFonts w:ascii="Times New Roman" w:hAnsi="Times New Roman"/>
        </w:rPr>
        <w:t>criteria</w:t>
      </w:r>
      <w:r w:rsidR="002774C0" w:rsidRPr="0084223A">
        <w:rPr>
          <w:rFonts w:ascii="Times New Roman" w:hAnsi="Times New Roman"/>
        </w:rPr>
        <w:t xml:space="preserve"> for admission to full-time study for new, transfer or readmitted students. </w:t>
      </w:r>
      <w:r w:rsidR="00C7667C" w:rsidRPr="0084223A">
        <w:rPr>
          <w:rFonts w:ascii="Times New Roman" w:hAnsi="Times New Roman"/>
        </w:rPr>
        <w:t>I</w:t>
      </w:r>
      <w:r w:rsidR="002774C0" w:rsidRPr="0084223A">
        <w:rPr>
          <w:rFonts w:ascii="Times New Roman" w:hAnsi="Times New Roman"/>
        </w:rPr>
        <w:t>nfo</w:t>
      </w:r>
      <w:r w:rsidR="00C7667C" w:rsidRPr="0084223A">
        <w:rPr>
          <w:rFonts w:ascii="Times New Roman" w:hAnsi="Times New Roman"/>
        </w:rPr>
        <w:t xml:space="preserve">rmation is also included </w:t>
      </w:r>
      <w:r w:rsidR="000D2FCF" w:rsidRPr="0084223A">
        <w:rPr>
          <w:rFonts w:ascii="Times New Roman" w:hAnsi="Times New Roman"/>
        </w:rPr>
        <w:t xml:space="preserve">about </w:t>
      </w:r>
      <w:r w:rsidR="002774C0" w:rsidRPr="0084223A">
        <w:rPr>
          <w:rFonts w:ascii="Times New Roman" w:hAnsi="Times New Roman"/>
        </w:rPr>
        <w:t>admission to the Honors Program, all of the Health Professional Programs</w:t>
      </w:r>
      <w:r w:rsidR="008D73B2" w:rsidRPr="0084223A">
        <w:rPr>
          <w:rFonts w:ascii="Times New Roman" w:hAnsi="Times New Roman"/>
        </w:rPr>
        <w:t xml:space="preserve">, </w:t>
      </w:r>
      <w:r w:rsidR="002774C0" w:rsidRPr="0084223A">
        <w:rPr>
          <w:rFonts w:ascii="Times New Roman" w:hAnsi="Times New Roman"/>
        </w:rPr>
        <w:t>International Student Admissions</w:t>
      </w:r>
      <w:r w:rsidR="008D73B2" w:rsidRPr="0084223A">
        <w:rPr>
          <w:rFonts w:ascii="Times New Roman" w:hAnsi="Times New Roman"/>
        </w:rPr>
        <w:t xml:space="preserve"> and Veterans </w:t>
      </w:r>
      <w:r w:rsidR="003D2EEF" w:rsidRPr="0084223A">
        <w:rPr>
          <w:rFonts w:ascii="Times New Roman" w:hAnsi="Times New Roman"/>
        </w:rPr>
        <w:t>Affairs</w:t>
      </w:r>
      <w:r w:rsidR="002774C0" w:rsidRPr="0084223A">
        <w:rPr>
          <w:rFonts w:ascii="Times New Roman" w:hAnsi="Times New Roman"/>
        </w:rPr>
        <w:t>.</w:t>
      </w:r>
    </w:p>
    <w:p w14:paraId="52C59E0E" w14:textId="77777777" w:rsidR="002774C0" w:rsidRPr="0084223A" w:rsidRDefault="002774C0" w:rsidP="0005770F">
      <w:pPr>
        <w:rPr>
          <w:rFonts w:ascii="Times New Roman" w:hAnsi="Times New Roman"/>
          <w:highlight w:val="yellow"/>
        </w:rPr>
      </w:pPr>
    </w:p>
    <w:p w14:paraId="024D528F" w14:textId="77777777" w:rsidR="005F52B6" w:rsidRPr="0084223A" w:rsidRDefault="005F52B6" w:rsidP="0005770F">
      <w:pPr>
        <w:rPr>
          <w:rFonts w:ascii="Times New Roman" w:hAnsi="Times New Roman"/>
          <w:highlight w:val="yellow"/>
        </w:rPr>
      </w:pPr>
    </w:p>
    <w:p w14:paraId="6B64F8C3" w14:textId="77777777" w:rsidR="00611ACB" w:rsidRPr="0084223A" w:rsidRDefault="00FC2E8D" w:rsidP="00E6473C">
      <w:pPr>
        <w:pStyle w:val="Heading2"/>
      </w:pPr>
      <w:bookmarkStart w:id="26" w:name="_Toc75502868"/>
      <w:r w:rsidRPr="0084223A">
        <w:t>Census Report – Submission Instructions</w:t>
      </w:r>
      <w:bookmarkEnd w:id="26"/>
    </w:p>
    <w:p w14:paraId="1BA82F41" w14:textId="77777777" w:rsidR="0013123D" w:rsidRPr="0084223A" w:rsidRDefault="00F73FD0" w:rsidP="0005770F">
      <w:pPr>
        <w:rPr>
          <w:rFonts w:ascii="Times New Roman" w:hAnsi="Times New Roman"/>
          <w:b/>
          <w:sz w:val="24"/>
          <w:szCs w:val="24"/>
        </w:rPr>
      </w:pPr>
      <w:r w:rsidRPr="0084223A">
        <w:rPr>
          <w:rFonts w:ascii="Times New Roman" w:hAnsi="Times New Roman"/>
          <w:b/>
          <w:sz w:val="24"/>
          <w:szCs w:val="24"/>
        </w:rPr>
        <w:t xml:space="preserve">                                                                                                                                                                                                                       </w:t>
      </w:r>
    </w:p>
    <w:p w14:paraId="1E299613" w14:textId="265BF5C2" w:rsidR="0013123D" w:rsidRPr="0084223A" w:rsidRDefault="009B5479" w:rsidP="0005770F">
      <w:pPr>
        <w:rPr>
          <w:rFonts w:ascii="Times New Roman" w:hAnsi="Times New Roman"/>
          <w:sz w:val="24"/>
          <w:szCs w:val="24"/>
        </w:rPr>
      </w:pPr>
      <w:r w:rsidRPr="0084223A">
        <w:rPr>
          <w:rFonts w:ascii="Times New Roman" w:hAnsi="Times New Roman"/>
          <w:sz w:val="24"/>
          <w:szCs w:val="24"/>
        </w:rPr>
        <w:t xml:space="preserve">Each semester, the office of the Registrar </w:t>
      </w:r>
      <w:r w:rsidR="00071F45" w:rsidRPr="0084223A">
        <w:rPr>
          <w:rFonts w:ascii="Times New Roman" w:hAnsi="Times New Roman"/>
          <w:sz w:val="24"/>
          <w:szCs w:val="24"/>
        </w:rPr>
        <w:t>distributes instructions detailing how to submit the c</w:t>
      </w:r>
      <w:r w:rsidR="00E66720" w:rsidRPr="0084223A">
        <w:rPr>
          <w:rFonts w:ascii="Times New Roman" w:hAnsi="Times New Roman"/>
          <w:sz w:val="24"/>
          <w:szCs w:val="24"/>
        </w:rPr>
        <w:t>ensus</w:t>
      </w:r>
      <w:r w:rsidR="006B43A3" w:rsidRPr="0084223A">
        <w:rPr>
          <w:rFonts w:ascii="Times New Roman" w:hAnsi="Times New Roman"/>
          <w:sz w:val="24"/>
          <w:szCs w:val="24"/>
        </w:rPr>
        <w:t xml:space="preserve"> (attendance)</w:t>
      </w:r>
      <w:r w:rsidR="00E66720" w:rsidRPr="0084223A">
        <w:rPr>
          <w:rFonts w:ascii="Times New Roman" w:hAnsi="Times New Roman"/>
          <w:sz w:val="24"/>
          <w:szCs w:val="24"/>
        </w:rPr>
        <w:t xml:space="preserve"> report</w:t>
      </w:r>
      <w:r w:rsidR="00071F45" w:rsidRPr="0084223A">
        <w:rPr>
          <w:rFonts w:ascii="Times New Roman" w:hAnsi="Times New Roman"/>
          <w:sz w:val="24"/>
          <w:szCs w:val="24"/>
        </w:rPr>
        <w:t>.</w:t>
      </w:r>
    </w:p>
    <w:p w14:paraId="3C6F18FD" w14:textId="77777777" w:rsidR="00FC2E8D" w:rsidRPr="0084223A" w:rsidRDefault="00FC2E8D" w:rsidP="0005770F">
      <w:pPr>
        <w:rPr>
          <w:rFonts w:ascii="Times New Roman" w:hAnsi="Times New Roman"/>
          <w:sz w:val="24"/>
          <w:szCs w:val="24"/>
          <w:highlight w:val="yellow"/>
        </w:rPr>
      </w:pPr>
    </w:p>
    <w:p w14:paraId="0D1E83B2" w14:textId="77777777" w:rsidR="005F52B6" w:rsidRPr="0084223A" w:rsidRDefault="005F52B6" w:rsidP="0005770F">
      <w:pPr>
        <w:rPr>
          <w:rFonts w:ascii="Times New Roman" w:hAnsi="Times New Roman"/>
          <w:highlight w:val="yellow"/>
        </w:rPr>
      </w:pPr>
    </w:p>
    <w:p w14:paraId="66AEF8B6" w14:textId="77777777" w:rsidR="001C44FF" w:rsidRPr="0084223A" w:rsidRDefault="00BF173C" w:rsidP="00E6473C">
      <w:pPr>
        <w:pStyle w:val="Heading2"/>
      </w:pPr>
      <w:bookmarkStart w:id="27" w:name="_Toc75502869"/>
      <w:r w:rsidRPr="0084223A">
        <w:t>Campus/</w:t>
      </w:r>
      <w:r w:rsidR="001C44FF" w:rsidRPr="0084223A">
        <w:t>Classroom Security and Order</w:t>
      </w:r>
      <w:bookmarkEnd w:id="27"/>
    </w:p>
    <w:p w14:paraId="61884F08" w14:textId="77777777" w:rsidR="00BF173C" w:rsidRPr="0084223A" w:rsidRDefault="00BF173C" w:rsidP="0005770F">
      <w:pPr>
        <w:rPr>
          <w:rFonts w:ascii="Times New Roman" w:hAnsi="Times New Roman"/>
        </w:rPr>
      </w:pPr>
    </w:p>
    <w:p w14:paraId="454CDBD8" w14:textId="77777777" w:rsidR="00454962" w:rsidRPr="0084223A" w:rsidRDefault="00BF173C" w:rsidP="0005770F">
      <w:pPr>
        <w:rPr>
          <w:rFonts w:ascii="Times New Roman" w:hAnsi="Times New Roman"/>
        </w:rPr>
      </w:pPr>
      <w:r w:rsidRPr="0084223A">
        <w:rPr>
          <w:rFonts w:ascii="Times New Roman" w:hAnsi="Times New Roman"/>
        </w:rPr>
        <w:t xml:space="preserve">The </w:t>
      </w:r>
      <w:r w:rsidR="000E2377" w:rsidRPr="0084223A">
        <w:rPr>
          <w:rFonts w:ascii="Times New Roman" w:hAnsi="Times New Roman"/>
        </w:rPr>
        <w:t>College provides vehicle and foot patrol protection to campus properties</w:t>
      </w:r>
      <w:r w:rsidRPr="0084223A">
        <w:rPr>
          <w:rFonts w:ascii="Times New Roman" w:hAnsi="Times New Roman"/>
        </w:rPr>
        <w:t xml:space="preserve">. To </w:t>
      </w:r>
      <w:r w:rsidR="00454962" w:rsidRPr="0084223A">
        <w:rPr>
          <w:rFonts w:ascii="Times New Roman" w:hAnsi="Times New Roman"/>
        </w:rPr>
        <w:t xml:space="preserve">assist with </w:t>
      </w:r>
      <w:r w:rsidR="005F52B6" w:rsidRPr="0084223A">
        <w:rPr>
          <w:rFonts w:ascii="Times New Roman" w:hAnsi="Times New Roman"/>
        </w:rPr>
        <w:t>security</w:t>
      </w:r>
      <w:r w:rsidR="009B5479" w:rsidRPr="0084223A">
        <w:rPr>
          <w:rFonts w:ascii="Times New Roman" w:hAnsi="Times New Roman"/>
        </w:rPr>
        <w:t>,</w:t>
      </w:r>
      <w:r w:rsidR="005F52B6" w:rsidRPr="0084223A">
        <w:rPr>
          <w:rFonts w:ascii="Times New Roman" w:hAnsi="Times New Roman"/>
        </w:rPr>
        <w:t xml:space="preserve"> it</w:t>
      </w:r>
      <w:r w:rsidR="00553CA2" w:rsidRPr="0084223A">
        <w:rPr>
          <w:rFonts w:ascii="Times New Roman" w:hAnsi="Times New Roman"/>
        </w:rPr>
        <w:t xml:space="preserve"> is important </w:t>
      </w:r>
      <w:r w:rsidR="002B64D2" w:rsidRPr="0084223A">
        <w:rPr>
          <w:rFonts w:ascii="Times New Roman" w:hAnsi="Times New Roman"/>
        </w:rPr>
        <w:t>t</w:t>
      </w:r>
      <w:r w:rsidR="00553CA2" w:rsidRPr="0084223A">
        <w:rPr>
          <w:rFonts w:ascii="Times New Roman" w:hAnsi="Times New Roman"/>
        </w:rPr>
        <w:t xml:space="preserve">o </w:t>
      </w:r>
      <w:r w:rsidRPr="0084223A">
        <w:rPr>
          <w:rFonts w:ascii="Times New Roman" w:hAnsi="Times New Roman"/>
        </w:rPr>
        <w:t xml:space="preserve">carry </w:t>
      </w:r>
      <w:r w:rsidR="002B64D2" w:rsidRPr="0084223A">
        <w:rPr>
          <w:rFonts w:ascii="Times New Roman" w:hAnsi="Times New Roman"/>
        </w:rPr>
        <w:t>an</w:t>
      </w:r>
      <w:r w:rsidRPr="0084223A">
        <w:rPr>
          <w:rFonts w:ascii="Times New Roman" w:hAnsi="Times New Roman"/>
        </w:rPr>
        <w:t xml:space="preserve"> identification card </w:t>
      </w:r>
      <w:r w:rsidR="00553CA2" w:rsidRPr="0084223A">
        <w:rPr>
          <w:rFonts w:ascii="Times New Roman" w:hAnsi="Times New Roman"/>
        </w:rPr>
        <w:t>when on campus.  Du</w:t>
      </w:r>
      <w:r w:rsidRPr="0084223A">
        <w:rPr>
          <w:rFonts w:ascii="Times New Roman" w:hAnsi="Times New Roman"/>
        </w:rPr>
        <w:t>ring the day,</w:t>
      </w:r>
      <w:r w:rsidR="00553CA2" w:rsidRPr="0084223A">
        <w:rPr>
          <w:rFonts w:ascii="Times New Roman" w:hAnsi="Times New Roman"/>
        </w:rPr>
        <w:t xml:space="preserve"> </w:t>
      </w:r>
      <w:r w:rsidRPr="0084223A">
        <w:rPr>
          <w:rFonts w:ascii="Times New Roman" w:hAnsi="Times New Roman"/>
        </w:rPr>
        <w:t>the presence of any person behaving suspiciously or the disappearance of college or personal property</w:t>
      </w:r>
      <w:r w:rsidR="0059487F" w:rsidRPr="0084223A">
        <w:rPr>
          <w:rFonts w:ascii="Times New Roman" w:hAnsi="Times New Roman"/>
        </w:rPr>
        <w:t xml:space="preserve"> should be </w:t>
      </w:r>
      <w:r w:rsidR="005F52B6" w:rsidRPr="0084223A">
        <w:rPr>
          <w:rFonts w:ascii="Times New Roman" w:hAnsi="Times New Roman"/>
        </w:rPr>
        <w:t>reported to</w:t>
      </w:r>
      <w:r w:rsidR="00553CA2" w:rsidRPr="0084223A">
        <w:rPr>
          <w:rFonts w:ascii="Times New Roman" w:hAnsi="Times New Roman"/>
        </w:rPr>
        <w:t xml:space="preserve"> the Sec</w:t>
      </w:r>
      <w:r w:rsidRPr="0084223A">
        <w:rPr>
          <w:rFonts w:ascii="Times New Roman" w:hAnsi="Times New Roman"/>
        </w:rPr>
        <w:t xml:space="preserve">urity Office located </w:t>
      </w:r>
      <w:r w:rsidR="00454962" w:rsidRPr="0084223A">
        <w:rPr>
          <w:rFonts w:ascii="Times New Roman" w:hAnsi="Times New Roman"/>
        </w:rPr>
        <w:t>in the lower level of Orange Hall</w:t>
      </w:r>
      <w:r w:rsidR="009B5479" w:rsidRPr="0084223A">
        <w:rPr>
          <w:rFonts w:ascii="Times New Roman" w:hAnsi="Times New Roman"/>
        </w:rPr>
        <w:t xml:space="preserve"> (Middletown, ext. 4710)) or</w:t>
      </w:r>
      <w:r w:rsidR="000E2377" w:rsidRPr="0084223A">
        <w:rPr>
          <w:rFonts w:ascii="Times New Roman" w:hAnsi="Times New Roman"/>
        </w:rPr>
        <w:t xml:space="preserve"> the Safety and Security Desk located in the lobby area of Kaplan Hall (Newburgh, ext. </w:t>
      </w:r>
      <w:r w:rsidR="00FC2E8D" w:rsidRPr="0084223A">
        <w:rPr>
          <w:rFonts w:ascii="Times New Roman" w:hAnsi="Times New Roman"/>
        </w:rPr>
        <w:t>9533</w:t>
      </w:r>
      <w:r w:rsidR="000E2377" w:rsidRPr="0084223A">
        <w:rPr>
          <w:rFonts w:ascii="Times New Roman" w:hAnsi="Times New Roman"/>
        </w:rPr>
        <w:t>)</w:t>
      </w:r>
      <w:r w:rsidR="00454962" w:rsidRPr="0084223A">
        <w:rPr>
          <w:rFonts w:ascii="Times New Roman" w:hAnsi="Times New Roman"/>
        </w:rPr>
        <w:t>.</w:t>
      </w:r>
      <w:r w:rsidR="00AF17F8" w:rsidRPr="0084223A">
        <w:rPr>
          <w:rFonts w:ascii="Times New Roman" w:hAnsi="Times New Roman"/>
        </w:rPr>
        <w:t xml:space="preserve">  </w:t>
      </w:r>
      <w:r w:rsidR="00553CA2" w:rsidRPr="0084223A">
        <w:rPr>
          <w:rFonts w:ascii="Times New Roman" w:hAnsi="Times New Roman"/>
        </w:rPr>
        <w:t>M</w:t>
      </w:r>
      <w:r w:rsidR="001C44FF" w:rsidRPr="0084223A">
        <w:rPr>
          <w:rFonts w:ascii="Times New Roman" w:hAnsi="Times New Roman"/>
        </w:rPr>
        <w:t>any classrooms and labs</w:t>
      </w:r>
      <w:r w:rsidR="00553CA2" w:rsidRPr="0084223A">
        <w:rPr>
          <w:rFonts w:ascii="Times New Roman" w:hAnsi="Times New Roman"/>
        </w:rPr>
        <w:t xml:space="preserve"> contain </w:t>
      </w:r>
      <w:r w:rsidR="001C44FF" w:rsidRPr="0084223A">
        <w:rPr>
          <w:rFonts w:ascii="Times New Roman" w:hAnsi="Times New Roman"/>
        </w:rPr>
        <w:t xml:space="preserve">valuable </w:t>
      </w:r>
      <w:r w:rsidR="00553CA2" w:rsidRPr="0084223A">
        <w:rPr>
          <w:rFonts w:ascii="Times New Roman" w:hAnsi="Times New Roman"/>
        </w:rPr>
        <w:t xml:space="preserve">equipment. </w:t>
      </w:r>
      <w:r w:rsidR="001C44FF" w:rsidRPr="0084223A">
        <w:rPr>
          <w:rFonts w:ascii="Times New Roman" w:hAnsi="Times New Roman"/>
        </w:rPr>
        <w:t xml:space="preserve">  </w:t>
      </w:r>
      <w:r w:rsidR="002B64D2" w:rsidRPr="0084223A">
        <w:rPr>
          <w:rFonts w:ascii="Times New Roman" w:hAnsi="Times New Roman"/>
        </w:rPr>
        <w:t>T</w:t>
      </w:r>
      <w:r w:rsidR="001C44FF" w:rsidRPr="0084223A">
        <w:rPr>
          <w:rFonts w:ascii="Times New Roman" w:hAnsi="Times New Roman"/>
        </w:rPr>
        <w:t>hese rooms</w:t>
      </w:r>
      <w:r w:rsidR="002B64D2" w:rsidRPr="0084223A">
        <w:rPr>
          <w:rFonts w:ascii="Times New Roman" w:hAnsi="Times New Roman"/>
        </w:rPr>
        <w:t xml:space="preserve"> should be</w:t>
      </w:r>
      <w:r w:rsidR="001C44FF" w:rsidRPr="0084223A">
        <w:rPr>
          <w:rFonts w:ascii="Times New Roman" w:hAnsi="Times New Roman"/>
        </w:rPr>
        <w:t xml:space="preserve"> locked when they are not in use.</w:t>
      </w:r>
      <w:r w:rsidR="00C7667C" w:rsidRPr="0084223A">
        <w:rPr>
          <w:rFonts w:ascii="Times New Roman" w:hAnsi="Times New Roman"/>
        </w:rPr>
        <w:t xml:space="preserve"> </w:t>
      </w:r>
      <w:r w:rsidR="001C44FF" w:rsidRPr="0084223A">
        <w:rPr>
          <w:rFonts w:ascii="Times New Roman" w:hAnsi="Times New Roman"/>
        </w:rPr>
        <w:t>The maintenance staff works at night to clean chalkboards, arrange furniture, etc.  In heavily used facilities classroom</w:t>
      </w:r>
      <w:r w:rsidR="002B64D2" w:rsidRPr="0084223A">
        <w:rPr>
          <w:rFonts w:ascii="Times New Roman" w:hAnsi="Times New Roman"/>
        </w:rPr>
        <w:t>s should be left</w:t>
      </w:r>
      <w:r w:rsidR="001C44FF" w:rsidRPr="0084223A">
        <w:rPr>
          <w:rFonts w:ascii="Times New Roman" w:hAnsi="Times New Roman"/>
        </w:rPr>
        <w:t xml:space="preserve"> in good order for the next instructor.  </w:t>
      </w:r>
    </w:p>
    <w:p w14:paraId="309AC390" w14:textId="77777777" w:rsidR="006D573F" w:rsidRPr="0084223A" w:rsidRDefault="006D573F" w:rsidP="0005770F">
      <w:pPr>
        <w:rPr>
          <w:rFonts w:ascii="Times New Roman" w:hAnsi="Times New Roman"/>
          <w:highlight w:val="yellow"/>
        </w:rPr>
      </w:pPr>
    </w:p>
    <w:p w14:paraId="3C4D39D7" w14:textId="77777777" w:rsidR="001C44FF" w:rsidRPr="0084223A" w:rsidRDefault="00135CC8" w:rsidP="00E6473C">
      <w:pPr>
        <w:pStyle w:val="Heading2"/>
      </w:pPr>
      <w:bookmarkStart w:id="28" w:name="_Toc75502870"/>
      <w:r w:rsidRPr="0084223A">
        <w:t>Course Syllabus</w:t>
      </w:r>
      <w:bookmarkEnd w:id="28"/>
      <w:r w:rsidRPr="0084223A">
        <w:t xml:space="preserve"> </w:t>
      </w:r>
    </w:p>
    <w:p w14:paraId="79B0AE5D" w14:textId="77777777" w:rsidR="001C44FF" w:rsidRPr="0084223A" w:rsidRDefault="001C44FF" w:rsidP="0005770F">
      <w:pPr>
        <w:rPr>
          <w:rFonts w:ascii="Times New Roman" w:hAnsi="Times New Roman"/>
          <w:b/>
        </w:rPr>
      </w:pPr>
      <w:r w:rsidRPr="0084223A">
        <w:rPr>
          <w:rFonts w:ascii="Times New Roman" w:hAnsi="Times New Roman"/>
          <w:b/>
        </w:rPr>
        <w:t xml:space="preserve">      </w:t>
      </w:r>
    </w:p>
    <w:p w14:paraId="0A1E2E02" w14:textId="77777777" w:rsidR="009B5479" w:rsidRPr="0084223A" w:rsidRDefault="0098287A" w:rsidP="0005770F">
      <w:pPr>
        <w:rPr>
          <w:rFonts w:ascii="Times New Roman" w:hAnsi="Times New Roman"/>
        </w:rPr>
      </w:pPr>
      <w:r w:rsidRPr="0084223A">
        <w:rPr>
          <w:rFonts w:ascii="Times New Roman" w:hAnsi="Times New Roman"/>
        </w:rPr>
        <w:t xml:space="preserve">All </w:t>
      </w:r>
      <w:r w:rsidR="005F52B6" w:rsidRPr="0084223A">
        <w:rPr>
          <w:rFonts w:ascii="Times New Roman" w:hAnsi="Times New Roman"/>
        </w:rPr>
        <w:t>faculty are</w:t>
      </w:r>
      <w:r w:rsidRPr="0084223A">
        <w:rPr>
          <w:rFonts w:ascii="Times New Roman" w:hAnsi="Times New Roman"/>
        </w:rPr>
        <w:t xml:space="preserve"> required</w:t>
      </w:r>
      <w:r w:rsidR="001C44FF" w:rsidRPr="0084223A">
        <w:rPr>
          <w:rFonts w:ascii="Times New Roman" w:hAnsi="Times New Roman"/>
        </w:rPr>
        <w:t xml:space="preserve"> to prepare a course outline/syllabus </w:t>
      </w:r>
      <w:r w:rsidRPr="0084223A">
        <w:rPr>
          <w:rFonts w:ascii="Times New Roman" w:hAnsi="Times New Roman"/>
        </w:rPr>
        <w:t xml:space="preserve">and </w:t>
      </w:r>
      <w:r w:rsidR="00CD607E" w:rsidRPr="0084223A">
        <w:rPr>
          <w:rFonts w:ascii="Times New Roman" w:hAnsi="Times New Roman"/>
        </w:rPr>
        <w:t>distribute</w:t>
      </w:r>
      <w:r w:rsidRPr="0084223A">
        <w:rPr>
          <w:rFonts w:ascii="Times New Roman" w:hAnsi="Times New Roman"/>
        </w:rPr>
        <w:t xml:space="preserve"> to students on the first day of class</w:t>
      </w:r>
      <w:r w:rsidR="009B5479" w:rsidRPr="0084223A">
        <w:rPr>
          <w:rFonts w:ascii="Times New Roman" w:hAnsi="Times New Roman"/>
        </w:rPr>
        <w:t xml:space="preserve"> or have it available on that day in the </w:t>
      </w:r>
      <w:r w:rsidR="0082705E" w:rsidRPr="0084223A">
        <w:rPr>
          <w:rFonts w:ascii="Times New Roman" w:hAnsi="Times New Roman"/>
        </w:rPr>
        <w:t>Course</w:t>
      </w:r>
      <w:r w:rsidR="009B5479" w:rsidRPr="0084223A">
        <w:rPr>
          <w:rFonts w:ascii="Times New Roman" w:hAnsi="Times New Roman"/>
        </w:rPr>
        <w:t xml:space="preserve"> Management System</w:t>
      </w:r>
      <w:r w:rsidRPr="0084223A">
        <w:rPr>
          <w:rFonts w:ascii="Times New Roman" w:hAnsi="Times New Roman"/>
        </w:rPr>
        <w:t xml:space="preserve">.  A copy of the syllabus is submitted to the Department Chair and the Associate Vice President by the end of the first week classes begin.  </w:t>
      </w:r>
      <w:r w:rsidR="00E66720" w:rsidRPr="0084223A">
        <w:rPr>
          <w:rFonts w:ascii="Times New Roman" w:hAnsi="Times New Roman"/>
        </w:rPr>
        <w:t>All syllabi follow the template that is distributed by the Office of the Vice President of Academic Affairs an</w:t>
      </w:r>
      <w:r w:rsidR="009B5479" w:rsidRPr="0084223A">
        <w:rPr>
          <w:rFonts w:ascii="Times New Roman" w:hAnsi="Times New Roman"/>
        </w:rPr>
        <w:t>d it is available on the P drive.</w:t>
      </w:r>
    </w:p>
    <w:p w14:paraId="42D7BEE5" w14:textId="77777777" w:rsidR="009B5479" w:rsidRPr="0084223A" w:rsidRDefault="009B5479" w:rsidP="0005770F">
      <w:pPr>
        <w:rPr>
          <w:rFonts w:ascii="Times New Roman" w:hAnsi="Times New Roman"/>
        </w:rPr>
      </w:pPr>
      <w:r w:rsidRPr="0084223A">
        <w:rPr>
          <w:rFonts w:ascii="Times New Roman" w:hAnsi="Times New Roman"/>
        </w:rPr>
        <w:t>P:\From_VP_of_Academic_Affairs\Syllabus Templates</w:t>
      </w:r>
    </w:p>
    <w:p w14:paraId="69C32B8F" w14:textId="77777777" w:rsidR="00D05C16" w:rsidRPr="0084223A" w:rsidRDefault="00E66720" w:rsidP="0005770F">
      <w:pPr>
        <w:rPr>
          <w:rFonts w:ascii="Times New Roman" w:hAnsi="Times New Roman"/>
        </w:rPr>
      </w:pPr>
      <w:r w:rsidRPr="0084223A">
        <w:rPr>
          <w:rFonts w:ascii="Times New Roman" w:hAnsi="Times New Roman"/>
        </w:rPr>
        <w:t>Departments may adopt discipline-specific language for inclusion in the syllabus.  For questions about syllabus requirements, faculty should consult with their Department Chair.</w:t>
      </w:r>
    </w:p>
    <w:p w14:paraId="7F6AFB04" w14:textId="77777777" w:rsidR="00D05C16" w:rsidRPr="0084223A" w:rsidRDefault="00D05C16" w:rsidP="0005770F">
      <w:pPr>
        <w:rPr>
          <w:rFonts w:ascii="Times New Roman" w:hAnsi="Times New Roman"/>
          <w:sz w:val="24"/>
          <w:szCs w:val="24"/>
          <w:highlight w:val="yellow"/>
        </w:rPr>
      </w:pPr>
    </w:p>
    <w:p w14:paraId="462CC223" w14:textId="77777777" w:rsidR="00AF1A1B" w:rsidRPr="0084223A" w:rsidRDefault="008A002F" w:rsidP="00E6473C">
      <w:pPr>
        <w:pStyle w:val="Heading2"/>
      </w:pPr>
      <w:bookmarkStart w:id="29" w:name="_Toc75502871"/>
      <w:r w:rsidRPr="0084223A">
        <w:t>De</w:t>
      </w:r>
      <w:r w:rsidR="00D3100C" w:rsidRPr="0084223A">
        <w:t>partment</w:t>
      </w:r>
      <w:r w:rsidR="00AF1A1B" w:rsidRPr="0084223A">
        <w:t xml:space="preserve"> Meetings/Academic Meetings</w:t>
      </w:r>
      <w:bookmarkEnd w:id="29"/>
    </w:p>
    <w:p w14:paraId="3E2091F4" w14:textId="77777777" w:rsidR="00AF1A1B" w:rsidRPr="0084223A" w:rsidRDefault="00AF1A1B" w:rsidP="0005770F">
      <w:pPr>
        <w:rPr>
          <w:rFonts w:ascii="Times New Roman" w:hAnsi="Times New Roman"/>
        </w:rPr>
      </w:pPr>
    </w:p>
    <w:p w14:paraId="028C244C" w14:textId="77777777" w:rsidR="00EB4B40" w:rsidRPr="0084223A" w:rsidRDefault="00605CFB" w:rsidP="0005770F">
      <w:pPr>
        <w:rPr>
          <w:rFonts w:ascii="Times New Roman" w:hAnsi="Times New Roman"/>
        </w:rPr>
      </w:pPr>
      <w:r w:rsidRPr="0084223A">
        <w:rPr>
          <w:rFonts w:ascii="Times New Roman" w:hAnsi="Times New Roman"/>
        </w:rPr>
        <w:t xml:space="preserve">The President’s Office releases a monthly calendar which reflects the Monday meeting schedule prior to the start of the academic year.  </w:t>
      </w:r>
      <w:r w:rsidR="00CF3FE5" w:rsidRPr="0084223A">
        <w:rPr>
          <w:rFonts w:ascii="Times New Roman" w:hAnsi="Times New Roman"/>
        </w:rPr>
        <w:t>If unable</w:t>
      </w:r>
      <w:r w:rsidR="00AF1A1B" w:rsidRPr="0084223A">
        <w:rPr>
          <w:rFonts w:ascii="Times New Roman" w:hAnsi="Times New Roman"/>
        </w:rPr>
        <w:t xml:space="preserve"> to attend, </w:t>
      </w:r>
      <w:r w:rsidR="002B64D2" w:rsidRPr="0084223A">
        <w:rPr>
          <w:rFonts w:ascii="Times New Roman" w:hAnsi="Times New Roman"/>
        </w:rPr>
        <w:t>the</w:t>
      </w:r>
      <w:r w:rsidRPr="0084223A">
        <w:rPr>
          <w:rFonts w:ascii="Times New Roman" w:hAnsi="Times New Roman"/>
        </w:rPr>
        <w:t xml:space="preserve"> Department C</w:t>
      </w:r>
      <w:r w:rsidR="00AF1A1B" w:rsidRPr="0084223A">
        <w:rPr>
          <w:rFonts w:ascii="Times New Roman" w:hAnsi="Times New Roman"/>
        </w:rPr>
        <w:t>hair</w:t>
      </w:r>
      <w:r w:rsidR="009B5479" w:rsidRPr="0084223A">
        <w:rPr>
          <w:rFonts w:ascii="Times New Roman" w:hAnsi="Times New Roman"/>
        </w:rPr>
        <w:t xml:space="preserve"> (Department meetings)</w:t>
      </w:r>
      <w:r w:rsidR="007D79A3" w:rsidRPr="0084223A">
        <w:rPr>
          <w:rFonts w:ascii="Times New Roman" w:hAnsi="Times New Roman"/>
        </w:rPr>
        <w:t xml:space="preserve"> or Associate Vice President</w:t>
      </w:r>
      <w:r w:rsidR="009B5479" w:rsidRPr="0084223A">
        <w:rPr>
          <w:rFonts w:ascii="Times New Roman" w:hAnsi="Times New Roman"/>
        </w:rPr>
        <w:t xml:space="preserve"> (Division meetings)</w:t>
      </w:r>
      <w:r w:rsidR="002B64D2" w:rsidRPr="0084223A">
        <w:rPr>
          <w:rFonts w:ascii="Times New Roman" w:hAnsi="Times New Roman"/>
        </w:rPr>
        <w:t xml:space="preserve"> should be informed</w:t>
      </w:r>
      <w:r w:rsidR="00AF1A1B" w:rsidRPr="0084223A">
        <w:rPr>
          <w:rFonts w:ascii="Times New Roman" w:hAnsi="Times New Roman"/>
        </w:rPr>
        <w:t>.</w:t>
      </w:r>
      <w:r w:rsidR="007D79A3" w:rsidRPr="0084223A">
        <w:rPr>
          <w:rFonts w:ascii="Times New Roman" w:hAnsi="Times New Roman"/>
        </w:rPr>
        <w:t xml:space="preserve"> </w:t>
      </w:r>
      <w:r w:rsidR="009B5479" w:rsidRPr="0084223A">
        <w:rPr>
          <w:rFonts w:ascii="Times New Roman" w:hAnsi="Times New Roman"/>
        </w:rPr>
        <w:t xml:space="preserve"> The schedule of Monday meetings</w:t>
      </w:r>
      <w:r w:rsidR="00240D42" w:rsidRPr="0084223A">
        <w:rPr>
          <w:rFonts w:ascii="Times New Roman" w:hAnsi="Times New Roman"/>
        </w:rPr>
        <w:t xml:space="preserve"> </w:t>
      </w:r>
      <w:r w:rsidR="003C25A1" w:rsidRPr="0084223A">
        <w:rPr>
          <w:rFonts w:ascii="Times New Roman" w:hAnsi="Times New Roman"/>
        </w:rPr>
        <w:t>generally follow</w:t>
      </w:r>
      <w:r w:rsidR="00736988" w:rsidRPr="0084223A">
        <w:rPr>
          <w:rFonts w:ascii="Times New Roman" w:hAnsi="Times New Roman"/>
        </w:rPr>
        <w:t>s t</w:t>
      </w:r>
      <w:r w:rsidR="003C25A1" w:rsidRPr="0084223A">
        <w:rPr>
          <w:rFonts w:ascii="Times New Roman" w:hAnsi="Times New Roman"/>
        </w:rPr>
        <w:t xml:space="preserve">he </w:t>
      </w:r>
      <w:r w:rsidR="009B5479" w:rsidRPr="0084223A">
        <w:rPr>
          <w:rFonts w:ascii="Times New Roman" w:hAnsi="Times New Roman"/>
        </w:rPr>
        <w:t>guidelines</w:t>
      </w:r>
      <w:r w:rsidR="003C25A1" w:rsidRPr="0084223A">
        <w:rPr>
          <w:rFonts w:ascii="Times New Roman" w:hAnsi="Times New Roman"/>
        </w:rPr>
        <w:t xml:space="preserve"> below</w:t>
      </w:r>
      <w:r w:rsidRPr="0084223A">
        <w:rPr>
          <w:rFonts w:ascii="Times New Roman" w:hAnsi="Times New Roman"/>
        </w:rPr>
        <w:t xml:space="preserve"> (although some changes may be necessary due to holidays or other circumstances)</w:t>
      </w:r>
      <w:r w:rsidR="003C25A1" w:rsidRPr="0084223A">
        <w:rPr>
          <w:rFonts w:ascii="Times New Roman" w:hAnsi="Times New Roman"/>
        </w:rPr>
        <w:t>:</w:t>
      </w:r>
      <w:r w:rsidR="00AF1A1B" w:rsidRPr="0084223A">
        <w:rPr>
          <w:rFonts w:ascii="Times New Roman" w:hAnsi="Times New Roman"/>
        </w:rPr>
        <w:t xml:space="preserve"> </w:t>
      </w:r>
    </w:p>
    <w:p w14:paraId="5559253D" w14:textId="77777777" w:rsidR="00EB4B40" w:rsidRPr="0084223A" w:rsidRDefault="00EB4B40" w:rsidP="0005770F">
      <w:pPr>
        <w:rPr>
          <w:rFonts w:ascii="Times New Roman" w:hAnsi="Times New Roman"/>
        </w:rPr>
      </w:pPr>
    </w:p>
    <w:p w14:paraId="57F686C1" w14:textId="77777777" w:rsidR="00AF1A1B" w:rsidRPr="0084223A" w:rsidRDefault="00AF1A1B" w:rsidP="0005770F">
      <w:pPr>
        <w:rPr>
          <w:rFonts w:ascii="Times New Roman" w:hAnsi="Times New Roman"/>
        </w:rPr>
      </w:pPr>
      <w:r w:rsidRPr="0084223A">
        <w:rPr>
          <w:rFonts w:ascii="Times New Roman" w:hAnsi="Times New Roman"/>
        </w:rPr>
        <w:t>First Monday:</w:t>
      </w:r>
      <w:r w:rsidR="00450F77" w:rsidRPr="0084223A">
        <w:rPr>
          <w:rFonts w:ascii="Times New Roman" w:hAnsi="Times New Roman"/>
        </w:rPr>
        <w:t xml:space="preserve">  </w:t>
      </w:r>
      <w:r w:rsidRPr="0084223A">
        <w:rPr>
          <w:rFonts w:ascii="Times New Roman" w:hAnsi="Times New Roman"/>
        </w:rPr>
        <w:t>Department Meetings</w:t>
      </w:r>
    </w:p>
    <w:p w14:paraId="279C72AE" w14:textId="77777777" w:rsidR="00AF1A1B" w:rsidRPr="0084223A" w:rsidRDefault="00450F77" w:rsidP="0005770F">
      <w:pPr>
        <w:rPr>
          <w:rFonts w:ascii="Times New Roman" w:hAnsi="Times New Roman"/>
        </w:rPr>
      </w:pPr>
      <w:r w:rsidRPr="0084223A">
        <w:rPr>
          <w:rFonts w:ascii="Times New Roman" w:hAnsi="Times New Roman"/>
        </w:rPr>
        <w:t xml:space="preserve">Second Monday: </w:t>
      </w:r>
      <w:r w:rsidR="00AF1A1B" w:rsidRPr="0084223A">
        <w:rPr>
          <w:rFonts w:ascii="Times New Roman" w:hAnsi="Times New Roman"/>
        </w:rPr>
        <w:t>Associations</w:t>
      </w:r>
    </w:p>
    <w:p w14:paraId="37E84B83" w14:textId="77777777" w:rsidR="00AF1A1B" w:rsidRPr="0084223A" w:rsidRDefault="00AF1A1B" w:rsidP="0005770F">
      <w:pPr>
        <w:rPr>
          <w:rFonts w:ascii="Times New Roman" w:hAnsi="Times New Roman"/>
        </w:rPr>
      </w:pPr>
      <w:r w:rsidRPr="0084223A">
        <w:rPr>
          <w:rFonts w:ascii="Times New Roman" w:hAnsi="Times New Roman"/>
        </w:rPr>
        <w:t>Third Monday:</w:t>
      </w:r>
      <w:r w:rsidR="00450F77" w:rsidRPr="0084223A">
        <w:rPr>
          <w:rFonts w:ascii="Times New Roman" w:hAnsi="Times New Roman"/>
        </w:rPr>
        <w:t xml:space="preserve"> </w:t>
      </w:r>
      <w:r w:rsidRPr="0084223A">
        <w:rPr>
          <w:rFonts w:ascii="Times New Roman" w:hAnsi="Times New Roman"/>
        </w:rPr>
        <w:t>Divisions</w:t>
      </w:r>
    </w:p>
    <w:p w14:paraId="65A5B34F" w14:textId="77777777" w:rsidR="001061C8" w:rsidRPr="0084223A" w:rsidRDefault="00AF1A1B" w:rsidP="0005770F">
      <w:pPr>
        <w:rPr>
          <w:rFonts w:ascii="Times New Roman" w:hAnsi="Times New Roman"/>
        </w:rPr>
      </w:pPr>
      <w:r w:rsidRPr="0084223A">
        <w:rPr>
          <w:rFonts w:ascii="Times New Roman" w:hAnsi="Times New Roman"/>
        </w:rPr>
        <w:t>Fourth Monday:</w:t>
      </w:r>
      <w:r w:rsidR="00450F77" w:rsidRPr="0084223A">
        <w:rPr>
          <w:rFonts w:ascii="Times New Roman" w:hAnsi="Times New Roman"/>
        </w:rPr>
        <w:t xml:space="preserve"> </w:t>
      </w:r>
      <w:r w:rsidRPr="0084223A">
        <w:rPr>
          <w:rFonts w:ascii="Times New Roman" w:hAnsi="Times New Roman"/>
        </w:rPr>
        <w:t>College Assembly</w:t>
      </w:r>
    </w:p>
    <w:p w14:paraId="20DCCBEC" w14:textId="77777777" w:rsidR="00DE28CD" w:rsidRPr="0084223A" w:rsidRDefault="00DE28CD" w:rsidP="0005770F">
      <w:pPr>
        <w:rPr>
          <w:rFonts w:ascii="Times New Roman" w:hAnsi="Times New Roman"/>
        </w:rPr>
      </w:pPr>
      <w:r w:rsidRPr="0084223A">
        <w:rPr>
          <w:rFonts w:ascii="Times New Roman" w:hAnsi="Times New Roman"/>
        </w:rPr>
        <w:t>This rotation continues throughout the semester.</w:t>
      </w:r>
    </w:p>
    <w:p w14:paraId="5187D7A1" w14:textId="77777777" w:rsidR="002E3609" w:rsidRPr="0084223A" w:rsidRDefault="002E3609" w:rsidP="0005770F">
      <w:pPr>
        <w:rPr>
          <w:rFonts w:ascii="Times New Roman" w:hAnsi="Times New Roman"/>
          <w:highlight w:val="yellow"/>
        </w:rPr>
      </w:pPr>
    </w:p>
    <w:p w14:paraId="63680C7C" w14:textId="77777777" w:rsidR="00450F77" w:rsidRPr="0084223A" w:rsidRDefault="00450F77" w:rsidP="0005770F">
      <w:pPr>
        <w:rPr>
          <w:rFonts w:ascii="Times New Roman" w:hAnsi="Times New Roman"/>
          <w:highlight w:val="yellow"/>
        </w:rPr>
      </w:pPr>
    </w:p>
    <w:p w14:paraId="29B3D873" w14:textId="77777777" w:rsidR="00605CFB" w:rsidRPr="0084223A" w:rsidRDefault="00605CFB" w:rsidP="00E6473C">
      <w:pPr>
        <w:pStyle w:val="Heading2"/>
      </w:pPr>
      <w:bookmarkStart w:id="30" w:name="_Toc75502872"/>
      <w:r w:rsidRPr="0084223A">
        <w:t>Faculty Meetings and Workshops</w:t>
      </w:r>
      <w:bookmarkEnd w:id="30"/>
    </w:p>
    <w:p w14:paraId="738380BA" w14:textId="77777777" w:rsidR="00605CFB" w:rsidRPr="0084223A" w:rsidRDefault="00605CFB" w:rsidP="0005770F">
      <w:pPr>
        <w:rPr>
          <w:rFonts w:ascii="Times New Roman" w:hAnsi="Times New Roman"/>
        </w:rPr>
      </w:pPr>
    </w:p>
    <w:p w14:paraId="16EE4E51" w14:textId="77777777" w:rsidR="00605CFB" w:rsidRPr="0084223A" w:rsidRDefault="00605CFB" w:rsidP="0005770F">
      <w:pPr>
        <w:rPr>
          <w:rFonts w:ascii="Times New Roman" w:hAnsi="Times New Roman"/>
        </w:rPr>
      </w:pPr>
      <w:r w:rsidRPr="0084223A">
        <w:rPr>
          <w:rFonts w:ascii="Times New Roman" w:hAnsi="Times New Roman"/>
        </w:rPr>
        <w:t>The President of the College may call special meetings at any time.  Most faculty matters are discussed at the College Assembly meetings.  Faculty workshops, offered at the beginning of the fall and spring semesters following Assembly, offer a variety of topics relating to teaching and learning.  These sessions provide valuable information and professional development opportunities for faculty.  Another venue afforded to all faculty for professional development is the Center for Teaching and Learning (CTL).  The CTL provides</w:t>
      </w:r>
      <w:r w:rsidR="000933D7" w:rsidRPr="0084223A">
        <w:rPr>
          <w:rFonts w:ascii="Times New Roman" w:hAnsi="Times New Roman"/>
        </w:rPr>
        <w:t xml:space="preserve"> support to the entire teaching community through workshops, seminars and conferences addressing a variety of topics, ranging from theories of education to hands on application of techniques, from basic teaching strategies to the use of new technologies.</w:t>
      </w:r>
    </w:p>
    <w:p w14:paraId="4F3F3EE2" w14:textId="77777777" w:rsidR="00605CFB" w:rsidRPr="0084223A" w:rsidRDefault="00605CFB" w:rsidP="0005770F">
      <w:pPr>
        <w:rPr>
          <w:rFonts w:ascii="Times New Roman" w:hAnsi="Times New Roman"/>
          <w:highlight w:val="yellow"/>
        </w:rPr>
      </w:pPr>
    </w:p>
    <w:p w14:paraId="485C4C8D" w14:textId="77777777" w:rsidR="0013123D" w:rsidRPr="0084223A" w:rsidRDefault="0013123D" w:rsidP="00E6473C">
      <w:pPr>
        <w:pStyle w:val="Heading2"/>
      </w:pPr>
      <w:bookmarkStart w:id="31" w:name="_Toc75502873"/>
      <w:r w:rsidRPr="0084223A">
        <w:t>Distance Learning</w:t>
      </w:r>
      <w:bookmarkEnd w:id="31"/>
    </w:p>
    <w:p w14:paraId="17F19F02" w14:textId="77777777" w:rsidR="0013123D" w:rsidRPr="0084223A" w:rsidRDefault="0013123D" w:rsidP="0005770F">
      <w:pPr>
        <w:rPr>
          <w:rFonts w:ascii="Times New Roman" w:hAnsi="Times New Roman"/>
        </w:rPr>
      </w:pPr>
    </w:p>
    <w:p w14:paraId="2B6DC4C7" w14:textId="77777777" w:rsidR="0013123D" w:rsidRPr="0084223A" w:rsidRDefault="002E3609" w:rsidP="0005770F">
      <w:pPr>
        <w:rPr>
          <w:rFonts w:ascii="Times New Roman" w:hAnsi="Times New Roman"/>
        </w:rPr>
      </w:pPr>
      <w:r w:rsidRPr="0084223A">
        <w:rPr>
          <w:rFonts w:ascii="Times New Roman" w:hAnsi="Times New Roman"/>
        </w:rPr>
        <w:t>Ful</w:t>
      </w:r>
      <w:r w:rsidR="009833B7" w:rsidRPr="0084223A">
        <w:rPr>
          <w:rFonts w:ascii="Times New Roman" w:hAnsi="Times New Roman"/>
        </w:rPr>
        <w:t>l time-faculty wishing to use the College’s official Learning Management System (CMS)</w:t>
      </w:r>
      <w:r w:rsidRPr="0084223A">
        <w:rPr>
          <w:rFonts w:ascii="Times New Roman" w:hAnsi="Times New Roman"/>
        </w:rPr>
        <w:t xml:space="preserve"> for a </w:t>
      </w:r>
      <w:r w:rsidR="009833B7" w:rsidRPr="0084223A">
        <w:rPr>
          <w:rFonts w:ascii="Times New Roman" w:hAnsi="Times New Roman"/>
        </w:rPr>
        <w:t xml:space="preserve">distance learning (DL) </w:t>
      </w:r>
      <w:r w:rsidRPr="0084223A">
        <w:rPr>
          <w:rFonts w:ascii="Times New Roman" w:hAnsi="Times New Roman"/>
        </w:rPr>
        <w:t xml:space="preserve">or hybrid course must </w:t>
      </w:r>
      <w:r w:rsidR="009833B7" w:rsidRPr="0084223A">
        <w:rPr>
          <w:rFonts w:ascii="Times New Roman" w:hAnsi="Times New Roman"/>
        </w:rPr>
        <w:t>complete distance learning</w:t>
      </w:r>
      <w:r w:rsidRPr="0084223A">
        <w:rPr>
          <w:rFonts w:ascii="Times New Roman" w:hAnsi="Times New Roman"/>
        </w:rPr>
        <w:t xml:space="preserve"> training.</w:t>
      </w:r>
      <w:r w:rsidR="00BC5981" w:rsidRPr="0084223A">
        <w:rPr>
          <w:rFonts w:ascii="Times New Roman" w:hAnsi="Times New Roman"/>
        </w:rPr>
        <w:t xml:space="preserve">  Applications for </w:t>
      </w:r>
      <w:r w:rsidRPr="0084223A">
        <w:rPr>
          <w:rFonts w:ascii="Times New Roman" w:hAnsi="Times New Roman"/>
        </w:rPr>
        <w:t xml:space="preserve">course </w:t>
      </w:r>
      <w:r w:rsidR="009833B7" w:rsidRPr="0084223A">
        <w:rPr>
          <w:rFonts w:ascii="Times New Roman" w:hAnsi="Times New Roman"/>
        </w:rPr>
        <w:t>development</w:t>
      </w:r>
      <w:r w:rsidRPr="0084223A">
        <w:rPr>
          <w:rFonts w:ascii="Times New Roman" w:hAnsi="Times New Roman"/>
        </w:rPr>
        <w:t xml:space="preserve"> are available from the department chair, or f</w:t>
      </w:r>
      <w:r w:rsidR="00C4422E" w:rsidRPr="0084223A">
        <w:rPr>
          <w:rFonts w:ascii="Times New Roman" w:hAnsi="Times New Roman"/>
        </w:rPr>
        <w:t>rom the Director</w:t>
      </w:r>
      <w:r w:rsidR="005250F6" w:rsidRPr="0084223A">
        <w:rPr>
          <w:rFonts w:ascii="Times New Roman" w:hAnsi="Times New Roman"/>
        </w:rPr>
        <w:t xml:space="preserve"> of </w:t>
      </w:r>
      <w:r w:rsidR="009833B7" w:rsidRPr="0084223A">
        <w:rPr>
          <w:rFonts w:ascii="Times New Roman" w:hAnsi="Times New Roman"/>
        </w:rPr>
        <w:t>Academic</w:t>
      </w:r>
      <w:r w:rsidR="005250F6" w:rsidRPr="0084223A">
        <w:rPr>
          <w:rFonts w:ascii="Times New Roman" w:hAnsi="Times New Roman"/>
        </w:rPr>
        <w:t xml:space="preserve"> Technology</w:t>
      </w:r>
      <w:r w:rsidR="009833B7" w:rsidRPr="0084223A">
        <w:rPr>
          <w:rFonts w:ascii="Times New Roman" w:hAnsi="Times New Roman"/>
        </w:rPr>
        <w:t>.</w:t>
      </w:r>
      <w:r w:rsidR="00C4422E" w:rsidRPr="0084223A">
        <w:rPr>
          <w:rFonts w:ascii="Times New Roman" w:hAnsi="Times New Roman"/>
        </w:rPr>
        <w:t xml:space="preserve"> </w:t>
      </w:r>
      <w:r w:rsidR="009833B7" w:rsidRPr="0084223A">
        <w:rPr>
          <w:rFonts w:ascii="Times New Roman" w:hAnsi="Times New Roman"/>
        </w:rPr>
        <w:t xml:space="preserve"> DL course development</w:t>
      </w:r>
      <w:r w:rsidR="00BC5981" w:rsidRPr="0084223A">
        <w:rPr>
          <w:rFonts w:ascii="Times New Roman" w:hAnsi="Times New Roman"/>
        </w:rPr>
        <w:t xml:space="preserve"> training is posted on the Professional Development Website at </w:t>
      </w:r>
      <w:hyperlink r:id="rId12" w:tgtFrame="_blank" w:history="1">
        <w:r w:rsidR="00BC5981" w:rsidRPr="0084223A">
          <w:rPr>
            <w:rFonts w:ascii="Times New Roman" w:hAnsi="Times New Roman"/>
            <w:color w:val="0000FF"/>
            <w:u w:val="single"/>
          </w:rPr>
          <w:t>www.sunyorange.edu/profdev</w:t>
        </w:r>
      </w:hyperlink>
      <w:r w:rsidR="00BC5981" w:rsidRPr="0084223A">
        <w:rPr>
          <w:rFonts w:ascii="Times New Roman" w:hAnsi="Times New Roman"/>
        </w:rPr>
        <w:t xml:space="preserve"> under  the Events tab</w:t>
      </w:r>
      <w:r w:rsidR="009833B7" w:rsidRPr="0084223A">
        <w:rPr>
          <w:rFonts w:ascii="Times New Roman" w:hAnsi="Times New Roman"/>
        </w:rPr>
        <w:t>, or by contacting the Director of Academic Technology</w:t>
      </w:r>
      <w:r w:rsidR="00BC5981" w:rsidRPr="0084223A">
        <w:rPr>
          <w:rFonts w:ascii="Times New Roman" w:hAnsi="Times New Roman"/>
        </w:rPr>
        <w:t>.</w:t>
      </w:r>
      <w:r w:rsidR="009833B7" w:rsidRPr="0084223A">
        <w:rPr>
          <w:rFonts w:ascii="Times New Roman" w:hAnsi="Times New Roman"/>
        </w:rPr>
        <w:t xml:space="preserve">  </w:t>
      </w:r>
      <w:r w:rsidR="00C4422E" w:rsidRPr="0084223A">
        <w:rPr>
          <w:rFonts w:ascii="Times New Roman" w:hAnsi="Times New Roman"/>
        </w:rPr>
        <w:t xml:space="preserve">Faculty who will use </w:t>
      </w:r>
      <w:r w:rsidR="009833B7" w:rsidRPr="0084223A">
        <w:rPr>
          <w:rFonts w:ascii="Times New Roman" w:hAnsi="Times New Roman"/>
        </w:rPr>
        <w:t>the College’s official LMS</w:t>
      </w:r>
      <w:r w:rsidR="00C4422E" w:rsidRPr="0084223A">
        <w:rPr>
          <w:rFonts w:ascii="Times New Roman" w:hAnsi="Times New Roman"/>
        </w:rPr>
        <w:t xml:space="preserve"> to support their face-to-face courses may request a course shell by submitting a request through the Help Desk.</w:t>
      </w:r>
    </w:p>
    <w:p w14:paraId="2D22D0D9" w14:textId="77777777" w:rsidR="0013123D" w:rsidRPr="0084223A" w:rsidRDefault="0013123D" w:rsidP="0005770F">
      <w:pPr>
        <w:rPr>
          <w:rFonts w:ascii="Times New Roman" w:hAnsi="Times New Roman"/>
          <w:highlight w:val="yellow"/>
        </w:rPr>
      </w:pPr>
    </w:p>
    <w:p w14:paraId="2BB2E468" w14:textId="77777777" w:rsidR="0013123D" w:rsidRPr="0084223A" w:rsidRDefault="0013123D" w:rsidP="00E6473C">
      <w:pPr>
        <w:pStyle w:val="Heading2"/>
      </w:pPr>
      <w:bookmarkStart w:id="32" w:name="_Toc75502874"/>
      <w:r w:rsidRPr="0084223A">
        <w:t>Examinations and Other Performance Measures</w:t>
      </w:r>
      <w:bookmarkEnd w:id="32"/>
    </w:p>
    <w:p w14:paraId="08F13FE1" w14:textId="77777777" w:rsidR="0013123D" w:rsidRPr="0084223A" w:rsidRDefault="0013123D" w:rsidP="0005770F">
      <w:pPr>
        <w:rPr>
          <w:rFonts w:ascii="Times New Roman" w:hAnsi="Times New Roman"/>
          <w:b/>
        </w:rPr>
      </w:pPr>
    </w:p>
    <w:p w14:paraId="2A2C42E7" w14:textId="77777777" w:rsidR="0074735E" w:rsidRPr="0084223A" w:rsidRDefault="0013123D" w:rsidP="0005770F">
      <w:pPr>
        <w:rPr>
          <w:rFonts w:ascii="Times New Roman" w:hAnsi="Times New Roman"/>
        </w:rPr>
      </w:pPr>
      <w:r w:rsidRPr="0084223A">
        <w:rPr>
          <w:rFonts w:ascii="Times New Roman" w:hAnsi="Times New Roman"/>
          <w:sz w:val="24"/>
          <w:szCs w:val="24"/>
        </w:rPr>
        <w:t>Students should be assessed throughout the semester and given frequent and timely feedback.  The number, type, and schedule of assessments in each course are determined by individual instructors and should be c</w:t>
      </w:r>
      <w:r w:rsidR="00CA71D4" w:rsidRPr="0084223A">
        <w:rPr>
          <w:rFonts w:ascii="Times New Roman" w:hAnsi="Times New Roman"/>
          <w:sz w:val="24"/>
          <w:szCs w:val="24"/>
        </w:rPr>
        <w:t>onsistent with department</w:t>
      </w:r>
      <w:r w:rsidRPr="0084223A">
        <w:rPr>
          <w:rFonts w:ascii="Times New Roman" w:hAnsi="Times New Roman"/>
          <w:sz w:val="24"/>
          <w:szCs w:val="24"/>
        </w:rPr>
        <w:t xml:space="preserve"> and SUNY policies.  </w:t>
      </w:r>
      <w:r w:rsidR="004C26D5" w:rsidRPr="0084223A">
        <w:rPr>
          <w:rFonts w:ascii="Times New Roman" w:hAnsi="Times New Roman"/>
        </w:rPr>
        <w:t xml:space="preserve">The performance evaluation procedure to be followed in each course should be clearly </w:t>
      </w:r>
      <w:r w:rsidR="00CF3FE5" w:rsidRPr="0084223A">
        <w:rPr>
          <w:rFonts w:ascii="Times New Roman" w:hAnsi="Times New Roman"/>
        </w:rPr>
        <w:t>explained and</w:t>
      </w:r>
      <w:r w:rsidR="004C26D5" w:rsidRPr="0084223A">
        <w:rPr>
          <w:rFonts w:ascii="Times New Roman" w:hAnsi="Times New Roman"/>
        </w:rPr>
        <w:t xml:space="preserve"> detailed in the course syllabus.  </w:t>
      </w:r>
    </w:p>
    <w:p w14:paraId="7F0F592D" w14:textId="77777777" w:rsidR="00CA71D4" w:rsidRPr="0084223A" w:rsidRDefault="00CA71D4" w:rsidP="0005770F">
      <w:pPr>
        <w:rPr>
          <w:rFonts w:ascii="Times New Roman" w:hAnsi="Times New Roman"/>
          <w:highlight w:val="yellow"/>
        </w:rPr>
      </w:pPr>
    </w:p>
    <w:p w14:paraId="0ADD1B92" w14:textId="77777777" w:rsidR="00DE28CD" w:rsidRPr="0084223A" w:rsidRDefault="00C90DF1" w:rsidP="00DE28CD">
      <w:pPr>
        <w:rPr>
          <w:rFonts w:ascii="Times New Roman" w:hAnsi="Times New Roman"/>
        </w:rPr>
      </w:pPr>
      <w:r w:rsidRPr="0084223A">
        <w:rPr>
          <w:rFonts w:ascii="Times New Roman" w:hAnsi="Times New Roman"/>
        </w:rPr>
        <w:t>Details regarding Examinations and Other Performance Measures are contained in the Academic Policy &amp; Procedure Manual</w:t>
      </w:r>
      <w:r w:rsidR="00DE28CD" w:rsidRPr="0084223A">
        <w:rPr>
          <w:rFonts w:ascii="Times New Roman" w:hAnsi="Times New Roman"/>
        </w:rPr>
        <w:t xml:space="preserve"> found on the P drive.</w:t>
      </w:r>
    </w:p>
    <w:p w14:paraId="5F776C34" w14:textId="77777777" w:rsidR="00DE28CD" w:rsidRPr="0084223A" w:rsidRDefault="00DE28CD" w:rsidP="00DE28CD">
      <w:pPr>
        <w:rPr>
          <w:rFonts w:ascii="Times New Roman" w:hAnsi="Times New Roman"/>
          <w:highlight w:val="yellow"/>
        </w:rPr>
      </w:pPr>
      <w:r w:rsidRPr="0084223A">
        <w:rPr>
          <w:rFonts w:ascii="Times New Roman" w:hAnsi="Times New Roman"/>
        </w:rPr>
        <w:t>P:\From_VP_of_Academic_Affairs\Academic Policy Manual\2020-2021</w:t>
      </w:r>
    </w:p>
    <w:p w14:paraId="037F01A1" w14:textId="77777777" w:rsidR="00C90DF1" w:rsidRPr="0084223A" w:rsidRDefault="00C90DF1" w:rsidP="0005770F">
      <w:pPr>
        <w:rPr>
          <w:rFonts w:ascii="Times New Roman" w:hAnsi="Times New Roman"/>
          <w:highlight w:val="yellow"/>
        </w:rPr>
      </w:pPr>
    </w:p>
    <w:p w14:paraId="3A6E1ED5" w14:textId="77777777" w:rsidR="00CF3FE5" w:rsidRPr="0084223A" w:rsidRDefault="00CF3FE5" w:rsidP="0005770F">
      <w:pPr>
        <w:rPr>
          <w:rFonts w:ascii="Times New Roman" w:hAnsi="Times New Roman"/>
          <w:highlight w:val="yellow"/>
        </w:rPr>
      </w:pPr>
    </w:p>
    <w:p w14:paraId="2DA1A4B3" w14:textId="77777777" w:rsidR="00874ABF" w:rsidRPr="0084223A" w:rsidRDefault="00874ABF" w:rsidP="00E6473C">
      <w:pPr>
        <w:pStyle w:val="Heading2"/>
      </w:pPr>
      <w:bookmarkStart w:id="33" w:name="_Toc75502875"/>
      <w:r w:rsidRPr="0084223A">
        <w:t>Extra Session of Classes</w:t>
      </w:r>
      <w:bookmarkEnd w:id="33"/>
    </w:p>
    <w:p w14:paraId="2D384045" w14:textId="77777777" w:rsidR="00874ABF" w:rsidRPr="0084223A" w:rsidRDefault="00874ABF" w:rsidP="0005770F">
      <w:pPr>
        <w:rPr>
          <w:rFonts w:ascii="Times New Roman" w:hAnsi="Times New Roman"/>
        </w:rPr>
      </w:pPr>
    </w:p>
    <w:p w14:paraId="6206575A" w14:textId="77777777" w:rsidR="00874ABF" w:rsidRPr="0084223A" w:rsidRDefault="00874ABF" w:rsidP="0005770F">
      <w:pPr>
        <w:rPr>
          <w:rFonts w:ascii="Times New Roman" w:hAnsi="Times New Roman"/>
        </w:rPr>
      </w:pPr>
      <w:r w:rsidRPr="0084223A">
        <w:rPr>
          <w:rFonts w:ascii="Times New Roman" w:hAnsi="Times New Roman"/>
        </w:rPr>
        <w:t xml:space="preserve">Student attendance at course sessions not announced in </w:t>
      </w:r>
      <w:r w:rsidR="00AA3A25" w:rsidRPr="0084223A">
        <w:rPr>
          <w:rFonts w:ascii="Times New Roman" w:hAnsi="Times New Roman"/>
        </w:rPr>
        <w:t>the</w:t>
      </w:r>
      <w:r w:rsidR="00DE28CD" w:rsidRPr="0084223A">
        <w:rPr>
          <w:rFonts w:ascii="Times New Roman" w:hAnsi="Times New Roman"/>
        </w:rPr>
        <w:t xml:space="preserve"> catalog</w:t>
      </w:r>
      <w:r w:rsidRPr="0084223A">
        <w:rPr>
          <w:rFonts w:ascii="Times New Roman" w:hAnsi="Times New Roman"/>
        </w:rPr>
        <w:t xml:space="preserve"> or in </w:t>
      </w:r>
      <w:r w:rsidR="00AA3A25" w:rsidRPr="0084223A">
        <w:rPr>
          <w:rFonts w:ascii="Times New Roman" w:hAnsi="Times New Roman"/>
        </w:rPr>
        <w:t>the</w:t>
      </w:r>
      <w:r w:rsidRPr="0084223A">
        <w:rPr>
          <w:rFonts w:ascii="Times New Roman" w:hAnsi="Times New Roman"/>
        </w:rPr>
        <w:t xml:space="preserve"> class schedule cannot be required. For example, in a 3-credit lecture class course, even though </w:t>
      </w:r>
      <w:r w:rsidR="00B50000" w:rsidRPr="0084223A">
        <w:rPr>
          <w:rFonts w:ascii="Times New Roman" w:hAnsi="Times New Roman"/>
        </w:rPr>
        <w:t xml:space="preserve">it may be </w:t>
      </w:r>
      <w:r w:rsidR="00AA3A25" w:rsidRPr="0084223A">
        <w:rPr>
          <w:rFonts w:ascii="Times New Roman" w:hAnsi="Times New Roman"/>
        </w:rPr>
        <w:t xml:space="preserve">beneficial for </w:t>
      </w:r>
      <w:r w:rsidRPr="0084223A">
        <w:rPr>
          <w:rFonts w:ascii="Times New Roman" w:hAnsi="Times New Roman"/>
        </w:rPr>
        <w:t xml:space="preserve">every student </w:t>
      </w:r>
      <w:r w:rsidR="00C10004" w:rsidRPr="0084223A">
        <w:rPr>
          <w:rFonts w:ascii="Times New Roman" w:hAnsi="Times New Roman"/>
        </w:rPr>
        <w:t>to have</w:t>
      </w:r>
      <w:r w:rsidRPr="0084223A">
        <w:rPr>
          <w:rFonts w:ascii="Times New Roman" w:hAnsi="Times New Roman"/>
        </w:rPr>
        <w:t xml:space="preserve"> an extra hour a week of class time, attendance at that extra session</w:t>
      </w:r>
      <w:r w:rsidR="00B50000" w:rsidRPr="0084223A">
        <w:rPr>
          <w:rFonts w:ascii="Times New Roman" w:hAnsi="Times New Roman"/>
        </w:rPr>
        <w:t xml:space="preserve"> cannot be made compul</w:t>
      </w:r>
      <w:r w:rsidR="00DE28CD" w:rsidRPr="0084223A">
        <w:rPr>
          <w:rFonts w:ascii="Times New Roman" w:hAnsi="Times New Roman"/>
        </w:rPr>
        <w:t xml:space="preserve">sory.  </w:t>
      </w:r>
      <w:r w:rsidRPr="0084223A">
        <w:rPr>
          <w:rFonts w:ascii="Times New Roman" w:hAnsi="Times New Roman"/>
        </w:rPr>
        <w:t>See</w:t>
      </w:r>
      <w:r w:rsidR="00DE28CD" w:rsidRPr="0084223A">
        <w:rPr>
          <w:rFonts w:ascii="Times New Roman" w:hAnsi="Times New Roman"/>
        </w:rPr>
        <w:t xml:space="preserve"> the</w:t>
      </w:r>
      <w:r w:rsidRPr="0084223A">
        <w:rPr>
          <w:rFonts w:ascii="Times New Roman" w:hAnsi="Times New Roman"/>
        </w:rPr>
        <w:t xml:space="preserve"> Inclement Weather Policy</w:t>
      </w:r>
      <w:r w:rsidR="00DE28CD" w:rsidRPr="0084223A">
        <w:rPr>
          <w:rFonts w:ascii="Times New Roman" w:hAnsi="Times New Roman"/>
        </w:rPr>
        <w:t xml:space="preserve"> (which is distributed via email to all faculty at the start of each semester)</w:t>
      </w:r>
      <w:r w:rsidRPr="0084223A">
        <w:rPr>
          <w:rFonts w:ascii="Times New Roman" w:hAnsi="Times New Roman"/>
        </w:rPr>
        <w:t xml:space="preserve"> for exceptions to this </w:t>
      </w:r>
      <w:r w:rsidR="00DE28CD" w:rsidRPr="0084223A">
        <w:rPr>
          <w:rFonts w:ascii="Times New Roman" w:hAnsi="Times New Roman"/>
        </w:rPr>
        <w:t>policy</w:t>
      </w:r>
      <w:r w:rsidR="00B47932" w:rsidRPr="0084223A">
        <w:rPr>
          <w:rFonts w:ascii="Times New Roman" w:hAnsi="Times New Roman"/>
        </w:rPr>
        <w:t>.</w:t>
      </w:r>
    </w:p>
    <w:p w14:paraId="2852120E" w14:textId="77777777" w:rsidR="00CF3FE5" w:rsidRPr="0084223A" w:rsidRDefault="00CF3FE5" w:rsidP="0005770F">
      <w:pPr>
        <w:rPr>
          <w:rFonts w:ascii="Times New Roman" w:hAnsi="Times New Roman"/>
          <w:highlight w:val="yellow"/>
        </w:rPr>
      </w:pPr>
    </w:p>
    <w:p w14:paraId="6F8B6E50" w14:textId="77777777" w:rsidR="004F700B" w:rsidRPr="0084223A" w:rsidRDefault="004F700B" w:rsidP="00E6473C">
      <w:pPr>
        <w:pStyle w:val="Heading2"/>
      </w:pPr>
      <w:bookmarkStart w:id="34" w:name="_Toc75502876"/>
      <w:r w:rsidRPr="0084223A">
        <w:t>Faculty Advisor Programs</w:t>
      </w:r>
      <w:bookmarkEnd w:id="34"/>
    </w:p>
    <w:p w14:paraId="5313DAFD" w14:textId="77777777" w:rsidR="004F700B" w:rsidRPr="0084223A" w:rsidRDefault="004F700B" w:rsidP="0005770F">
      <w:pPr>
        <w:rPr>
          <w:rFonts w:ascii="Times New Roman" w:hAnsi="Times New Roman"/>
        </w:rPr>
      </w:pPr>
    </w:p>
    <w:p w14:paraId="3BC4F35A" w14:textId="77777777" w:rsidR="00F15B9E" w:rsidRPr="0084223A" w:rsidRDefault="008D6E28" w:rsidP="0005770F">
      <w:pPr>
        <w:rPr>
          <w:rFonts w:ascii="Times New Roman" w:hAnsi="Times New Roman"/>
        </w:rPr>
      </w:pPr>
      <w:r w:rsidRPr="0084223A">
        <w:rPr>
          <w:rFonts w:ascii="Times New Roman" w:hAnsi="Times New Roman"/>
        </w:rPr>
        <w:t>The mission of academic advising at SUNY Orange is to facilitate student learning, development and success by collaborating with students to develop and implement meaningful and attainable educational plans.  Based on a student’s area of study, an academic advisor is assigned to assist them in developing an</w:t>
      </w:r>
      <w:r w:rsidR="00DE28CD" w:rsidRPr="0084223A">
        <w:rPr>
          <w:rFonts w:ascii="Times New Roman" w:hAnsi="Times New Roman"/>
        </w:rPr>
        <w:t>d meeting their academic goals.</w:t>
      </w:r>
      <w:r w:rsidRPr="0084223A">
        <w:rPr>
          <w:rFonts w:ascii="Times New Roman" w:hAnsi="Times New Roman"/>
        </w:rPr>
        <w:t xml:space="preserve">  This advisor is often a </w:t>
      </w:r>
      <w:r w:rsidR="00DE28CD" w:rsidRPr="0084223A">
        <w:rPr>
          <w:rFonts w:ascii="Times New Roman" w:hAnsi="Times New Roman"/>
        </w:rPr>
        <w:t xml:space="preserve">full-time </w:t>
      </w:r>
      <w:r w:rsidRPr="0084223A">
        <w:rPr>
          <w:rFonts w:ascii="Times New Roman" w:hAnsi="Times New Roman"/>
        </w:rPr>
        <w:t>faculty</w:t>
      </w:r>
      <w:r w:rsidR="00DE28CD" w:rsidRPr="0084223A">
        <w:rPr>
          <w:rFonts w:ascii="Times New Roman" w:hAnsi="Times New Roman"/>
        </w:rPr>
        <w:t xml:space="preserve"> member</w:t>
      </w:r>
      <w:r w:rsidRPr="0084223A">
        <w:rPr>
          <w:rFonts w:ascii="Times New Roman" w:hAnsi="Times New Roman"/>
        </w:rPr>
        <w:t xml:space="preserve"> within the department of the student’s academic program, but may be a member of the Academic Advising Center staff, or other College faculty and staff.  </w:t>
      </w:r>
      <w:r w:rsidR="00FD49AF" w:rsidRPr="0084223A">
        <w:rPr>
          <w:rFonts w:ascii="Times New Roman" w:hAnsi="Times New Roman"/>
        </w:rPr>
        <w:t xml:space="preserve">Faculty may find their assigned advisees listed in Banner under Student Information Menu – Advisee Listing.  </w:t>
      </w:r>
      <w:r w:rsidRPr="0084223A">
        <w:rPr>
          <w:rFonts w:ascii="Times New Roman" w:hAnsi="Times New Roman"/>
        </w:rPr>
        <w:t xml:space="preserve">Students may find their assigned advisor in Banner with their </w:t>
      </w:r>
      <w:r w:rsidR="00F15B9E" w:rsidRPr="0084223A">
        <w:rPr>
          <w:rFonts w:ascii="Times New Roman" w:hAnsi="Times New Roman"/>
        </w:rPr>
        <w:t>Student Information, and should meet with this person each semester to evaluate progress toward goals and adjust strategies and plans as necessary</w:t>
      </w:r>
      <w:r w:rsidR="006D573F" w:rsidRPr="0084223A">
        <w:rPr>
          <w:rFonts w:ascii="Times New Roman" w:hAnsi="Times New Roman"/>
        </w:rPr>
        <w:t xml:space="preserve">. </w:t>
      </w:r>
      <w:r w:rsidR="00F15B9E" w:rsidRPr="0084223A">
        <w:rPr>
          <w:rFonts w:ascii="Times New Roman" w:hAnsi="Times New Roman"/>
        </w:rPr>
        <w:t xml:space="preserve"> Students are encouraged to meet with their assigned advisor whenever possible.  Advisors in the A</w:t>
      </w:r>
      <w:r w:rsidR="006D573F" w:rsidRPr="0084223A">
        <w:rPr>
          <w:rFonts w:ascii="Times New Roman" w:hAnsi="Times New Roman"/>
        </w:rPr>
        <w:t>c</w:t>
      </w:r>
      <w:r w:rsidR="00F15B9E" w:rsidRPr="0084223A">
        <w:rPr>
          <w:rFonts w:ascii="Times New Roman" w:hAnsi="Times New Roman"/>
        </w:rPr>
        <w:t xml:space="preserve">ademic Advising Center are also available to assist </w:t>
      </w:r>
      <w:r w:rsidR="00DE28CD" w:rsidRPr="0084223A">
        <w:rPr>
          <w:rFonts w:ascii="Times New Roman" w:hAnsi="Times New Roman"/>
        </w:rPr>
        <w:t>students with questions regarding</w:t>
      </w:r>
      <w:r w:rsidR="00F15B9E" w:rsidRPr="0084223A">
        <w:rPr>
          <w:rFonts w:ascii="Times New Roman" w:hAnsi="Times New Roman"/>
        </w:rPr>
        <w:t xml:space="preserve"> College processes, quick transactions, and whenever an assigned advisor is not </w:t>
      </w:r>
      <w:r w:rsidR="00F15B9E" w:rsidRPr="0084223A">
        <w:rPr>
          <w:rFonts w:ascii="Times New Roman" w:hAnsi="Times New Roman"/>
        </w:rPr>
        <w:lastRenderedPageBreak/>
        <w:t>available.</w:t>
      </w:r>
    </w:p>
    <w:p w14:paraId="0DB89C90" w14:textId="77777777" w:rsidR="00F15B9E" w:rsidRPr="0084223A" w:rsidRDefault="00F15B9E" w:rsidP="0005770F">
      <w:pPr>
        <w:rPr>
          <w:rFonts w:ascii="Times New Roman" w:hAnsi="Times New Roman"/>
          <w:highlight w:val="yellow"/>
        </w:rPr>
      </w:pPr>
    </w:p>
    <w:p w14:paraId="7E5B041E" w14:textId="77777777" w:rsidR="004F700B" w:rsidRPr="0084223A" w:rsidRDefault="00DE28CD" w:rsidP="0005770F">
      <w:pPr>
        <w:rPr>
          <w:rFonts w:ascii="Times New Roman" w:hAnsi="Times New Roman"/>
        </w:rPr>
      </w:pPr>
      <w:r w:rsidRPr="0084223A">
        <w:rPr>
          <w:rFonts w:ascii="Times New Roman" w:hAnsi="Times New Roman"/>
        </w:rPr>
        <w:t>Students with p</w:t>
      </w:r>
      <w:r w:rsidR="004C26D5" w:rsidRPr="0084223A">
        <w:rPr>
          <w:rFonts w:ascii="Times New Roman" w:hAnsi="Times New Roman"/>
        </w:rPr>
        <w:t>ersonal problems (i.e., financial, career, home</w:t>
      </w:r>
      <w:r w:rsidR="00C974CC" w:rsidRPr="0084223A">
        <w:rPr>
          <w:rFonts w:ascii="Times New Roman" w:hAnsi="Times New Roman"/>
        </w:rPr>
        <w:t>,</w:t>
      </w:r>
      <w:r w:rsidR="004C26D5" w:rsidRPr="0084223A">
        <w:rPr>
          <w:rFonts w:ascii="Times New Roman" w:hAnsi="Times New Roman"/>
        </w:rPr>
        <w:t xml:space="preserve"> health</w:t>
      </w:r>
      <w:r w:rsidR="00C974CC" w:rsidRPr="0084223A">
        <w:rPr>
          <w:rFonts w:ascii="Times New Roman" w:hAnsi="Times New Roman"/>
        </w:rPr>
        <w:t>)</w:t>
      </w:r>
      <w:r w:rsidR="004C26D5" w:rsidRPr="0084223A">
        <w:rPr>
          <w:rFonts w:ascii="Times New Roman" w:hAnsi="Times New Roman"/>
        </w:rPr>
        <w:t xml:space="preserve"> should be referred to a professional</w:t>
      </w:r>
      <w:r w:rsidR="00E56931" w:rsidRPr="0084223A">
        <w:rPr>
          <w:rFonts w:ascii="Times New Roman" w:hAnsi="Times New Roman"/>
        </w:rPr>
        <w:t xml:space="preserve">. </w:t>
      </w:r>
      <w:r w:rsidR="004C26D5" w:rsidRPr="0084223A">
        <w:rPr>
          <w:rFonts w:ascii="Times New Roman" w:hAnsi="Times New Roman"/>
        </w:rPr>
        <w:t xml:space="preserve"> </w:t>
      </w:r>
      <w:r w:rsidR="006874D9" w:rsidRPr="0084223A">
        <w:rPr>
          <w:rFonts w:ascii="Times New Roman" w:hAnsi="Times New Roman"/>
        </w:rPr>
        <w:t xml:space="preserve"> </w:t>
      </w:r>
      <w:r w:rsidR="00DD7049" w:rsidRPr="0084223A">
        <w:rPr>
          <w:rFonts w:ascii="Times New Roman" w:hAnsi="Times New Roman"/>
        </w:rPr>
        <w:t>Referrals</w:t>
      </w:r>
      <w:r w:rsidR="00DE11AC" w:rsidRPr="0084223A">
        <w:rPr>
          <w:rFonts w:ascii="Times New Roman" w:hAnsi="Times New Roman"/>
        </w:rPr>
        <w:t xml:space="preserve"> should be ma</w:t>
      </w:r>
      <w:r w:rsidR="006874D9" w:rsidRPr="0084223A">
        <w:rPr>
          <w:rFonts w:ascii="Times New Roman" w:hAnsi="Times New Roman"/>
        </w:rPr>
        <w:t>de to one or more of the following areas</w:t>
      </w:r>
      <w:r w:rsidR="00C974CC" w:rsidRPr="0084223A">
        <w:rPr>
          <w:rFonts w:ascii="Times New Roman" w:hAnsi="Times New Roman"/>
        </w:rPr>
        <w:t>:</w:t>
      </w:r>
      <w:r w:rsidR="006874D9" w:rsidRPr="0084223A">
        <w:rPr>
          <w:rFonts w:ascii="Times New Roman" w:hAnsi="Times New Roman"/>
        </w:rPr>
        <w:t xml:space="preserve"> </w:t>
      </w:r>
      <w:r w:rsidR="004F700B" w:rsidRPr="0084223A">
        <w:rPr>
          <w:rFonts w:ascii="Times New Roman" w:hAnsi="Times New Roman"/>
        </w:rPr>
        <w:t xml:space="preserve"> the </w:t>
      </w:r>
      <w:r w:rsidR="008568EB" w:rsidRPr="0084223A">
        <w:rPr>
          <w:rFonts w:ascii="Times New Roman" w:hAnsi="Times New Roman"/>
        </w:rPr>
        <w:t>Advising</w:t>
      </w:r>
      <w:r w:rsidRPr="0084223A">
        <w:rPr>
          <w:rFonts w:ascii="Times New Roman" w:hAnsi="Times New Roman"/>
        </w:rPr>
        <w:t xml:space="preserve"> Office for questions about transfer, the</w:t>
      </w:r>
      <w:r w:rsidR="008568EB" w:rsidRPr="0084223A">
        <w:rPr>
          <w:rFonts w:ascii="Times New Roman" w:hAnsi="Times New Roman"/>
        </w:rPr>
        <w:t xml:space="preserve"> </w:t>
      </w:r>
      <w:r w:rsidR="004F700B" w:rsidRPr="0084223A">
        <w:rPr>
          <w:rFonts w:ascii="Times New Roman" w:hAnsi="Times New Roman"/>
        </w:rPr>
        <w:t xml:space="preserve">Counseling Center </w:t>
      </w:r>
      <w:r w:rsidRPr="0084223A">
        <w:rPr>
          <w:rFonts w:ascii="Times New Roman" w:hAnsi="Times New Roman"/>
        </w:rPr>
        <w:t xml:space="preserve">for personal problems, </w:t>
      </w:r>
      <w:r w:rsidR="00C974CC" w:rsidRPr="0084223A">
        <w:rPr>
          <w:rFonts w:ascii="Times New Roman" w:hAnsi="Times New Roman"/>
        </w:rPr>
        <w:t>the</w:t>
      </w:r>
      <w:r w:rsidR="006874D9" w:rsidRPr="0084223A">
        <w:rPr>
          <w:rFonts w:ascii="Times New Roman" w:hAnsi="Times New Roman"/>
        </w:rPr>
        <w:t xml:space="preserve"> </w:t>
      </w:r>
      <w:r w:rsidR="004F700B" w:rsidRPr="0084223A">
        <w:rPr>
          <w:rFonts w:ascii="Times New Roman" w:hAnsi="Times New Roman"/>
        </w:rPr>
        <w:t>Financial Aid</w:t>
      </w:r>
      <w:r w:rsidR="008568EB" w:rsidRPr="0084223A">
        <w:rPr>
          <w:rFonts w:ascii="Times New Roman" w:hAnsi="Times New Roman"/>
        </w:rPr>
        <w:t xml:space="preserve"> Office</w:t>
      </w:r>
      <w:r w:rsidR="004F700B" w:rsidRPr="0084223A">
        <w:rPr>
          <w:rFonts w:ascii="Times New Roman" w:hAnsi="Times New Roman"/>
        </w:rPr>
        <w:t xml:space="preserve"> </w:t>
      </w:r>
      <w:r w:rsidR="006874D9" w:rsidRPr="0084223A">
        <w:rPr>
          <w:rFonts w:ascii="Times New Roman" w:hAnsi="Times New Roman"/>
        </w:rPr>
        <w:t xml:space="preserve">regarding </w:t>
      </w:r>
      <w:r w:rsidR="004F700B" w:rsidRPr="0084223A">
        <w:rPr>
          <w:rFonts w:ascii="Times New Roman" w:hAnsi="Times New Roman"/>
        </w:rPr>
        <w:t>financial aid issues</w:t>
      </w:r>
      <w:r w:rsidRPr="0084223A">
        <w:rPr>
          <w:rFonts w:ascii="Times New Roman" w:hAnsi="Times New Roman"/>
        </w:rPr>
        <w:t>,</w:t>
      </w:r>
      <w:r w:rsidR="00C974CC" w:rsidRPr="0084223A">
        <w:rPr>
          <w:rFonts w:ascii="Times New Roman" w:hAnsi="Times New Roman"/>
        </w:rPr>
        <w:t xml:space="preserve"> the</w:t>
      </w:r>
      <w:r w:rsidR="006874D9" w:rsidRPr="0084223A">
        <w:rPr>
          <w:rFonts w:ascii="Times New Roman" w:hAnsi="Times New Roman"/>
        </w:rPr>
        <w:t xml:space="preserve"> </w:t>
      </w:r>
      <w:r w:rsidR="004F700B" w:rsidRPr="0084223A">
        <w:rPr>
          <w:rFonts w:ascii="Times New Roman" w:hAnsi="Times New Roman"/>
        </w:rPr>
        <w:t>Career Services</w:t>
      </w:r>
      <w:r w:rsidR="008568EB" w:rsidRPr="0084223A">
        <w:rPr>
          <w:rFonts w:ascii="Times New Roman" w:hAnsi="Times New Roman"/>
        </w:rPr>
        <w:t xml:space="preserve"> Office</w:t>
      </w:r>
      <w:r w:rsidR="004F700B" w:rsidRPr="0084223A">
        <w:rPr>
          <w:rFonts w:ascii="Times New Roman" w:hAnsi="Times New Roman"/>
        </w:rPr>
        <w:t xml:space="preserve"> </w:t>
      </w:r>
      <w:r w:rsidR="006874D9" w:rsidRPr="0084223A">
        <w:rPr>
          <w:rFonts w:ascii="Times New Roman" w:hAnsi="Times New Roman"/>
        </w:rPr>
        <w:t xml:space="preserve">regarding </w:t>
      </w:r>
      <w:r w:rsidR="004F700B" w:rsidRPr="0084223A">
        <w:rPr>
          <w:rFonts w:ascii="Times New Roman" w:hAnsi="Times New Roman"/>
        </w:rPr>
        <w:t>career or job placement issues</w:t>
      </w:r>
      <w:r w:rsidRPr="0084223A">
        <w:rPr>
          <w:rFonts w:ascii="Times New Roman" w:hAnsi="Times New Roman"/>
        </w:rPr>
        <w:t>,</w:t>
      </w:r>
      <w:r w:rsidR="006874D9" w:rsidRPr="0084223A">
        <w:rPr>
          <w:rFonts w:ascii="Times New Roman" w:hAnsi="Times New Roman"/>
        </w:rPr>
        <w:t xml:space="preserve"> </w:t>
      </w:r>
      <w:r w:rsidR="00C974CC" w:rsidRPr="0084223A">
        <w:rPr>
          <w:rFonts w:ascii="Times New Roman" w:hAnsi="Times New Roman"/>
        </w:rPr>
        <w:t xml:space="preserve">the </w:t>
      </w:r>
      <w:r w:rsidR="004F700B" w:rsidRPr="0084223A">
        <w:rPr>
          <w:rFonts w:ascii="Times New Roman" w:hAnsi="Times New Roman"/>
        </w:rPr>
        <w:t xml:space="preserve">Student </w:t>
      </w:r>
      <w:r w:rsidR="008F6BB4" w:rsidRPr="0084223A">
        <w:rPr>
          <w:rFonts w:ascii="Times New Roman" w:hAnsi="Times New Roman"/>
        </w:rPr>
        <w:t xml:space="preserve">Activities </w:t>
      </w:r>
      <w:r w:rsidR="008568EB" w:rsidRPr="0084223A">
        <w:rPr>
          <w:rFonts w:ascii="Times New Roman" w:hAnsi="Times New Roman"/>
        </w:rPr>
        <w:t xml:space="preserve">Office </w:t>
      </w:r>
      <w:r w:rsidR="006874D9" w:rsidRPr="0084223A">
        <w:rPr>
          <w:rFonts w:ascii="Times New Roman" w:hAnsi="Times New Roman"/>
        </w:rPr>
        <w:t>regarding</w:t>
      </w:r>
      <w:r w:rsidR="008568EB" w:rsidRPr="0084223A">
        <w:rPr>
          <w:rFonts w:ascii="Times New Roman" w:hAnsi="Times New Roman"/>
        </w:rPr>
        <w:t xml:space="preserve"> </w:t>
      </w:r>
      <w:r w:rsidR="004F700B" w:rsidRPr="0084223A">
        <w:rPr>
          <w:rFonts w:ascii="Times New Roman" w:hAnsi="Times New Roman"/>
        </w:rPr>
        <w:t>student activities</w:t>
      </w:r>
      <w:r w:rsidRPr="0084223A">
        <w:rPr>
          <w:rFonts w:ascii="Times New Roman" w:hAnsi="Times New Roman"/>
        </w:rPr>
        <w:t>,</w:t>
      </w:r>
      <w:r w:rsidR="006874D9" w:rsidRPr="0084223A">
        <w:rPr>
          <w:rFonts w:ascii="Times New Roman" w:hAnsi="Times New Roman"/>
        </w:rPr>
        <w:t xml:space="preserve"> </w:t>
      </w:r>
      <w:r w:rsidR="00C974CC" w:rsidRPr="0084223A">
        <w:rPr>
          <w:rFonts w:ascii="Times New Roman" w:hAnsi="Times New Roman"/>
        </w:rPr>
        <w:t>and</w:t>
      </w:r>
      <w:r w:rsidR="008568EB" w:rsidRPr="0084223A">
        <w:rPr>
          <w:rFonts w:ascii="Times New Roman" w:hAnsi="Times New Roman"/>
        </w:rPr>
        <w:t xml:space="preserve"> the </w:t>
      </w:r>
      <w:r w:rsidR="004F700B" w:rsidRPr="0084223A">
        <w:rPr>
          <w:rFonts w:ascii="Times New Roman" w:hAnsi="Times New Roman"/>
        </w:rPr>
        <w:t>Office of</w:t>
      </w:r>
      <w:r w:rsidRPr="0084223A">
        <w:rPr>
          <w:rFonts w:ascii="Times New Roman" w:hAnsi="Times New Roman"/>
        </w:rPr>
        <w:t xml:space="preserve"> the Vice President for</w:t>
      </w:r>
      <w:r w:rsidR="004F700B" w:rsidRPr="0084223A">
        <w:rPr>
          <w:rFonts w:ascii="Times New Roman" w:hAnsi="Times New Roman"/>
        </w:rPr>
        <w:t xml:space="preserve"> Student </w:t>
      </w:r>
      <w:r w:rsidR="008F6BB4" w:rsidRPr="0084223A">
        <w:rPr>
          <w:rFonts w:ascii="Times New Roman" w:hAnsi="Times New Roman"/>
        </w:rPr>
        <w:t xml:space="preserve">Services </w:t>
      </w:r>
      <w:r w:rsidR="006874D9" w:rsidRPr="0084223A">
        <w:rPr>
          <w:rFonts w:ascii="Times New Roman" w:hAnsi="Times New Roman"/>
        </w:rPr>
        <w:t xml:space="preserve">concerning </w:t>
      </w:r>
      <w:r w:rsidR="004F700B" w:rsidRPr="0084223A">
        <w:rPr>
          <w:rFonts w:ascii="Times New Roman" w:hAnsi="Times New Roman"/>
        </w:rPr>
        <w:t>discipline issues, college policy, etc.</w:t>
      </w:r>
      <w:r w:rsidR="006874D9" w:rsidRPr="0084223A">
        <w:rPr>
          <w:rFonts w:ascii="Times New Roman" w:hAnsi="Times New Roman"/>
        </w:rPr>
        <w:t xml:space="preserve">  </w:t>
      </w:r>
      <w:r w:rsidR="00CF62D6" w:rsidRPr="0084223A">
        <w:rPr>
          <w:rFonts w:ascii="Times New Roman" w:hAnsi="Times New Roman"/>
        </w:rPr>
        <w:t xml:space="preserve">  </w:t>
      </w:r>
    </w:p>
    <w:p w14:paraId="04BA01DE" w14:textId="77777777" w:rsidR="00CF3FE5" w:rsidRPr="0084223A" w:rsidRDefault="00CF3FE5" w:rsidP="0005770F">
      <w:pPr>
        <w:rPr>
          <w:rFonts w:ascii="Times New Roman" w:hAnsi="Times New Roman"/>
          <w:highlight w:val="yellow"/>
        </w:rPr>
      </w:pPr>
    </w:p>
    <w:p w14:paraId="6EE644A3" w14:textId="77777777" w:rsidR="00DE11AC" w:rsidRPr="0084223A" w:rsidRDefault="009C63E4" w:rsidP="00E6473C">
      <w:pPr>
        <w:pStyle w:val="Heading2"/>
      </w:pPr>
      <w:bookmarkStart w:id="35" w:name="_Toc75502877"/>
      <w:r w:rsidRPr="0084223A">
        <w:t>Grades</w:t>
      </w:r>
      <w:r w:rsidR="009D5621" w:rsidRPr="0084223A">
        <w:t>/Grade Reports</w:t>
      </w:r>
      <w:bookmarkEnd w:id="35"/>
    </w:p>
    <w:p w14:paraId="12E41AC0" w14:textId="77777777" w:rsidR="00E56931" w:rsidRPr="0084223A" w:rsidRDefault="00E56931" w:rsidP="0005770F">
      <w:pPr>
        <w:rPr>
          <w:rFonts w:ascii="Times New Roman" w:hAnsi="Times New Roman"/>
          <w:b/>
          <w:bCs/>
        </w:rPr>
      </w:pPr>
    </w:p>
    <w:p w14:paraId="53E30334" w14:textId="77777777" w:rsidR="007415A2" w:rsidRPr="00C06B72" w:rsidRDefault="00DE28CD" w:rsidP="0005770F">
      <w:pPr>
        <w:rPr>
          <w:rFonts w:ascii="Times New Roman" w:hAnsi="Times New Roman"/>
          <w:b/>
          <w:sz w:val="24"/>
          <w:szCs w:val="24"/>
        </w:rPr>
      </w:pPr>
      <w:r w:rsidRPr="00C06B72">
        <w:rPr>
          <w:rFonts w:ascii="Times New Roman" w:hAnsi="Times New Roman"/>
          <w:b/>
          <w:sz w:val="24"/>
          <w:szCs w:val="24"/>
        </w:rPr>
        <w:t>Faculty Feedback and U-grades</w:t>
      </w:r>
    </w:p>
    <w:p w14:paraId="46FEB85C" w14:textId="77777777" w:rsidR="00DE28CD" w:rsidRPr="0084223A" w:rsidRDefault="00DE28CD" w:rsidP="0005770F">
      <w:pPr>
        <w:rPr>
          <w:rFonts w:ascii="Times New Roman" w:hAnsi="Times New Roman"/>
        </w:rPr>
      </w:pPr>
    </w:p>
    <w:p w14:paraId="34F36C6D" w14:textId="77777777" w:rsidR="007415A2" w:rsidRPr="0084223A" w:rsidRDefault="0013123D" w:rsidP="00DD1F7A">
      <w:pPr>
        <w:rPr>
          <w:rFonts w:ascii="Times New Roman" w:hAnsi="Times New Roman"/>
        </w:rPr>
      </w:pPr>
      <w:r w:rsidRPr="0084223A">
        <w:rPr>
          <w:rFonts w:ascii="Times New Roman" w:hAnsi="Times New Roman"/>
          <w:bCs/>
        </w:rPr>
        <w:t>According to Academic Policy</w:t>
      </w:r>
      <w:r w:rsidR="00DE28CD" w:rsidRPr="0084223A">
        <w:rPr>
          <w:rFonts w:ascii="Times New Roman" w:hAnsi="Times New Roman"/>
          <w:bCs/>
        </w:rPr>
        <w:t>, u</w:t>
      </w:r>
      <w:r w:rsidRPr="0084223A">
        <w:rPr>
          <w:rFonts w:ascii="Times New Roman" w:hAnsi="Times New Roman"/>
          <w:bCs/>
        </w:rPr>
        <w:t xml:space="preserve">nsatisfactory grades (less than C quality) must be reported. </w:t>
      </w:r>
      <w:r w:rsidR="00DE28CD" w:rsidRPr="0084223A">
        <w:rPr>
          <w:rFonts w:ascii="Times New Roman" w:hAnsi="Times New Roman"/>
          <w:bCs/>
        </w:rPr>
        <w:t xml:space="preserve">These grades can be submitted on Self-Service Banner any time from Week 3 to the end of Week 9, and faculty are encouraged to provide feedback.  </w:t>
      </w:r>
      <w:r w:rsidRPr="0084223A">
        <w:rPr>
          <w:rFonts w:ascii="Times New Roman" w:hAnsi="Times New Roman"/>
        </w:rPr>
        <w:t>A student may withdraw from non-developmental semester long courses with a “</w:t>
      </w:r>
      <w:r w:rsidRPr="0084223A">
        <w:rPr>
          <w:rFonts w:ascii="Times New Roman" w:hAnsi="Times New Roman"/>
          <w:bCs/>
        </w:rPr>
        <w:t>W</w:t>
      </w:r>
      <w:r w:rsidR="007415A2" w:rsidRPr="0084223A">
        <w:rPr>
          <w:rFonts w:ascii="Times New Roman" w:hAnsi="Times New Roman"/>
          <w:bCs/>
        </w:rPr>
        <w:t>” (date as specified in the College Calendar</w:t>
      </w:r>
      <w:r w:rsidR="0011678F" w:rsidRPr="0084223A">
        <w:rPr>
          <w:rFonts w:ascii="Times New Roman" w:hAnsi="Times New Roman"/>
          <w:bCs/>
        </w:rPr>
        <w:t>)</w:t>
      </w:r>
      <w:r w:rsidR="007415A2" w:rsidRPr="0084223A">
        <w:rPr>
          <w:rFonts w:ascii="Times New Roman" w:hAnsi="Times New Roman"/>
          <w:bCs/>
        </w:rPr>
        <w:t xml:space="preserve">. </w:t>
      </w:r>
      <w:r w:rsidRPr="0084223A">
        <w:rPr>
          <w:rFonts w:ascii="Times New Roman" w:hAnsi="Times New Roman"/>
        </w:rPr>
        <w:t xml:space="preserve"> </w:t>
      </w:r>
    </w:p>
    <w:p w14:paraId="7993649D" w14:textId="77777777" w:rsidR="007415A2" w:rsidRPr="0084223A" w:rsidRDefault="007415A2" w:rsidP="007415A2">
      <w:pPr>
        <w:widowControl/>
        <w:rPr>
          <w:rFonts w:ascii="Times New Roman" w:hAnsi="Times New Roman"/>
          <w:highlight w:val="yellow"/>
        </w:rPr>
      </w:pPr>
    </w:p>
    <w:p w14:paraId="2687E521" w14:textId="77777777" w:rsidR="007415A2" w:rsidRPr="0084223A" w:rsidRDefault="0013123D" w:rsidP="007415A2">
      <w:pPr>
        <w:widowControl/>
        <w:rPr>
          <w:rFonts w:ascii="Times New Roman" w:hAnsi="Times New Roman"/>
        </w:rPr>
      </w:pPr>
      <w:r w:rsidRPr="0084223A">
        <w:rPr>
          <w:rFonts w:ascii="Times New Roman" w:hAnsi="Times New Roman"/>
        </w:rPr>
        <w:t xml:space="preserve">Students who are attending but their names </w:t>
      </w:r>
      <w:r w:rsidRPr="0084223A">
        <w:rPr>
          <w:rFonts w:ascii="Times New Roman" w:hAnsi="Times New Roman"/>
          <w:b/>
        </w:rPr>
        <w:t>do not</w:t>
      </w:r>
      <w:r w:rsidRPr="0084223A">
        <w:rPr>
          <w:rFonts w:ascii="Times New Roman" w:hAnsi="Times New Roman"/>
        </w:rPr>
        <w:t xml:space="preserve"> appear on your roster </w:t>
      </w:r>
      <w:r w:rsidRPr="0084223A">
        <w:rPr>
          <w:rFonts w:ascii="Times New Roman" w:hAnsi="Times New Roman"/>
          <w:b/>
          <w:bCs/>
          <w:u w:val="single"/>
        </w:rPr>
        <w:t>are not officially registered</w:t>
      </w:r>
      <w:r w:rsidRPr="0084223A">
        <w:rPr>
          <w:rFonts w:ascii="Times New Roman" w:hAnsi="Times New Roman"/>
        </w:rPr>
        <w:t xml:space="preserve">. Please refer any students attending but not on your roster to the </w:t>
      </w:r>
      <w:r w:rsidR="00DE28CD" w:rsidRPr="0084223A">
        <w:rPr>
          <w:rFonts w:ascii="Times New Roman" w:hAnsi="Times New Roman"/>
        </w:rPr>
        <w:t>Office of the Registrar.</w:t>
      </w:r>
      <w:r w:rsidRPr="0084223A">
        <w:rPr>
          <w:rFonts w:ascii="Times New Roman" w:hAnsi="Times New Roman"/>
        </w:rPr>
        <w:t xml:space="preserve"> Students who are not officially registered should not be allowed to attend class until they are officially registered.</w:t>
      </w:r>
    </w:p>
    <w:p w14:paraId="466DF3D6" w14:textId="77777777" w:rsidR="007415A2" w:rsidRPr="0084223A" w:rsidRDefault="007415A2" w:rsidP="007415A2">
      <w:pPr>
        <w:widowControl/>
        <w:rPr>
          <w:rFonts w:ascii="Times New Roman" w:hAnsi="Times New Roman"/>
          <w:highlight w:val="yellow"/>
        </w:rPr>
      </w:pPr>
    </w:p>
    <w:p w14:paraId="03303236" w14:textId="77777777" w:rsidR="007415A2" w:rsidRPr="0084223A" w:rsidRDefault="0013123D" w:rsidP="007415A2">
      <w:pPr>
        <w:widowControl/>
        <w:rPr>
          <w:rFonts w:ascii="Times New Roman" w:hAnsi="Times New Roman"/>
        </w:rPr>
      </w:pPr>
      <w:r w:rsidRPr="0084223A">
        <w:rPr>
          <w:rFonts w:ascii="Times New Roman" w:hAnsi="Times New Roman"/>
        </w:rPr>
        <w:t xml:space="preserve">Please note that you cannot submit </w:t>
      </w:r>
      <w:r w:rsidRPr="0084223A">
        <w:rPr>
          <w:rFonts w:ascii="Times New Roman" w:hAnsi="Times New Roman"/>
          <w:b/>
        </w:rPr>
        <w:t>“U”</w:t>
      </w:r>
      <w:r w:rsidRPr="0084223A">
        <w:rPr>
          <w:rFonts w:ascii="Times New Roman" w:hAnsi="Times New Roman"/>
        </w:rPr>
        <w:t xml:space="preserve"> grades in Banner for non-gradable courses such as labs.  However, you can send an individual e-mail to a student as well as verbally informing them that they are not doing satisfactory work at the mid-semester point.</w:t>
      </w:r>
    </w:p>
    <w:p w14:paraId="6ACF3369" w14:textId="77777777" w:rsidR="00DE28CD" w:rsidRPr="0084223A" w:rsidRDefault="00DE28CD" w:rsidP="00DE28CD">
      <w:pPr>
        <w:pStyle w:val="Default"/>
        <w:rPr>
          <w:rFonts w:ascii="Times New Roman" w:hAnsi="Times New Roman" w:cs="Times New Roman"/>
        </w:rPr>
      </w:pPr>
    </w:p>
    <w:p w14:paraId="29F42693" w14:textId="77777777" w:rsidR="00DE28CD" w:rsidRPr="0084223A" w:rsidRDefault="00DE28CD" w:rsidP="00DE28CD">
      <w:pPr>
        <w:pStyle w:val="Default"/>
        <w:rPr>
          <w:rFonts w:ascii="Times New Roman" w:hAnsi="Times New Roman" w:cs="Times New Roman"/>
          <w:b/>
        </w:rPr>
      </w:pPr>
      <w:r w:rsidRPr="0084223A">
        <w:rPr>
          <w:rFonts w:ascii="Times New Roman" w:hAnsi="Times New Roman" w:cs="Times New Roman"/>
          <w:b/>
        </w:rPr>
        <w:t xml:space="preserve">Final Grades </w:t>
      </w:r>
    </w:p>
    <w:p w14:paraId="2F212C9C" w14:textId="77777777" w:rsidR="009C63E4" w:rsidRPr="0084223A" w:rsidRDefault="009C63E4" w:rsidP="009C63E4">
      <w:pPr>
        <w:tabs>
          <w:tab w:val="left" w:pos="576"/>
          <w:tab w:val="left" w:pos="1728"/>
          <w:tab w:val="left" w:pos="3168"/>
          <w:tab w:val="left" w:pos="6192"/>
        </w:tabs>
        <w:spacing w:line="240" w:lineRule="exact"/>
        <w:ind w:right="-288"/>
        <w:jc w:val="both"/>
        <w:rPr>
          <w:rFonts w:ascii="Times New Roman" w:hAnsi="Times New Roman"/>
          <w:highlight w:val="yellow"/>
        </w:rPr>
      </w:pPr>
    </w:p>
    <w:p w14:paraId="26B9305E" w14:textId="77777777" w:rsidR="0013123D" w:rsidRPr="0084223A" w:rsidRDefault="00635256" w:rsidP="0013123D">
      <w:pPr>
        <w:rPr>
          <w:rFonts w:ascii="Times New Roman" w:hAnsi="Times New Roman"/>
        </w:rPr>
      </w:pPr>
      <w:r w:rsidRPr="0084223A">
        <w:rPr>
          <w:rFonts w:ascii="Times New Roman" w:hAnsi="Times New Roman"/>
        </w:rPr>
        <w:t>Final grades will be A, A-, B+, B, B-, C+, C, C-, D+, D, D-, F, W or one of the following:</w:t>
      </w:r>
    </w:p>
    <w:p w14:paraId="29815BDE" w14:textId="77777777" w:rsidR="0013123D" w:rsidRPr="0084223A" w:rsidRDefault="00635256" w:rsidP="003E6AE1">
      <w:pPr>
        <w:widowControl/>
        <w:numPr>
          <w:ilvl w:val="0"/>
          <w:numId w:val="16"/>
        </w:numPr>
        <w:tabs>
          <w:tab w:val="clear" w:pos="1440"/>
          <w:tab w:val="num" w:pos="720"/>
          <w:tab w:val="num" w:pos="990"/>
        </w:tabs>
        <w:autoSpaceDE/>
        <w:autoSpaceDN/>
        <w:adjustRightInd/>
        <w:ind w:hanging="900"/>
        <w:rPr>
          <w:rFonts w:ascii="Times New Roman" w:hAnsi="Times New Roman"/>
        </w:rPr>
      </w:pPr>
      <w:r w:rsidRPr="0084223A">
        <w:rPr>
          <w:rFonts w:ascii="Times New Roman" w:hAnsi="Times New Roman"/>
        </w:rPr>
        <w:t>The final grade in developmental courses and support modu</w:t>
      </w:r>
      <w:r w:rsidR="00DE28CD" w:rsidRPr="0084223A">
        <w:rPr>
          <w:rFonts w:ascii="Times New Roman" w:hAnsi="Times New Roman"/>
        </w:rPr>
        <w:t xml:space="preserve">les will be DVP or </w:t>
      </w:r>
      <w:r w:rsidRPr="0084223A">
        <w:rPr>
          <w:rFonts w:ascii="Times New Roman" w:hAnsi="Times New Roman"/>
        </w:rPr>
        <w:t>DVF</w:t>
      </w:r>
      <w:r w:rsidR="00DE28CD" w:rsidRPr="0084223A">
        <w:rPr>
          <w:rFonts w:ascii="Times New Roman" w:hAnsi="Times New Roman"/>
        </w:rPr>
        <w:t>.</w:t>
      </w:r>
    </w:p>
    <w:p w14:paraId="62AE25B1" w14:textId="77777777" w:rsidR="0013123D" w:rsidRPr="0084223A" w:rsidRDefault="00635256" w:rsidP="003E6AE1">
      <w:pPr>
        <w:widowControl/>
        <w:numPr>
          <w:ilvl w:val="0"/>
          <w:numId w:val="16"/>
        </w:numPr>
        <w:tabs>
          <w:tab w:val="num" w:pos="720"/>
        </w:tabs>
        <w:autoSpaceDE/>
        <w:autoSpaceDN/>
        <w:adjustRightInd/>
        <w:ind w:hanging="900"/>
        <w:rPr>
          <w:rFonts w:ascii="Times New Roman" w:hAnsi="Times New Roman"/>
        </w:rPr>
      </w:pPr>
      <w:r w:rsidRPr="0084223A">
        <w:rPr>
          <w:rFonts w:ascii="Times New Roman" w:hAnsi="Times New Roman"/>
        </w:rPr>
        <w:t xml:space="preserve">The final grade in courses taken on a pass/fail basis will be PP for pass or PF for fail. </w:t>
      </w:r>
    </w:p>
    <w:p w14:paraId="4DE8F388" w14:textId="77777777" w:rsidR="00423CC7" w:rsidRPr="0084223A" w:rsidRDefault="00635256" w:rsidP="00DE28CD">
      <w:pPr>
        <w:widowControl/>
        <w:numPr>
          <w:ilvl w:val="0"/>
          <w:numId w:val="16"/>
        </w:numPr>
        <w:tabs>
          <w:tab w:val="clear" w:pos="1440"/>
        </w:tabs>
        <w:autoSpaceDE/>
        <w:autoSpaceDN/>
        <w:adjustRightInd/>
        <w:ind w:left="720" w:hanging="180"/>
        <w:rPr>
          <w:rFonts w:ascii="Times New Roman" w:hAnsi="Times New Roman"/>
        </w:rPr>
      </w:pPr>
      <w:r w:rsidRPr="0084223A">
        <w:rPr>
          <w:rFonts w:ascii="Times New Roman" w:hAnsi="Times New Roman"/>
        </w:rPr>
        <w:t>A grade of ZF (or ZDF for developmental courses and support modules or ZPF for pass/fail courses) will be assigned to students who stop attending before the end of the 10th week of the semester or its equivalent</w:t>
      </w:r>
      <w:r w:rsidR="00DE28CD" w:rsidRPr="0084223A">
        <w:rPr>
          <w:rFonts w:ascii="Times New Roman" w:hAnsi="Times New Roman"/>
        </w:rPr>
        <w:t xml:space="preserve"> and do not withdraw themselves.</w:t>
      </w:r>
    </w:p>
    <w:p w14:paraId="7CD38863" w14:textId="77777777" w:rsidR="00DE28CD" w:rsidRPr="0084223A" w:rsidRDefault="00DE28CD" w:rsidP="00DE28CD">
      <w:pPr>
        <w:widowControl/>
        <w:autoSpaceDE/>
        <w:autoSpaceDN/>
        <w:adjustRightInd/>
        <w:ind w:left="720"/>
        <w:rPr>
          <w:rFonts w:ascii="Times New Roman" w:hAnsi="Times New Roman"/>
          <w:highlight w:val="yellow"/>
        </w:rPr>
      </w:pPr>
    </w:p>
    <w:p w14:paraId="5A2431F4" w14:textId="77777777" w:rsidR="00DE28CD" w:rsidRPr="0084223A" w:rsidRDefault="00DE28CD" w:rsidP="00DE28CD">
      <w:pPr>
        <w:widowControl/>
        <w:rPr>
          <w:rFonts w:ascii="Times New Roman" w:hAnsi="Times New Roman"/>
        </w:rPr>
      </w:pPr>
      <w:r w:rsidRPr="0084223A">
        <w:rPr>
          <w:rFonts w:ascii="Times New Roman" w:hAnsi="Times New Roman"/>
          <w:sz w:val="20"/>
          <w:szCs w:val="20"/>
        </w:rPr>
        <w:t>Grades must be submitted as specified by the Records &amp; Registration office.</w:t>
      </w:r>
    </w:p>
    <w:p w14:paraId="399D3E60" w14:textId="77777777" w:rsidR="00E56931" w:rsidRPr="0084223A" w:rsidRDefault="00E56931" w:rsidP="00E56931">
      <w:pPr>
        <w:tabs>
          <w:tab w:val="left" w:pos="576"/>
          <w:tab w:val="left" w:pos="1728"/>
          <w:tab w:val="left" w:pos="3168"/>
          <w:tab w:val="left" w:pos="6192"/>
        </w:tabs>
        <w:spacing w:line="240" w:lineRule="exact"/>
        <w:ind w:right="-288"/>
        <w:jc w:val="both"/>
        <w:rPr>
          <w:rFonts w:ascii="Times New Roman" w:hAnsi="Times New Roman"/>
          <w:highlight w:val="yellow"/>
        </w:rPr>
      </w:pPr>
    </w:p>
    <w:p w14:paraId="606EAF75" w14:textId="77777777" w:rsidR="009C63E4" w:rsidRPr="00C06B72" w:rsidRDefault="009C63E4" w:rsidP="00E56931">
      <w:pPr>
        <w:tabs>
          <w:tab w:val="left" w:pos="576"/>
          <w:tab w:val="left" w:pos="1728"/>
          <w:tab w:val="left" w:pos="3168"/>
          <w:tab w:val="left" w:pos="6192"/>
        </w:tabs>
        <w:spacing w:line="240" w:lineRule="exact"/>
        <w:ind w:right="-288"/>
        <w:jc w:val="both"/>
        <w:rPr>
          <w:rFonts w:ascii="Times New Roman" w:hAnsi="Times New Roman"/>
          <w:b/>
          <w:bCs/>
          <w:sz w:val="24"/>
          <w:szCs w:val="24"/>
        </w:rPr>
      </w:pPr>
      <w:r w:rsidRPr="00C06B72">
        <w:rPr>
          <w:rFonts w:ascii="Times New Roman" w:hAnsi="Times New Roman"/>
          <w:b/>
          <w:bCs/>
          <w:sz w:val="24"/>
          <w:szCs w:val="24"/>
        </w:rPr>
        <w:t>Change of Final Grade</w:t>
      </w:r>
    </w:p>
    <w:p w14:paraId="114DF964" w14:textId="77777777" w:rsidR="009C63E4" w:rsidRPr="0084223A" w:rsidRDefault="009C63E4" w:rsidP="009C63E4">
      <w:pPr>
        <w:tabs>
          <w:tab w:val="left" w:pos="576"/>
          <w:tab w:val="left" w:pos="1728"/>
          <w:tab w:val="left" w:pos="3168"/>
          <w:tab w:val="left" w:pos="6192"/>
        </w:tabs>
        <w:spacing w:line="240" w:lineRule="exact"/>
        <w:ind w:right="-288"/>
        <w:jc w:val="both"/>
        <w:rPr>
          <w:rFonts w:ascii="Times New Roman" w:hAnsi="Times New Roman"/>
        </w:rPr>
      </w:pPr>
    </w:p>
    <w:p w14:paraId="77653BA7" w14:textId="77777777" w:rsidR="009C63E4" w:rsidRPr="0084223A" w:rsidRDefault="009C63E4" w:rsidP="009C63E4">
      <w:pPr>
        <w:tabs>
          <w:tab w:val="left" w:pos="576"/>
          <w:tab w:val="left" w:pos="1728"/>
          <w:tab w:val="left" w:pos="3168"/>
          <w:tab w:val="left" w:pos="6192"/>
        </w:tabs>
        <w:spacing w:line="240" w:lineRule="exact"/>
        <w:ind w:right="10"/>
        <w:jc w:val="both"/>
        <w:rPr>
          <w:rFonts w:ascii="Times New Roman" w:hAnsi="Times New Roman"/>
        </w:rPr>
      </w:pPr>
      <w:r w:rsidRPr="0084223A">
        <w:rPr>
          <w:rFonts w:ascii="Times New Roman" w:hAnsi="Times New Roman"/>
        </w:rPr>
        <w:t xml:space="preserve">Except for grievances, after a final grade has been submitted, it can be changed within four weeks (because of clerical or computational error) by filling out the required form and getting the signature of the Department Chair. After four weeks, such a change also requires the signature of the Vice President for Academic Affairs. </w:t>
      </w:r>
    </w:p>
    <w:p w14:paraId="01AE7D11" w14:textId="77777777" w:rsidR="00E56931" w:rsidRPr="0084223A" w:rsidRDefault="00E56931" w:rsidP="00E56931">
      <w:pPr>
        <w:tabs>
          <w:tab w:val="left" w:pos="576"/>
          <w:tab w:val="left" w:pos="1728"/>
          <w:tab w:val="left" w:pos="3168"/>
          <w:tab w:val="left" w:pos="6192"/>
        </w:tabs>
        <w:spacing w:line="240" w:lineRule="exact"/>
        <w:ind w:right="-288"/>
        <w:jc w:val="both"/>
        <w:rPr>
          <w:rFonts w:ascii="Times New Roman" w:hAnsi="Times New Roman"/>
        </w:rPr>
      </w:pPr>
    </w:p>
    <w:p w14:paraId="1E00B158" w14:textId="77777777" w:rsidR="009C63E4" w:rsidRPr="00C06B72" w:rsidRDefault="009C63E4" w:rsidP="00E56931">
      <w:pPr>
        <w:tabs>
          <w:tab w:val="left" w:pos="576"/>
          <w:tab w:val="left" w:pos="1728"/>
          <w:tab w:val="left" w:pos="3168"/>
          <w:tab w:val="left" w:pos="6192"/>
        </w:tabs>
        <w:spacing w:line="240" w:lineRule="exact"/>
        <w:ind w:right="-288"/>
        <w:jc w:val="both"/>
        <w:rPr>
          <w:rFonts w:ascii="Times New Roman" w:hAnsi="Times New Roman"/>
          <w:b/>
          <w:sz w:val="24"/>
          <w:szCs w:val="24"/>
        </w:rPr>
      </w:pPr>
      <w:r w:rsidRPr="00C06B72">
        <w:rPr>
          <w:rFonts w:ascii="Times New Roman" w:hAnsi="Times New Roman"/>
          <w:b/>
          <w:bCs/>
          <w:sz w:val="24"/>
          <w:szCs w:val="24"/>
        </w:rPr>
        <w:t>Incomplete</w:t>
      </w:r>
    </w:p>
    <w:p w14:paraId="1BA05158" w14:textId="77777777" w:rsidR="009C63E4" w:rsidRPr="0084223A" w:rsidRDefault="009C63E4" w:rsidP="009C63E4">
      <w:pPr>
        <w:tabs>
          <w:tab w:val="left" w:pos="576"/>
          <w:tab w:val="left" w:pos="1728"/>
          <w:tab w:val="left" w:pos="3168"/>
          <w:tab w:val="left" w:pos="6192"/>
        </w:tabs>
        <w:spacing w:line="240" w:lineRule="exact"/>
        <w:ind w:right="-288"/>
        <w:jc w:val="both"/>
        <w:rPr>
          <w:rFonts w:ascii="Times New Roman" w:hAnsi="Times New Roman"/>
        </w:rPr>
      </w:pPr>
    </w:p>
    <w:p w14:paraId="705D5550" w14:textId="77777777" w:rsidR="009C63E4" w:rsidRPr="0084223A" w:rsidRDefault="009C63E4" w:rsidP="009C63E4">
      <w:pPr>
        <w:tabs>
          <w:tab w:val="left" w:pos="576"/>
          <w:tab w:val="left" w:pos="1728"/>
          <w:tab w:val="left" w:pos="3168"/>
          <w:tab w:val="left" w:pos="6192"/>
        </w:tabs>
        <w:spacing w:line="240" w:lineRule="exact"/>
        <w:ind w:right="10"/>
        <w:jc w:val="both"/>
        <w:rPr>
          <w:rFonts w:ascii="Times New Roman" w:hAnsi="Times New Roman"/>
        </w:rPr>
      </w:pPr>
      <w:r w:rsidRPr="0084223A">
        <w:rPr>
          <w:rFonts w:ascii="Times New Roman" w:hAnsi="Times New Roman"/>
        </w:rPr>
        <w:t xml:space="preserve">The grade </w:t>
      </w:r>
      <w:r w:rsidR="00FB3A5B" w:rsidRPr="0084223A">
        <w:rPr>
          <w:rFonts w:ascii="Times New Roman" w:hAnsi="Times New Roman"/>
        </w:rPr>
        <w:t>of Incomplete</w:t>
      </w:r>
      <w:r w:rsidR="004379BB" w:rsidRPr="0084223A">
        <w:rPr>
          <w:rFonts w:ascii="Times New Roman" w:hAnsi="Times New Roman"/>
        </w:rPr>
        <w:t xml:space="preserve"> (I)</w:t>
      </w:r>
      <w:r w:rsidRPr="0084223A">
        <w:rPr>
          <w:rFonts w:ascii="Times New Roman" w:hAnsi="Times New Roman"/>
        </w:rPr>
        <w:t xml:space="preserve"> may be given at the discretion of the instructor. The instructor must submit a change of grade by the end of the next </w:t>
      </w:r>
      <w:r w:rsidR="00FB3A5B" w:rsidRPr="0084223A">
        <w:rPr>
          <w:rFonts w:ascii="Times New Roman" w:hAnsi="Times New Roman"/>
        </w:rPr>
        <w:t>fall</w:t>
      </w:r>
      <w:r w:rsidRPr="0084223A">
        <w:rPr>
          <w:rFonts w:ascii="Times New Roman" w:hAnsi="Times New Roman"/>
        </w:rPr>
        <w:t xml:space="preserve"> or </w:t>
      </w:r>
      <w:r w:rsidR="00FB3A5B" w:rsidRPr="0084223A">
        <w:rPr>
          <w:rFonts w:ascii="Times New Roman" w:hAnsi="Times New Roman"/>
        </w:rPr>
        <w:t>s</w:t>
      </w:r>
      <w:r w:rsidRPr="0084223A">
        <w:rPr>
          <w:rFonts w:ascii="Times New Roman" w:hAnsi="Times New Roman"/>
        </w:rPr>
        <w:t xml:space="preserve">pring </w:t>
      </w:r>
      <w:r w:rsidR="00FB3A5B" w:rsidRPr="0084223A">
        <w:rPr>
          <w:rFonts w:ascii="Times New Roman" w:hAnsi="Times New Roman"/>
        </w:rPr>
        <w:t>s</w:t>
      </w:r>
      <w:r w:rsidRPr="0084223A">
        <w:rPr>
          <w:rFonts w:ascii="Times New Roman" w:hAnsi="Times New Roman"/>
        </w:rPr>
        <w:t xml:space="preserve">emester, whichever comes first. If the work is not completed, the (I) will become an F. </w:t>
      </w:r>
      <w:r w:rsidR="00B46D01" w:rsidRPr="0084223A">
        <w:rPr>
          <w:rFonts w:ascii="Times New Roman" w:hAnsi="Times New Roman"/>
        </w:rPr>
        <w:t xml:space="preserve">  T</w:t>
      </w:r>
      <w:r w:rsidRPr="0084223A">
        <w:rPr>
          <w:rFonts w:ascii="Times New Roman" w:hAnsi="Times New Roman"/>
        </w:rPr>
        <w:t xml:space="preserve">he grade of Incomplete </w:t>
      </w:r>
      <w:r w:rsidR="004379BB" w:rsidRPr="0084223A">
        <w:rPr>
          <w:rFonts w:ascii="Times New Roman" w:hAnsi="Times New Roman"/>
        </w:rPr>
        <w:t xml:space="preserve">(I) </w:t>
      </w:r>
      <w:r w:rsidRPr="0084223A">
        <w:rPr>
          <w:rFonts w:ascii="Times New Roman" w:hAnsi="Times New Roman"/>
        </w:rPr>
        <w:t xml:space="preserve">cannot be used in developmental courses. </w:t>
      </w:r>
      <w:r w:rsidR="00B46D01" w:rsidRPr="0084223A">
        <w:rPr>
          <w:rFonts w:ascii="Times New Roman" w:hAnsi="Times New Roman"/>
        </w:rPr>
        <w:t xml:space="preserve">  </w:t>
      </w:r>
      <w:r w:rsidRPr="0084223A">
        <w:rPr>
          <w:rFonts w:ascii="Times New Roman" w:hAnsi="Times New Roman"/>
        </w:rPr>
        <w:t xml:space="preserve">A student desiring to graduate with one of more Incompletes may do so: however the Incomplete shall count as an “F” for </w:t>
      </w:r>
      <w:r w:rsidR="004379BB" w:rsidRPr="0084223A">
        <w:rPr>
          <w:rFonts w:ascii="Times New Roman" w:hAnsi="Times New Roman"/>
        </w:rPr>
        <w:t>purpose</w:t>
      </w:r>
      <w:r w:rsidR="00A86083" w:rsidRPr="0084223A">
        <w:rPr>
          <w:rFonts w:ascii="Times New Roman" w:hAnsi="Times New Roman"/>
        </w:rPr>
        <w:t>s</w:t>
      </w:r>
      <w:r w:rsidRPr="0084223A">
        <w:rPr>
          <w:rFonts w:ascii="Times New Roman" w:hAnsi="Times New Roman"/>
        </w:rPr>
        <w:t xml:space="preserve"> of computing the CQPA. </w:t>
      </w:r>
    </w:p>
    <w:p w14:paraId="479ECEAE" w14:textId="77777777" w:rsidR="00E56931" w:rsidRPr="0084223A" w:rsidRDefault="00E56931" w:rsidP="00E56931">
      <w:pPr>
        <w:tabs>
          <w:tab w:val="left" w:pos="576"/>
          <w:tab w:val="left" w:pos="1728"/>
          <w:tab w:val="left" w:pos="3168"/>
          <w:tab w:val="left" w:pos="6192"/>
        </w:tabs>
        <w:spacing w:line="240" w:lineRule="exact"/>
        <w:ind w:right="-288"/>
        <w:jc w:val="both"/>
        <w:rPr>
          <w:rFonts w:ascii="Times New Roman" w:hAnsi="Times New Roman"/>
        </w:rPr>
      </w:pPr>
    </w:p>
    <w:p w14:paraId="326BC35A" w14:textId="77777777" w:rsidR="009C63E4" w:rsidRPr="00C06B72" w:rsidRDefault="009C63E4" w:rsidP="00E56931">
      <w:pPr>
        <w:tabs>
          <w:tab w:val="left" w:pos="576"/>
          <w:tab w:val="left" w:pos="1728"/>
          <w:tab w:val="left" w:pos="3168"/>
          <w:tab w:val="left" w:pos="6192"/>
        </w:tabs>
        <w:spacing w:line="240" w:lineRule="exact"/>
        <w:ind w:right="-288"/>
        <w:jc w:val="both"/>
        <w:rPr>
          <w:rFonts w:ascii="Times New Roman" w:hAnsi="Times New Roman"/>
          <w:b/>
          <w:bCs/>
          <w:sz w:val="24"/>
          <w:szCs w:val="24"/>
        </w:rPr>
      </w:pPr>
      <w:r w:rsidRPr="00C06B72">
        <w:rPr>
          <w:rFonts w:ascii="Times New Roman" w:hAnsi="Times New Roman"/>
          <w:b/>
          <w:bCs/>
          <w:sz w:val="24"/>
          <w:szCs w:val="24"/>
        </w:rPr>
        <w:t>Grade of W</w:t>
      </w:r>
    </w:p>
    <w:p w14:paraId="6B321AE0" w14:textId="77777777" w:rsidR="009C63E4" w:rsidRPr="0084223A" w:rsidRDefault="009C63E4" w:rsidP="009C63E4">
      <w:pPr>
        <w:tabs>
          <w:tab w:val="left" w:pos="576"/>
          <w:tab w:val="left" w:pos="1728"/>
          <w:tab w:val="left" w:pos="3168"/>
          <w:tab w:val="left" w:pos="6192"/>
        </w:tabs>
        <w:spacing w:line="240" w:lineRule="exact"/>
        <w:ind w:right="-288"/>
        <w:jc w:val="both"/>
        <w:rPr>
          <w:rFonts w:ascii="Times New Roman" w:hAnsi="Times New Roman"/>
          <w:highlight w:val="yellow"/>
        </w:rPr>
      </w:pPr>
    </w:p>
    <w:p w14:paraId="7C3DF2A4" w14:textId="77777777" w:rsidR="00450F77" w:rsidRPr="0084223A" w:rsidRDefault="00DE28CD" w:rsidP="00DE28CD">
      <w:pPr>
        <w:tabs>
          <w:tab w:val="left" w:pos="576"/>
          <w:tab w:val="left" w:pos="1728"/>
          <w:tab w:val="left" w:pos="3168"/>
          <w:tab w:val="left" w:pos="6192"/>
        </w:tabs>
        <w:spacing w:line="240" w:lineRule="exact"/>
        <w:ind w:right="10"/>
        <w:jc w:val="both"/>
        <w:rPr>
          <w:rFonts w:ascii="Times New Roman" w:hAnsi="Times New Roman"/>
          <w:highlight w:val="yellow"/>
        </w:rPr>
      </w:pPr>
      <w:r w:rsidRPr="0084223A">
        <w:rPr>
          <w:rFonts w:ascii="Times New Roman" w:hAnsi="Times New Roman"/>
        </w:rPr>
        <w:t>A student will receive a grade of W if they drop a course within the timeline stated in Academic Policy 25. After the withdrawal deadline an instructor must report a final grade.</w:t>
      </w:r>
    </w:p>
    <w:p w14:paraId="6F9273BD" w14:textId="77777777" w:rsidR="00DE28CD" w:rsidRPr="0084223A" w:rsidRDefault="00DE28CD" w:rsidP="00DE28CD">
      <w:pPr>
        <w:pStyle w:val="Default"/>
        <w:rPr>
          <w:rFonts w:ascii="Times New Roman" w:hAnsi="Times New Roman" w:cs="Times New Roman"/>
          <w:sz w:val="22"/>
          <w:szCs w:val="22"/>
        </w:rPr>
      </w:pPr>
    </w:p>
    <w:p w14:paraId="606F04BB" w14:textId="192BF861" w:rsidR="00DE28CD" w:rsidRPr="00C06B72" w:rsidRDefault="00DE28CD" w:rsidP="00DE28CD">
      <w:pPr>
        <w:pStyle w:val="Default"/>
        <w:rPr>
          <w:rFonts w:ascii="Times New Roman" w:hAnsi="Times New Roman" w:cs="Times New Roman"/>
          <w:b/>
        </w:rPr>
      </w:pPr>
      <w:r w:rsidRPr="00C06B72">
        <w:rPr>
          <w:rFonts w:ascii="Times New Roman" w:hAnsi="Times New Roman" w:cs="Times New Roman"/>
          <w:b/>
        </w:rPr>
        <w:lastRenderedPageBreak/>
        <w:t xml:space="preserve">Grade of NR </w:t>
      </w:r>
    </w:p>
    <w:p w14:paraId="1E156981" w14:textId="77777777" w:rsidR="00DE28CD" w:rsidRPr="0084223A" w:rsidRDefault="00DE28CD" w:rsidP="00DE28CD">
      <w:pPr>
        <w:pStyle w:val="Default"/>
        <w:rPr>
          <w:rFonts w:ascii="Times New Roman" w:hAnsi="Times New Roman" w:cs="Times New Roman"/>
          <w:sz w:val="22"/>
          <w:szCs w:val="22"/>
        </w:rPr>
      </w:pPr>
    </w:p>
    <w:p w14:paraId="367D3F19" w14:textId="77777777" w:rsidR="00D05C16" w:rsidRPr="0084223A" w:rsidRDefault="00DE28CD" w:rsidP="00DE28CD">
      <w:pPr>
        <w:tabs>
          <w:tab w:val="left" w:pos="576"/>
          <w:tab w:val="left" w:pos="1728"/>
          <w:tab w:val="left" w:pos="3168"/>
          <w:tab w:val="left" w:pos="6192"/>
        </w:tabs>
        <w:spacing w:line="240" w:lineRule="exact"/>
        <w:ind w:right="10"/>
        <w:jc w:val="both"/>
        <w:rPr>
          <w:rFonts w:ascii="Times New Roman" w:hAnsi="Times New Roman"/>
        </w:rPr>
      </w:pPr>
      <w:r w:rsidRPr="0084223A">
        <w:rPr>
          <w:rFonts w:ascii="Times New Roman" w:hAnsi="Times New Roman"/>
        </w:rPr>
        <w:t>The grade of NR (Not Reported) will be applied to a student's transcript if a final grade for the course has not been reported by the instructor before the Final Grade deadline. A grade of NR does not affect the SemGPA.</w:t>
      </w:r>
    </w:p>
    <w:p w14:paraId="7DEA75A0" w14:textId="77777777" w:rsidR="00DE28CD" w:rsidRPr="0084223A" w:rsidRDefault="00DE28CD" w:rsidP="00DE28CD">
      <w:pPr>
        <w:tabs>
          <w:tab w:val="left" w:pos="576"/>
          <w:tab w:val="left" w:pos="1728"/>
          <w:tab w:val="left" w:pos="3168"/>
          <w:tab w:val="left" w:pos="6192"/>
        </w:tabs>
        <w:spacing w:line="240" w:lineRule="exact"/>
        <w:ind w:right="10"/>
        <w:jc w:val="both"/>
        <w:rPr>
          <w:rFonts w:ascii="Times New Roman" w:hAnsi="Times New Roman"/>
        </w:rPr>
      </w:pPr>
    </w:p>
    <w:p w14:paraId="26AF6945" w14:textId="77777777" w:rsidR="009C63E4" w:rsidRPr="00C06B72" w:rsidRDefault="009C63E4" w:rsidP="00E56931">
      <w:pPr>
        <w:tabs>
          <w:tab w:val="left" w:pos="576"/>
          <w:tab w:val="left" w:pos="1728"/>
          <w:tab w:val="left" w:pos="3168"/>
          <w:tab w:val="left" w:pos="6192"/>
        </w:tabs>
        <w:spacing w:line="240" w:lineRule="exact"/>
        <w:ind w:right="-288"/>
        <w:jc w:val="both"/>
        <w:rPr>
          <w:rFonts w:ascii="Times New Roman" w:hAnsi="Times New Roman"/>
          <w:b/>
          <w:bCs/>
          <w:sz w:val="24"/>
          <w:szCs w:val="24"/>
        </w:rPr>
      </w:pPr>
      <w:r w:rsidRPr="00C06B72">
        <w:rPr>
          <w:rFonts w:ascii="Times New Roman" w:hAnsi="Times New Roman"/>
          <w:b/>
          <w:bCs/>
          <w:sz w:val="24"/>
          <w:szCs w:val="24"/>
        </w:rPr>
        <w:t>Distribution of Grades</w:t>
      </w:r>
    </w:p>
    <w:p w14:paraId="32665682" w14:textId="77777777" w:rsidR="009C63E4" w:rsidRPr="0084223A" w:rsidRDefault="009C63E4" w:rsidP="009C63E4">
      <w:pPr>
        <w:tabs>
          <w:tab w:val="left" w:pos="576"/>
          <w:tab w:val="left" w:pos="1728"/>
          <w:tab w:val="left" w:pos="3168"/>
          <w:tab w:val="left" w:pos="6192"/>
        </w:tabs>
        <w:spacing w:line="240" w:lineRule="exact"/>
        <w:ind w:right="-288"/>
        <w:jc w:val="both"/>
        <w:rPr>
          <w:rFonts w:ascii="Times New Roman" w:hAnsi="Times New Roman"/>
        </w:rPr>
      </w:pPr>
    </w:p>
    <w:p w14:paraId="1B1175EC" w14:textId="77777777" w:rsidR="00A22F5A" w:rsidRPr="0084223A" w:rsidRDefault="009C63E4" w:rsidP="00A22F5A">
      <w:pPr>
        <w:tabs>
          <w:tab w:val="left" w:pos="576"/>
          <w:tab w:val="left" w:pos="1728"/>
          <w:tab w:val="left" w:pos="3168"/>
          <w:tab w:val="left" w:pos="6192"/>
        </w:tabs>
        <w:spacing w:line="240" w:lineRule="exact"/>
        <w:ind w:right="10"/>
        <w:jc w:val="both"/>
        <w:rPr>
          <w:rFonts w:ascii="Times New Roman" w:hAnsi="Times New Roman"/>
        </w:rPr>
      </w:pPr>
      <w:r w:rsidRPr="0084223A">
        <w:rPr>
          <w:rFonts w:ascii="Times New Roman" w:hAnsi="Times New Roman"/>
        </w:rPr>
        <w:t>Each student must be graded primarily on the basis of his or her achievement, as distinguished from aptitude</w:t>
      </w:r>
      <w:r w:rsidR="00E56931" w:rsidRPr="0084223A">
        <w:rPr>
          <w:rFonts w:ascii="Times New Roman" w:hAnsi="Times New Roman"/>
        </w:rPr>
        <w:t xml:space="preserve"> or interest.  </w:t>
      </w:r>
      <w:r w:rsidRPr="0084223A">
        <w:rPr>
          <w:rFonts w:ascii="Times New Roman" w:hAnsi="Times New Roman"/>
        </w:rPr>
        <w:t>Grades may also be significantly affected by attendance or violat</w:t>
      </w:r>
      <w:r w:rsidR="00DE28CD" w:rsidRPr="0084223A">
        <w:rPr>
          <w:rFonts w:ascii="Times New Roman" w:hAnsi="Times New Roman"/>
        </w:rPr>
        <w:t>ions of other academic policies</w:t>
      </w:r>
      <w:r w:rsidR="00A22F5A" w:rsidRPr="0084223A">
        <w:rPr>
          <w:rFonts w:ascii="Times New Roman" w:hAnsi="Times New Roman"/>
        </w:rPr>
        <w:t xml:space="preserve"> </w:t>
      </w:r>
      <w:r w:rsidR="00DE28CD" w:rsidRPr="0084223A">
        <w:rPr>
          <w:rFonts w:ascii="Times New Roman" w:hAnsi="Times New Roman"/>
        </w:rPr>
        <w:t>(see Policy #3 on Attendance</w:t>
      </w:r>
      <w:r w:rsidRPr="0084223A">
        <w:rPr>
          <w:rFonts w:ascii="Times New Roman" w:hAnsi="Times New Roman"/>
        </w:rPr>
        <w:t xml:space="preserve">). </w:t>
      </w:r>
      <w:r w:rsidR="00F458A6" w:rsidRPr="0084223A">
        <w:rPr>
          <w:rFonts w:ascii="Times New Roman" w:hAnsi="Times New Roman"/>
        </w:rPr>
        <w:t>T</w:t>
      </w:r>
      <w:r w:rsidRPr="0084223A">
        <w:rPr>
          <w:rFonts w:ascii="Times New Roman" w:hAnsi="Times New Roman"/>
        </w:rPr>
        <w:t>he meaning of letter grades is: A</w:t>
      </w:r>
      <w:r w:rsidR="00F458A6" w:rsidRPr="0084223A">
        <w:rPr>
          <w:rFonts w:ascii="Times New Roman" w:hAnsi="Times New Roman"/>
        </w:rPr>
        <w:t xml:space="preserve"> </w:t>
      </w:r>
      <w:r w:rsidR="005302E4" w:rsidRPr="0084223A">
        <w:rPr>
          <w:rFonts w:ascii="Times New Roman" w:hAnsi="Times New Roman"/>
        </w:rPr>
        <w:t>=4.00</w:t>
      </w:r>
      <w:r w:rsidRPr="0084223A">
        <w:rPr>
          <w:rFonts w:ascii="Times New Roman" w:hAnsi="Times New Roman"/>
        </w:rPr>
        <w:t>, A</w:t>
      </w:r>
      <w:r w:rsidR="005302E4" w:rsidRPr="0084223A">
        <w:rPr>
          <w:rFonts w:ascii="Times New Roman" w:hAnsi="Times New Roman"/>
        </w:rPr>
        <w:t>-</w:t>
      </w:r>
      <w:r w:rsidR="00F458A6" w:rsidRPr="0084223A">
        <w:rPr>
          <w:rFonts w:ascii="Times New Roman" w:hAnsi="Times New Roman"/>
        </w:rPr>
        <w:t xml:space="preserve"> </w:t>
      </w:r>
      <w:r w:rsidRPr="0084223A">
        <w:rPr>
          <w:rFonts w:ascii="Times New Roman" w:hAnsi="Times New Roman"/>
        </w:rPr>
        <w:t>=</w:t>
      </w:r>
      <w:r w:rsidR="005302E4" w:rsidRPr="0084223A">
        <w:rPr>
          <w:rFonts w:ascii="Times New Roman" w:hAnsi="Times New Roman"/>
        </w:rPr>
        <w:t>3.67,</w:t>
      </w:r>
      <w:r w:rsidRPr="0084223A">
        <w:rPr>
          <w:rFonts w:ascii="Times New Roman" w:hAnsi="Times New Roman"/>
        </w:rPr>
        <w:t xml:space="preserve"> B</w:t>
      </w:r>
      <w:r w:rsidR="005302E4" w:rsidRPr="0084223A">
        <w:rPr>
          <w:rFonts w:ascii="Times New Roman" w:hAnsi="Times New Roman"/>
        </w:rPr>
        <w:t>+</w:t>
      </w:r>
      <w:r w:rsidR="00F458A6" w:rsidRPr="0084223A">
        <w:rPr>
          <w:rFonts w:ascii="Times New Roman" w:hAnsi="Times New Roman"/>
        </w:rPr>
        <w:t xml:space="preserve"> </w:t>
      </w:r>
      <w:r w:rsidR="005302E4" w:rsidRPr="0084223A">
        <w:rPr>
          <w:rFonts w:ascii="Times New Roman" w:hAnsi="Times New Roman"/>
        </w:rPr>
        <w:t>=</w:t>
      </w:r>
      <w:r w:rsidR="00F458A6" w:rsidRPr="0084223A">
        <w:rPr>
          <w:rFonts w:ascii="Times New Roman" w:hAnsi="Times New Roman"/>
        </w:rPr>
        <w:t xml:space="preserve"> </w:t>
      </w:r>
      <w:r w:rsidR="005302E4" w:rsidRPr="0084223A">
        <w:rPr>
          <w:rFonts w:ascii="Times New Roman" w:hAnsi="Times New Roman"/>
        </w:rPr>
        <w:t>3.33</w:t>
      </w:r>
      <w:r w:rsidRPr="0084223A">
        <w:rPr>
          <w:rFonts w:ascii="Times New Roman" w:hAnsi="Times New Roman"/>
        </w:rPr>
        <w:t>, B</w:t>
      </w:r>
      <w:r w:rsidR="00F458A6" w:rsidRPr="0084223A">
        <w:rPr>
          <w:rFonts w:ascii="Times New Roman" w:hAnsi="Times New Roman"/>
        </w:rPr>
        <w:t xml:space="preserve"> </w:t>
      </w:r>
      <w:r w:rsidR="005302E4" w:rsidRPr="0084223A">
        <w:rPr>
          <w:rFonts w:ascii="Times New Roman" w:hAnsi="Times New Roman"/>
        </w:rPr>
        <w:t>=3.00</w:t>
      </w:r>
      <w:r w:rsidRPr="0084223A">
        <w:rPr>
          <w:rFonts w:ascii="Times New Roman" w:hAnsi="Times New Roman"/>
        </w:rPr>
        <w:t>, B</w:t>
      </w:r>
      <w:r w:rsidR="00DF06F7" w:rsidRPr="0084223A">
        <w:rPr>
          <w:rFonts w:ascii="Times New Roman" w:hAnsi="Times New Roman"/>
        </w:rPr>
        <w:t>-</w:t>
      </w:r>
      <w:r w:rsidRPr="0084223A">
        <w:rPr>
          <w:rFonts w:ascii="Times New Roman" w:hAnsi="Times New Roman"/>
        </w:rPr>
        <w:t>=</w:t>
      </w:r>
      <w:r w:rsidR="00DF06F7" w:rsidRPr="0084223A">
        <w:rPr>
          <w:rFonts w:ascii="Times New Roman" w:hAnsi="Times New Roman"/>
        </w:rPr>
        <w:t>2.67,</w:t>
      </w:r>
      <w:r w:rsidR="00DE28CD" w:rsidRPr="0084223A">
        <w:rPr>
          <w:rFonts w:ascii="Times New Roman" w:hAnsi="Times New Roman"/>
        </w:rPr>
        <w:t xml:space="preserve"> </w:t>
      </w:r>
      <w:r w:rsidRPr="0084223A">
        <w:rPr>
          <w:rFonts w:ascii="Times New Roman" w:hAnsi="Times New Roman"/>
        </w:rPr>
        <w:t>C+ =</w:t>
      </w:r>
      <w:r w:rsidR="00DF06F7" w:rsidRPr="0084223A">
        <w:rPr>
          <w:rFonts w:ascii="Times New Roman" w:hAnsi="Times New Roman"/>
        </w:rPr>
        <w:t xml:space="preserve">2.33, C= </w:t>
      </w:r>
      <w:r w:rsidR="00F458A6" w:rsidRPr="0084223A">
        <w:rPr>
          <w:rFonts w:ascii="Times New Roman" w:hAnsi="Times New Roman"/>
        </w:rPr>
        <w:t>2</w:t>
      </w:r>
      <w:r w:rsidR="00DF06F7" w:rsidRPr="0084223A">
        <w:rPr>
          <w:rFonts w:ascii="Times New Roman" w:hAnsi="Times New Roman"/>
        </w:rPr>
        <w:t>.00, C-</w:t>
      </w:r>
      <w:r w:rsidR="00F458A6" w:rsidRPr="0084223A">
        <w:rPr>
          <w:rFonts w:ascii="Times New Roman" w:hAnsi="Times New Roman"/>
        </w:rPr>
        <w:t xml:space="preserve"> </w:t>
      </w:r>
      <w:r w:rsidR="00DF06F7" w:rsidRPr="0084223A">
        <w:rPr>
          <w:rFonts w:ascii="Times New Roman" w:hAnsi="Times New Roman"/>
        </w:rPr>
        <w:t>=1.67, D</w:t>
      </w:r>
      <w:r w:rsidRPr="0084223A">
        <w:rPr>
          <w:rFonts w:ascii="Times New Roman" w:hAnsi="Times New Roman"/>
        </w:rPr>
        <w:t>+, =</w:t>
      </w:r>
      <w:r w:rsidR="00DF06F7" w:rsidRPr="0084223A">
        <w:rPr>
          <w:rFonts w:ascii="Times New Roman" w:hAnsi="Times New Roman"/>
        </w:rPr>
        <w:t>1.33, D= 1.00, D-</w:t>
      </w:r>
      <w:r w:rsidR="00F458A6" w:rsidRPr="0084223A">
        <w:rPr>
          <w:rFonts w:ascii="Times New Roman" w:hAnsi="Times New Roman"/>
        </w:rPr>
        <w:t>=</w:t>
      </w:r>
      <w:r w:rsidR="00DF06F7" w:rsidRPr="0084223A">
        <w:rPr>
          <w:rFonts w:ascii="Times New Roman" w:hAnsi="Times New Roman"/>
        </w:rPr>
        <w:t>0.67</w:t>
      </w:r>
      <w:r w:rsidRPr="0084223A">
        <w:rPr>
          <w:rFonts w:ascii="Times New Roman" w:hAnsi="Times New Roman"/>
        </w:rPr>
        <w:t xml:space="preserve"> F = 0. </w:t>
      </w:r>
      <w:r w:rsidR="00492FCC" w:rsidRPr="0084223A">
        <w:rPr>
          <w:rFonts w:ascii="Times New Roman" w:hAnsi="Times New Roman"/>
        </w:rPr>
        <w:t xml:space="preserve"> As always, you are required to clearly indicate in your syllabus how grades will be weighted.</w:t>
      </w:r>
    </w:p>
    <w:p w14:paraId="07E59729" w14:textId="77777777" w:rsidR="00574E64" w:rsidRPr="0084223A" w:rsidRDefault="00574E64" w:rsidP="00574E64">
      <w:pPr>
        <w:tabs>
          <w:tab w:val="left" w:pos="576"/>
          <w:tab w:val="left" w:pos="1728"/>
          <w:tab w:val="left" w:pos="3168"/>
          <w:tab w:val="left" w:pos="6192"/>
        </w:tabs>
        <w:spacing w:line="240" w:lineRule="exact"/>
        <w:ind w:right="10"/>
        <w:jc w:val="both"/>
        <w:rPr>
          <w:rFonts w:ascii="Times New Roman" w:hAnsi="Times New Roman"/>
          <w:highlight w:val="yellow"/>
        </w:rPr>
      </w:pPr>
    </w:p>
    <w:p w14:paraId="0DE4AAC2" w14:textId="77777777" w:rsidR="00461566" w:rsidRPr="0084223A" w:rsidRDefault="00461566" w:rsidP="00E6473C">
      <w:pPr>
        <w:pStyle w:val="Heading2"/>
        <w:rPr>
          <w:sz w:val="22"/>
        </w:rPr>
      </w:pPr>
    </w:p>
    <w:p w14:paraId="1877840F" w14:textId="77777777" w:rsidR="00AF1A1B" w:rsidRPr="006376AE" w:rsidRDefault="00AF1A1B" w:rsidP="00E6473C">
      <w:pPr>
        <w:pStyle w:val="Heading2"/>
        <w:rPr>
          <w:szCs w:val="28"/>
        </w:rPr>
      </w:pPr>
      <w:bookmarkStart w:id="36" w:name="_Toc75502878"/>
      <w:r w:rsidRPr="006376AE">
        <w:rPr>
          <w:szCs w:val="28"/>
        </w:rPr>
        <w:t>Inclement Weather</w:t>
      </w:r>
      <w:bookmarkEnd w:id="36"/>
    </w:p>
    <w:p w14:paraId="3C11F40A" w14:textId="77777777" w:rsidR="00FA70C9" w:rsidRPr="0084223A" w:rsidRDefault="00FA70C9" w:rsidP="00FA70C9">
      <w:pPr>
        <w:rPr>
          <w:rFonts w:ascii="Times New Roman" w:hAnsi="Times New Roman"/>
        </w:rPr>
      </w:pPr>
    </w:p>
    <w:p w14:paraId="17CBED24" w14:textId="77777777" w:rsidR="00FA70C9" w:rsidRPr="0084223A" w:rsidRDefault="00FA70C9" w:rsidP="00FA70C9">
      <w:pPr>
        <w:shd w:val="clear" w:color="auto" w:fill="FFFFFF"/>
        <w:spacing w:after="60"/>
        <w:rPr>
          <w:rFonts w:ascii="Times New Roman" w:hAnsi="Times New Roman"/>
          <w:color w:val="222222"/>
        </w:rPr>
      </w:pPr>
      <w:r w:rsidRPr="0084223A">
        <w:rPr>
          <w:rFonts w:ascii="Times New Roman" w:hAnsi="Times New Roman"/>
          <w:color w:val="222222"/>
        </w:rPr>
        <w:t>Only the President and the Vice President for Administration and Finance are authorized to cancel classes. Weather-related announcements will indicate whether closures are for the full day, day courses and activities only, or evening courses and activities only. Every effort will be made to announce, prior to 2 p.m., decisions to cancel that evening’s courses and activities. Unless otherwise specified, the daytime cancelation announcement evening classes means all courses beginning at 3:45 p.m. or later will not be held that night.</w:t>
      </w:r>
    </w:p>
    <w:p w14:paraId="055538D3" w14:textId="77777777" w:rsidR="00740C09" w:rsidRPr="0084223A" w:rsidRDefault="00740C09" w:rsidP="00740C09">
      <w:pPr>
        <w:widowControl/>
        <w:autoSpaceDE/>
        <w:autoSpaceDN/>
        <w:adjustRightInd/>
        <w:spacing w:before="100" w:beforeAutospacing="1" w:after="100" w:afterAutospacing="1"/>
        <w:rPr>
          <w:rFonts w:ascii="Times New Roman" w:hAnsi="Times New Roman"/>
        </w:rPr>
      </w:pPr>
      <w:r w:rsidRPr="0084223A">
        <w:rPr>
          <w:rFonts w:ascii="Times New Roman" w:hAnsi="Times New Roman"/>
        </w:rPr>
        <w:t xml:space="preserve">Evening credit classes cancelled because of bad weather must be made up. Such make-up classes will be scheduled on the </w:t>
      </w:r>
      <w:r w:rsidRPr="0084223A">
        <w:rPr>
          <w:rFonts w:ascii="Times New Roman" w:hAnsi="Times New Roman"/>
          <w:b/>
          <w:bCs/>
          <w:i/>
          <w:iCs/>
        </w:rPr>
        <w:t>second</w:t>
      </w:r>
      <w:r w:rsidRPr="0084223A">
        <w:rPr>
          <w:rFonts w:ascii="Times New Roman" w:hAnsi="Times New Roman"/>
        </w:rPr>
        <w:t xml:space="preserve"> Friday night after the missed class, or as otherwise announced by the Vice President for Academic Affairs. Faculty members are not authorized to cancel lasses on their own because of weather conditions.</w:t>
      </w:r>
    </w:p>
    <w:p w14:paraId="3171B9B7" w14:textId="77777777" w:rsidR="00FA70C9" w:rsidRPr="0084223A" w:rsidRDefault="00FA70C9" w:rsidP="00FA70C9">
      <w:pPr>
        <w:shd w:val="clear" w:color="auto" w:fill="FFFFFF"/>
        <w:spacing w:after="60"/>
        <w:rPr>
          <w:rFonts w:ascii="Times New Roman" w:hAnsi="Times New Roman"/>
          <w:color w:val="222222"/>
        </w:rPr>
      </w:pPr>
      <w:r w:rsidRPr="0084223A">
        <w:rPr>
          <w:rFonts w:ascii="Times New Roman" w:hAnsi="Times New Roman"/>
          <w:color w:val="222222"/>
        </w:rPr>
        <w:t>In the event of inclement weather or emergency conditions, announcements concerning closing of the College and/or class cancellations will be shared in the following ways:</w:t>
      </w:r>
    </w:p>
    <w:p w14:paraId="72EE6AC2" w14:textId="77777777" w:rsidR="00FA70C9" w:rsidRPr="0084223A" w:rsidRDefault="00FA70C9" w:rsidP="00FA70C9">
      <w:pPr>
        <w:shd w:val="clear" w:color="auto" w:fill="FFFFFF"/>
        <w:spacing w:after="60"/>
        <w:rPr>
          <w:rFonts w:ascii="Times New Roman" w:hAnsi="Times New Roman"/>
          <w:color w:val="222222"/>
        </w:rPr>
      </w:pPr>
      <w:r w:rsidRPr="0084223A">
        <w:rPr>
          <w:rFonts w:ascii="Times New Roman" w:hAnsi="Times New Roman"/>
          <w:color w:val="222222"/>
        </w:rPr>
        <w:t>Posted to the College website, sunyorange.edu</w:t>
      </w:r>
    </w:p>
    <w:p w14:paraId="3F82870B" w14:textId="77777777" w:rsidR="00FA70C9" w:rsidRPr="0084223A" w:rsidRDefault="00FA70C9" w:rsidP="00FA70C9">
      <w:pPr>
        <w:pStyle w:val="NormalWeb"/>
        <w:numPr>
          <w:ilvl w:val="0"/>
          <w:numId w:val="31"/>
        </w:numPr>
        <w:shd w:val="clear" w:color="auto" w:fill="FFFFFF"/>
        <w:spacing w:before="0" w:beforeAutospacing="0" w:after="60" w:afterAutospacing="0"/>
        <w:rPr>
          <w:color w:val="222222"/>
          <w:sz w:val="22"/>
          <w:szCs w:val="22"/>
        </w:rPr>
      </w:pPr>
      <w:r w:rsidRPr="0084223A">
        <w:rPr>
          <w:color w:val="222222"/>
          <w:sz w:val="22"/>
          <w:szCs w:val="22"/>
        </w:rPr>
        <w:t>Texted to those registered with the College’s Everbridge emergency alert system (sign up in Banner)</w:t>
      </w:r>
    </w:p>
    <w:p w14:paraId="0D838080" w14:textId="77777777" w:rsidR="00FA70C9" w:rsidRPr="0084223A" w:rsidRDefault="00FA70C9" w:rsidP="00FA70C9">
      <w:pPr>
        <w:pStyle w:val="NormalWeb"/>
        <w:numPr>
          <w:ilvl w:val="0"/>
          <w:numId w:val="31"/>
        </w:numPr>
        <w:shd w:val="clear" w:color="auto" w:fill="FFFFFF"/>
        <w:spacing w:before="0" w:beforeAutospacing="0" w:after="60" w:afterAutospacing="0"/>
        <w:rPr>
          <w:color w:val="222222"/>
          <w:sz w:val="22"/>
          <w:szCs w:val="22"/>
        </w:rPr>
      </w:pPr>
      <w:r w:rsidRPr="0084223A">
        <w:rPr>
          <w:color w:val="222222"/>
          <w:sz w:val="22"/>
          <w:szCs w:val="22"/>
        </w:rPr>
        <w:t>Distributed via the @</w:t>
      </w:r>
      <w:hyperlink r:id="rId13" w:tgtFrame="_blank" w:history="1">
        <w:r w:rsidRPr="0084223A">
          <w:rPr>
            <w:rStyle w:val="Hyperlink"/>
            <w:color w:val="1155CC"/>
            <w:sz w:val="22"/>
            <w:szCs w:val="22"/>
          </w:rPr>
          <w:t>sunyorange.edu</w:t>
        </w:r>
      </w:hyperlink>
      <w:r w:rsidRPr="0084223A">
        <w:rPr>
          <w:color w:val="222222"/>
          <w:sz w:val="22"/>
          <w:szCs w:val="22"/>
        </w:rPr>
        <w:t> email system</w:t>
      </w:r>
    </w:p>
    <w:p w14:paraId="08E55744" w14:textId="77777777" w:rsidR="00FA70C9" w:rsidRPr="0084223A" w:rsidRDefault="00FA70C9" w:rsidP="00FA70C9">
      <w:pPr>
        <w:pStyle w:val="NormalWeb"/>
        <w:numPr>
          <w:ilvl w:val="0"/>
          <w:numId w:val="31"/>
        </w:numPr>
        <w:shd w:val="clear" w:color="auto" w:fill="FFFFFF"/>
        <w:spacing w:before="0" w:beforeAutospacing="0" w:after="60" w:afterAutospacing="0"/>
        <w:rPr>
          <w:color w:val="222222"/>
          <w:sz w:val="22"/>
          <w:szCs w:val="22"/>
        </w:rPr>
      </w:pPr>
      <w:r w:rsidRPr="0084223A">
        <w:rPr>
          <w:color w:val="222222"/>
          <w:sz w:val="22"/>
          <w:szCs w:val="22"/>
        </w:rPr>
        <w:t>Listed in the “alert portlet” on students’ and employees’ MySUNYOrange home tab</w:t>
      </w:r>
    </w:p>
    <w:p w14:paraId="615177FC" w14:textId="77777777" w:rsidR="00FA70C9" w:rsidRPr="0084223A" w:rsidRDefault="00FA70C9" w:rsidP="00FA70C9">
      <w:pPr>
        <w:pStyle w:val="NormalWeb"/>
        <w:numPr>
          <w:ilvl w:val="0"/>
          <w:numId w:val="31"/>
        </w:numPr>
        <w:shd w:val="clear" w:color="auto" w:fill="FFFFFF"/>
        <w:spacing w:before="0" w:beforeAutospacing="0" w:after="60" w:afterAutospacing="0"/>
        <w:rPr>
          <w:color w:val="222222"/>
          <w:sz w:val="22"/>
          <w:szCs w:val="22"/>
        </w:rPr>
      </w:pPr>
      <w:r w:rsidRPr="0084223A">
        <w:rPr>
          <w:color w:val="222222"/>
          <w:sz w:val="22"/>
          <w:szCs w:val="22"/>
        </w:rPr>
        <w:t>Posted on the College’s social media accounts (Facebook and Twitter)</w:t>
      </w:r>
    </w:p>
    <w:p w14:paraId="0D74E5CD" w14:textId="77777777" w:rsidR="00FA70C9" w:rsidRPr="0084223A" w:rsidRDefault="00FA70C9" w:rsidP="00FA70C9">
      <w:pPr>
        <w:pStyle w:val="NormalWeb"/>
        <w:numPr>
          <w:ilvl w:val="0"/>
          <w:numId w:val="31"/>
        </w:numPr>
        <w:shd w:val="clear" w:color="auto" w:fill="FFFFFF"/>
        <w:spacing w:before="0" w:beforeAutospacing="0" w:after="60" w:afterAutospacing="0"/>
        <w:rPr>
          <w:color w:val="222222"/>
          <w:sz w:val="22"/>
          <w:szCs w:val="22"/>
        </w:rPr>
      </w:pPr>
      <w:r w:rsidRPr="0084223A">
        <w:rPr>
          <w:color w:val="222222"/>
          <w:sz w:val="22"/>
          <w:szCs w:val="22"/>
        </w:rPr>
        <w:t>Recorded as an outgoing message on the SUNY Orange main switchboard number (845-344-6222)</w:t>
      </w:r>
    </w:p>
    <w:p w14:paraId="58A0A87C" w14:textId="77777777" w:rsidR="00FA70C9" w:rsidRPr="0084223A" w:rsidRDefault="00FA70C9" w:rsidP="00FA70C9">
      <w:pPr>
        <w:pStyle w:val="NormalWeb"/>
        <w:numPr>
          <w:ilvl w:val="0"/>
          <w:numId w:val="31"/>
        </w:numPr>
        <w:shd w:val="clear" w:color="auto" w:fill="FFFFFF"/>
        <w:spacing w:before="0" w:beforeAutospacing="0" w:after="60" w:afterAutospacing="0"/>
        <w:rPr>
          <w:sz w:val="22"/>
          <w:szCs w:val="22"/>
        </w:rPr>
      </w:pPr>
      <w:r w:rsidRPr="0084223A">
        <w:rPr>
          <w:color w:val="222222"/>
          <w:sz w:val="22"/>
          <w:szCs w:val="22"/>
        </w:rPr>
        <w:t xml:space="preserve">Shared on snow closing systems operated by a </w:t>
      </w:r>
      <w:r w:rsidRPr="0084223A">
        <w:rPr>
          <w:color w:val="222222"/>
          <w:sz w:val="22"/>
          <w:szCs w:val="22"/>
          <w:shd w:val="clear" w:color="auto" w:fill="FFFFFF"/>
        </w:rPr>
        <w:t>variety of local radio and TV stations (contact the Vice President for Administration and Finance's office for a full listing).</w:t>
      </w:r>
    </w:p>
    <w:p w14:paraId="266C9409" w14:textId="77777777" w:rsidR="00FA70C9" w:rsidRPr="0084223A" w:rsidRDefault="00FA70C9" w:rsidP="00AF1A1B">
      <w:pPr>
        <w:tabs>
          <w:tab w:val="left" w:pos="1440"/>
          <w:tab w:val="left" w:pos="5040"/>
          <w:tab w:val="left" w:pos="6480"/>
        </w:tabs>
        <w:spacing w:line="240" w:lineRule="exact"/>
        <w:ind w:right="-180"/>
        <w:rPr>
          <w:rFonts w:ascii="Times New Roman" w:hAnsi="Times New Roman"/>
        </w:rPr>
      </w:pPr>
    </w:p>
    <w:p w14:paraId="2E77E1D5" w14:textId="77777777" w:rsidR="001041AA" w:rsidRPr="0084223A" w:rsidRDefault="001041AA" w:rsidP="00AF1A1B">
      <w:pPr>
        <w:tabs>
          <w:tab w:val="left" w:pos="1440"/>
          <w:tab w:val="left" w:pos="5040"/>
          <w:tab w:val="left" w:pos="6480"/>
        </w:tabs>
        <w:spacing w:line="240" w:lineRule="exact"/>
        <w:ind w:right="-180"/>
        <w:rPr>
          <w:rFonts w:ascii="Times New Roman" w:hAnsi="Times New Roman"/>
        </w:rPr>
      </w:pPr>
      <w:r w:rsidRPr="0084223A">
        <w:rPr>
          <w:rFonts w:ascii="Times New Roman" w:hAnsi="Times New Roman"/>
        </w:rPr>
        <w:tab/>
      </w:r>
    </w:p>
    <w:p w14:paraId="481F6392" w14:textId="77777777" w:rsidR="00AF1A1B" w:rsidRPr="006376AE" w:rsidRDefault="00AF1A1B" w:rsidP="00E6473C">
      <w:pPr>
        <w:pStyle w:val="Heading2"/>
        <w:rPr>
          <w:szCs w:val="28"/>
        </w:rPr>
      </w:pPr>
      <w:bookmarkStart w:id="37" w:name="_Toc75502879"/>
      <w:r w:rsidRPr="006376AE">
        <w:rPr>
          <w:szCs w:val="28"/>
        </w:rPr>
        <w:t>Office Hours</w:t>
      </w:r>
      <w:bookmarkEnd w:id="37"/>
    </w:p>
    <w:p w14:paraId="773BC4E8" w14:textId="77777777" w:rsidR="00AF1A1B" w:rsidRPr="0084223A" w:rsidRDefault="00AF1A1B" w:rsidP="00AF1A1B">
      <w:pPr>
        <w:jc w:val="both"/>
        <w:rPr>
          <w:rFonts w:ascii="Times New Roman" w:hAnsi="Times New Roman"/>
        </w:rPr>
      </w:pPr>
    </w:p>
    <w:p w14:paraId="4AFDF590" w14:textId="77777777" w:rsidR="00AF1A1B" w:rsidRPr="0084223A" w:rsidRDefault="00AF1A1B" w:rsidP="00AF1A1B">
      <w:pPr>
        <w:tabs>
          <w:tab w:val="left" w:pos="576"/>
          <w:tab w:val="left" w:pos="1728"/>
          <w:tab w:val="left" w:pos="3168"/>
          <w:tab w:val="left" w:pos="6192"/>
        </w:tabs>
        <w:spacing w:line="240" w:lineRule="exact"/>
        <w:ind w:right="10"/>
        <w:jc w:val="both"/>
        <w:rPr>
          <w:rFonts w:ascii="Times New Roman" w:hAnsi="Times New Roman"/>
        </w:rPr>
      </w:pPr>
      <w:r w:rsidRPr="0084223A">
        <w:rPr>
          <w:rFonts w:ascii="Times New Roman" w:hAnsi="Times New Roman"/>
        </w:rPr>
        <w:t xml:space="preserve">Each full-time faculty member </w:t>
      </w:r>
      <w:r w:rsidR="00090E87" w:rsidRPr="0084223A">
        <w:rPr>
          <w:rFonts w:ascii="Times New Roman" w:hAnsi="Times New Roman"/>
        </w:rPr>
        <w:t xml:space="preserve">is to </w:t>
      </w:r>
      <w:r w:rsidRPr="0084223A">
        <w:rPr>
          <w:rFonts w:ascii="Times New Roman" w:hAnsi="Times New Roman"/>
        </w:rPr>
        <w:t xml:space="preserve">maintain at least five (5) office hours per week, spread over at least four (4) days and </w:t>
      </w:r>
      <w:r w:rsidR="003339D3" w:rsidRPr="0084223A">
        <w:rPr>
          <w:rFonts w:ascii="Times New Roman" w:hAnsi="Times New Roman"/>
        </w:rPr>
        <w:t>scheduled to maximize student access</w:t>
      </w:r>
      <w:r w:rsidR="006D3E58" w:rsidRPr="0084223A">
        <w:rPr>
          <w:rFonts w:ascii="Times New Roman" w:hAnsi="Times New Roman"/>
        </w:rPr>
        <w:t xml:space="preserve">.  </w:t>
      </w:r>
      <w:r w:rsidR="003339D3" w:rsidRPr="0084223A">
        <w:rPr>
          <w:rFonts w:ascii="Times New Roman" w:hAnsi="Times New Roman"/>
        </w:rPr>
        <w:t>One of t</w:t>
      </w:r>
      <w:r w:rsidR="00290A6A" w:rsidRPr="0084223A">
        <w:rPr>
          <w:rFonts w:ascii="Times New Roman" w:hAnsi="Times New Roman"/>
        </w:rPr>
        <w:t>he five hours may be offered on</w:t>
      </w:r>
      <w:r w:rsidR="003339D3" w:rsidRPr="0084223A">
        <w:rPr>
          <w:rFonts w:ascii="Times New Roman" w:hAnsi="Times New Roman"/>
        </w:rPr>
        <w:t xml:space="preserve">line and the remaining four office hours should be held in the faculty member’s office.  </w:t>
      </w:r>
      <w:r w:rsidR="002D23FA" w:rsidRPr="0084223A">
        <w:rPr>
          <w:rFonts w:ascii="Times New Roman" w:hAnsi="Times New Roman"/>
        </w:rPr>
        <w:t>H</w:t>
      </w:r>
      <w:r w:rsidRPr="0084223A">
        <w:rPr>
          <w:rFonts w:ascii="Times New Roman" w:hAnsi="Times New Roman"/>
        </w:rPr>
        <w:t xml:space="preserve">ours may be changed for any week by written notice posted and communicated to the </w:t>
      </w:r>
      <w:r w:rsidR="00290A6A" w:rsidRPr="0084223A">
        <w:rPr>
          <w:rFonts w:ascii="Times New Roman" w:hAnsi="Times New Roman"/>
        </w:rPr>
        <w:t xml:space="preserve">departmental </w:t>
      </w:r>
      <w:r w:rsidRPr="0084223A">
        <w:rPr>
          <w:rFonts w:ascii="Times New Roman" w:hAnsi="Times New Roman"/>
        </w:rPr>
        <w:t xml:space="preserve">administrative office during the preceding week. </w:t>
      </w:r>
      <w:r w:rsidR="002D23FA" w:rsidRPr="0084223A">
        <w:rPr>
          <w:rFonts w:ascii="Times New Roman" w:hAnsi="Times New Roman"/>
        </w:rPr>
        <w:t xml:space="preserve"> F</w:t>
      </w:r>
      <w:r w:rsidRPr="0084223A">
        <w:rPr>
          <w:rFonts w:ascii="Times New Roman" w:hAnsi="Times New Roman"/>
        </w:rPr>
        <w:t>aculty member</w:t>
      </w:r>
      <w:r w:rsidR="002D23FA" w:rsidRPr="0084223A">
        <w:rPr>
          <w:rFonts w:ascii="Times New Roman" w:hAnsi="Times New Roman"/>
        </w:rPr>
        <w:t>s</w:t>
      </w:r>
      <w:r w:rsidRPr="0084223A">
        <w:rPr>
          <w:rFonts w:ascii="Times New Roman" w:hAnsi="Times New Roman"/>
        </w:rPr>
        <w:t xml:space="preserve"> holding office hours at a location other than </w:t>
      </w:r>
      <w:r w:rsidR="00090E87" w:rsidRPr="0084223A">
        <w:rPr>
          <w:rFonts w:ascii="Times New Roman" w:hAnsi="Times New Roman"/>
        </w:rPr>
        <w:t xml:space="preserve">their </w:t>
      </w:r>
      <w:r w:rsidRPr="0084223A">
        <w:rPr>
          <w:rFonts w:ascii="Times New Roman" w:hAnsi="Times New Roman"/>
        </w:rPr>
        <w:t>office sh</w:t>
      </w:r>
      <w:r w:rsidR="00090E87" w:rsidRPr="0084223A">
        <w:rPr>
          <w:rFonts w:ascii="Times New Roman" w:hAnsi="Times New Roman"/>
        </w:rPr>
        <w:t>ould</w:t>
      </w:r>
      <w:r w:rsidRPr="0084223A">
        <w:rPr>
          <w:rFonts w:ascii="Times New Roman" w:hAnsi="Times New Roman"/>
        </w:rPr>
        <w:t xml:space="preserve"> post a notice on </w:t>
      </w:r>
      <w:r w:rsidR="00090E87" w:rsidRPr="0084223A">
        <w:rPr>
          <w:rFonts w:ascii="Times New Roman" w:hAnsi="Times New Roman"/>
        </w:rPr>
        <w:t xml:space="preserve">their </w:t>
      </w:r>
      <w:r w:rsidRPr="0084223A">
        <w:rPr>
          <w:rFonts w:ascii="Times New Roman" w:hAnsi="Times New Roman"/>
        </w:rPr>
        <w:t xml:space="preserve">office door indicating where such hours are held. </w:t>
      </w:r>
      <w:r w:rsidR="007B54F9" w:rsidRPr="0084223A">
        <w:rPr>
          <w:rFonts w:ascii="Times New Roman" w:hAnsi="Times New Roman"/>
        </w:rPr>
        <w:t>This alternate</w:t>
      </w:r>
      <w:r w:rsidRPr="0084223A">
        <w:rPr>
          <w:rFonts w:ascii="Times New Roman" w:hAnsi="Times New Roman"/>
        </w:rPr>
        <w:t xml:space="preserve"> location sh</w:t>
      </w:r>
      <w:r w:rsidR="007B54F9" w:rsidRPr="0084223A">
        <w:rPr>
          <w:rFonts w:ascii="Times New Roman" w:hAnsi="Times New Roman"/>
        </w:rPr>
        <w:t>ould</w:t>
      </w:r>
      <w:r w:rsidRPr="0084223A">
        <w:rPr>
          <w:rFonts w:ascii="Times New Roman" w:hAnsi="Times New Roman"/>
        </w:rPr>
        <w:t xml:space="preserve"> be accessible to students.</w:t>
      </w:r>
    </w:p>
    <w:p w14:paraId="0BC263C4" w14:textId="7DF9DBA7" w:rsidR="006D573F" w:rsidRDefault="00DC6852" w:rsidP="00F80CF2">
      <w:pPr>
        <w:jc w:val="both"/>
        <w:rPr>
          <w:rFonts w:ascii="Times New Roman" w:hAnsi="Times New Roman"/>
        </w:rPr>
      </w:pPr>
      <w:r w:rsidRPr="0084223A">
        <w:rPr>
          <w:rFonts w:ascii="Times New Roman" w:hAnsi="Times New Roman"/>
        </w:rPr>
        <w:t>.</w:t>
      </w:r>
    </w:p>
    <w:p w14:paraId="756C9B90" w14:textId="77777777" w:rsidR="006376AE" w:rsidRPr="0084223A" w:rsidRDefault="006376AE" w:rsidP="00F80CF2">
      <w:pPr>
        <w:jc w:val="both"/>
        <w:rPr>
          <w:rFonts w:ascii="Times New Roman" w:hAnsi="Times New Roman"/>
        </w:rPr>
      </w:pPr>
    </w:p>
    <w:p w14:paraId="3B7A107F" w14:textId="77777777" w:rsidR="0013123D" w:rsidRPr="006376AE" w:rsidRDefault="0013123D" w:rsidP="00E6473C">
      <w:pPr>
        <w:pStyle w:val="Heading2"/>
        <w:rPr>
          <w:szCs w:val="28"/>
        </w:rPr>
      </w:pPr>
      <w:bookmarkStart w:id="38" w:name="_Toc75502880"/>
      <w:r w:rsidRPr="006376AE">
        <w:rPr>
          <w:szCs w:val="28"/>
        </w:rPr>
        <w:lastRenderedPageBreak/>
        <w:t>Refund Policy</w:t>
      </w:r>
      <w:bookmarkEnd w:id="38"/>
    </w:p>
    <w:p w14:paraId="54D7BE1D" w14:textId="77777777" w:rsidR="0013123D" w:rsidRPr="0084223A" w:rsidRDefault="0013123D" w:rsidP="0013123D">
      <w:pPr>
        <w:rPr>
          <w:rFonts w:ascii="Times New Roman" w:hAnsi="Times New Roman"/>
        </w:rPr>
      </w:pPr>
    </w:p>
    <w:p w14:paraId="73A5408A" w14:textId="77777777" w:rsidR="00F05C5A" w:rsidRPr="0084223A" w:rsidRDefault="00F05C5A" w:rsidP="00F05C5A">
      <w:pPr>
        <w:tabs>
          <w:tab w:val="left" w:pos="576"/>
          <w:tab w:val="left" w:pos="1728"/>
          <w:tab w:val="left" w:pos="3168"/>
          <w:tab w:val="left" w:pos="6192"/>
        </w:tabs>
        <w:spacing w:line="240" w:lineRule="exact"/>
        <w:ind w:right="10"/>
        <w:jc w:val="both"/>
        <w:rPr>
          <w:rFonts w:ascii="Times New Roman" w:hAnsi="Times New Roman"/>
        </w:rPr>
      </w:pPr>
      <w:r w:rsidRPr="0084223A">
        <w:rPr>
          <w:rFonts w:ascii="Times New Roman" w:hAnsi="Times New Roman"/>
        </w:rPr>
        <w:t xml:space="preserve">Students who officially withdraw from a credit course or from the college may be eligible for a refund of tuition in accordance with the </w:t>
      </w:r>
      <w:r w:rsidR="003D2D56" w:rsidRPr="0084223A">
        <w:rPr>
          <w:rFonts w:ascii="Times New Roman" w:hAnsi="Times New Roman"/>
        </w:rPr>
        <w:t>schedule found</w:t>
      </w:r>
      <w:r w:rsidR="00B46D01" w:rsidRPr="0084223A">
        <w:rPr>
          <w:rFonts w:ascii="Times New Roman" w:hAnsi="Times New Roman"/>
        </w:rPr>
        <w:t xml:space="preserve"> </w:t>
      </w:r>
      <w:r w:rsidR="00574E64" w:rsidRPr="0084223A">
        <w:rPr>
          <w:rFonts w:ascii="Times New Roman" w:hAnsi="Times New Roman"/>
        </w:rPr>
        <w:t>i</w:t>
      </w:r>
      <w:r w:rsidR="00B46D01" w:rsidRPr="0084223A">
        <w:rPr>
          <w:rFonts w:ascii="Times New Roman" w:hAnsi="Times New Roman"/>
        </w:rPr>
        <w:t>n</w:t>
      </w:r>
      <w:r w:rsidR="00106AFB" w:rsidRPr="0084223A">
        <w:rPr>
          <w:rFonts w:ascii="Times New Roman" w:hAnsi="Times New Roman"/>
        </w:rPr>
        <w:t xml:space="preserve"> the College Catalog.</w:t>
      </w:r>
    </w:p>
    <w:p w14:paraId="25A9DE74" w14:textId="77777777" w:rsidR="00741A88" w:rsidRPr="0084223A" w:rsidRDefault="00741A88" w:rsidP="00F05C5A">
      <w:pPr>
        <w:tabs>
          <w:tab w:val="left" w:pos="576"/>
          <w:tab w:val="left" w:pos="1728"/>
          <w:tab w:val="left" w:pos="3168"/>
          <w:tab w:val="left" w:pos="6192"/>
        </w:tabs>
        <w:spacing w:line="240" w:lineRule="exact"/>
        <w:ind w:right="10"/>
        <w:jc w:val="both"/>
        <w:rPr>
          <w:rFonts w:ascii="Times New Roman" w:hAnsi="Times New Roman"/>
          <w:highlight w:val="yellow"/>
        </w:rPr>
      </w:pPr>
    </w:p>
    <w:p w14:paraId="00C7C669" w14:textId="77777777" w:rsidR="006D573F" w:rsidRPr="0084223A" w:rsidRDefault="006D573F" w:rsidP="00F05C5A">
      <w:pPr>
        <w:tabs>
          <w:tab w:val="left" w:pos="576"/>
          <w:tab w:val="left" w:pos="1728"/>
          <w:tab w:val="left" w:pos="3168"/>
          <w:tab w:val="left" w:pos="6192"/>
        </w:tabs>
        <w:spacing w:line="240" w:lineRule="exact"/>
        <w:ind w:right="10"/>
        <w:jc w:val="both"/>
        <w:rPr>
          <w:rFonts w:ascii="Times New Roman" w:hAnsi="Times New Roman"/>
          <w:highlight w:val="yellow"/>
        </w:rPr>
      </w:pPr>
    </w:p>
    <w:p w14:paraId="0B135B73" w14:textId="77777777" w:rsidR="00426B16" w:rsidRPr="0084223A" w:rsidRDefault="003F1163" w:rsidP="00E6473C">
      <w:pPr>
        <w:pStyle w:val="Heading2"/>
      </w:pPr>
      <w:bookmarkStart w:id="39" w:name="_Toc75502881"/>
      <w:r w:rsidRPr="0084223A">
        <w:t>R</w:t>
      </w:r>
      <w:r w:rsidR="00426B16" w:rsidRPr="0084223A">
        <w:t>ecording Grades</w:t>
      </w:r>
      <w:bookmarkEnd w:id="39"/>
    </w:p>
    <w:p w14:paraId="00A81230" w14:textId="77777777" w:rsidR="00AF1A1B" w:rsidRPr="0084223A" w:rsidRDefault="00AF1A1B" w:rsidP="00AF1A1B">
      <w:pPr>
        <w:tabs>
          <w:tab w:val="left" w:pos="576"/>
          <w:tab w:val="left" w:pos="1728"/>
          <w:tab w:val="left" w:pos="3168"/>
          <w:tab w:val="left" w:pos="6192"/>
        </w:tabs>
        <w:spacing w:line="240" w:lineRule="exact"/>
        <w:ind w:right="-288"/>
        <w:jc w:val="both"/>
        <w:rPr>
          <w:rFonts w:ascii="Times New Roman" w:hAnsi="Times New Roman"/>
        </w:rPr>
      </w:pPr>
    </w:p>
    <w:p w14:paraId="4ACE7E63" w14:textId="77777777" w:rsidR="00E04DE8" w:rsidRPr="0084223A" w:rsidRDefault="00426B16" w:rsidP="00F05C5A">
      <w:pPr>
        <w:tabs>
          <w:tab w:val="left" w:pos="720"/>
          <w:tab w:val="left" w:pos="3168"/>
          <w:tab w:val="left" w:pos="6192"/>
        </w:tabs>
        <w:spacing w:line="240" w:lineRule="exact"/>
        <w:ind w:right="288"/>
        <w:jc w:val="both"/>
        <w:rPr>
          <w:rFonts w:ascii="Times New Roman" w:hAnsi="Times New Roman"/>
          <w:bCs/>
        </w:rPr>
      </w:pPr>
      <w:r w:rsidRPr="0084223A">
        <w:rPr>
          <w:rFonts w:ascii="Times New Roman" w:hAnsi="Times New Roman"/>
        </w:rPr>
        <w:t>Documentation of grades must be maintained.  Instructions for entering final grades in Banner are sent to faculty by the Registrar’s Office at the end of each semester.</w:t>
      </w:r>
    </w:p>
    <w:p w14:paraId="6ED36DF9" w14:textId="77777777" w:rsidR="00A22F5A" w:rsidRPr="0084223A" w:rsidRDefault="00A22F5A" w:rsidP="00F05C5A">
      <w:pPr>
        <w:tabs>
          <w:tab w:val="left" w:pos="720"/>
          <w:tab w:val="left" w:pos="3168"/>
          <w:tab w:val="left" w:pos="6192"/>
        </w:tabs>
        <w:spacing w:line="240" w:lineRule="exact"/>
        <w:ind w:right="288"/>
        <w:jc w:val="both"/>
        <w:rPr>
          <w:rFonts w:ascii="Times New Roman" w:hAnsi="Times New Roman"/>
          <w:bCs/>
          <w:highlight w:val="yellow"/>
        </w:rPr>
      </w:pPr>
    </w:p>
    <w:p w14:paraId="402EDA86" w14:textId="77777777" w:rsidR="00F95684" w:rsidRPr="0084223A" w:rsidRDefault="00F95684" w:rsidP="00E6473C">
      <w:pPr>
        <w:pStyle w:val="Heading2"/>
      </w:pPr>
      <w:bookmarkStart w:id="40" w:name="_Toc75502882"/>
      <w:r w:rsidRPr="0084223A">
        <w:t>Student Attendance</w:t>
      </w:r>
      <w:bookmarkEnd w:id="40"/>
    </w:p>
    <w:p w14:paraId="60822443" w14:textId="77777777" w:rsidR="00F95684" w:rsidRPr="0084223A" w:rsidRDefault="00F95684" w:rsidP="00F95684">
      <w:pPr>
        <w:tabs>
          <w:tab w:val="left" w:pos="576"/>
          <w:tab w:val="left" w:pos="1728"/>
          <w:tab w:val="left" w:pos="3168"/>
          <w:tab w:val="left" w:pos="6192"/>
        </w:tabs>
        <w:spacing w:line="240" w:lineRule="exact"/>
        <w:ind w:right="-288"/>
        <w:jc w:val="both"/>
        <w:rPr>
          <w:rFonts w:ascii="Times New Roman" w:hAnsi="Times New Roman"/>
        </w:rPr>
      </w:pPr>
    </w:p>
    <w:p w14:paraId="7BB61985" w14:textId="77777777" w:rsidR="00426B16" w:rsidRPr="0084223A" w:rsidRDefault="00426B16" w:rsidP="00426B16">
      <w:pPr>
        <w:widowControl/>
        <w:autoSpaceDE/>
        <w:autoSpaceDN/>
        <w:adjustRightInd/>
        <w:rPr>
          <w:rFonts w:ascii="Times New Roman" w:hAnsi="Times New Roman"/>
        </w:rPr>
      </w:pPr>
      <w:r w:rsidRPr="0084223A">
        <w:rPr>
          <w:rFonts w:ascii="Times New Roman" w:hAnsi="Times New Roman"/>
        </w:rPr>
        <w:t>Attendance is required in all courses. Instructors must describe their attendance policies and repercussions of absences in their syllabi. Instructors shall not penalize students for absences for religious observance or jury duty, and provided the instructor’s permission is given in advance, for participation in college-sponsored events.</w:t>
      </w:r>
    </w:p>
    <w:p w14:paraId="13FDF4D6" w14:textId="77777777" w:rsidR="00426B16" w:rsidRPr="0084223A" w:rsidRDefault="00426B16" w:rsidP="00426B16">
      <w:pPr>
        <w:widowControl/>
        <w:autoSpaceDE/>
        <w:autoSpaceDN/>
        <w:adjustRightInd/>
        <w:rPr>
          <w:rFonts w:ascii="Times New Roman" w:hAnsi="Times New Roman"/>
        </w:rPr>
      </w:pPr>
    </w:p>
    <w:p w14:paraId="10A6706A" w14:textId="77777777" w:rsidR="00426B16" w:rsidRPr="0084223A" w:rsidRDefault="00426B16" w:rsidP="00426B16">
      <w:pPr>
        <w:widowControl/>
        <w:autoSpaceDE/>
        <w:autoSpaceDN/>
        <w:adjustRightInd/>
        <w:rPr>
          <w:rFonts w:ascii="Times New Roman" w:hAnsi="Times New Roman"/>
        </w:rPr>
      </w:pPr>
      <w:r w:rsidRPr="0084223A">
        <w:rPr>
          <w:rFonts w:ascii="Times New Roman" w:hAnsi="Times New Roman"/>
        </w:rPr>
        <w:t>It is the student’s responsibility to contact each instructor regarding absences.</w:t>
      </w:r>
    </w:p>
    <w:p w14:paraId="5C334E99" w14:textId="77777777" w:rsidR="003D2D56" w:rsidRPr="0084223A" w:rsidRDefault="003D2D56" w:rsidP="00F05C5A">
      <w:pPr>
        <w:tabs>
          <w:tab w:val="left" w:pos="720"/>
          <w:tab w:val="left" w:pos="3168"/>
          <w:tab w:val="left" w:pos="6192"/>
        </w:tabs>
        <w:spacing w:line="240" w:lineRule="exact"/>
        <w:ind w:right="288"/>
        <w:jc w:val="both"/>
        <w:rPr>
          <w:rFonts w:ascii="Times New Roman" w:hAnsi="Times New Roman"/>
          <w:bCs/>
        </w:rPr>
      </w:pPr>
    </w:p>
    <w:p w14:paraId="375B3759" w14:textId="77777777" w:rsidR="00F05C5A" w:rsidRPr="0084223A" w:rsidRDefault="00F05C5A" w:rsidP="00E6473C">
      <w:pPr>
        <w:pStyle w:val="Heading2"/>
      </w:pPr>
      <w:bookmarkStart w:id="41" w:name="_Toc75502883"/>
      <w:r w:rsidRPr="0084223A">
        <w:t>Student Code of Conduct</w:t>
      </w:r>
      <w:bookmarkEnd w:id="41"/>
    </w:p>
    <w:p w14:paraId="41671D29" w14:textId="77777777" w:rsidR="00F05C5A" w:rsidRPr="0084223A" w:rsidRDefault="00F05C5A" w:rsidP="00F05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rPr>
      </w:pPr>
    </w:p>
    <w:p w14:paraId="2BD680D7" w14:textId="77777777" w:rsidR="00290A6A" w:rsidRPr="0084223A" w:rsidRDefault="00F05C5A" w:rsidP="00F05C5A">
      <w:pPr>
        <w:jc w:val="both"/>
        <w:rPr>
          <w:rFonts w:ascii="Times New Roman" w:hAnsi="Times New Roman"/>
        </w:rPr>
      </w:pPr>
      <w:r w:rsidRPr="0084223A">
        <w:rPr>
          <w:rFonts w:ascii="Times New Roman" w:hAnsi="Times New Roman"/>
        </w:rPr>
        <w:t xml:space="preserve">The Student Code of Conduct and Judicial Procedures can be found in the Student Handbook and on the College website.  </w:t>
      </w:r>
    </w:p>
    <w:p w14:paraId="5F1994DD" w14:textId="77777777" w:rsidR="00290A6A" w:rsidRPr="0084223A" w:rsidRDefault="00290A6A" w:rsidP="00F05C5A">
      <w:pPr>
        <w:jc w:val="both"/>
        <w:rPr>
          <w:rFonts w:ascii="Times New Roman" w:hAnsi="Times New Roman"/>
        </w:rPr>
      </w:pPr>
      <w:r w:rsidRPr="0084223A">
        <w:rPr>
          <w:rFonts w:ascii="Times New Roman" w:hAnsi="Times New Roman"/>
        </w:rPr>
        <w:t>sunyorange.edu/studentservices/code_of_conduct.html</w:t>
      </w:r>
    </w:p>
    <w:p w14:paraId="7370DD8A" w14:textId="77777777" w:rsidR="00F05C5A" w:rsidRPr="0084223A" w:rsidRDefault="00F05C5A" w:rsidP="00F05C5A">
      <w:pPr>
        <w:jc w:val="both"/>
        <w:rPr>
          <w:rFonts w:ascii="Times New Roman" w:hAnsi="Times New Roman"/>
        </w:rPr>
      </w:pPr>
      <w:r w:rsidRPr="0084223A">
        <w:rPr>
          <w:rFonts w:ascii="Times New Roman" w:hAnsi="Times New Roman"/>
        </w:rPr>
        <w:t xml:space="preserve">Questions regarding the code or procedure should be directed to the Vice President for Student </w:t>
      </w:r>
      <w:r w:rsidR="00BA112D" w:rsidRPr="0084223A">
        <w:rPr>
          <w:rFonts w:ascii="Times New Roman" w:hAnsi="Times New Roman"/>
        </w:rPr>
        <w:t>Services</w:t>
      </w:r>
      <w:r w:rsidRPr="0084223A">
        <w:rPr>
          <w:rFonts w:ascii="Times New Roman" w:hAnsi="Times New Roman"/>
        </w:rPr>
        <w:t>.</w:t>
      </w:r>
      <w:r w:rsidR="004E1970" w:rsidRPr="0084223A">
        <w:rPr>
          <w:rFonts w:ascii="Times New Roman" w:hAnsi="Times New Roman"/>
        </w:rPr>
        <w:t xml:space="preserve">  </w:t>
      </w:r>
      <w:r w:rsidRPr="0084223A">
        <w:rPr>
          <w:rFonts w:ascii="Times New Roman" w:hAnsi="Times New Roman"/>
        </w:rPr>
        <w:t xml:space="preserve">Faculty who wish to report a violation of the Student Code of Conduct should document the alleged incident and </w:t>
      </w:r>
      <w:r w:rsidR="00290A6A" w:rsidRPr="0084223A">
        <w:rPr>
          <w:rFonts w:ascii="Times New Roman" w:hAnsi="Times New Roman"/>
        </w:rPr>
        <w:t xml:space="preserve">fill out a BIT (Behavioral Intervention Team) Incident Report Form found on Banner under the Faculty Services tab.  </w:t>
      </w:r>
      <w:r w:rsidRPr="0084223A">
        <w:rPr>
          <w:rFonts w:ascii="Times New Roman" w:hAnsi="Times New Roman"/>
        </w:rPr>
        <w:t xml:space="preserve">The </w:t>
      </w:r>
      <w:r w:rsidR="00BA112D" w:rsidRPr="0084223A">
        <w:rPr>
          <w:rFonts w:ascii="Times New Roman" w:hAnsi="Times New Roman"/>
        </w:rPr>
        <w:t xml:space="preserve">VPSS </w:t>
      </w:r>
      <w:r w:rsidRPr="0084223A">
        <w:rPr>
          <w:rFonts w:ascii="Times New Roman" w:hAnsi="Times New Roman"/>
        </w:rPr>
        <w:t>cannot begin to take action until this documentation is received.</w:t>
      </w:r>
      <w:r w:rsidR="002323C1" w:rsidRPr="0084223A">
        <w:rPr>
          <w:rFonts w:ascii="Times New Roman" w:hAnsi="Times New Roman"/>
        </w:rPr>
        <w:t xml:space="preserve">  T</w:t>
      </w:r>
      <w:r w:rsidRPr="0084223A">
        <w:rPr>
          <w:rFonts w:ascii="Times New Roman" w:hAnsi="Times New Roman"/>
        </w:rPr>
        <w:t xml:space="preserve">he documentation must be received by the </w:t>
      </w:r>
      <w:r w:rsidR="00BA112D" w:rsidRPr="0084223A">
        <w:rPr>
          <w:rFonts w:ascii="Times New Roman" w:hAnsi="Times New Roman"/>
        </w:rPr>
        <w:t xml:space="preserve">VPSS </w:t>
      </w:r>
      <w:r w:rsidRPr="0084223A">
        <w:rPr>
          <w:rFonts w:ascii="Times New Roman" w:hAnsi="Times New Roman"/>
        </w:rPr>
        <w:t>within thirty days of the alleged violation.</w:t>
      </w:r>
      <w:r w:rsidR="003E2D40" w:rsidRPr="0084223A">
        <w:rPr>
          <w:rFonts w:ascii="Times New Roman" w:hAnsi="Times New Roman"/>
        </w:rPr>
        <w:t xml:space="preserve"> </w:t>
      </w:r>
      <w:r w:rsidRPr="0084223A">
        <w:rPr>
          <w:rFonts w:ascii="Times New Roman" w:hAnsi="Times New Roman"/>
        </w:rPr>
        <w:t xml:space="preserve">A complaint may be filed after thirty days only when the </w:t>
      </w:r>
      <w:r w:rsidR="00BA112D" w:rsidRPr="0084223A">
        <w:rPr>
          <w:rFonts w:ascii="Times New Roman" w:hAnsi="Times New Roman"/>
        </w:rPr>
        <w:t xml:space="preserve">VPSS </w:t>
      </w:r>
      <w:r w:rsidRPr="0084223A">
        <w:rPr>
          <w:rFonts w:ascii="Times New Roman" w:hAnsi="Times New Roman"/>
        </w:rPr>
        <w:t>finds special circumstances exist that warrant a late filing.</w:t>
      </w:r>
      <w:r w:rsidR="004E1970" w:rsidRPr="0084223A">
        <w:rPr>
          <w:rFonts w:ascii="Times New Roman" w:hAnsi="Times New Roman"/>
        </w:rPr>
        <w:t xml:space="preserve">   </w:t>
      </w:r>
      <w:r w:rsidRPr="0084223A">
        <w:rPr>
          <w:rFonts w:ascii="Times New Roman" w:hAnsi="Times New Roman"/>
        </w:rPr>
        <w:t xml:space="preserve">Once the complaint is received, the </w:t>
      </w:r>
      <w:r w:rsidR="00BA112D" w:rsidRPr="0084223A">
        <w:rPr>
          <w:rFonts w:ascii="Times New Roman" w:hAnsi="Times New Roman"/>
        </w:rPr>
        <w:t xml:space="preserve">VPSS </w:t>
      </w:r>
      <w:r w:rsidRPr="0084223A">
        <w:rPr>
          <w:rFonts w:ascii="Times New Roman" w:hAnsi="Times New Roman"/>
        </w:rPr>
        <w:t xml:space="preserve">will review any security reports (if applicable) and contact the faculty member who has filed the complaint if any further information is required.  The </w:t>
      </w:r>
      <w:r w:rsidR="00BA112D" w:rsidRPr="0084223A">
        <w:rPr>
          <w:rFonts w:ascii="Times New Roman" w:hAnsi="Times New Roman"/>
        </w:rPr>
        <w:t xml:space="preserve">VPSS </w:t>
      </w:r>
      <w:r w:rsidRPr="0084223A">
        <w:rPr>
          <w:rFonts w:ascii="Times New Roman" w:hAnsi="Times New Roman"/>
        </w:rPr>
        <w:t xml:space="preserve">will then determine if the alleged conduct constitutes a violation of the Code of Conduct.  The </w:t>
      </w:r>
      <w:r w:rsidR="00BA112D" w:rsidRPr="0084223A">
        <w:rPr>
          <w:rFonts w:ascii="Times New Roman" w:hAnsi="Times New Roman"/>
        </w:rPr>
        <w:t xml:space="preserve">VPSS </w:t>
      </w:r>
      <w:r w:rsidRPr="0084223A">
        <w:rPr>
          <w:rFonts w:ascii="Times New Roman" w:hAnsi="Times New Roman"/>
        </w:rPr>
        <w:t>will then move forward with adjudicating the complaint using one of the following methods:</w:t>
      </w:r>
    </w:p>
    <w:p w14:paraId="4BEFEF9E" w14:textId="77777777" w:rsidR="00F80CF2" w:rsidRPr="0084223A" w:rsidRDefault="00F80CF2" w:rsidP="00F05C5A">
      <w:pPr>
        <w:rPr>
          <w:rFonts w:ascii="Times New Roman" w:hAnsi="Times New Roman"/>
          <w:highlight w:val="yellow"/>
        </w:rPr>
      </w:pPr>
    </w:p>
    <w:p w14:paraId="4EC85D3C" w14:textId="77777777" w:rsidR="00F05C5A" w:rsidRPr="0084223A" w:rsidRDefault="00F05C5A" w:rsidP="00F05C5A">
      <w:pPr>
        <w:jc w:val="both"/>
        <w:rPr>
          <w:rFonts w:ascii="Times New Roman" w:hAnsi="Times New Roman"/>
        </w:rPr>
      </w:pPr>
      <w:r w:rsidRPr="006376AE">
        <w:rPr>
          <w:rFonts w:ascii="Times New Roman" w:hAnsi="Times New Roman"/>
          <w:b/>
          <w:bCs/>
          <w:sz w:val="24"/>
          <w:szCs w:val="24"/>
        </w:rPr>
        <w:t>Informal Resolution</w:t>
      </w:r>
      <w:r w:rsidRPr="006376AE">
        <w:rPr>
          <w:rFonts w:ascii="Times New Roman" w:hAnsi="Times New Roman"/>
          <w:sz w:val="24"/>
          <w:szCs w:val="24"/>
        </w:rPr>
        <w:t>:</w:t>
      </w:r>
      <w:r w:rsidRPr="0084223A">
        <w:rPr>
          <w:rFonts w:ascii="Times New Roman" w:hAnsi="Times New Roman"/>
        </w:rPr>
        <w:t xml:space="preserve">  The </w:t>
      </w:r>
      <w:r w:rsidR="00BA112D" w:rsidRPr="0084223A">
        <w:rPr>
          <w:rFonts w:ascii="Times New Roman" w:hAnsi="Times New Roman"/>
        </w:rPr>
        <w:t xml:space="preserve">VPSS </w:t>
      </w:r>
      <w:r w:rsidRPr="0084223A">
        <w:rPr>
          <w:rFonts w:ascii="Times New Roman" w:hAnsi="Times New Roman"/>
        </w:rPr>
        <w:t>will review all information, speak with pertinent witnesses and, if desirable, bring together the faculty member and the student.  Resolution is achieved when both the faculty member and the student feel the behavior issue has been addressed and an outcome is mutually agreed upon.  If either party is not agreeable to the proposed resolution, the case will go to formal resolution.</w:t>
      </w:r>
    </w:p>
    <w:p w14:paraId="77ADA2A8" w14:textId="77777777" w:rsidR="008D14D4" w:rsidRPr="0084223A" w:rsidRDefault="008D14D4" w:rsidP="00F05C5A">
      <w:pPr>
        <w:jc w:val="both"/>
        <w:rPr>
          <w:rFonts w:ascii="Times New Roman" w:hAnsi="Times New Roman"/>
        </w:rPr>
      </w:pPr>
    </w:p>
    <w:p w14:paraId="5B45FB65" w14:textId="77777777" w:rsidR="00F05C5A" w:rsidRPr="0084223A" w:rsidRDefault="00F05C5A" w:rsidP="00F05C5A">
      <w:pPr>
        <w:jc w:val="both"/>
        <w:rPr>
          <w:rFonts w:ascii="Times New Roman" w:hAnsi="Times New Roman"/>
          <w:highlight w:val="yellow"/>
        </w:rPr>
      </w:pPr>
      <w:r w:rsidRPr="006376AE">
        <w:rPr>
          <w:rFonts w:ascii="Times New Roman" w:hAnsi="Times New Roman"/>
          <w:b/>
          <w:bCs/>
          <w:sz w:val="24"/>
          <w:szCs w:val="24"/>
        </w:rPr>
        <w:t>Formal Resolution</w:t>
      </w:r>
      <w:r w:rsidRPr="006376AE">
        <w:rPr>
          <w:rFonts w:ascii="Times New Roman" w:hAnsi="Times New Roman"/>
          <w:sz w:val="24"/>
          <w:szCs w:val="24"/>
        </w:rPr>
        <w:t>:</w:t>
      </w:r>
      <w:r w:rsidRPr="0084223A">
        <w:rPr>
          <w:rFonts w:ascii="Times New Roman" w:hAnsi="Times New Roman"/>
        </w:rPr>
        <w:t xml:space="preserve">  If formal procedures are to be used, the Board of Inquiry is convened as a hearing panel. The Board is composed of four students appointed by the Student Senate and three faculty members appointed by the College Governance System.  The findings of the hearing and any recommended sanctions are forwarded to the </w:t>
      </w:r>
      <w:r w:rsidR="00BA112D" w:rsidRPr="0084223A">
        <w:rPr>
          <w:rFonts w:ascii="Times New Roman" w:hAnsi="Times New Roman"/>
        </w:rPr>
        <w:t xml:space="preserve">VPSS </w:t>
      </w:r>
      <w:r w:rsidRPr="0084223A">
        <w:rPr>
          <w:rFonts w:ascii="Times New Roman" w:hAnsi="Times New Roman"/>
        </w:rPr>
        <w:t xml:space="preserve">for action.  </w:t>
      </w:r>
    </w:p>
    <w:p w14:paraId="26CA2EFB" w14:textId="77777777" w:rsidR="006D573F" w:rsidRPr="0084223A" w:rsidRDefault="006D573F" w:rsidP="00F05C5A">
      <w:pPr>
        <w:jc w:val="both"/>
        <w:rPr>
          <w:rFonts w:ascii="Times New Roman" w:hAnsi="Times New Roman"/>
          <w:highlight w:val="yellow"/>
        </w:rPr>
      </w:pPr>
    </w:p>
    <w:p w14:paraId="35790C21" w14:textId="77777777" w:rsidR="00F05C5A" w:rsidRPr="0084223A" w:rsidRDefault="00F05C5A" w:rsidP="00F05C5A">
      <w:pPr>
        <w:jc w:val="both"/>
        <w:rPr>
          <w:rFonts w:ascii="Times New Roman" w:hAnsi="Times New Roman"/>
        </w:rPr>
      </w:pPr>
      <w:r w:rsidRPr="006376AE">
        <w:rPr>
          <w:rFonts w:ascii="Times New Roman" w:hAnsi="Times New Roman"/>
          <w:b/>
          <w:sz w:val="24"/>
          <w:szCs w:val="24"/>
        </w:rPr>
        <w:t>Interim Suspension:</w:t>
      </w:r>
      <w:r w:rsidRPr="0084223A">
        <w:rPr>
          <w:rFonts w:ascii="Times New Roman" w:hAnsi="Times New Roman"/>
        </w:rPr>
        <w:t xml:space="preserve">  Faculty members retain the right to remove from the classroom (for the duration of that class period) any student demonstrating disruptive behavior.  It is the responsibility of the faculty member to report the incident to the </w:t>
      </w:r>
      <w:r w:rsidR="00BA112D" w:rsidRPr="0084223A">
        <w:rPr>
          <w:rFonts w:ascii="Times New Roman" w:hAnsi="Times New Roman"/>
        </w:rPr>
        <w:t xml:space="preserve">VPSS </w:t>
      </w:r>
      <w:r w:rsidR="00FA70C9" w:rsidRPr="0084223A">
        <w:rPr>
          <w:rFonts w:ascii="Times New Roman" w:hAnsi="Times New Roman"/>
        </w:rPr>
        <w:t>via email, copying the department chair and AVP, and via a BIT (Behavioral Intervention Team) Incident Report Form found on Banner under the Faculty Services tab.  In these communications, the faculty member must</w:t>
      </w:r>
      <w:r w:rsidRPr="0084223A">
        <w:rPr>
          <w:rFonts w:ascii="Times New Roman" w:hAnsi="Times New Roman"/>
        </w:rPr>
        <w:t xml:space="preserve"> indicate if they do not want the student to return to class (interim suspension) and the rationale for that request.  If the faculty member wishes the request to be acted upon prior to the next class, they must forward the </w:t>
      </w:r>
      <w:r w:rsidR="00FA70C9" w:rsidRPr="0084223A">
        <w:rPr>
          <w:rFonts w:ascii="Times New Roman" w:hAnsi="Times New Roman"/>
        </w:rPr>
        <w:t>communications</w:t>
      </w:r>
      <w:r w:rsidRPr="0084223A">
        <w:rPr>
          <w:rFonts w:ascii="Times New Roman" w:hAnsi="Times New Roman"/>
        </w:rPr>
        <w:t xml:space="preserve"> to the </w:t>
      </w:r>
      <w:r w:rsidR="00BA112D" w:rsidRPr="0084223A">
        <w:rPr>
          <w:rFonts w:ascii="Times New Roman" w:hAnsi="Times New Roman"/>
        </w:rPr>
        <w:t xml:space="preserve">VPSS </w:t>
      </w:r>
      <w:r w:rsidRPr="0084223A">
        <w:rPr>
          <w:rFonts w:ascii="Times New Roman" w:hAnsi="Times New Roman"/>
        </w:rPr>
        <w:t>immediately to allow for time to review the information and contact the student.</w:t>
      </w:r>
    </w:p>
    <w:p w14:paraId="7FD3299F" w14:textId="77777777" w:rsidR="00F05C5A" w:rsidRPr="0084223A" w:rsidRDefault="00F05C5A" w:rsidP="00F05C5A">
      <w:pPr>
        <w:rPr>
          <w:rFonts w:ascii="Times New Roman" w:hAnsi="Times New Roman"/>
        </w:rPr>
      </w:pPr>
    </w:p>
    <w:p w14:paraId="62F0BE95" w14:textId="77777777" w:rsidR="00F05C5A" w:rsidRPr="0084223A" w:rsidRDefault="00F05C5A" w:rsidP="00F05C5A">
      <w:pPr>
        <w:rPr>
          <w:rFonts w:ascii="Times New Roman" w:hAnsi="Times New Roman"/>
        </w:rPr>
      </w:pPr>
      <w:r w:rsidRPr="0084223A">
        <w:rPr>
          <w:rFonts w:ascii="Times New Roman" w:hAnsi="Times New Roman"/>
        </w:rPr>
        <w:t xml:space="preserve">The </w:t>
      </w:r>
      <w:r w:rsidR="00BA112D" w:rsidRPr="0084223A">
        <w:rPr>
          <w:rFonts w:ascii="Times New Roman" w:hAnsi="Times New Roman"/>
        </w:rPr>
        <w:t xml:space="preserve">VPSS </w:t>
      </w:r>
      <w:r w:rsidRPr="0084223A">
        <w:rPr>
          <w:rFonts w:ascii="Times New Roman" w:hAnsi="Times New Roman"/>
        </w:rPr>
        <w:t>may issue an interim suspension of privileges for the following reasons:</w:t>
      </w:r>
    </w:p>
    <w:p w14:paraId="48CC43DA" w14:textId="77777777" w:rsidR="00F05C5A" w:rsidRPr="0084223A" w:rsidRDefault="00FA70C9" w:rsidP="003E6AE1">
      <w:pPr>
        <w:widowControl/>
        <w:numPr>
          <w:ilvl w:val="0"/>
          <w:numId w:val="7"/>
        </w:numPr>
        <w:autoSpaceDE/>
        <w:autoSpaceDN/>
        <w:adjustRightInd/>
        <w:jc w:val="both"/>
        <w:rPr>
          <w:rFonts w:ascii="Times New Roman" w:hAnsi="Times New Roman"/>
        </w:rPr>
      </w:pPr>
      <w:r w:rsidRPr="0084223A">
        <w:rPr>
          <w:rFonts w:ascii="Times New Roman" w:hAnsi="Times New Roman"/>
        </w:rPr>
        <w:lastRenderedPageBreak/>
        <w:t>to e</w:t>
      </w:r>
      <w:r w:rsidR="00F05C5A" w:rsidRPr="0084223A">
        <w:rPr>
          <w:rFonts w:ascii="Times New Roman" w:hAnsi="Times New Roman"/>
        </w:rPr>
        <w:t>nsure the safety and well-being of members of the College community or to preserve College property</w:t>
      </w:r>
    </w:p>
    <w:p w14:paraId="5F53E759" w14:textId="77777777" w:rsidR="00F05C5A" w:rsidRPr="0084223A" w:rsidRDefault="00FA70C9" w:rsidP="003E6AE1">
      <w:pPr>
        <w:widowControl/>
        <w:numPr>
          <w:ilvl w:val="0"/>
          <w:numId w:val="7"/>
        </w:numPr>
        <w:autoSpaceDE/>
        <w:autoSpaceDN/>
        <w:adjustRightInd/>
        <w:jc w:val="both"/>
        <w:rPr>
          <w:rFonts w:ascii="Times New Roman" w:hAnsi="Times New Roman"/>
        </w:rPr>
      </w:pPr>
      <w:r w:rsidRPr="0084223A">
        <w:rPr>
          <w:rFonts w:ascii="Times New Roman" w:hAnsi="Times New Roman"/>
        </w:rPr>
        <w:t>to e</w:t>
      </w:r>
      <w:r w:rsidR="00F05C5A" w:rsidRPr="0084223A">
        <w:rPr>
          <w:rFonts w:ascii="Times New Roman" w:hAnsi="Times New Roman"/>
        </w:rPr>
        <w:t>nsure a student’s own safety of well-being</w:t>
      </w:r>
    </w:p>
    <w:p w14:paraId="30DF236A" w14:textId="77777777" w:rsidR="00E3262E" w:rsidRPr="0084223A" w:rsidRDefault="00F05C5A" w:rsidP="003E6AE1">
      <w:pPr>
        <w:widowControl/>
        <w:numPr>
          <w:ilvl w:val="0"/>
          <w:numId w:val="7"/>
        </w:numPr>
        <w:autoSpaceDE/>
        <w:autoSpaceDN/>
        <w:adjustRightInd/>
        <w:jc w:val="both"/>
        <w:rPr>
          <w:rFonts w:ascii="Times New Roman" w:hAnsi="Times New Roman"/>
        </w:rPr>
      </w:pPr>
      <w:r w:rsidRPr="0084223A">
        <w:rPr>
          <w:rFonts w:ascii="Times New Roman" w:hAnsi="Times New Roman"/>
        </w:rPr>
        <w:t xml:space="preserve">if a student poses a threat of disruption or interference with the normal operations of the </w:t>
      </w:r>
      <w:r w:rsidR="00E3262E" w:rsidRPr="0084223A">
        <w:rPr>
          <w:rFonts w:ascii="Times New Roman" w:hAnsi="Times New Roman"/>
        </w:rPr>
        <w:t>College.</w:t>
      </w:r>
    </w:p>
    <w:p w14:paraId="7B5E6A6D" w14:textId="77777777" w:rsidR="0013123D" w:rsidRPr="0084223A" w:rsidRDefault="0013123D" w:rsidP="0013123D">
      <w:pPr>
        <w:widowControl/>
        <w:autoSpaceDE/>
        <w:autoSpaceDN/>
        <w:adjustRightInd/>
        <w:jc w:val="both"/>
        <w:rPr>
          <w:rFonts w:ascii="Times New Roman" w:hAnsi="Times New Roman"/>
          <w:highlight w:val="yellow"/>
        </w:rPr>
      </w:pPr>
    </w:p>
    <w:p w14:paraId="7025DE64" w14:textId="77777777" w:rsidR="00A22F5A" w:rsidRPr="0084223A" w:rsidRDefault="00A22F5A" w:rsidP="00F05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360"/>
        <w:jc w:val="both"/>
        <w:rPr>
          <w:rFonts w:ascii="Times New Roman" w:hAnsi="Times New Roman"/>
          <w:highlight w:val="yellow"/>
        </w:rPr>
      </w:pPr>
    </w:p>
    <w:p w14:paraId="77D199D6" w14:textId="77777777" w:rsidR="00F05C5A" w:rsidRPr="0084223A" w:rsidRDefault="00F05C5A" w:rsidP="00E6473C">
      <w:pPr>
        <w:pStyle w:val="Heading2"/>
      </w:pPr>
      <w:bookmarkStart w:id="42" w:name="_Toc75502884"/>
      <w:r w:rsidRPr="0084223A">
        <w:t>Student Records</w:t>
      </w:r>
      <w:r w:rsidR="00DC479B" w:rsidRPr="0084223A">
        <w:t xml:space="preserve"> </w:t>
      </w:r>
      <w:r w:rsidR="00C24ADC" w:rsidRPr="0084223A">
        <w:t>and</w:t>
      </w:r>
      <w:r w:rsidR="00DC479B" w:rsidRPr="0084223A">
        <w:t xml:space="preserve"> Confidentiality</w:t>
      </w:r>
      <w:bookmarkEnd w:id="42"/>
    </w:p>
    <w:p w14:paraId="3F079C28" w14:textId="77777777" w:rsidR="00F05C5A" w:rsidRPr="0084223A" w:rsidRDefault="00F05C5A" w:rsidP="00F05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360"/>
        <w:jc w:val="both"/>
        <w:rPr>
          <w:rFonts w:ascii="Times New Roman" w:hAnsi="Times New Roman"/>
        </w:rPr>
      </w:pPr>
    </w:p>
    <w:p w14:paraId="21FE7649" w14:textId="77777777" w:rsidR="008D14D4" w:rsidRPr="0084223A" w:rsidRDefault="00F05C5A" w:rsidP="00F05C5A">
      <w:pPr>
        <w:jc w:val="both"/>
        <w:rPr>
          <w:rFonts w:ascii="Times New Roman" w:hAnsi="Times New Roman"/>
        </w:rPr>
      </w:pPr>
      <w:r w:rsidRPr="0084223A">
        <w:rPr>
          <w:rFonts w:ascii="Times New Roman" w:hAnsi="Times New Roman"/>
        </w:rPr>
        <w:t>Handling of Student Information</w:t>
      </w:r>
      <w:r w:rsidRPr="0084223A">
        <w:rPr>
          <w:rFonts w:ascii="Times New Roman" w:hAnsi="Times New Roman"/>
          <w:b/>
        </w:rPr>
        <w:t xml:space="preserve">: </w:t>
      </w:r>
      <w:r w:rsidRPr="0084223A">
        <w:rPr>
          <w:rFonts w:ascii="Times New Roman" w:hAnsi="Times New Roman"/>
        </w:rPr>
        <w:t xml:space="preserve"> A</w:t>
      </w:r>
      <w:r w:rsidR="00DC479B" w:rsidRPr="0084223A">
        <w:rPr>
          <w:rFonts w:ascii="Times New Roman" w:hAnsi="Times New Roman"/>
        </w:rPr>
        <w:t xml:space="preserve">ll staff </w:t>
      </w:r>
      <w:r w:rsidRPr="0084223A">
        <w:rPr>
          <w:rFonts w:ascii="Times New Roman" w:hAnsi="Times New Roman"/>
        </w:rPr>
        <w:t xml:space="preserve">must be very careful about </w:t>
      </w:r>
      <w:r w:rsidRPr="0084223A">
        <w:rPr>
          <w:rFonts w:ascii="Times New Roman" w:hAnsi="Times New Roman"/>
          <w:i/>
        </w:rPr>
        <w:t>what</w:t>
      </w:r>
      <w:r w:rsidRPr="0084223A">
        <w:rPr>
          <w:rFonts w:ascii="Times New Roman" w:hAnsi="Times New Roman"/>
        </w:rPr>
        <w:t xml:space="preserve"> student information we share with whom, in conference, on the telephone, in writing, or in/before/after class.  </w:t>
      </w:r>
      <w:r w:rsidR="00DC479B" w:rsidRPr="0084223A">
        <w:rPr>
          <w:rFonts w:ascii="Times New Roman" w:hAnsi="Times New Roman"/>
        </w:rPr>
        <w:t>T</w:t>
      </w:r>
      <w:r w:rsidRPr="0084223A">
        <w:rPr>
          <w:rFonts w:ascii="Times New Roman" w:hAnsi="Times New Roman"/>
        </w:rPr>
        <w:t>he federal Family Educational Rights &amp; Privacy Act (FERPA</w:t>
      </w:r>
      <w:r w:rsidR="00C24ADC" w:rsidRPr="0084223A">
        <w:rPr>
          <w:rFonts w:ascii="Times New Roman" w:hAnsi="Times New Roman"/>
        </w:rPr>
        <w:t>) guarantees</w:t>
      </w:r>
      <w:r w:rsidRPr="0084223A">
        <w:rPr>
          <w:rFonts w:ascii="Times New Roman" w:hAnsi="Times New Roman"/>
        </w:rPr>
        <w:t xml:space="preserve"> the student the right to have some control over the disclosure of information from his/her educational records</w:t>
      </w:r>
      <w:r w:rsidR="00121895" w:rsidRPr="0084223A">
        <w:rPr>
          <w:rFonts w:ascii="Times New Roman" w:hAnsi="Times New Roman"/>
        </w:rPr>
        <w:t xml:space="preserve">. </w:t>
      </w:r>
      <w:r w:rsidR="00C24ADC" w:rsidRPr="0084223A">
        <w:rPr>
          <w:rFonts w:ascii="Times New Roman" w:hAnsi="Times New Roman"/>
        </w:rPr>
        <w:t>Faculty cannot</w:t>
      </w:r>
      <w:r w:rsidRPr="0084223A">
        <w:rPr>
          <w:rFonts w:ascii="Times New Roman" w:hAnsi="Times New Roman"/>
        </w:rPr>
        <w:t xml:space="preserve"> release any information deemed non-directory without the student’s signed written consent.  </w:t>
      </w:r>
      <w:r w:rsidRPr="0084223A">
        <w:rPr>
          <w:rFonts w:ascii="Times New Roman" w:hAnsi="Times New Roman"/>
          <w:i/>
        </w:rPr>
        <w:t>Directory</w:t>
      </w:r>
      <w:r w:rsidRPr="0084223A">
        <w:rPr>
          <w:rFonts w:ascii="Times New Roman" w:hAnsi="Times New Roman"/>
        </w:rPr>
        <w:t xml:space="preserve"> information is defined as </w:t>
      </w:r>
      <w:r w:rsidR="00DC479B" w:rsidRPr="0084223A">
        <w:rPr>
          <w:rFonts w:ascii="Times New Roman" w:hAnsi="Times New Roman"/>
        </w:rPr>
        <w:t>en</w:t>
      </w:r>
      <w:r w:rsidRPr="0084223A">
        <w:rPr>
          <w:rFonts w:ascii="Times New Roman" w:hAnsi="Times New Roman"/>
        </w:rPr>
        <w:t xml:space="preserve">rollment </w:t>
      </w:r>
      <w:r w:rsidR="00DC479B" w:rsidRPr="0084223A">
        <w:rPr>
          <w:rFonts w:ascii="Times New Roman" w:hAnsi="Times New Roman"/>
        </w:rPr>
        <w:t>s</w:t>
      </w:r>
      <w:r w:rsidRPr="0084223A">
        <w:rPr>
          <w:rFonts w:ascii="Times New Roman" w:hAnsi="Times New Roman"/>
        </w:rPr>
        <w:t>tatus (</w:t>
      </w:r>
      <w:r w:rsidR="00DC479B" w:rsidRPr="0084223A">
        <w:rPr>
          <w:rFonts w:ascii="Times New Roman" w:hAnsi="Times New Roman"/>
        </w:rPr>
        <w:t>f</w:t>
      </w:r>
      <w:r w:rsidRPr="0084223A">
        <w:rPr>
          <w:rFonts w:ascii="Times New Roman" w:hAnsi="Times New Roman"/>
        </w:rPr>
        <w:t xml:space="preserve">ull or </w:t>
      </w:r>
      <w:r w:rsidR="00DC479B" w:rsidRPr="0084223A">
        <w:rPr>
          <w:rFonts w:ascii="Times New Roman" w:hAnsi="Times New Roman"/>
        </w:rPr>
        <w:t>p</w:t>
      </w:r>
      <w:r w:rsidRPr="0084223A">
        <w:rPr>
          <w:rFonts w:ascii="Times New Roman" w:hAnsi="Times New Roman"/>
        </w:rPr>
        <w:t xml:space="preserve">art </w:t>
      </w:r>
      <w:r w:rsidR="00DC479B" w:rsidRPr="0084223A">
        <w:rPr>
          <w:rFonts w:ascii="Times New Roman" w:hAnsi="Times New Roman"/>
        </w:rPr>
        <w:t>t</w:t>
      </w:r>
      <w:r w:rsidRPr="0084223A">
        <w:rPr>
          <w:rFonts w:ascii="Times New Roman" w:hAnsi="Times New Roman"/>
        </w:rPr>
        <w:t xml:space="preserve">ime); </w:t>
      </w:r>
      <w:r w:rsidR="00DC479B" w:rsidRPr="0084223A">
        <w:rPr>
          <w:rFonts w:ascii="Times New Roman" w:hAnsi="Times New Roman"/>
        </w:rPr>
        <w:t>d</w:t>
      </w:r>
      <w:r w:rsidRPr="0084223A">
        <w:rPr>
          <w:rFonts w:ascii="Times New Roman" w:hAnsi="Times New Roman"/>
        </w:rPr>
        <w:t xml:space="preserve">ates of </w:t>
      </w:r>
      <w:r w:rsidR="00DC479B" w:rsidRPr="0084223A">
        <w:rPr>
          <w:rFonts w:ascii="Times New Roman" w:hAnsi="Times New Roman"/>
        </w:rPr>
        <w:t>e</w:t>
      </w:r>
      <w:r w:rsidRPr="0084223A">
        <w:rPr>
          <w:rFonts w:ascii="Times New Roman" w:hAnsi="Times New Roman"/>
        </w:rPr>
        <w:t>nrollment</w:t>
      </w:r>
      <w:r w:rsidR="00C24ADC" w:rsidRPr="0084223A">
        <w:rPr>
          <w:rFonts w:ascii="Times New Roman" w:hAnsi="Times New Roman"/>
        </w:rPr>
        <w:t>; major</w:t>
      </w:r>
      <w:r w:rsidRPr="0084223A">
        <w:rPr>
          <w:rFonts w:ascii="Times New Roman" w:hAnsi="Times New Roman"/>
        </w:rPr>
        <w:t xml:space="preserve">; and </w:t>
      </w:r>
      <w:r w:rsidR="00DC479B" w:rsidRPr="0084223A">
        <w:rPr>
          <w:rFonts w:ascii="Times New Roman" w:hAnsi="Times New Roman"/>
        </w:rPr>
        <w:t>d</w:t>
      </w:r>
      <w:r w:rsidRPr="0084223A">
        <w:rPr>
          <w:rFonts w:ascii="Times New Roman" w:hAnsi="Times New Roman"/>
        </w:rPr>
        <w:t>egree/</w:t>
      </w:r>
      <w:r w:rsidR="00DC479B" w:rsidRPr="0084223A">
        <w:rPr>
          <w:rFonts w:ascii="Times New Roman" w:hAnsi="Times New Roman"/>
        </w:rPr>
        <w:t>c</w:t>
      </w:r>
      <w:r w:rsidRPr="0084223A">
        <w:rPr>
          <w:rFonts w:ascii="Times New Roman" w:hAnsi="Times New Roman"/>
        </w:rPr>
        <w:t xml:space="preserve">ertificate </w:t>
      </w:r>
      <w:r w:rsidR="00DC479B" w:rsidRPr="0084223A">
        <w:rPr>
          <w:rFonts w:ascii="Times New Roman" w:hAnsi="Times New Roman"/>
        </w:rPr>
        <w:t>a</w:t>
      </w:r>
      <w:r w:rsidRPr="0084223A">
        <w:rPr>
          <w:rFonts w:ascii="Times New Roman" w:hAnsi="Times New Roman"/>
        </w:rPr>
        <w:t xml:space="preserve">warded, </w:t>
      </w:r>
      <w:r w:rsidR="00DC479B" w:rsidRPr="0084223A">
        <w:rPr>
          <w:rFonts w:ascii="Times New Roman" w:hAnsi="Times New Roman"/>
        </w:rPr>
        <w:t>d</w:t>
      </w:r>
      <w:r w:rsidRPr="0084223A">
        <w:rPr>
          <w:rFonts w:ascii="Times New Roman" w:hAnsi="Times New Roman"/>
        </w:rPr>
        <w:t xml:space="preserve">ate of </w:t>
      </w:r>
      <w:r w:rsidR="00DC479B" w:rsidRPr="0084223A">
        <w:rPr>
          <w:rFonts w:ascii="Times New Roman" w:hAnsi="Times New Roman"/>
        </w:rPr>
        <w:t>d</w:t>
      </w:r>
      <w:r w:rsidRPr="0084223A">
        <w:rPr>
          <w:rFonts w:ascii="Times New Roman" w:hAnsi="Times New Roman"/>
        </w:rPr>
        <w:t xml:space="preserve">egree, and </w:t>
      </w:r>
      <w:r w:rsidR="00DC479B" w:rsidRPr="0084223A">
        <w:rPr>
          <w:rFonts w:ascii="Times New Roman" w:hAnsi="Times New Roman"/>
        </w:rPr>
        <w:t>h</w:t>
      </w:r>
      <w:r w:rsidRPr="0084223A">
        <w:rPr>
          <w:rFonts w:ascii="Times New Roman" w:hAnsi="Times New Roman"/>
        </w:rPr>
        <w:t xml:space="preserve">onors received.  </w:t>
      </w:r>
      <w:r w:rsidRPr="0084223A">
        <w:rPr>
          <w:rFonts w:ascii="Times New Roman" w:hAnsi="Times New Roman"/>
          <w:i/>
        </w:rPr>
        <w:t>Non-directory</w:t>
      </w:r>
      <w:r w:rsidRPr="0084223A">
        <w:rPr>
          <w:rFonts w:ascii="Times New Roman" w:hAnsi="Times New Roman"/>
        </w:rPr>
        <w:t xml:space="preserve"> inf</w:t>
      </w:r>
      <w:r w:rsidR="004E1970" w:rsidRPr="0084223A">
        <w:rPr>
          <w:rFonts w:ascii="Times New Roman" w:hAnsi="Times New Roman"/>
        </w:rPr>
        <w:t>o</w:t>
      </w:r>
      <w:r w:rsidRPr="0084223A">
        <w:rPr>
          <w:rFonts w:ascii="Times New Roman" w:hAnsi="Times New Roman"/>
        </w:rPr>
        <w:t>rmation includes everything else such as address, telephone numbers, grades, student ID numbers, attendance</w:t>
      </w:r>
      <w:r w:rsidR="00E027AC" w:rsidRPr="0084223A">
        <w:rPr>
          <w:rFonts w:ascii="Times New Roman" w:hAnsi="Times New Roman"/>
        </w:rPr>
        <w:t xml:space="preserve"> and</w:t>
      </w:r>
      <w:r w:rsidRPr="0084223A">
        <w:rPr>
          <w:rFonts w:ascii="Times New Roman" w:hAnsi="Times New Roman"/>
        </w:rPr>
        <w:t xml:space="preserve"> performance i</w:t>
      </w:r>
      <w:r w:rsidR="00E027AC" w:rsidRPr="0084223A">
        <w:rPr>
          <w:rFonts w:ascii="Times New Roman" w:hAnsi="Times New Roman"/>
        </w:rPr>
        <w:t>n a</w:t>
      </w:r>
      <w:r w:rsidRPr="0084223A">
        <w:rPr>
          <w:rFonts w:ascii="Times New Roman" w:hAnsi="Times New Roman"/>
        </w:rPr>
        <w:t xml:space="preserve"> course.</w:t>
      </w:r>
      <w:r w:rsidR="00DD281A" w:rsidRPr="0084223A">
        <w:rPr>
          <w:rFonts w:ascii="Times New Roman" w:hAnsi="Times New Roman"/>
        </w:rPr>
        <w:t xml:space="preserve">  </w:t>
      </w:r>
      <w:r w:rsidR="00090E87" w:rsidRPr="0084223A">
        <w:rPr>
          <w:rFonts w:ascii="Times New Roman" w:hAnsi="Times New Roman"/>
        </w:rPr>
        <w:t xml:space="preserve">Faculty </w:t>
      </w:r>
      <w:r w:rsidRPr="0084223A">
        <w:rPr>
          <w:rFonts w:ascii="Times New Roman" w:hAnsi="Times New Roman"/>
        </w:rPr>
        <w:t xml:space="preserve">may </w:t>
      </w:r>
      <w:r w:rsidR="00C24ADC" w:rsidRPr="0084223A">
        <w:rPr>
          <w:rFonts w:ascii="Times New Roman" w:hAnsi="Times New Roman"/>
        </w:rPr>
        <w:t>discuss non</w:t>
      </w:r>
      <w:r w:rsidRPr="0084223A">
        <w:rPr>
          <w:rFonts w:ascii="Times New Roman" w:hAnsi="Times New Roman"/>
        </w:rPr>
        <w:t xml:space="preserve">-directory information with </w:t>
      </w:r>
      <w:r w:rsidR="00090E87" w:rsidRPr="0084223A">
        <w:rPr>
          <w:rFonts w:ascii="Times New Roman" w:hAnsi="Times New Roman"/>
        </w:rPr>
        <w:t>their</w:t>
      </w:r>
      <w:r w:rsidR="00E027AC" w:rsidRPr="0084223A">
        <w:rPr>
          <w:rFonts w:ascii="Times New Roman" w:hAnsi="Times New Roman"/>
        </w:rPr>
        <w:t xml:space="preserve"> department</w:t>
      </w:r>
      <w:r w:rsidR="00090E87" w:rsidRPr="0084223A">
        <w:rPr>
          <w:rFonts w:ascii="Times New Roman" w:hAnsi="Times New Roman"/>
        </w:rPr>
        <w:t xml:space="preserve"> </w:t>
      </w:r>
      <w:r w:rsidR="00E027AC" w:rsidRPr="0084223A">
        <w:rPr>
          <w:rFonts w:ascii="Times New Roman" w:hAnsi="Times New Roman"/>
        </w:rPr>
        <w:t>c</w:t>
      </w:r>
      <w:r w:rsidRPr="0084223A">
        <w:rPr>
          <w:rFonts w:ascii="Times New Roman" w:hAnsi="Times New Roman"/>
        </w:rPr>
        <w:t xml:space="preserve">hair and other college officials, but not with </w:t>
      </w:r>
      <w:r w:rsidR="00E027AC" w:rsidRPr="0084223A">
        <w:rPr>
          <w:rFonts w:ascii="Times New Roman" w:hAnsi="Times New Roman"/>
        </w:rPr>
        <w:t xml:space="preserve">a </w:t>
      </w:r>
      <w:r w:rsidRPr="0084223A">
        <w:rPr>
          <w:rFonts w:ascii="Times New Roman" w:hAnsi="Times New Roman"/>
        </w:rPr>
        <w:t>student</w:t>
      </w:r>
      <w:r w:rsidR="00E027AC" w:rsidRPr="0084223A">
        <w:rPr>
          <w:rFonts w:ascii="Times New Roman" w:hAnsi="Times New Roman"/>
        </w:rPr>
        <w:t>’s</w:t>
      </w:r>
      <w:r w:rsidRPr="0084223A">
        <w:rPr>
          <w:rFonts w:ascii="Times New Roman" w:hAnsi="Times New Roman"/>
        </w:rPr>
        <w:t xml:space="preserve"> family member, friend</w:t>
      </w:r>
      <w:r w:rsidR="00E027AC" w:rsidRPr="0084223A">
        <w:rPr>
          <w:rFonts w:ascii="Times New Roman" w:hAnsi="Times New Roman"/>
        </w:rPr>
        <w:t xml:space="preserve"> or</w:t>
      </w:r>
      <w:r w:rsidRPr="0084223A">
        <w:rPr>
          <w:rFonts w:ascii="Times New Roman" w:hAnsi="Times New Roman"/>
        </w:rPr>
        <w:t xml:space="preserve"> outside agencies, etc.  </w:t>
      </w:r>
      <w:r w:rsidR="00C24ADC" w:rsidRPr="0084223A">
        <w:rPr>
          <w:rFonts w:ascii="Times New Roman" w:hAnsi="Times New Roman"/>
        </w:rPr>
        <w:t>If requests</w:t>
      </w:r>
      <w:r w:rsidR="00090E87" w:rsidRPr="0084223A">
        <w:rPr>
          <w:rFonts w:ascii="Times New Roman" w:hAnsi="Times New Roman"/>
        </w:rPr>
        <w:t xml:space="preserve"> are received</w:t>
      </w:r>
      <w:r w:rsidRPr="0084223A">
        <w:rPr>
          <w:rFonts w:ascii="Times New Roman" w:hAnsi="Times New Roman"/>
        </w:rPr>
        <w:t xml:space="preserve"> from outside agencies, </w:t>
      </w:r>
      <w:r w:rsidR="007E1E09" w:rsidRPr="0084223A">
        <w:rPr>
          <w:rFonts w:ascii="Times New Roman" w:hAnsi="Times New Roman"/>
        </w:rPr>
        <w:t xml:space="preserve">they are to be reported </w:t>
      </w:r>
      <w:r w:rsidRPr="0084223A">
        <w:rPr>
          <w:rFonts w:ascii="Times New Roman" w:hAnsi="Times New Roman"/>
        </w:rPr>
        <w:t>to t</w:t>
      </w:r>
      <w:r w:rsidR="001C1E1D" w:rsidRPr="0084223A">
        <w:rPr>
          <w:rFonts w:ascii="Times New Roman" w:hAnsi="Times New Roman"/>
        </w:rPr>
        <w:t>he Registrar</w:t>
      </w:r>
      <w:r w:rsidRPr="0084223A">
        <w:rPr>
          <w:rFonts w:ascii="Times New Roman" w:hAnsi="Times New Roman"/>
        </w:rPr>
        <w:t xml:space="preserve">, </w:t>
      </w:r>
      <w:r w:rsidR="00C24ADC" w:rsidRPr="0084223A">
        <w:rPr>
          <w:rFonts w:ascii="Times New Roman" w:hAnsi="Times New Roman"/>
        </w:rPr>
        <w:t>who also</w:t>
      </w:r>
      <w:r w:rsidR="007E1E09" w:rsidRPr="0084223A">
        <w:rPr>
          <w:rFonts w:ascii="Times New Roman" w:hAnsi="Times New Roman"/>
        </w:rPr>
        <w:t xml:space="preserve"> serves </w:t>
      </w:r>
      <w:r w:rsidR="00C24ADC" w:rsidRPr="0084223A">
        <w:rPr>
          <w:rFonts w:ascii="Times New Roman" w:hAnsi="Times New Roman"/>
        </w:rPr>
        <w:t>as the</w:t>
      </w:r>
      <w:r w:rsidRPr="0084223A">
        <w:rPr>
          <w:rFonts w:ascii="Times New Roman" w:hAnsi="Times New Roman"/>
        </w:rPr>
        <w:t xml:space="preserve"> college’s FERPA Officer</w:t>
      </w:r>
      <w:r w:rsidR="007E1E09" w:rsidRPr="0084223A">
        <w:rPr>
          <w:rFonts w:ascii="Times New Roman" w:hAnsi="Times New Roman"/>
        </w:rPr>
        <w:t>.</w:t>
      </w:r>
      <w:r w:rsidR="008D14D4" w:rsidRPr="0084223A">
        <w:rPr>
          <w:rFonts w:ascii="Times New Roman" w:hAnsi="Times New Roman"/>
        </w:rPr>
        <w:t xml:space="preserve"> </w:t>
      </w:r>
      <w:r w:rsidR="007E1E09" w:rsidRPr="0084223A">
        <w:rPr>
          <w:rFonts w:ascii="Times New Roman" w:hAnsi="Times New Roman"/>
        </w:rPr>
        <w:t xml:space="preserve"> </w:t>
      </w:r>
      <w:r w:rsidR="001C1E1D" w:rsidRPr="0084223A">
        <w:rPr>
          <w:rFonts w:ascii="Times New Roman" w:hAnsi="Times New Roman"/>
        </w:rPr>
        <w:t>Students may waive their FERPA rights, which should be done in writing.  A form</w:t>
      </w:r>
      <w:r w:rsidR="00FA70C9" w:rsidRPr="0084223A">
        <w:rPr>
          <w:rFonts w:ascii="Times New Roman" w:hAnsi="Times New Roman"/>
        </w:rPr>
        <w:t xml:space="preserve"> entitled “FERPA – Request to release information”</w:t>
      </w:r>
      <w:r w:rsidR="001C1E1D" w:rsidRPr="0084223A">
        <w:rPr>
          <w:rFonts w:ascii="Times New Roman" w:hAnsi="Times New Roman"/>
        </w:rPr>
        <w:t xml:space="preserve"> is available online at </w:t>
      </w:r>
      <w:r w:rsidR="00FA70C9" w:rsidRPr="0084223A">
        <w:rPr>
          <w:rFonts w:ascii="Times New Roman" w:hAnsi="Times New Roman"/>
        </w:rPr>
        <w:t>https://sunyorange.edu/registrar/forms.html</w:t>
      </w:r>
      <w:r w:rsidR="001C1E1D" w:rsidRPr="0084223A">
        <w:rPr>
          <w:rFonts w:ascii="Times New Roman" w:hAnsi="Times New Roman"/>
        </w:rPr>
        <w:t>.</w:t>
      </w:r>
    </w:p>
    <w:p w14:paraId="3A0C9A7F" w14:textId="77777777" w:rsidR="00121895" w:rsidRPr="0084223A" w:rsidRDefault="00121895" w:rsidP="00121895">
      <w:pPr>
        <w:rPr>
          <w:rFonts w:ascii="Times New Roman" w:hAnsi="Times New Roman"/>
        </w:rPr>
      </w:pPr>
    </w:p>
    <w:p w14:paraId="108FDB06" w14:textId="77777777" w:rsidR="00F95684" w:rsidRPr="0084223A" w:rsidRDefault="00811C87" w:rsidP="00E6473C">
      <w:pPr>
        <w:pStyle w:val="Heading2"/>
      </w:pPr>
      <w:bookmarkStart w:id="43" w:name="_Toc75502885"/>
      <w:r w:rsidRPr="0084223A">
        <w:t>Student Withdrawal Procedure</w:t>
      </w:r>
      <w:bookmarkEnd w:id="43"/>
    </w:p>
    <w:p w14:paraId="79D22355" w14:textId="77777777" w:rsidR="00C16D0D" w:rsidRPr="0084223A" w:rsidRDefault="00C16D0D" w:rsidP="00C16D0D">
      <w:pPr>
        <w:tabs>
          <w:tab w:val="left" w:pos="576"/>
          <w:tab w:val="left" w:pos="1728"/>
          <w:tab w:val="left" w:pos="3168"/>
          <w:tab w:val="left" w:pos="6192"/>
        </w:tabs>
        <w:spacing w:line="240" w:lineRule="exact"/>
        <w:ind w:right="-288"/>
        <w:jc w:val="both"/>
        <w:rPr>
          <w:rFonts w:ascii="Times New Roman" w:hAnsi="Times New Roman"/>
          <w:highlight w:val="yellow"/>
        </w:rPr>
      </w:pPr>
    </w:p>
    <w:p w14:paraId="0DA26FE3" w14:textId="77777777" w:rsidR="00F95684" w:rsidRPr="00B00299" w:rsidRDefault="00F95684" w:rsidP="00C16D0D">
      <w:pPr>
        <w:tabs>
          <w:tab w:val="left" w:pos="576"/>
          <w:tab w:val="left" w:pos="1728"/>
          <w:tab w:val="left" w:pos="3168"/>
          <w:tab w:val="left" w:pos="6192"/>
        </w:tabs>
        <w:spacing w:line="240" w:lineRule="exact"/>
        <w:ind w:right="-288"/>
        <w:jc w:val="both"/>
        <w:rPr>
          <w:rFonts w:ascii="Times New Roman" w:hAnsi="Times New Roman"/>
          <w:b/>
          <w:sz w:val="24"/>
          <w:szCs w:val="24"/>
        </w:rPr>
      </w:pPr>
      <w:r w:rsidRPr="00B00299">
        <w:rPr>
          <w:rFonts w:ascii="Times New Roman" w:hAnsi="Times New Roman"/>
          <w:b/>
          <w:sz w:val="24"/>
          <w:szCs w:val="24"/>
        </w:rPr>
        <w:t>Offic</w:t>
      </w:r>
      <w:r w:rsidR="00730B36" w:rsidRPr="00B00299">
        <w:rPr>
          <w:rFonts w:ascii="Times New Roman" w:hAnsi="Times New Roman"/>
          <w:b/>
          <w:sz w:val="24"/>
          <w:szCs w:val="24"/>
        </w:rPr>
        <w:t>ial Withdrawal from the College</w:t>
      </w:r>
    </w:p>
    <w:p w14:paraId="2BAB229F" w14:textId="77777777" w:rsidR="00F95684" w:rsidRPr="0084223A" w:rsidRDefault="00F95684" w:rsidP="00F95684">
      <w:pPr>
        <w:tabs>
          <w:tab w:val="left" w:pos="576"/>
          <w:tab w:val="left" w:pos="1728"/>
          <w:tab w:val="left" w:pos="3168"/>
          <w:tab w:val="left" w:pos="6192"/>
        </w:tabs>
        <w:spacing w:line="240" w:lineRule="exact"/>
        <w:ind w:right="-288"/>
        <w:jc w:val="both"/>
        <w:rPr>
          <w:rFonts w:ascii="Times New Roman" w:hAnsi="Times New Roman"/>
        </w:rPr>
      </w:pPr>
      <w:r w:rsidRPr="0084223A">
        <w:rPr>
          <w:rFonts w:ascii="Times New Roman" w:hAnsi="Times New Roman"/>
        </w:rPr>
        <w:t xml:space="preserve"> </w:t>
      </w:r>
    </w:p>
    <w:p w14:paraId="5F5BE85B" w14:textId="77777777" w:rsidR="003339D3" w:rsidRPr="0084223A" w:rsidRDefault="003339D3" w:rsidP="003339D3">
      <w:pPr>
        <w:widowControl/>
        <w:autoSpaceDE/>
        <w:autoSpaceDN/>
        <w:adjustRightInd/>
        <w:rPr>
          <w:rFonts w:ascii="Times New Roman" w:hAnsi="Times New Roman"/>
        </w:rPr>
      </w:pPr>
      <w:r w:rsidRPr="0084223A">
        <w:rPr>
          <w:rFonts w:ascii="Times New Roman" w:hAnsi="Times New Roman"/>
        </w:rPr>
        <w:t>A student may withdraw from the College by withdrawing from all courses in which he or she is currently enrolled, including developmental courses</w:t>
      </w:r>
      <w:r w:rsidR="00FA70C9" w:rsidRPr="0084223A">
        <w:rPr>
          <w:rFonts w:ascii="Times New Roman" w:hAnsi="Times New Roman"/>
        </w:rPr>
        <w:t>.  He/she</w:t>
      </w:r>
      <w:r w:rsidRPr="0084223A">
        <w:rPr>
          <w:rFonts w:ascii="Times New Roman" w:hAnsi="Times New Roman"/>
        </w:rPr>
        <w:t xml:space="preserve"> must c</w:t>
      </w:r>
      <w:r w:rsidR="00FA70C9" w:rsidRPr="0084223A">
        <w:rPr>
          <w:rFonts w:ascii="Times New Roman" w:hAnsi="Times New Roman"/>
        </w:rPr>
        <w:t xml:space="preserve">omplete the Official Withdrawal from </w:t>
      </w:r>
      <w:r w:rsidR="009264BC" w:rsidRPr="0084223A">
        <w:rPr>
          <w:rFonts w:ascii="Times New Roman" w:hAnsi="Times New Roman"/>
        </w:rPr>
        <w:t xml:space="preserve">College </w:t>
      </w:r>
      <w:r w:rsidRPr="0084223A">
        <w:rPr>
          <w:rFonts w:ascii="Times New Roman" w:hAnsi="Times New Roman"/>
        </w:rPr>
        <w:t>Form</w:t>
      </w:r>
      <w:r w:rsidR="009264BC" w:rsidRPr="0084223A">
        <w:rPr>
          <w:rFonts w:ascii="Times New Roman" w:hAnsi="Times New Roman"/>
        </w:rPr>
        <w:t xml:space="preserve"> and the Drop/Add Form</w:t>
      </w:r>
      <w:r w:rsidR="00FA70C9" w:rsidRPr="0084223A">
        <w:rPr>
          <w:rFonts w:ascii="Times New Roman" w:hAnsi="Times New Roman"/>
        </w:rPr>
        <w:t xml:space="preserve"> found here https://sunyorange.edu/registrar/forms.html</w:t>
      </w:r>
      <w:r w:rsidR="009264BC" w:rsidRPr="0084223A">
        <w:rPr>
          <w:rFonts w:ascii="Times New Roman" w:hAnsi="Times New Roman"/>
        </w:rPr>
        <w:t xml:space="preserve"> with the </w:t>
      </w:r>
      <w:r w:rsidRPr="0084223A">
        <w:rPr>
          <w:rFonts w:ascii="Times New Roman" w:hAnsi="Times New Roman"/>
        </w:rPr>
        <w:t xml:space="preserve">appropriate signatures by the end of the </w:t>
      </w:r>
      <w:r w:rsidR="00FA70C9" w:rsidRPr="0084223A">
        <w:rPr>
          <w:rFonts w:ascii="Times New Roman" w:hAnsi="Times New Roman"/>
        </w:rPr>
        <w:t>12th</w:t>
      </w:r>
      <w:r w:rsidRPr="0084223A">
        <w:rPr>
          <w:rFonts w:ascii="Times New Roman" w:hAnsi="Times New Roman"/>
        </w:rPr>
        <w:t xml:space="preserve"> week of class or its equivalent (see Academic calendar</w:t>
      </w:r>
      <w:r w:rsidR="00FA70C9" w:rsidRPr="0084223A">
        <w:rPr>
          <w:rFonts w:ascii="Times New Roman" w:hAnsi="Times New Roman"/>
        </w:rPr>
        <w:t>).</w:t>
      </w:r>
    </w:p>
    <w:p w14:paraId="63EDC68B" w14:textId="77777777" w:rsidR="00C16D0D" w:rsidRPr="0084223A" w:rsidRDefault="00C16D0D" w:rsidP="00C16D0D">
      <w:pPr>
        <w:tabs>
          <w:tab w:val="left" w:pos="576"/>
          <w:tab w:val="left" w:pos="1728"/>
          <w:tab w:val="left" w:pos="3168"/>
          <w:tab w:val="left" w:pos="6192"/>
        </w:tabs>
        <w:spacing w:line="240" w:lineRule="exact"/>
        <w:ind w:right="10"/>
        <w:jc w:val="both"/>
        <w:rPr>
          <w:rFonts w:ascii="Times New Roman" w:hAnsi="Times New Roman"/>
          <w:highlight w:val="yellow"/>
        </w:rPr>
      </w:pPr>
    </w:p>
    <w:p w14:paraId="33E6BA62" w14:textId="77777777" w:rsidR="00F95684" w:rsidRPr="00B00299" w:rsidRDefault="00F95684" w:rsidP="00C16D0D">
      <w:pPr>
        <w:tabs>
          <w:tab w:val="left" w:pos="576"/>
          <w:tab w:val="left" w:pos="1728"/>
          <w:tab w:val="left" w:pos="3168"/>
          <w:tab w:val="left" w:pos="6192"/>
        </w:tabs>
        <w:spacing w:line="240" w:lineRule="exact"/>
        <w:ind w:right="10"/>
        <w:jc w:val="both"/>
        <w:rPr>
          <w:rFonts w:ascii="Times New Roman" w:hAnsi="Times New Roman"/>
          <w:b/>
          <w:sz w:val="24"/>
          <w:szCs w:val="24"/>
        </w:rPr>
      </w:pPr>
      <w:r w:rsidRPr="00B00299">
        <w:rPr>
          <w:rFonts w:ascii="Times New Roman" w:hAnsi="Times New Roman"/>
          <w:b/>
          <w:sz w:val="24"/>
          <w:szCs w:val="24"/>
        </w:rPr>
        <w:t>Official Withdrawal from Course(s)</w:t>
      </w:r>
    </w:p>
    <w:p w14:paraId="35890D0E" w14:textId="77777777" w:rsidR="00F95684" w:rsidRPr="0084223A" w:rsidRDefault="00F95684" w:rsidP="00F95684">
      <w:pPr>
        <w:tabs>
          <w:tab w:val="left" w:pos="576"/>
          <w:tab w:val="left" w:pos="1728"/>
          <w:tab w:val="left" w:pos="3168"/>
          <w:tab w:val="left" w:pos="6192"/>
        </w:tabs>
        <w:spacing w:line="240" w:lineRule="exact"/>
        <w:ind w:right="-288"/>
        <w:jc w:val="both"/>
        <w:rPr>
          <w:rFonts w:ascii="Times New Roman" w:hAnsi="Times New Roman"/>
        </w:rPr>
      </w:pPr>
    </w:p>
    <w:p w14:paraId="65C6A88D" w14:textId="77777777" w:rsidR="009264BC" w:rsidRPr="0084223A" w:rsidRDefault="009264BC" w:rsidP="009264BC">
      <w:pPr>
        <w:pStyle w:val="NoSpacing"/>
        <w:rPr>
          <w:sz w:val="22"/>
          <w:szCs w:val="22"/>
        </w:rPr>
      </w:pPr>
      <w:r w:rsidRPr="0084223A">
        <w:rPr>
          <w:sz w:val="22"/>
          <w:szCs w:val="22"/>
        </w:rPr>
        <w:t>When a student finds it necessary to withdraw from a course(s), he or she must complete and file the Drop/Add Form with the Office of Registra</w:t>
      </w:r>
      <w:r w:rsidR="00FA70C9" w:rsidRPr="0084223A">
        <w:rPr>
          <w:sz w:val="22"/>
          <w:szCs w:val="22"/>
        </w:rPr>
        <w:t>r</w:t>
      </w:r>
      <w:r w:rsidRPr="0084223A">
        <w:rPr>
          <w:sz w:val="22"/>
          <w:szCs w:val="22"/>
        </w:rPr>
        <w:t xml:space="preserve"> by the </w:t>
      </w:r>
      <w:r w:rsidR="00FA70C9" w:rsidRPr="0084223A">
        <w:rPr>
          <w:sz w:val="22"/>
          <w:szCs w:val="22"/>
        </w:rPr>
        <w:t>end of the 12</w:t>
      </w:r>
      <w:r w:rsidR="00FA70C9" w:rsidRPr="0084223A">
        <w:rPr>
          <w:sz w:val="22"/>
          <w:szCs w:val="22"/>
          <w:vertAlign w:val="superscript"/>
        </w:rPr>
        <w:t>th</w:t>
      </w:r>
      <w:r w:rsidR="00FA70C9" w:rsidRPr="0084223A">
        <w:rPr>
          <w:sz w:val="22"/>
          <w:szCs w:val="22"/>
        </w:rPr>
        <w:t xml:space="preserve"> week or its equivalent (see Academic C</w:t>
      </w:r>
      <w:r w:rsidRPr="0084223A">
        <w:rPr>
          <w:sz w:val="22"/>
          <w:szCs w:val="22"/>
        </w:rPr>
        <w:t>alendar</w:t>
      </w:r>
      <w:r w:rsidR="00FA70C9" w:rsidRPr="0084223A">
        <w:rPr>
          <w:sz w:val="22"/>
          <w:szCs w:val="22"/>
        </w:rPr>
        <w:t>)</w:t>
      </w:r>
      <w:r w:rsidRPr="0084223A">
        <w:rPr>
          <w:sz w:val="22"/>
          <w:szCs w:val="22"/>
        </w:rPr>
        <w:t xml:space="preserve">. A student who officially withdraws from a course(s) </w:t>
      </w:r>
      <w:r w:rsidR="00FA70C9" w:rsidRPr="0084223A">
        <w:rPr>
          <w:sz w:val="22"/>
          <w:szCs w:val="22"/>
        </w:rPr>
        <w:t>between the 4</w:t>
      </w:r>
      <w:r w:rsidR="00FA70C9" w:rsidRPr="0084223A">
        <w:rPr>
          <w:sz w:val="22"/>
          <w:szCs w:val="22"/>
          <w:vertAlign w:val="superscript"/>
        </w:rPr>
        <w:t>th</w:t>
      </w:r>
      <w:r w:rsidR="00FA70C9" w:rsidRPr="0084223A">
        <w:rPr>
          <w:sz w:val="22"/>
          <w:szCs w:val="22"/>
        </w:rPr>
        <w:t xml:space="preserve"> and 12</w:t>
      </w:r>
      <w:r w:rsidR="00FA70C9" w:rsidRPr="0084223A">
        <w:rPr>
          <w:sz w:val="22"/>
          <w:szCs w:val="22"/>
          <w:vertAlign w:val="superscript"/>
        </w:rPr>
        <w:t>th</w:t>
      </w:r>
      <w:r w:rsidR="00FA70C9" w:rsidRPr="0084223A">
        <w:rPr>
          <w:sz w:val="22"/>
          <w:szCs w:val="22"/>
        </w:rPr>
        <w:t xml:space="preserve"> week, or their</w:t>
      </w:r>
      <w:r w:rsidRPr="0084223A">
        <w:rPr>
          <w:sz w:val="22"/>
          <w:szCs w:val="22"/>
        </w:rPr>
        <w:t xml:space="preserve"> equivalent</w:t>
      </w:r>
      <w:r w:rsidR="00FA70C9" w:rsidRPr="0084223A">
        <w:rPr>
          <w:sz w:val="22"/>
          <w:szCs w:val="22"/>
        </w:rPr>
        <w:t>s,</w:t>
      </w:r>
      <w:r w:rsidRPr="0084223A">
        <w:rPr>
          <w:sz w:val="22"/>
          <w:szCs w:val="22"/>
        </w:rPr>
        <w:t xml:space="preserve"> will receive a grade of W</w:t>
      </w:r>
      <w:r w:rsidR="00290A6A" w:rsidRPr="0084223A">
        <w:rPr>
          <w:sz w:val="22"/>
          <w:szCs w:val="22"/>
        </w:rPr>
        <w:t xml:space="preserve">. </w:t>
      </w:r>
      <w:r w:rsidR="00FA70C9" w:rsidRPr="0084223A">
        <w:rPr>
          <w:sz w:val="22"/>
          <w:szCs w:val="22"/>
        </w:rPr>
        <w:t>To receive</w:t>
      </w:r>
      <w:r w:rsidRPr="0084223A">
        <w:rPr>
          <w:sz w:val="22"/>
          <w:szCs w:val="22"/>
        </w:rPr>
        <w:t xml:space="preserve"> a grade of W in a developmental</w:t>
      </w:r>
      <w:r w:rsidR="00FA70C9" w:rsidRPr="0084223A">
        <w:rPr>
          <w:sz w:val="22"/>
          <w:szCs w:val="22"/>
        </w:rPr>
        <w:t xml:space="preserve"> English, reading, or writing</w:t>
      </w:r>
      <w:r w:rsidRPr="0084223A">
        <w:rPr>
          <w:sz w:val="22"/>
          <w:szCs w:val="22"/>
        </w:rPr>
        <w:t xml:space="preserve"> course, the </w:t>
      </w:r>
      <w:r w:rsidR="00290A6A" w:rsidRPr="0084223A">
        <w:rPr>
          <w:sz w:val="22"/>
          <w:szCs w:val="22"/>
        </w:rPr>
        <w:t>student</w:t>
      </w:r>
      <w:r w:rsidR="00FA70C9" w:rsidRPr="0084223A">
        <w:rPr>
          <w:sz w:val="22"/>
          <w:szCs w:val="22"/>
        </w:rPr>
        <w:t xml:space="preserve"> </w:t>
      </w:r>
      <w:r w:rsidRPr="0084223A">
        <w:rPr>
          <w:sz w:val="22"/>
          <w:szCs w:val="22"/>
        </w:rPr>
        <w:t>needs the approval of the appropriate Associate</w:t>
      </w:r>
      <w:r w:rsidR="00290A6A" w:rsidRPr="0084223A">
        <w:rPr>
          <w:sz w:val="22"/>
          <w:szCs w:val="22"/>
        </w:rPr>
        <w:t xml:space="preserve"> </w:t>
      </w:r>
      <w:r w:rsidRPr="0084223A">
        <w:rPr>
          <w:sz w:val="22"/>
          <w:szCs w:val="22"/>
        </w:rPr>
        <w:t>Vice President</w:t>
      </w:r>
      <w:r w:rsidR="00FA70C9" w:rsidRPr="0084223A">
        <w:rPr>
          <w:sz w:val="22"/>
          <w:szCs w:val="22"/>
        </w:rPr>
        <w:t xml:space="preserve"> or designee</w:t>
      </w:r>
      <w:r w:rsidRPr="0084223A">
        <w:rPr>
          <w:sz w:val="22"/>
          <w:szCs w:val="22"/>
        </w:rPr>
        <w:t xml:space="preserve">. The forms are submitted to the </w:t>
      </w:r>
      <w:r w:rsidR="00FA70C9" w:rsidRPr="0084223A">
        <w:rPr>
          <w:sz w:val="22"/>
          <w:szCs w:val="22"/>
        </w:rPr>
        <w:t>Registrar’s</w:t>
      </w:r>
      <w:r w:rsidRPr="0084223A">
        <w:rPr>
          <w:sz w:val="22"/>
          <w:szCs w:val="22"/>
        </w:rPr>
        <w:t xml:space="preserve"> Office for placement in the student’s academic file.</w:t>
      </w:r>
      <w:r w:rsidR="00FA70C9" w:rsidRPr="0084223A">
        <w:rPr>
          <w:sz w:val="22"/>
          <w:szCs w:val="22"/>
        </w:rPr>
        <w:t xml:space="preserve">  The same applies to a student who wishes to withdraw from a developmental Math course after having attempted 24 non-developmental credits.</w:t>
      </w:r>
    </w:p>
    <w:p w14:paraId="113D1A98" w14:textId="77777777" w:rsidR="00C24ADC" w:rsidRPr="0084223A" w:rsidRDefault="00C24ADC" w:rsidP="002323C1">
      <w:pPr>
        <w:tabs>
          <w:tab w:val="left" w:pos="576"/>
          <w:tab w:val="left" w:pos="1728"/>
          <w:tab w:val="left" w:pos="3168"/>
          <w:tab w:val="left" w:pos="6192"/>
        </w:tabs>
        <w:spacing w:line="240" w:lineRule="exact"/>
        <w:ind w:right="10"/>
        <w:jc w:val="both"/>
        <w:rPr>
          <w:rFonts w:ascii="Times New Roman" w:hAnsi="Times New Roman"/>
        </w:rPr>
      </w:pPr>
    </w:p>
    <w:p w14:paraId="7031E5E0" w14:textId="77777777" w:rsidR="00F95684" w:rsidRPr="00B00299" w:rsidRDefault="00F95684" w:rsidP="002323C1">
      <w:pPr>
        <w:tabs>
          <w:tab w:val="left" w:pos="576"/>
          <w:tab w:val="left" w:pos="1728"/>
          <w:tab w:val="left" w:pos="3168"/>
          <w:tab w:val="left" w:pos="6192"/>
        </w:tabs>
        <w:spacing w:line="240" w:lineRule="exact"/>
        <w:ind w:right="10"/>
        <w:jc w:val="both"/>
        <w:rPr>
          <w:rFonts w:ascii="Times New Roman" w:hAnsi="Times New Roman"/>
          <w:b/>
          <w:sz w:val="24"/>
          <w:szCs w:val="24"/>
        </w:rPr>
      </w:pPr>
      <w:r w:rsidRPr="00B00299">
        <w:rPr>
          <w:rFonts w:ascii="Times New Roman" w:hAnsi="Times New Roman"/>
          <w:b/>
          <w:sz w:val="24"/>
          <w:szCs w:val="24"/>
        </w:rPr>
        <w:t>Official Withdrawal from a Course(s) because of a Medical Condition</w:t>
      </w:r>
    </w:p>
    <w:p w14:paraId="454CA61B" w14:textId="77777777" w:rsidR="00F95684" w:rsidRPr="0084223A" w:rsidRDefault="00F95684" w:rsidP="00F95684">
      <w:pPr>
        <w:tabs>
          <w:tab w:val="left" w:pos="576"/>
          <w:tab w:val="left" w:pos="1728"/>
          <w:tab w:val="left" w:pos="3168"/>
          <w:tab w:val="left" w:pos="6192"/>
        </w:tabs>
        <w:spacing w:line="240" w:lineRule="exact"/>
        <w:ind w:right="-288"/>
        <w:jc w:val="both"/>
        <w:rPr>
          <w:rFonts w:ascii="Times New Roman" w:hAnsi="Times New Roman"/>
        </w:rPr>
      </w:pPr>
    </w:p>
    <w:p w14:paraId="288D2AA8" w14:textId="77777777" w:rsidR="009264BC" w:rsidRPr="0084223A" w:rsidRDefault="009264BC" w:rsidP="009264BC">
      <w:pPr>
        <w:pStyle w:val="NoSpacing"/>
      </w:pPr>
      <w:r w:rsidRPr="0084223A">
        <w:t xml:space="preserve">When students must withdraw from the college or course(s) due to their personal medical condition, they must obtain written verification from the </w:t>
      </w:r>
      <w:r w:rsidR="00FA70C9" w:rsidRPr="0084223A">
        <w:t>health care provider</w:t>
      </w:r>
      <w:r w:rsidRPr="0084223A">
        <w:t xml:space="preserve"> and include all other required withdrawal forms. All such information given to the college is treated as confidential and privileged, as allowable by law. The student’s request for a medical withdrawal should be submitted to the Registrar before the end of the semester in which the condition occurs. The </w:t>
      </w:r>
      <w:r w:rsidR="00FA70C9" w:rsidRPr="0084223A">
        <w:t xml:space="preserve">Director of the Wellness Center will verify that proper medical documentation has been received and will communicate all findings to the </w:t>
      </w:r>
      <w:r w:rsidRPr="0084223A">
        <w:t>Registrar</w:t>
      </w:r>
      <w:r w:rsidR="00FA70C9" w:rsidRPr="0084223A">
        <w:t>, who</w:t>
      </w:r>
      <w:r w:rsidRPr="0084223A">
        <w:t xml:space="preserve"> will </w:t>
      </w:r>
      <w:r w:rsidR="00FA70C9" w:rsidRPr="0084223A">
        <w:t xml:space="preserve">either approve or deny the request. </w:t>
      </w:r>
      <w:r w:rsidRPr="0084223A">
        <w:t xml:space="preserve">The student has the right to appeal this decision to the VPAA using the academic grievance procedure. Note that withdrawals approved for medical reasons do not generate an automatic refund of tuition, waiver of the physical education requirement, or waiver of financial aid requirements. </w:t>
      </w:r>
    </w:p>
    <w:p w14:paraId="4AAA487F" w14:textId="77777777" w:rsidR="0018643A" w:rsidRPr="0084223A" w:rsidRDefault="0018643A" w:rsidP="00F95684">
      <w:pPr>
        <w:tabs>
          <w:tab w:val="left" w:pos="576"/>
          <w:tab w:val="left" w:pos="1728"/>
          <w:tab w:val="left" w:pos="3168"/>
          <w:tab w:val="left" w:pos="6192"/>
        </w:tabs>
        <w:spacing w:line="240" w:lineRule="exact"/>
        <w:ind w:right="10"/>
        <w:jc w:val="both"/>
        <w:rPr>
          <w:rFonts w:ascii="Times New Roman" w:hAnsi="Times New Roman"/>
          <w:highlight w:val="yellow"/>
        </w:rPr>
      </w:pPr>
    </w:p>
    <w:p w14:paraId="01AC0556" w14:textId="77777777" w:rsidR="0018643A" w:rsidRPr="0084223A" w:rsidRDefault="0018643A" w:rsidP="00F95684">
      <w:pPr>
        <w:tabs>
          <w:tab w:val="left" w:pos="576"/>
          <w:tab w:val="left" w:pos="1728"/>
          <w:tab w:val="left" w:pos="3168"/>
          <w:tab w:val="left" w:pos="6192"/>
        </w:tabs>
        <w:spacing w:line="240" w:lineRule="exact"/>
        <w:ind w:right="10"/>
        <w:jc w:val="both"/>
        <w:rPr>
          <w:rFonts w:ascii="Times New Roman" w:hAnsi="Times New Roman"/>
        </w:rPr>
      </w:pPr>
      <w:r w:rsidRPr="0084223A">
        <w:rPr>
          <w:rFonts w:ascii="Times New Roman" w:hAnsi="Times New Roman"/>
        </w:rPr>
        <w:lastRenderedPageBreak/>
        <w:t>Medical Leave</w:t>
      </w:r>
    </w:p>
    <w:p w14:paraId="3F555583" w14:textId="77777777" w:rsidR="0018643A" w:rsidRPr="0084223A" w:rsidRDefault="0018643A" w:rsidP="00F95684">
      <w:pPr>
        <w:tabs>
          <w:tab w:val="left" w:pos="576"/>
          <w:tab w:val="left" w:pos="1728"/>
          <w:tab w:val="left" w:pos="3168"/>
          <w:tab w:val="left" w:pos="6192"/>
        </w:tabs>
        <w:spacing w:line="240" w:lineRule="exact"/>
        <w:ind w:right="10"/>
        <w:jc w:val="both"/>
        <w:rPr>
          <w:rFonts w:ascii="Times New Roman" w:hAnsi="Times New Roman"/>
        </w:rPr>
      </w:pPr>
    </w:p>
    <w:p w14:paraId="47BE4EF2" w14:textId="77777777" w:rsidR="009264BC" w:rsidRPr="0084223A" w:rsidRDefault="009264BC" w:rsidP="009264BC">
      <w:pPr>
        <w:widowControl/>
        <w:autoSpaceDE/>
        <w:autoSpaceDN/>
        <w:adjustRightInd/>
        <w:rPr>
          <w:rFonts w:ascii="Times New Roman" w:hAnsi="Times New Roman"/>
        </w:rPr>
      </w:pPr>
      <w:r w:rsidRPr="0084223A">
        <w:rPr>
          <w:rFonts w:ascii="Times New Roman" w:hAnsi="Times New Roman"/>
        </w:rPr>
        <w:t xml:space="preserve">Students may be granted a medical leave if appropriate medical documentation that contains an anticipated return date is provided to the Registrar. </w:t>
      </w:r>
    </w:p>
    <w:p w14:paraId="6AE767EA" w14:textId="77777777" w:rsidR="002E104E" w:rsidRPr="0084223A" w:rsidRDefault="002E104E" w:rsidP="00E11743">
      <w:pPr>
        <w:tabs>
          <w:tab w:val="left" w:pos="576"/>
          <w:tab w:val="left" w:pos="1728"/>
          <w:tab w:val="left" w:pos="3168"/>
          <w:tab w:val="left" w:pos="6192"/>
        </w:tabs>
        <w:spacing w:line="240" w:lineRule="exact"/>
        <w:ind w:right="10"/>
        <w:jc w:val="both"/>
        <w:rPr>
          <w:rFonts w:ascii="Times New Roman" w:hAnsi="Times New Roman"/>
        </w:rPr>
      </w:pPr>
    </w:p>
    <w:p w14:paraId="4A8A5938" w14:textId="77777777" w:rsidR="005E3706" w:rsidRPr="0084223A" w:rsidRDefault="005E3706" w:rsidP="00E6473C">
      <w:pPr>
        <w:pStyle w:val="Heading2"/>
      </w:pPr>
      <w:bookmarkStart w:id="44" w:name="_Toc75502886"/>
      <w:r w:rsidRPr="0084223A">
        <w:t>Teaching Loads</w:t>
      </w:r>
      <w:bookmarkEnd w:id="44"/>
    </w:p>
    <w:p w14:paraId="388D91AF" w14:textId="77777777" w:rsidR="005E3706" w:rsidRPr="0084223A" w:rsidRDefault="005E3706" w:rsidP="005E3706">
      <w:pPr>
        <w:tabs>
          <w:tab w:val="left" w:pos="576"/>
          <w:tab w:val="left" w:pos="1728"/>
          <w:tab w:val="left" w:pos="3168"/>
          <w:tab w:val="left" w:pos="6192"/>
        </w:tabs>
        <w:spacing w:line="240" w:lineRule="exact"/>
        <w:jc w:val="both"/>
        <w:rPr>
          <w:rFonts w:ascii="Times New Roman" w:hAnsi="Times New Roman"/>
        </w:rPr>
      </w:pPr>
    </w:p>
    <w:p w14:paraId="2A1AC656" w14:textId="77777777" w:rsidR="00606BFF" w:rsidRPr="0084223A" w:rsidRDefault="005E3706" w:rsidP="00E11743">
      <w:pPr>
        <w:tabs>
          <w:tab w:val="left" w:pos="576"/>
          <w:tab w:val="left" w:pos="1728"/>
          <w:tab w:val="left" w:pos="3168"/>
          <w:tab w:val="left" w:pos="6192"/>
        </w:tabs>
        <w:spacing w:line="240" w:lineRule="exact"/>
        <w:ind w:right="10"/>
        <w:jc w:val="both"/>
        <w:rPr>
          <w:rFonts w:ascii="Times New Roman" w:hAnsi="Times New Roman"/>
        </w:rPr>
      </w:pPr>
      <w:r w:rsidRPr="0084223A">
        <w:rPr>
          <w:rFonts w:ascii="Times New Roman" w:hAnsi="Times New Roman"/>
        </w:rPr>
        <w:t xml:space="preserve">Please refer to the current Agreement between the Legislature of the County of Orange </w:t>
      </w:r>
      <w:r w:rsidR="00C24ADC" w:rsidRPr="0084223A">
        <w:rPr>
          <w:rFonts w:ascii="Times New Roman" w:hAnsi="Times New Roman"/>
        </w:rPr>
        <w:t>and the</w:t>
      </w:r>
      <w:r w:rsidRPr="0084223A">
        <w:rPr>
          <w:rFonts w:ascii="Times New Roman" w:hAnsi="Times New Roman"/>
        </w:rPr>
        <w:t xml:space="preserve"> Faculty Association of OCCC.</w:t>
      </w:r>
    </w:p>
    <w:p w14:paraId="603789F6" w14:textId="77777777" w:rsidR="00121895" w:rsidRPr="0084223A" w:rsidRDefault="00121895" w:rsidP="00E11743">
      <w:pPr>
        <w:tabs>
          <w:tab w:val="left" w:pos="576"/>
          <w:tab w:val="left" w:pos="1728"/>
          <w:tab w:val="left" w:pos="3168"/>
          <w:tab w:val="left" w:pos="6192"/>
        </w:tabs>
        <w:spacing w:line="240" w:lineRule="exact"/>
        <w:ind w:right="10"/>
        <w:jc w:val="both"/>
        <w:rPr>
          <w:rFonts w:ascii="Times New Roman" w:hAnsi="Times New Roman"/>
        </w:rPr>
      </w:pPr>
    </w:p>
    <w:p w14:paraId="4DB48F76" w14:textId="77777777" w:rsidR="00AF1A1B" w:rsidRPr="0084223A" w:rsidRDefault="00AF1A1B" w:rsidP="00E6473C">
      <w:pPr>
        <w:pStyle w:val="Heading2"/>
      </w:pPr>
      <w:bookmarkStart w:id="45" w:name="_Toc75502887"/>
      <w:r w:rsidRPr="0084223A">
        <w:t>Travel/Field Trip Policy</w:t>
      </w:r>
      <w:bookmarkEnd w:id="45"/>
    </w:p>
    <w:p w14:paraId="22F08DB1" w14:textId="77777777" w:rsidR="00AF1A1B" w:rsidRPr="0084223A" w:rsidRDefault="00AF1A1B" w:rsidP="00AF1A1B">
      <w:pPr>
        <w:tabs>
          <w:tab w:val="left" w:pos="576"/>
          <w:tab w:val="left" w:pos="1728"/>
          <w:tab w:val="left" w:pos="3168"/>
          <w:tab w:val="left" w:pos="6192"/>
        </w:tabs>
        <w:spacing w:line="240" w:lineRule="exact"/>
        <w:ind w:right="-288"/>
        <w:jc w:val="both"/>
        <w:rPr>
          <w:rFonts w:ascii="Times New Roman" w:hAnsi="Times New Roman"/>
        </w:rPr>
      </w:pPr>
    </w:p>
    <w:p w14:paraId="01788164" w14:textId="77777777" w:rsidR="009264BC" w:rsidRPr="0084223A" w:rsidRDefault="009264BC" w:rsidP="009264BC">
      <w:pPr>
        <w:pStyle w:val="NoSpacing"/>
        <w:rPr>
          <w:sz w:val="22"/>
          <w:szCs w:val="22"/>
        </w:rPr>
      </w:pPr>
      <w:r w:rsidRPr="0084223A">
        <w:rPr>
          <w:sz w:val="22"/>
          <w:szCs w:val="22"/>
        </w:rPr>
        <w:t xml:space="preserve">Procedures have been developed to support academic travel and field trips. Faculty and students are expected to adhere to the procedures for obtaining approval for academic travel and field trips. </w:t>
      </w:r>
      <w:r w:rsidR="006C49B4" w:rsidRPr="0084223A">
        <w:rPr>
          <w:sz w:val="22"/>
          <w:szCs w:val="22"/>
        </w:rPr>
        <w:t xml:space="preserve"> </w:t>
      </w:r>
    </w:p>
    <w:p w14:paraId="070894C0" w14:textId="77777777" w:rsidR="006C49B4" w:rsidRPr="0084223A" w:rsidRDefault="006C49B4" w:rsidP="009264BC">
      <w:pPr>
        <w:pStyle w:val="NoSpacing"/>
        <w:rPr>
          <w:sz w:val="22"/>
          <w:szCs w:val="22"/>
          <w:highlight w:val="yellow"/>
        </w:rPr>
      </w:pPr>
    </w:p>
    <w:p w14:paraId="6F3F3ECC" w14:textId="77777777" w:rsidR="006C49B4" w:rsidRPr="0084223A" w:rsidRDefault="006C49B4" w:rsidP="006C49B4">
      <w:pPr>
        <w:pStyle w:val="NormalWeb"/>
      </w:pPr>
      <w:r w:rsidRPr="0084223A">
        <w:t>Planning a credit or non-credit field trip with a class, club or organization requires that a "Travel Approval Request" form be submitted.</w:t>
      </w:r>
    </w:p>
    <w:p w14:paraId="68591487" w14:textId="77777777" w:rsidR="006C49B4" w:rsidRPr="0084223A" w:rsidRDefault="006C49B4" w:rsidP="006C49B4">
      <w:pPr>
        <w:pStyle w:val="NormalWeb"/>
      </w:pPr>
      <w:r w:rsidRPr="0084223A">
        <w:t>The form can be found on the Employee Tab in MySUNYOrange under "Frequently Requested Forms and Information" or on the P drive.</w:t>
      </w:r>
    </w:p>
    <w:p w14:paraId="3C755D61" w14:textId="77777777" w:rsidR="006C49B4" w:rsidRPr="0084223A" w:rsidRDefault="006C49B4" w:rsidP="006C49B4">
      <w:pPr>
        <w:pStyle w:val="NormalWeb"/>
      </w:pPr>
      <w:r w:rsidRPr="0084223A">
        <w:t>P:\From_VP_of_Administration\Travel Approval Request</w:t>
      </w:r>
    </w:p>
    <w:p w14:paraId="7D8C2003" w14:textId="77777777" w:rsidR="006C49B4" w:rsidRPr="0084223A" w:rsidRDefault="006C49B4" w:rsidP="006C49B4">
      <w:pPr>
        <w:pStyle w:val="NormalWeb"/>
      </w:pPr>
      <w:r w:rsidRPr="0084223A">
        <w:t>Instructions for completing the form can also be found on the same location on the P drive.</w:t>
      </w:r>
    </w:p>
    <w:p w14:paraId="03B501C3" w14:textId="77777777" w:rsidR="006C49B4" w:rsidRPr="0084223A" w:rsidRDefault="006C49B4" w:rsidP="006C49B4">
      <w:pPr>
        <w:pStyle w:val="NormalWeb"/>
      </w:pPr>
    </w:p>
    <w:p w14:paraId="52115441" w14:textId="77777777" w:rsidR="006C49B4" w:rsidRPr="0084223A" w:rsidRDefault="006C49B4" w:rsidP="009264BC">
      <w:pPr>
        <w:pStyle w:val="NoSpacing"/>
        <w:rPr>
          <w:sz w:val="22"/>
          <w:szCs w:val="22"/>
          <w:highlight w:val="yellow"/>
        </w:rPr>
      </w:pPr>
    </w:p>
    <w:p w14:paraId="7DDA2736" w14:textId="77777777" w:rsidR="007D332D" w:rsidRPr="0084223A" w:rsidRDefault="007D332D" w:rsidP="005E7BD3">
      <w:pPr>
        <w:tabs>
          <w:tab w:val="left" w:pos="576"/>
          <w:tab w:val="left" w:pos="1728"/>
          <w:tab w:val="left" w:pos="3168"/>
          <w:tab w:val="left" w:pos="6192"/>
        </w:tabs>
        <w:spacing w:line="240" w:lineRule="exact"/>
        <w:ind w:right="10"/>
        <w:jc w:val="both"/>
        <w:rPr>
          <w:rFonts w:ascii="Times New Roman" w:hAnsi="Times New Roman"/>
          <w:highlight w:val="yellow"/>
        </w:rPr>
      </w:pPr>
    </w:p>
    <w:p w14:paraId="351F4E82" w14:textId="77777777" w:rsidR="007D332D" w:rsidRPr="0084223A" w:rsidRDefault="007D332D" w:rsidP="005E7BD3">
      <w:pPr>
        <w:tabs>
          <w:tab w:val="left" w:pos="576"/>
          <w:tab w:val="left" w:pos="1728"/>
          <w:tab w:val="left" w:pos="3168"/>
          <w:tab w:val="left" w:pos="6192"/>
        </w:tabs>
        <w:spacing w:line="240" w:lineRule="exact"/>
        <w:ind w:right="10"/>
        <w:jc w:val="both"/>
        <w:rPr>
          <w:rFonts w:ascii="Times New Roman" w:hAnsi="Times New Roman"/>
          <w:highlight w:val="yellow"/>
        </w:rPr>
      </w:pPr>
    </w:p>
    <w:p w14:paraId="0D13AFDD" w14:textId="77777777" w:rsidR="001C1555" w:rsidRPr="0084223A" w:rsidRDefault="001C1555">
      <w:pPr>
        <w:widowControl/>
        <w:autoSpaceDE/>
        <w:autoSpaceDN/>
        <w:adjustRightInd/>
        <w:rPr>
          <w:rFonts w:ascii="Times New Roman" w:hAnsi="Times New Roman"/>
          <w:b/>
          <w:sz w:val="32"/>
          <w:highlight w:val="yellow"/>
        </w:rPr>
      </w:pPr>
      <w:r w:rsidRPr="0084223A">
        <w:rPr>
          <w:rFonts w:ascii="Times New Roman" w:hAnsi="Times New Roman"/>
          <w:highlight w:val="yellow"/>
        </w:rPr>
        <w:br w:type="page"/>
      </w:r>
    </w:p>
    <w:p w14:paraId="474E7492" w14:textId="00DABB7A" w:rsidR="00EA6666" w:rsidRPr="0084223A" w:rsidRDefault="004B55C0" w:rsidP="004B55C0">
      <w:pPr>
        <w:pStyle w:val="Heading1"/>
      </w:pPr>
      <w:bookmarkStart w:id="46" w:name="_Toc75502888"/>
      <w:r w:rsidRPr="0084223A">
        <w:lastRenderedPageBreak/>
        <w:t>C</w:t>
      </w:r>
      <w:r w:rsidR="0084223A">
        <w:t>HAPTER</w:t>
      </w:r>
      <w:r w:rsidRPr="0084223A">
        <w:t xml:space="preserve"> 5:  </w:t>
      </w:r>
      <w:r w:rsidR="0084223A">
        <w:t>COLLEGE SERVICES</w:t>
      </w:r>
      <w:r w:rsidRPr="0084223A">
        <w:t xml:space="preserve"> (Full &amp; Part-Time Day </w:t>
      </w:r>
      <w:r w:rsidR="009F6CAE" w:rsidRPr="0084223A">
        <w:t xml:space="preserve">and </w:t>
      </w:r>
      <w:r w:rsidRPr="0084223A">
        <w:t>Evening Faculty)</w:t>
      </w:r>
      <w:bookmarkEnd w:id="46"/>
    </w:p>
    <w:p w14:paraId="27DAE33A" w14:textId="77777777" w:rsidR="00121895" w:rsidRPr="0084223A" w:rsidRDefault="004B55C0" w:rsidP="004B55C0">
      <w:pPr>
        <w:pStyle w:val="Heading1"/>
      </w:pPr>
      <w:r w:rsidRPr="0084223A">
        <w:rPr>
          <w:highlight w:val="yellow"/>
        </w:rPr>
        <w:t xml:space="preserve"> </w:t>
      </w:r>
    </w:p>
    <w:p w14:paraId="134BE7EA" w14:textId="77777777" w:rsidR="003F1163" w:rsidRPr="0084223A" w:rsidRDefault="003F1163" w:rsidP="004B55C0">
      <w:pPr>
        <w:pStyle w:val="Heading2"/>
      </w:pPr>
      <w:bookmarkStart w:id="47" w:name="_Toc75502889"/>
      <w:r w:rsidRPr="0084223A">
        <w:t>Access to Facilities</w:t>
      </w:r>
      <w:bookmarkEnd w:id="47"/>
    </w:p>
    <w:p w14:paraId="620CA631" w14:textId="77777777" w:rsidR="003F1163" w:rsidRPr="0084223A" w:rsidRDefault="003F1163" w:rsidP="003F1163">
      <w:pPr>
        <w:jc w:val="both"/>
        <w:rPr>
          <w:rFonts w:ascii="Times New Roman" w:hAnsi="Times New Roman"/>
        </w:rPr>
      </w:pPr>
    </w:p>
    <w:p w14:paraId="1A5089C2" w14:textId="77777777" w:rsidR="003F1163" w:rsidRPr="0084223A" w:rsidRDefault="003F1163" w:rsidP="003F1163">
      <w:pPr>
        <w:jc w:val="both"/>
        <w:rPr>
          <w:rFonts w:ascii="Times New Roman" w:hAnsi="Times New Roman"/>
        </w:rPr>
      </w:pPr>
      <w:r w:rsidRPr="0084223A">
        <w:rPr>
          <w:rFonts w:ascii="Times New Roman" w:hAnsi="Times New Roman"/>
        </w:rPr>
        <w:t xml:space="preserve">The use of the </w:t>
      </w:r>
      <w:r w:rsidR="00BA112D" w:rsidRPr="0084223A">
        <w:rPr>
          <w:rFonts w:ascii="Times New Roman" w:hAnsi="Times New Roman"/>
        </w:rPr>
        <w:t>Library</w:t>
      </w:r>
      <w:r w:rsidRPr="0084223A">
        <w:rPr>
          <w:rFonts w:ascii="Times New Roman" w:hAnsi="Times New Roman"/>
        </w:rPr>
        <w:t>, Physical Education facility, and discounts to College sponsored cultural events are available to all</w:t>
      </w:r>
      <w:r w:rsidR="009F6CAE" w:rsidRPr="0084223A">
        <w:rPr>
          <w:rFonts w:ascii="Times New Roman" w:hAnsi="Times New Roman"/>
        </w:rPr>
        <w:t xml:space="preserve"> faculty</w:t>
      </w:r>
      <w:r w:rsidRPr="0084223A">
        <w:rPr>
          <w:rFonts w:ascii="Times New Roman" w:hAnsi="Times New Roman"/>
        </w:rPr>
        <w:t xml:space="preserve">.  To access these benefits, an I.D. card is required. This card can be acquired from the </w:t>
      </w:r>
      <w:r w:rsidR="009F6CAE" w:rsidRPr="0084223A">
        <w:rPr>
          <w:rFonts w:ascii="Times New Roman" w:hAnsi="Times New Roman"/>
        </w:rPr>
        <w:t>Center for Student Involvement</w:t>
      </w:r>
      <w:r w:rsidRPr="0084223A">
        <w:rPr>
          <w:rFonts w:ascii="Times New Roman" w:hAnsi="Times New Roman"/>
        </w:rPr>
        <w:t xml:space="preserve"> located in the </w:t>
      </w:r>
      <w:r w:rsidR="00087188" w:rsidRPr="0084223A">
        <w:rPr>
          <w:rFonts w:ascii="Times New Roman" w:hAnsi="Times New Roman"/>
        </w:rPr>
        <w:t>George F. Shepard Student Center</w:t>
      </w:r>
      <w:r w:rsidRPr="0084223A">
        <w:rPr>
          <w:rFonts w:ascii="Times New Roman" w:hAnsi="Times New Roman"/>
        </w:rPr>
        <w:t xml:space="preserve">.  Their hours of operations are Monday through </w:t>
      </w:r>
      <w:r w:rsidR="00A664AE" w:rsidRPr="0084223A">
        <w:rPr>
          <w:rFonts w:ascii="Times New Roman" w:hAnsi="Times New Roman"/>
        </w:rPr>
        <w:t>Friday</w:t>
      </w:r>
      <w:r w:rsidR="009F6CAE" w:rsidRPr="0084223A">
        <w:rPr>
          <w:rFonts w:ascii="Times New Roman" w:hAnsi="Times New Roman"/>
        </w:rPr>
        <w:t>, 8:3</w:t>
      </w:r>
      <w:r w:rsidRPr="0084223A">
        <w:rPr>
          <w:rFonts w:ascii="Times New Roman" w:hAnsi="Times New Roman"/>
        </w:rPr>
        <w:t xml:space="preserve">0 a.m. to </w:t>
      </w:r>
      <w:r w:rsidR="00A664AE" w:rsidRPr="0084223A">
        <w:rPr>
          <w:rFonts w:ascii="Times New Roman" w:hAnsi="Times New Roman"/>
        </w:rPr>
        <w:t>4</w:t>
      </w:r>
      <w:r w:rsidR="009F6CAE" w:rsidRPr="0084223A">
        <w:rPr>
          <w:rFonts w:ascii="Times New Roman" w:hAnsi="Times New Roman"/>
        </w:rPr>
        <w:t>:3</w:t>
      </w:r>
      <w:r w:rsidRPr="0084223A">
        <w:rPr>
          <w:rFonts w:ascii="Times New Roman" w:hAnsi="Times New Roman"/>
        </w:rPr>
        <w:t xml:space="preserve">0 p.m. </w:t>
      </w:r>
    </w:p>
    <w:p w14:paraId="1EC196CB" w14:textId="77777777" w:rsidR="00553D31" w:rsidRPr="0084223A" w:rsidRDefault="00553D31" w:rsidP="00553D31">
      <w:pPr>
        <w:pStyle w:val="Heading1"/>
        <w:jc w:val="both"/>
        <w:rPr>
          <w:sz w:val="22"/>
          <w:highlight w:val="yellow"/>
        </w:rPr>
      </w:pPr>
    </w:p>
    <w:p w14:paraId="03C2AFE2" w14:textId="77777777" w:rsidR="00121895" w:rsidRPr="0084223A" w:rsidRDefault="00121895" w:rsidP="00121895">
      <w:pPr>
        <w:rPr>
          <w:rFonts w:ascii="Times New Roman" w:hAnsi="Times New Roman"/>
          <w:highlight w:val="yellow"/>
        </w:rPr>
      </w:pPr>
    </w:p>
    <w:p w14:paraId="26304DA1" w14:textId="77777777" w:rsidR="00D2086A" w:rsidRPr="00B00299" w:rsidRDefault="00D2086A" w:rsidP="00D2086A">
      <w:pPr>
        <w:pStyle w:val="Heading2"/>
        <w:shd w:val="clear" w:color="auto" w:fill="FFFFFF"/>
        <w:spacing w:line="240" w:lineRule="atLeast"/>
        <w:rPr>
          <w:color w:val="201F1E"/>
          <w:szCs w:val="28"/>
        </w:rPr>
      </w:pPr>
      <w:bookmarkStart w:id="48" w:name="_Toc75502890"/>
      <w:r w:rsidRPr="00B00299">
        <w:rPr>
          <w:bCs w:val="0"/>
          <w:color w:val="000000"/>
          <w:szCs w:val="28"/>
        </w:rPr>
        <w:t>Bookstore</w:t>
      </w:r>
      <w:bookmarkEnd w:id="48"/>
    </w:p>
    <w:p w14:paraId="261EEB50" w14:textId="77777777" w:rsidR="00D2086A" w:rsidRPr="0084223A" w:rsidRDefault="00D2086A" w:rsidP="00D2086A">
      <w:pPr>
        <w:pStyle w:val="NormalWeb"/>
        <w:shd w:val="clear" w:color="auto" w:fill="FFFFFF"/>
        <w:spacing w:before="0" w:beforeAutospacing="0" w:after="0" w:afterAutospacing="0"/>
        <w:jc w:val="both"/>
        <w:rPr>
          <w:color w:val="201F1E"/>
          <w:sz w:val="22"/>
          <w:szCs w:val="22"/>
        </w:rPr>
      </w:pPr>
      <w:r w:rsidRPr="0084223A">
        <w:rPr>
          <w:sz w:val="22"/>
          <w:szCs w:val="22"/>
        </w:rPr>
        <w:t> </w:t>
      </w:r>
    </w:p>
    <w:p w14:paraId="0B361D07" w14:textId="77777777" w:rsidR="00D2086A" w:rsidRPr="0084223A" w:rsidRDefault="00D2086A" w:rsidP="00D2086A">
      <w:pPr>
        <w:shd w:val="clear" w:color="auto" w:fill="FFFFFF"/>
        <w:spacing w:after="200" w:line="253" w:lineRule="atLeast"/>
        <w:rPr>
          <w:rFonts w:ascii="Times New Roman" w:hAnsi="Times New Roman"/>
          <w:color w:val="222222"/>
        </w:rPr>
      </w:pPr>
      <w:r w:rsidRPr="0084223A">
        <w:rPr>
          <w:rFonts w:ascii="Times New Roman" w:hAnsi="Times New Roman"/>
          <w:color w:val="000000"/>
          <w:bdr w:val="none" w:sz="0" w:space="0" w:color="auto" w:frame="1"/>
          <w:shd w:val="clear" w:color="auto" w:fill="FFFFFF"/>
        </w:rPr>
        <w:t>The SUNY Orange Bookstores are located on the 2</w:t>
      </w:r>
      <w:r w:rsidRPr="0084223A">
        <w:rPr>
          <w:rFonts w:ascii="Times New Roman" w:hAnsi="Times New Roman"/>
          <w:color w:val="000000"/>
        </w:rPr>
        <w:t>nd floor of the George F. Shepard Student Center at the Middletown Campus and the 1st floor of the Tower Building on the Newburgh Campus. The Bookstores offer textbooks in new, used, rental, &amp; digital media.  The Bookstores also sell school supplies, art supplies and SUNY Orange clothing and gifts. Hours vary throughout the year and include extended hours at the start of each term.  Hours of operation and more information are posted both on location and on the Bookstore’s website,  </w:t>
      </w:r>
    </w:p>
    <w:p w14:paraId="36045B87" w14:textId="77777777" w:rsidR="00D2086A" w:rsidRPr="0084223A" w:rsidRDefault="00B720E7" w:rsidP="00D2086A">
      <w:pPr>
        <w:shd w:val="clear" w:color="auto" w:fill="FFFFFF"/>
        <w:spacing w:after="200" w:line="253" w:lineRule="atLeast"/>
        <w:rPr>
          <w:rFonts w:ascii="Times New Roman" w:hAnsi="Times New Roman"/>
          <w:color w:val="0070C0"/>
        </w:rPr>
      </w:pPr>
      <w:hyperlink r:id="rId14" w:tgtFrame="_blank" w:history="1">
        <w:r w:rsidR="00D2086A" w:rsidRPr="0084223A">
          <w:rPr>
            <w:rStyle w:val="Hyperlink"/>
            <w:rFonts w:ascii="Times New Roman" w:hAnsi="Times New Roman"/>
            <w:color w:val="0070C0"/>
          </w:rPr>
          <w:t>https://www.bkstr.com/sunymiddletownstore/home</w:t>
        </w:r>
      </w:hyperlink>
      <w:r w:rsidR="00D2086A" w:rsidRPr="0084223A">
        <w:rPr>
          <w:rFonts w:ascii="Times New Roman" w:hAnsi="Times New Roman"/>
          <w:color w:val="0070C0"/>
        </w:rPr>
        <w:t> </w:t>
      </w:r>
    </w:p>
    <w:p w14:paraId="0D8A141E" w14:textId="77777777" w:rsidR="002E104E" w:rsidRPr="0084223A" w:rsidRDefault="002E104E" w:rsidP="007D478C">
      <w:pPr>
        <w:tabs>
          <w:tab w:val="left" w:pos="576"/>
          <w:tab w:val="left" w:pos="1728"/>
          <w:tab w:val="left" w:pos="3168"/>
          <w:tab w:val="left" w:pos="6192"/>
        </w:tabs>
        <w:spacing w:line="240" w:lineRule="exact"/>
        <w:ind w:right="-288"/>
        <w:jc w:val="both"/>
        <w:rPr>
          <w:rFonts w:ascii="Times New Roman" w:hAnsi="Times New Roman"/>
        </w:rPr>
      </w:pPr>
    </w:p>
    <w:p w14:paraId="0532727B" w14:textId="77777777" w:rsidR="0037785B" w:rsidRPr="0084223A" w:rsidRDefault="0037785B" w:rsidP="004B55C0">
      <w:pPr>
        <w:pStyle w:val="Heading2"/>
      </w:pPr>
      <w:bookmarkStart w:id="49" w:name="_Toc75502891"/>
      <w:r w:rsidRPr="0084223A">
        <w:t>Textbook Adoptions</w:t>
      </w:r>
      <w:bookmarkEnd w:id="49"/>
    </w:p>
    <w:p w14:paraId="7B5E9945" w14:textId="77777777" w:rsidR="0037785B" w:rsidRPr="0084223A" w:rsidRDefault="0037785B" w:rsidP="0037785B">
      <w:pPr>
        <w:jc w:val="both"/>
        <w:rPr>
          <w:rFonts w:ascii="Times New Roman" w:hAnsi="Times New Roman"/>
        </w:rPr>
      </w:pPr>
    </w:p>
    <w:p w14:paraId="772ADBEE" w14:textId="77777777" w:rsidR="009F6CAE" w:rsidRPr="0084223A" w:rsidRDefault="009F6CAE" w:rsidP="009F6CAE">
      <w:pPr>
        <w:jc w:val="both"/>
        <w:rPr>
          <w:rFonts w:ascii="Times New Roman" w:hAnsi="Times New Roman"/>
        </w:rPr>
      </w:pPr>
      <w:r w:rsidRPr="0084223A">
        <w:rPr>
          <w:rFonts w:ascii="Times New Roman" w:hAnsi="Times New Roman"/>
        </w:rPr>
        <w:t>Faculty should work with their department chair for selection and ordering of textbooks. An Open Educational Resource (OER) course at SUNY Orange uses at least 51% of course content that is available in the public domain, with the goal of reducing the cost of course materials. In some cases, 100% of course materials are free!  OER courses can save students hundreds of dollars in textbook fees. Some OER materials can be printed for a small fee, and instructors provide information for how a student can choose that option. For more information, faculty should discuss OERs with their department chair.</w:t>
      </w:r>
    </w:p>
    <w:p w14:paraId="42444102" w14:textId="77777777" w:rsidR="009F6CAE" w:rsidRPr="0084223A" w:rsidRDefault="009F6CAE" w:rsidP="0037785B">
      <w:pPr>
        <w:jc w:val="both"/>
        <w:rPr>
          <w:rFonts w:ascii="Times New Roman" w:hAnsi="Times New Roman"/>
        </w:rPr>
      </w:pPr>
    </w:p>
    <w:p w14:paraId="4F7EB3D4" w14:textId="77777777" w:rsidR="001D6DB8" w:rsidRPr="0084223A" w:rsidRDefault="001D6DB8" w:rsidP="0037785B">
      <w:pPr>
        <w:jc w:val="both"/>
        <w:rPr>
          <w:rFonts w:ascii="Times New Roman" w:hAnsi="Times New Roman"/>
          <w:highlight w:val="yellow"/>
        </w:rPr>
      </w:pPr>
    </w:p>
    <w:p w14:paraId="4AC5BE81" w14:textId="77777777" w:rsidR="007D478C" w:rsidRPr="0084223A" w:rsidRDefault="007D478C" w:rsidP="004B55C0">
      <w:pPr>
        <w:pStyle w:val="Heading2"/>
      </w:pPr>
      <w:bookmarkStart w:id="50" w:name="_Toc75502892"/>
      <w:r w:rsidRPr="0084223A">
        <w:t>Central Scheduling (Use of Facilities</w:t>
      </w:r>
      <w:r w:rsidR="00FF6707" w:rsidRPr="0084223A">
        <w:t>)</w:t>
      </w:r>
      <w:bookmarkEnd w:id="50"/>
    </w:p>
    <w:p w14:paraId="1F2A49AF" w14:textId="77777777" w:rsidR="007D478C" w:rsidRPr="0084223A" w:rsidRDefault="007D478C" w:rsidP="00EB469B">
      <w:pPr>
        <w:tabs>
          <w:tab w:val="left" w:pos="720"/>
          <w:tab w:val="left" w:pos="3168"/>
          <w:tab w:val="left" w:pos="6192"/>
        </w:tabs>
        <w:spacing w:line="240" w:lineRule="exact"/>
        <w:ind w:right="10"/>
        <w:jc w:val="both"/>
        <w:rPr>
          <w:rFonts w:ascii="Times New Roman" w:hAnsi="Times New Roman"/>
        </w:rPr>
      </w:pPr>
    </w:p>
    <w:p w14:paraId="34598ADA" w14:textId="77777777" w:rsidR="00D60D31" w:rsidRPr="0084223A" w:rsidRDefault="00EB469B" w:rsidP="00D60D31">
      <w:pPr>
        <w:widowControl/>
        <w:autoSpaceDE/>
        <w:autoSpaceDN/>
        <w:adjustRightInd/>
        <w:rPr>
          <w:rStyle w:val="im"/>
          <w:rFonts w:ascii="Times New Roman" w:hAnsi="Times New Roman"/>
          <w:color w:val="500050"/>
          <w:sz w:val="24"/>
          <w:szCs w:val="24"/>
          <w:shd w:val="clear" w:color="auto" w:fill="FFFFFF"/>
        </w:rPr>
      </w:pPr>
      <w:r w:rsidRPr="0084223A">
        <w:rPr>
          <w:rFonts w:ascii="Times New Roman" w:hAnsi="Times New Roman"/>
        </w:rPr>
        <w:t>Scheduling of College fac</w:t>
      </w:r>
      <w:r w:rsidR="00D60D31" w:rsidRPr="0084223A">
        <w:rPr>
          <w:rFonts w:ascii="Times New Roman" w:hAnsi="Times New Roman"/>
        </w:rPr>
        <w:t xml:space="preserve">ilities for outside </w:t>
      </w:r>
      <w:r w:rsidRPr="0084223A">
        <w:rPr>
          <w:rFonts w:ascii="Times New Roman" w:hAnsi="Times New Roman"/>
        </w:rPr>
        <w:t>events are scheduled through the Central Scheduling Office</w:t>
      </w:r>
      <w:r w:rsidR="00C24ADC" w:rsidRPr="0084223A">
        <w:rPr>
          <w:rFonts w:ascii="Times New Roman" w:hAnsi="Times New Roman"/>
        </w:rPr>
        <w:t>, extension</w:t>
      </w:r>
      <w:r w:rsidR="00D60D31" w:rsidRPr="0084223A">
        <w:rPr>
          <w:rFonts w:ascii="Times New Roman" w:hAnsi="Times New Roman"/>
        </w:rPr>
        <w:t xml:space="preserve"> 4917.</w:t>
      </w:r>
      <w:r w:rsidRPr="0084223A">
        <w:rPr>
          <w:rFonts w:ascii="Times New Roman" w:hAnsi="Times New Roman"/>
        </w:rPr>
        <w:t xml:space="preserve"> </w:t>
      </w:r>
      <w:r w:rsidR="000D047A" w:rsidRPr="0084223A">
        <w:rPr>
          <w:rFonts w:ascii="Times New Roman" w:hAnsi="Times New Roman"/>
        </w:rPr>
        <w:t xml:space="preserve">  </w:t>
      </w:r>
      <w:r w:rsidR="00C24ADC" w:rsidRPr="0084223A">
        <w:rPr>
          <w:rFonts w:ascii="Times New Roman" w:hAnsi="Times New Roman"/>
        </w:rPr>
        <w:t>A reservation</w:t>
      </w:r>
      <w:r w:rsidRPr="0084223A">
        <w:rPr>
          <w:rFonts w:ascii="Times New Roman" w:hAnsi="Times New Roman"/>
        </w:rPr>
        <w:t xml:space="preserve"> form must be completed</w:t>
      </w:r>
      <w:r w:rsidR="000D047A" w:rsidRPr="0084223A">
        <w:rPr>
          <w:rFonts w:ascii="Times New Roman" w:hAnsi="Times New Roman"/>
        </w:rPr>
        <w:t xml:space="preserve">. </w:t>
      </w:r>
      <w:r w:rsidRPr="0084223A">
        <w:rPr>
          <w:rFonts w:ascii="Times New Roman" w:hAnsi="Times New Roman"/>
        </w:rPr>
        <w:t xml:space="preserve"> </w:t>
      </w:r>
      <w:r w:rsidR="00D60D31" w:rsidRPr="0084223A">
        <w:rPr>
          <w:rFonts w:ascii="Times New Roman" w:hAnsi="Times New Roman"/>
          <w:color w:val="222222"/>
          <w:shd w:val="clear" w:color="auto" w:fill="FFFFFF"/>
        </w:rPr>
        <w:t>Forms are available on the college web site under Central Scheduling at:  </w:t>
      </w:r>
      <w:hyperlink r:id="rId15" w:tgtFrame="_blank" w:history="1">
        <w:r w:rsidR="00D60D31" w:rsidRPr="0084223A">
          <w:rPr>
            <w:rStyle w:val="Hyperlink"/>
            <w:rFonts w:ascii="Times New Roman" w:hAnsi="Times New Roman"/>
            <w:shd w:val="clear" w:color="auto" w:fill="FFFFFF"/>
          </w:rPr>
          <w:t>http://www.sunyorange.edu/cs/</w:t>
        </w:r>
      </w:hyperlink>
      <w:r w:rsidR="00D60D31" w:rsidRPr="0084223A">
        <w:rPr>
          <w:rFonts w:ascii="Times New Roman" w:hAnsi="Times New Roman"/>
          <w:color w:val="0000FF"/>
          <w:shd w:val="clear" w:color="auto" w:fill="FFFFFF"/>
        </w:rPr>
        <w:t>  </w:t>
      </w:r>
      <w:r w:rsidR="00D60D31" w:rsidRPr="0084223A">
        <w:rPr>
          <w:rFonts w:ascii="Times New Roman" w:hAnsi="Times New Roman"/>
          <w:color w:val="000000"/>
          <w:shd w:val="clear" w:color="auto" w:fill="FFFFFF"/>
        </w:rPr>
        <w:t>College events should be booked through 25Live at </w:t>
      </w:r>
      <w:hyperlink r:id="rId16" w:tgtFrame="_blank" w:history="1">
        <w:r w:rsidR="00D60D31" w:rsidRPr="0084223A">
          <w:rPr>
            <w:rStyle w:val="Hyperlink"/>
            <w:rFonts w:ascii="Times New Roman" w:hAnsi="Times New Roman"/>
            <w:color w:val="1155CC"/>
            <w:shd w:val="clear" w:color="auto" w:fill="FFFFFF"/>
          </w:rPr>
          <w:t>https://sunyorange.edu/cs/myso/</w:t>
        </w:r>
      </w:hyperlink>
    </w:p>
    <w:p w14:paraId="6A30A396" w14:textId="77777777" w:rsidR="00EB469B" w:rsidRPr="0084223A" w:rsidRDefault="000D047A" w:rsidP="00EB469B">
      <w:pPr>
        <w:tabs>
          <w:tab w:val="left" w:pos="720"/>
          <w:tab w:val="left" w:pos="3168"/>
          <w:tab w:val="left" w:pos="6192"/>
        </w:tabs>
        <w:spacing w:line="240" w:lineRule="exact"/>
        <w:ind w:right="10"/>
        <w:jc w:val="both"/>
        <w:rPr>
          <w:rFonts w:ascii="Times New Roman" w:hAnsi="Times New Roman"/>
        </w:rPr>
      </w:pPr>
      <w:r w:rsidRPr="0084223A">
        <w:rPr>
          <w:rFonts w:ascii="Times New Roman" w:hAnsi="Times New Roman"/>
        </w:rPr>
        <w:t>Q</w:t>
      </w:r>
      <w:r w:rsidR="00EB469B" w:rsidRPr="0084223A">
        <w:rPr>
          <w:rFonts w:ascii="Times New Roman" w:hAnsi="Times New Roman"/>
        </w:rPr>
        <w:t xml:space="preserve">uestions </w:t>
      </w:r>
      <w:r w:rsidRPr="0084223A">
        <w:rPr>
          <w:rFonts w:ascii="Times New Roman" w:hAnsi="Times New Roman"/>
        </w:rPr>
        <w:t xml:space="preserve">regarding </w:t>
      </w:r>
      <w:r w:rsidR="00C24ADC" w:rsidRPr="0084223A">
        <w:rPr>
          <w:rFonts w:ascii="Times New Roman" w:hAnsi="Times New Roman"/>
        </w:rPr>
        <w:t>daytime and</w:t>
      </w:r>
      <w:r w:rsidR="00EB469B" w:rsidRPr="0084223A">
        <w:rPr>
          <w:rFonts w:ascii="Times New Roman" w:hAnsi="Times New Roman"/>
        </w:rPr>
        <w:t xml:space="preserve"> evening classrooms </w:t>
      </w:r>
      <w:r w:rsidRPr="0084223A">
        <w:rPr>
          <w:rFonts w:ascii="Times New Roman" w:hAnsi="Times New Roman"/>
        </w:rPr>
        <w:t>or</w:t>
      </w:r>
      <w:r w:rsidR="00EB469B" w:rsidRPr="0084223A">
        <w:rPr>
          <w:rFonts w:ascii="Times New Roman" w:hAnsi="Times New Roman"/>
        </w:rPr>
        <w:t xml:space="preserve"> room change</w:t>
      </w:r>
      <w:r w:rsidRPr="0084223A">
        <w:rPr>
          <w:rFonts w:ascii="Times New Roman" w:hAnsi="Times New Roman"/>
        </w:rPr>
        <w:t xml:space="preserve"> requests </w:t>
      </w:r>
      <w:r w:rsidR="00C24ADC" w:rsidRPr="0084223A">
        <w:rPr>
          <w:rFonts w:ascii="Times New Roman" w:hAnsi="Times New Roman"/>
        </w:rPr>
        <w:t>must be approved</w:t>
      </w:r>
      <w:r w:rsidRPr="0084223A">
        <w:rPr>
          <w:rFonts w:ascii="Times New Roman" w:hAnsi="Times New Roman"/>
        </w:rPr>
        <w:t xml:space="preserve"> by </w:t>
      </w:r>
      <w:r w:rsidR="00D861E3" w:rsidRPr="0084223A">
        <w:rPr>
          <w:rFonts w:ascii="Times New Roman" w:hAnsi="Times New Roman"/>
        </w:rPr>
        <w:t xml:space="preserve">the </w:t>
      </w:r>
      <w:r w:rsidR="0013123D" w:rsidRPr="0084223A">
        <w:rPr>
          <w:rFonts w:ascii="Times New Roman" w:hAnsi="Times New Roman"/>
        </w:rPr>
        <w:t>Registrar.</w:t>
      </w:r>
    </w:p>
    <w:p w14:paraId="67009BE3" w14:textId="77777777" w:rsidR="00A57858" w:rsidRPr="0084223A" w:rsidRDefault="00A57858" w:rsidP="00EB469B">
      <w:pPr>
        <w:tabs>
          <w:tab w:val="left" w:pos="720"/>
          <w:tab w:val="left" w:pos="3168"/>
          <w:tab w:val="left" w:pos="6192"/>
        </w:tabs>
        <w:spacing w:line="240" w:lineRule="exact"/>
        <w:ind w:right="10"/>
        <w:jc w:val="both"/>
        <w:rPr>
          <w:rFonts w:ascii="Times New Roman" w:hAnsi="Times New Roman"/>
          <w:highlight w:val="yellow"/>
        </w:rPr>
      </w:pPr>
    </w:p>
    <w:p w14:paraId="1A77FF06" w14:textId="77777777" w:rsidR="00235860" w:rsidRPr="0084223A" w:rsidRDefault="00235860" w:rsidP="00235860">
      <w:pPr>
        <w:pStyle w:val="Heading2"/>
        <w:rPr>
          <w:sz w:val="36"/>
          <w:szCs w:val="36"/>
        </w:rPr>
      </w:pPr>
      <w:bookmarkStart w:id="51" w:name="_Toc75502893"/>
      <w:r w:rsidRPr="0084223A">
        <w:rPr>
          <w:color w:val="000000"/>
          <w:szCs w:val="28"/>
        </w:rPr>
        <w:t>Center for Teaching and Learning (CTL)</w:t>
      </w:r>
      <w:bookmarkEnd w:id="51"/>
    </w:p>
    <w:p w14:paraId="35CF2EB7" w14:textId="136B62D9" w:rsidR="00B96001" w:rsidRPr="0084223A" w:rsidRDefault="00235860" w:rsidP="00235860">
      <w:pPr>
        <w:rPr>
          <w:rFonts w:ascii="Times New Roman" w:hAnsi="Times New Roman"/>
          <w:highlight w:val="yellow"/>
        </w:rPr>
      </w:pPr>
      <w:r w:rsidRPr="0084223A">
        <w:rPr>
          <w:rFonts w:ascii="Times New Roman" w:hAnsi="Times New Roman"/>
        </w:rPr>
        <w:br/>
      </w:r>
      <w:r w:rsidRPr="0084223A">
        <w:rPr>
          <w:rFonts w:ascii="Times New Roman" w:hAnsi="Times New Roman"/>
          <w:color w:val="000000"/>
        </w:rPr>
        <w:t>The Center for Teaching and Learning is a resource for faculty to learn, share and collaborate on new and innovative ways to engage students.  The center is l</w:t>
      </w:r>
      <w:r w:rsidRPr="0084223A">
        <w:rPr>
          <w:rFonts w:ascii="Times New Roman" w:hAnsi="Times New Roman"/>
          <w:bCs/>
          <w:color w:val="000000"/>
        </w:rPr>
        <w:t>ocated in</w:t>
      </w:r>
      <w:r w:rsidRPr="0084223A">
        <w:rPr>
          <w:rFonts w:ascii="Times New Roman" w:hAnsi="Times New Roman"/>
          <w:color w:val="000000"/>
        </w:rPr>
        <w:t xml:space="preserve"> Room 008 in the Rowley Cent</w:t>
      </w:r>
      <w:r w:rsidR="00E35EEC" w:rsidRPr="0084223A">
        <w:rPr>
          <w:rFonts w:ascii="Times New Roman" w:hAnsi="Times New Roman"/>
          <w:color w:val="000000"/>
        </w:rPr>
        <w:t>er on the Middletown Campus. On d</w:t>
      </w:r>
      <w:r w:rsidRPr="0084223A">
        <w:rPr>
          <w:rFonts w:ascii="Times New Roman" w:hAnsi="Times New Roman"/>
          <w:color w:val="000000"/>
        </w:rPr>
        <w:t xml:space="preserve">emand resources are available in the Faculty Success Tab in the Learning Management System or for more information send an email to </w:t>
      </w:r>
      <w:hyperlink r:id="rId17" w:history="1">
        <w:r w:rsidRPr="0084223A">
          <w:rPr>
            <w:rStyle w:val="Hyperlink"/>
            <w:rFonts w:ascii="Times New Roman" w:hAnsi="Times New Roman"/>
            <w:color w:val="1155CC"/>
          </w:rPr>
          <w:t>thectl@sunyorange.edu</w:t>
        </w:r>
      </w:hyperlink>
      <w:r w:rsidRPr="0084223A">
        <w:rPr>
          <w:rFonts w:ascii="Times New Roman" w:hAnsi="Times New Roman"/>
          <w:color w:val="000000"/>
        </w:rPr>
        <w:t xml:space="preserve"> or visit the website at </w:t>
      </w:r>
      <w:hyperlink r:id="rId18" w:history="1">
        <w:r w:rsidRPr="0084223A">
          <w:rPr>
            <w:rStyle w:val="Hyperlink"/>
            <w:rFonts w:ascii="Times New Roman" w:hAnsi="Times New Roman"/>
            <w:color w:val="1155CC"/>
          </w:rPr>
          <w:t>www.sunyorange.edu/ctl/</w:t>
        </w:r>
      </w:hyperlink>
      <w:r w:rsidRPr="0084223A">
        <w:rPr>
          <w:rFonts w:ascii="Times New Roman" w:hAnsi="Times New Roman"/>
          <w:color w:val="000000"/>
        </w:rPr>
        <w:t xml:space="preserve"> to submit a request for training.</w:t>
      </w:r>
    </w:p>
    <w:p w14:paraId="672CBDF6" w14:textId="77777777" w:rsidR="00235860" w:rsidRPr="0084223A" w:rsidRDefault="00235860" w:rsidP="004B55C0">
      <w:pPr>
        <w:pStyle w:val="Heading2"/>
      </w:pPr>
    </w:p>
    <w:p w14:paraId="684000F7" w14:textId="0A89E542" w:rsidR="00D212AD" w:rsidRPr="0084223A" w:rsidRDefault="00D212AD" w:rsidP="004B55C0">
      <w:pPr>
        <w:pStyle w:val="Heading2"/>
      </w:pPr>
      <w:bookmarkStart w:id="52" w:name="_Toc75502894"/>
      <w:r w:rsidRPr="0084223A">
        <w:t>EIT</w:t>
      </w:r>
      <w:bookmarkEnd w:id="52"/>
    </w:p>
    <w:p w14:paraId="7A71DF71" w14:textId="77777777" w:rsidR="00D212AD" w:rsidRPr="0084223A" w:rsidRDefault="00D212AD" w:rsidP="00D212AD">
      <w:pPr>
        <w:pStyle w:val="NormalWeb"/>
        <w:shd w:val="clear" w:color="auto" w:fill="FFFFFF"/>
        <w:spacing w:before="240" w:beforeAutospacing="0" w:after="0" w:afterAutospacing="0"/>
        <w:rPr>
          <w:color w:val="auto"/>
        </w:rPr>
      </w:pPr>
      <w:r w:rsidRPr="0084223A">
        <w:rPr>
          <w:color w:val="auto"/>
          <w:sz w:val="22"/>
          <w:szCs w:val="22"/>
        </w:rPr>
        <w:t xml:space="preserve">SUNY Orange is committed to promoting an environment where Electronic and Information Technology (EIT) is accessible to all. To comply with SUNY system-wide policy, the College’s EIT Committee works to proactively ensure equal and integrated access to EIT for persons with either permanent or temporary disabilities. The EIT Committee collaborates with the Office of Academic Technology and the </w:t>
      </w:r>
      <w:r w:rsidRPr="0084223A">
        <w:rPr>
          <w:color w:val="auto"/>
          <w:sz w:val="22"/>
          <w:szCs w:val="22"/>
        </w:rPr>
        <w:lastRenderedPageBreak/>
        <w:t>Center for Teaching and Learning (CTL) to provide faculty members with resources and trainings to assist with the design, development and distribution of accessible academic content across all possible digital platforms. Faculty members are invited to connect with AT and the CTL to learn more about EIT accessibility.</w:t>
      </w:r>
    </w:p>
    <w:p w14:paraId="7D95D879" w14:textId="77777777" w:rsidR="00D212AD" w:rsidRPr="0084223A" w:rsidRDefault="00D212AD" w:rsidP="00D212AD">
      <w:pPr>
        <w:pStyle w:val="NormalWeb"/>
        <w:shd w:val="clear" w:color="auto" w:fill="FFFFFF"/>
        <w:spacing w:before="240" w:beforeAutospacing="0" w:after="0" w:afterAutospacing="0"/>
        <w:rPr>
          <w:color w:val="222222"/>
        </w:rPr>
      </w:pPr>
      <w:r w:rsidRPr="0084223A">
        <w:rPr>
          <w:color w:val="auto"/>
          <w:sz w:val="22"/>
          <w:szCs w:val="22"/>
        </w:rPr>
        <w:t xml:space="preserve">More information can also be found at </w:t>
      </w:r>
      <w:hyperlink r:id="rId19" w:tgtFrame="_blank" w:history="1">
        <w:r w:rsidRPr="0084223A">
          <w:rPr>
            <w:rStyle w:val="Hyperlink"/>
            <w:color w:val="1155CC"/>
            <w:sz w:val="22"/>
            <w:szCs w:val="22"/>
          </w:rPr>
          <w:t>www.sunyorange.edu/accessibility.</w:t>
        </w:r>
      </w:hyperlink>
    </w:p>
    <w:p w14:paraId="789EA5D8" w14:textId="77777777" w:rsidR="00D212AD" w:rsidRPr="0084223A" w:rsidRDefault="00D212AD" w:rsidP="004B55C0">
      <w:pPr>
        <w:pStyle w:val="Heading2"/>
      </w:pPr>
    </w:p>
    <w:p w14:paraId="794D5477" w14:textId="77777777" w:rsidR="00EB469B" w:rsidRPr="0084223A" w:rsidRDefault="000D047A" w:rsidP="004B55C0">
      <w:pPr>
        <w:pStyle w:val="Heading2"/>
      </w:pPr>
      <w:bookmarkStart w:id="53" w:name="_Toc75502895"/>
      <w:r w:rsidRPr="0084223A">
        <w:t>F</w:t>
      </w:r>
      <w:r w:rsidR="00EB469B" w:rsidRPr="0084223A">
        <w:t>aculty Mailboxes</w:t>
      </w:r>
      <w:bookmarkEnd w:id="53"/>
    </w:p>
    <w:p w14:paraId="26AE42F5" w14:textId="77777777" w:rsidR="00EB469B" w:rsidRPr="0084223A" w:rsidRDefault="00EB469B" w:rsidP="00EB469B">
      <w:pPr>
        <w:tabs>
          <w:tab w:val="left" w:pos="720"/>
          <w:tab w:val="left" w:pos="3168"/>
          <w:tab w:val="left" w:pos="6192"/>
        </w:tabs>
        <w:spacing w:line="240" w:lineRule="exact"/>
        <w:ind w:right="288"/>
        <w:jc w:val="both"/>
        <w:rPr>
          <w:rFonts w:ascii="Times New Roman" w:hAnsi="Times New Roman"/>
          <w:bCs/>
          <w:sz w:val="24"/>
        </w:rPr>
      </w:pPr>
    </w:p>
    <w:p w14:paraId="064B6FDF" w14:textId="77777777" w:rsidR="00EB469B" w:rsidRPr="0084223A" w:rsidRDefault="00EB469B" w:rsidP="00EB469B">
      <w:pPr>
        <w:tabs>
          <w:tab w:val="left" w:pos="720"/>
          <w:tab w:val="left" w:pos="3168"/>
          <w:tab w:val="left" w:pos="6192"/>
        </w:tabs>
        <w:spacing w:line="240" w:lineRule="exact"/>
        <w:ind w:right="10"/>
        <w:jc w:val="both"/>
        <w:rPr>
          <w:rFonts w:ascii="Times New Roman" w:hAnsi="Times New Roman"/>
        </w:rPr>
      </w:pPr>
      <w:r w:rsidRPr="0084223A">
        <w:rPr>
          <w:rFonts w:ascii="Times New Roman" w:hAnsi="Times New Roman"/>
        </w:rPr>
        <w:t>Mailboxes for</w:t>
      </w:r>
      <w:r w:rsidR="000D047A" w:rsidRPr="0084223A">
        <w:rPr>
          <w:rFonts w:ascii="Times New Roman" w:hAnsi="Times New Roman"/>
        </w:rPr>
        <w:t xml:space="preserve"> </w:t>
      </w:r>
      <w:r w:rsidR="00C24ADC" w:rsidRPr="0084223A">
        <w:rPr>
          <w:rFonts w:ascii="Times New Roman" w:hAnsi="Times New Roman"/>
        </w:rPr>
        <w:t>all faculty</w:t>
      </w:r>
      <w:r w:rsidRPr="0084223A">
        <w:rPr>
          <w:rFonts w:ascii="Times New Roman" w:hAnsi="Times New Roman"/>
        </w:rPr>
        <w:t xml:space="preserve"> and professional staff are located in the </w:t>
      </w:r>
      <w:r w:rsidR="0098530B" w:rsidRPr="0084223A">
        <w:rPr>
          <w:rFonts w:ascii="Times New Roman" w:hAnsi="Times New Roman"/>
        </w:rPr>
        <w:t>lower level</w:t>
      </w:r>
      <w:r w:rsidRPr="0084223A">
        <w:rPr>
          <w:rFonts w:ascii="Times New Roman" w:hAnsi="Times New Roman"/>
        </w:rPr>
        <w:t xml:space="preserve"> of </w:t>
      </w:r>
      <w:r w:rsidR="0098530B" w:rsidRPr="0084223A">
        <w:rPr>
          <w:rFonts w:ascii="Times New Roman" w:hAnsi="Times New Roman"/>
        </w:rPr>
        <w:t xml:space="preserve">Orange </w:t>
      </w:r>
      <w:r w:rsidRPr="0084223A">
        <w:rPr>
          <w:rFonts w:ascii="Times New Roman" w:hAnsi="Times New Roman"/>
        </w:rPr>
        <w:t>Hal</w:t>
      </w:r>
      <w:r w:rsidR="000D047A" w:rsidRPr="0084223A">
        <w:rPr>
          <w:rFonts w:ascii="Times New Roman" w:hAnsi="Times New Roman"/>
        </w:rPr>
        <w:t>l</w:t>
      </w:r>
      <w:r w:rsidR="00FF6707" w:rsidRPr="0084223A">
        <w:rPr>
          <w:rFonts w:ascii="Times New Roman" w:hAnsi="Times New Roman"/>
        </w:rPr>
        <w:t xml:space="preserve"> on the Middlet</w:t>
      </w:r>
      <w:r w:rsidRPr="0084223A">
        <w:rPr>
          <w:rFonts w:ascii="Times New Roman" w:hAnsi="Times New Roman"/>
        </w:rPr>
        <w:t>own campus.</w:t>
      </w:r>
      <w:r w:rsidR="000D047A" w:rsidRPr="0084223A">
        <w:rPr>
          <w:rFonts w:ascii="Times New Roman" w:hAnsi="Times New Roman"/>
        </w:rPr>
        <w:t xml:space="preserve">  </w:t>
      </w:r>
      <w:r w:rsidRPr="0084223A">
        <w:rPr>
          <w:rFonts w:ascii="Times New Roman" w:hAnsi="Times New Roman"/>
        </w:rPr>
        <w:t xml:space="preserve">The Middletown </w:t>
      </w:r>
      <w:r w:rsidR="00D861E3" w:rsidRPr="0084223A">
        <w:rPr>
          <w:rFonts w:ascii="Times New Roman" w:hAnsi="Times New Roman"/>
        </w:rPr>
        <w:t>mailroom is open 8:30 a.m. – 8 p.m. Monday – Thursday and 8:30 a.m. – 5 p.m. on Friday for pick up and drops</w:t>
      </w:r>
      <w:r w:rsidRPr="0084223A">
        <w:rPr>
          <w:rFonts w:ascii="Times New Roman" w:hAnsi="Times New Roman"/>
        </w:rPr>
        <w:t xml:space="preserve">. </w:t>
      </w:r>
      <w:r w:rsidR="00AC7ED2" w:rsidRPr="0084223A">
        <w:rPr>
          <w:rFonts w:ascii="Times New Roman" w:hAnsi="Times New Roman"/>
        </w:rPr>
        <w:t xml:space="preserve"> </w:t>
      </w:r>
      <w:r w:rsidRPr="0084223A">
        <w:rPr>
          <w:rFonts w:ascii="Times New Roman" w:hAnsi="Times New Roman"/>
        </w:rPr>
        <w:t xml:space="preserve"> </w:t>
      </w:r>
      <w:r w:rsidR="00AC7ED2" w:rsidRPr="0084223A">
        <w:rPr>
          <w:rFonts w:ascii="Times New Roman" w:hAnsi="Times New Roman"/>
        </w:rPr>
        <w:t>A</w:t>
      </w:r>
      <w:r w:rsidRPr="0084223A">
        <w:rPr>
          <w:rFonts w:ascii="Times New Roman" w:hAnsi="Times New Roman"/>
        </w:rPr>
        <w:t xml:space="preserve"> mail clerk </w:t>
      </w:r>
      <w:r w:rsidR="00AC7ED2" w:rsidRPr="0084223A">
        <w:rPr>
          <w:rFonts w:ascii="Times New Roman" w:hAnsi="Times New Roman"/>
        </w:rPr>
        <w:t>is</w:t>
      </w:r>
      <w:r w:rsidRPr="0084223A">
        <w:rPr>
          <w:rFonts w:ascii="Times New Roman" w:hAnsi="Times New Roman"/>
        </w:rPr>
        <w:t xml:space="preserve"> available 8:30 a.m. – 4 p.m. </w:t>
      </w:r>
      <w:r w:rsidR="00985C6E" w:rsidRPr="0084223A">
        <w:rPr>
          <w:rFonts w:ascii="Times New Roman" w:hAnsi="Times New Roman"/>
        </w:rPr>
        <w:t xml:space="preserve"> Many departments have faculty mailboxes near their department offices.</w:t>
      </w:r>
    </w:p>
    <w:p w14:paraId="170F80B3" w14:textId="77777777" w:rsidR="003152AB" w:rsidRPr="0084223A" w:rsidRDefault="003152AB" w:rsidP="00EB469B">
      <w:pPr>
        <w:jc w:val="both"/>
        <w:rPr>
          <w:rFonts w:ascii="Times New Roman" w:hAnsi="Times New Roman"/>
        </w:rPr>
      </w:pPr>
    </w:p>
    <w:p w14:paraId="48C91FD4" w14:textId="77777777" w:rsidR="00AC7ED2" w:rsidRPr="0084223A" w:rsidRDefault="0013123D" w:rsidP="00AC7ED2">
      <w:pPr>
        <w:jc w:val="both"/>
        <w:rPr>
          <w:rFonts w:ascii="Times New Roman" w:hAnsi="Times New Roman"/>
        </w:rPr>
      </w:pPr>
      <w:r w:rsidRPr="0084223A">
        <w:rPr>
          <w:rFonts w:ascii="Times New Roman" w:hAnsi="Times New Roman"/>
        </w:rPr>
        <w:t>At the Newburgh campus</w:t>
      </w:r>
      <w:r w:rsidR="00985C6E" w:rsidRPr="0084223A">
        <w:rPr>
          <w:rFonts w:ascii="Times New Roman" w:hAnsi="Times New Roman"/>
        </w:rPr>
        <w:t>,</w:t>
      </w:r>
      <w:r w:rsidRPr="0084223A">
        <w:rPr>
          <w:rFonts w:ascii="Times New Roman" w:hAnsi="Times New Roman"/>
        </w:rPr>
        <w:t xml:space="preserve"> mailboxes for faculty and professional staff are located in </w:t>
      </w:r>
      <w:r w:rsidR="002642EB" w:rsidRPr="0084223A">
        <w:rPr>
          <w:rFonts w:ascii="Times New Roman" w:hAnsi="Times New Roman"/>
        </w:rPr>
        <w:t>Tower Building, 4</w:t>
      </w:r>
      <w:r w:rsidRPr="0084223A">
        <w:rPr>
          <w:rFonts w:ascii="Times New Roman" w:hAnsi="Times New Roman"/>
          <w:vertAlign w:val="superscript"/>
        </w:rPr>
        <w:t>th</w:t>
      </w:r>
      <w:r w:rsidR="002642EB" w:rsidRPr="0084223A">
        <w:rPr>
          <w:rFonts w:ascii="Times New Roman" w:hAnsi="Times New Roman"/>
        </w:rPr>
        <w:t xml:space="preserve"> Floor and Kaplan Hall 2</w:t>
      </w:r>
      <w:r w:rsidRPr="0084223A">
        <w:rPr>
          <w:rFonts w:ascii="Times New Roman" w:hAnsi="Times New Roman"/>
          <w:vertAlign w:val="superscript"/>
        </w:rPr>
        <w:t>nd</w:t>
      </w:r>
      <w:r w:rsidR="002642EB" w:rsidRPr="0084223A">
        <w:rPr>
          <w:rFonts w:ascii="Times New Roman" w:hAnsi="Times New Roman"/>
        </w:rPr>
        <w:t xml:space="preserve"> floor.  </w:t>
      </w:r>
      <w:r w:rsidR="00AC7ED2" w:rsidRPr="0084223A">
        <w:rPr>
          <w:rFonts w:ascii="Times New Roman" w:hAnsi="Times New Roman"/>
        </w:rPr>
        <w:t xml:space="preserve">  </w:t>
      </w:r>
      <w:r w:rsidR="00EB469B" w:rsidRPr="0084223A">
        <w:rPr>
          <w:rFonts w:ascii="Times New Roman" w:hAnsi="Times New Roman"/>
        </w:rPr>
        <w:t xml:space="preserve"> </w:t>
      </w:r>
      <w:r w:rsidR="00AC7ED2" w:rsidRPr="0084223A">
        <w:rPr>
          <w:rFonts w:ascii="Times New Roman" w:hAnsi="Times New Roman"/>
        </w:rPr>
        <w:t xml:space="preserve"> </w:t>
      </w:r>
    </w:p>
    <w:p w14:paraId="66D6E8D2" w14:textId="77777777" w:rsidR="00AC7ED2" w:rsidRPr="0084223A" w:rsidRDefault="00AC7ED2" w:rsidP="00AC7ED2">
      <w:pPr>
        <w:jc w:val="both"/>
        <w:rPr>
          <w:rFonts w:ascii="Times New Roman" w:hAnsi="Times New Roman"/>
          <w:highlight w:val="yellow"/>
        </w:rPr>
      </w:pPr>
    </w:p>
    <w:p w14:paraId="5DAEB434" w14:textId="77777777" w:rsidR="009435ED" w:rsidRPr="0084223A" w:rsidRDefault="009435ED" w:rsidP="00DB1973">
      <w:pPr>
        <w:jc w:val="both"/>
        <w:rPr>
          <w:rFonts w:ascii="Times New Roman" w:hAnsi="Times New Roman"/>
          <w:bCs/>
          <w:highlight w:val="yellow"/>
        </w:rPr>
      </w:pPr>
    </w:p>
    <w:p w14:paraId="131CBD64" w14:textId="77777777" w:rsidR="00AF3932" w:rsidRPr="0084223A" w:rsidRDefault="00AF3932" w:rsidP="00AF3932">
      <w:pPr>
        <w:pStyle w:val="Heading2"/>
        <w:shd w:val="clear" w:color="auto" w:fill="FFFFFF"/>
        <w:spacing w:line="240" w:lineRule="atLeast"/>
        <w:rPr>
          <w:color w:val="222222"/>
          <w:szCs w:val="28"/>
        </w:rPr>
      </w:pPr>
      <w:bookmarkStart w:id="54" w:name="m_-1397473661031920389_m_-16485785724154"/>
      <w:bookmarkStart w:id="55" w:name="_Toc75502896"/>
      <w:r w:rsidRPr="0084223A">
        <w:rPr>
          <w:color w:val="222222"/>
          <w:szCs w:val="28"/>
        </w:rPr>
        <w:t>Information Technology</w:t>
      </w:r>
      <w:bookmarkEnd w:id="54"/>
      <w:bookmarkEnd w:id="55"/>
    </w:p>
    <w:p w14:paraId="509A62B2" w14:textId="77777777" w:rsidR="00AF3932" w:rsidRPr="0084223A" w:rsidRDefault="00AF3932" w:rsidP="00AF3932">
      <w:pPr>
        <w:shd w:val="clear" w:color="auto" w:fill="FFFFFF"/>
        <w:spacing w:line="240" w:lineRule="atLeast"/>
        <w:ind w:right="288"/>
        <w:jc w:val="both"/>
        <w:rPr>
          <w:rFonts w:ascii="Times New Roman" w:hAnsi="Times New Roman"/>
          <w:color w:val="222222"/>
        </w:rPr>
      </w:pPr>
      <w:r w:rsidRPr="0084223A">
        <w:rPr>
          <w:rFonts w:ascii="Times New Roman" w:hAnsi="Times New Roman"/>
          <w:color w:val="222222"/>
        </w:rPr>
        <w:t> </w:t>
      </w:r>
    </w:p>
    <w:p w14:paraId="4DC91770" w14:textId="77777777" w:rsidR="00AF3932" w:rsidRPr="0084223A" w:rsidRDefault="00AF3932" w:rsidP="00AF3932">
      <w:pPr>
        <w:shd w:val="clear" w:color="auto" w:fill="FFFFFF"/>
        <w:rPr>
          <w:rFonts w:ascii="Times New Roman" w:hAnsi="Times New Roman"/>
          <w:color w:val="222222"/>
        </w:rPr>
      </w:pPr>
      <w:r w:rsidRPr="0084223A">
        <w:rPr>
          <w:rFonts w:ascii="Times New Roman" w:hAnsi="Times New Roman"/>
          <w:color w:val="222222"/>
        </w:rPr>
        <w:t>The Information Technology Services Department (ITS) is divided into four groups: Information Services, User Services, Infrastructure Services, and IT Service Desk.  All four groups are responsible for collaboration with faculty, support staff, and students on the instructional use of data, facilities, and the campus software at all SUNY Orange locations.  Their responsibilities are:</w:t>
      </w:r>
    </w:p>
    <w:p w14:paraId="3694F62F" w14:textId="77777777" w:rsidR="00AF3932" w:rsidRPr="0084223A" w:rsidRDefault="00AF3932" w:rsidP="00AF3932">
      <w:pPr>
        <w:shd w:val="clear" w:color="auto" w:fill="FFFFFF"/>
        <w:jc w:val="both"/>
        <w:rPr>
          <w:rFonts w:ascii="Times New Roman" w:hAnsi="Times New Roman"/>
          <w:color w:val="222222"/>
        </w:rPr>
      </w:pPr>
      <w:r w:rsidRPr="0084223A">
        <w:rPr>
          <w:rFonts w:ascii="Times New Roman" w:hAnsi="Times New Roman"/>
          <w:color w:val="222222"/>
        </w:rPr>
        <w:t> </w:t>
      </w:r>
    </w:p>
    <w:p w14:paraId="0BB54264" w14:textId="77777777" w:rsidR="00AF3932" w:rsidRPr="0084223A" w:rsidRDefault="00AF3932" w:rsidP="00AF3932">
      <w:pPr>
        <w:shd w:val="clear" w:color="auto" w:fill="FFFFFF"/>
        <w:rPr>
          <w:rFonts w:ascii="Times New Roman" w:hAnsi="Times New Roman"/>
          <w:color w:val="222222"/>
        </w:rPr>
      </w:pPr>
      <w:r w:rsidRPr="0084223A">
        <w:rPr>
          <w:rFonts w:ascii="Times New Roman" w:hAnsi="Times New Roman"/>
          <w:color w:val="222222"/>
        </w:rPr>
        <w:t> </w:t>
      </w:r>
      <w:r w:rsidRPr="0084223A">
        <w:rPr>
          <w:rFonts w:ascii="Times New Roman" w:hAnsi="Times New Roman"/>
          <w:i/>
          <w:iCs/>
          <w:color w:val="222222"/>
        </w:rPr>
        <w:t>Information Services</w:t>
      </w:r>
      <w:r w:rsidRPr="0084223A">
        <w:rPr>
          <w:rFonts w:ascii="Times New Roman" w:hAnsi="Times New Roman"/>
          <w:color w:val="222222"/>
        </w:rPr>
        <w:t> is responsible for the administrative systems, programming, reporting/analysis, web services, and database.</w:t>
      </w:r>
    </w:p>
    <w:p w14:paraId="43C0BD96" w14:textId="77777777" w:rsidR="00AF3932" w:rsidRPr="0084223A" w:rsidRDefault="00AF3932" w:rsidP="00AF3932">
      <w:pPr>
        <w:shd w:val="clear" w:color="auto" w:fill="FFFFFF"/>
        <w:jc w:val="both"/>
        <w:rPr>
          <w:rFonts w:ascii="Times New Roman" w:hAnsi="Times New Roman"/>
          <w:color w:val="222222"/>
        </w:rPr>
      </w:pPr>
      <w:r w:rsidRPr="0084223A">
        <w:rPr>
          <w:rFonts w:ascii="Times New Roman" w:hAnsi="Times New Roman"/>
          <w:color w:val="222222"/>
        </w:rPr>
        <w:t> </w:t>
      </w:r>
    </w:p>
    <w:p w14:paraId="5435F35D" w14:textId="77777777" w:rsidR="00AF3932" w:rsidRPr="0084223A" w:rsidRDefault="00AF3932" w:rsidP="00AF3932">
      <w:pPr>
        <w:shd w:val="clear" w:color="auto" w:fill="FFFFFF"/>
        <w:rPr>
          <w:rFonts w:ascii="Times New Roman" w:hAnsi="Times New Roman"/>
          <w:color w:val="222222"/>
        </w:rPr>
      </w:pPr>
      <w:r w:rsidRPr="0084223A">
        <w:rPr>
          <w:rFonts w:ascii="Times New Roman" w:hAnsi="Times New Roman"/>
          <w:i/>
          <w:iCs/>
          <w:color w:val="222222"/>
        </w:rPr>
        <w:t>User Services </w:t>
      </w:r>
      <w:r w:rsidRPr="0084223A">
        <w:rPr>
          <w:rFonts w:ascii="Times New Roman" w:hAnsi="Times New Roman"/>
          <w:color w:val="222222"/>
        </w:rPr>
        <w:t>is responsible for lab updates and replacement, application support, peripheral and PC support, and multimedia audiovisual equipment.</w:t>
      </w:r>
    </w:p>
    <w:p w14:paraId="34C628C1" w14:textId="77777777" w:rsidR="00AF3932" w:rsidRPr="0084223A" w:rsidRDefault="00AF3932" w:rsidP="00AF3932">
      <w:pPr>
        <w:shd w:val="clear" w:color="auto" w:fill="FFFFFF"/>
        <w:jc w:val="both"/>
        <w:rPr>
          <w:rFonts w:ascii="Times New Roman" w:hAnsi="Times New Roman"/>
          <w:color w:val="222222"/>
        </w:rPr>
      </w:pPr>
      <w:r w:rsidRPr="0084223A">
        <w:rPr>
          <w:rFonts w:ascii="Times New Roman" w:hAnsi="Times New Roman"/>
          <w:color w:val="222222"/>
        </w:rPr>
        <w:t> </w:t>
      </w:r>
    </w:p>
    <w:p w14:paraId="31163228" w14:textId="77777777" w:rsidR="00AF3932" w:rsidRPr="0084223A" w:rsidRDefault="00AF3932" w:rsidP="00AF3932">
      <w:pPr>
        <w:shd w:val="clear" w:color="auto" w:fill="FFFFFF"/>
        <w:rPr>
          <w:rFonts w:ascii="Times New Roman" w:hAnsi="Times New Roman"/>
          <w:color w:val="222222"/>
        </w:rPr>
      </w:pPr>
      <w:r w:rsidRPr="0084223A">
        <w:rPr>
          <w:rFonts w:ascii="Times New Roman" w:hAnsi="Times New Roman"/>
          <w:i/>
          <w:iCs/>
          <w:color w:val="222222"/>
        </w:rPr>
        <w:t>Infrastructure Services is r</w:t>
      </w:r>
      <w:r w:rsidRPr="0084223A">
        <w:rPr>
          <w:rFonts w:ascii="Times New Roman" w:hAnsi="Times New Roman"/>
          <w:color w:val="222222"/>
        </w:rPr>
        <w:t>esponsible for enterprise security, setup/maintenance of systems and servers, network administration, network cabling, and support, telephone system, and VOIP.</w:t>
      </w:r>
    </w:p>
    <w:p w14:paraId="3B8EEB4B" w14:textId="77777777" w:rsidR="00AF3932" w:rsidRPr="0084223A" w:rsidRDefault="00AF3932" w:rsidP="00AF3932">
      <w:pPr>
        <w:shd w:val="clear" w:color="auto" w:fill="FFFFFF"/>
        <w:rPr>
          <w:rFonts w:ascii="Times New Roman" w:hAnsi="Times New Roman"/>
          <w:color w:val="222222"/>
        </w:rPr>
      </w:pPr>
      <w:r w:rsidRPr="0084223A">
        <w:rPr>
          <w:rFonts w:ascii="Times New Roman" w:hAnsi="Times New Roman"/>
          <w:color w:val="222222"/>
        </w:rPr>
        <w:t> </w:t>
      </w:r>
    </w:p>
    <w:p w14:paraId="74E57003" w14:textId="77777777" w:rsidR="00AF3932" w:rsidRPr="0084223A" w:rsidRDefault="00AF3932" w:rsidP="00AF3932">
      <w:pPr>
        <w:shd w:val="clear" w:color="auto" w:fill="FFFFFF"/>
        <w:rPr>
          <w:rFonts w:ascii="Times New Roman" w:hAnsi="Times New Roman"/>
          <w:color w:val="222222"/>
        </w:rPr>
      </w:pPr>
      <w:r w:rsidRPr="0084223A">
        <w:rPr>
          <w:rFonts w:ascii="Times New Roman" w:hAnsi="Times New Roman"/>
          <w:i/>
          <w:iCs/>
          <w:color w:val="222222"/>
        </w:rPr>
        <w:t>IT Service Desk</w:t>
      </w:r>
      <w:r w:rsidRPr="0084223A">
        <w:rPr>
          <w:rFonts w:ascii="Times New Roman" w:hAnsi="Times New Roman"/>
          <w:color w:val="222222"/>
        </w:rPr>
        <w:t> is responsible for initial front-line help of students, faculty, and staff.  Once they have completed the initial troubleshooting and help phase, they will triage any remaining issues and escalate them to the appropriate team.</w:t>
      </w:r>
    </w:p>
    <w:p w14:paraId="21072624" w14:textId="77777777" w:rsidR="00AF3932" w:rsidRPr="0084223A" w:rsidRDefault="00AF3932" w:rsidP="00AF3932">
      <w:pPr>
        <w:shd w:val="clear" w:color="auto" w:fill="FFFFFF"/>
        <w:rPr>
          <w:rFonts w:ascii="Times New Roman" w:hAnsi="Times New Roman"/>
          <w:color w:val="222222"/>
        </w:rPr>
      </w:pPr>
      <w:r w:rsidRPr="0084223A">
        <w:rPr>
          <w:rFonts w:ascii="Times New Roman" w:hAnsi="Times New Roman"/>
          <w:color w:val="222222"/>
        </w:rPr>
        <w:br/>
      </w:r>
    </w:p>
    <w:p w14:paraId="2A4F0115" w14:textId="77777777" w:rsidR="00AF3932" w:rsidRPr="0084223A" w:rsidRDefault="00AF3932" w:rsidP="00AF3932">
      <w:pPr>
        <w:shd w:val="clear" w:color="auto" w:fill="FFFFFF"/>
        <w:rPr>
          <w:rFonts w:ascii="Times New Roman" w:hAnsi="Times New Roman"/>
          <w:color w:val="222222"/>
        </w:rPr>
      </w:pPr>
      <w:r w:rsidRPr="0084223A">
        <w:rPr>
          <w:rFonts w:ascii="Times New Roman" w:hAnsi="Times New Roman"/>
          <w:color w:val="222222"/>
        </w:rPr>
        <w:t>Academic Technologies resides under the Academic Division of Learning and Student Success working closely with the ITS Department.  Support in this area focuses on our online learning environment and is responsible for Blackboard administration, Student and Faculty support, and Faculty training for technology and web enhancement.</w:t>
      </w:r>
    </w:p>
    <w:p w14:paraId="2692B610" w14:textId="77777777" w:rsidR="00606BFF" w:rsidRPr="0084223A" w:rsidRDefault="00606BFF" w:rsidP="00DB1973">
      <w:pPr>
        <w:jc w:val="both"/>
        <w:rPr>
          <w:rFonts w:ascii="Times New Roman" w:hAnsi="Times New Roman"/>
          <w:bCs/>
          <w:highlight w:val="yellow"/>
        </w:rPr>
      </w:pPr>
    </w:p>
    <w:p w14:paraId="655F4C7E" w14:textId="298A8168" w:rsidR="002E104E" w:rsidRPr="0084223A" w:rsidRDefault="00C2737F" w:rsidP="001D31F2">
      <w:pPr>
        <w:pStyle w:val="Heading2"/>
      </w:pPr>
      <w:bookmarkStart w:id="56" w:name="_Toc75502897"/>
      <w:r w:rsidRPr="0084223A">
        <w:t>Academic Technology</w:t>
      </w:r>
      <w:bookmarkEnd w:id="56"/>
    </w:p>
    <w:p w14:paraId="36CE2D0E" w14:textId="77777777" w:rsidR="00C2737F" w:rsidRPr="0084223A" w:rsidRDefault="00C2737F" w:rsidP="00DB1973">
      <w:pPr>
        <w:jc w:val="both"/>
        <w:rPr>
          <w:rFonts w:ascii="Times New Roman" w:hAnsi="Times New Roman"/>
          <w:bCs/>
          <w:highlight w:val="yellow"/>
        </w:rPr>
      </w:pPr>
    </w:p>
    <w:p w14:paraId="0CBC1DD8" w14:textId="77777777" w:rsidR="00C2737F" w:rsidRPr="0084223A" w:rsidRDefault="00C2737F" w:rsidP="00C2737F">
      <w:pPr>
        <w:widowControl/>
        <w:shd w:val="clear" w:color="auto" w:fill="FFFFFF"/>
        <w:autoSpaceDE/>
        <w:autoSpaceDN/>
        <w:adjustRightInd/>
        <w:rPr>
          <w:rFonts w:ascii="Times New Roman" w:hAnsi="Times New Roman"/>
          <w:sz w:val="24"/>
          <w:szCs w:val="24"/>
        </w:rPr>
      </w:pPr>
      <w:r w:rsidRPr="0084223A">
        <w:rPr>
          <w:rFonts w:ascii="Times New Roman" w:hAnsi="Times New Roman"/>
        </w:rPr>
        <w:t>Distance Learning / Online Learning support is provided via the Academic Technology office and/or SUNY Online. </w:t>
      </w:r>
    </w:p>
    <w:p w14:paraId="27D1AA15" w14:textId="77777777" w:rsidR="00C2737F" w:rsidRPr="0084223A" w:rsidRDefault="00C2737F" w:rsidP="00C2737F">
      <w:pPr>
        <w:shd w:val="clear" w:color="auto" w:fill="FFFFFF"/>
        <w:rPr>
          <w:rFonts w:ascii="Times New Roman" w:hAnsi="Times New Roman"/>
        </w:rPr>
      </w:pPr>
      <w:r w:rsidRPr="0084223A">
        <w:rPr>
          <w:rFonts w:ascii="Times New Roman" w:hAnsi="Times New Roman"/>
        </w:rPr>
        <w:t>If you have questions, please contact Maureen Larsen via email </w:t>
      </w:r>
      <w:hyperlink r:id="rId20" w:tgtFrame="_blank" w:history="1">
        <w:r w:rsidRPr="0084223A">
          <w:rPr>
            <w:rStyle w:val="Hyperlink"/>
            <w:rFonts w:ascii="Times New Roman" w:hAnsi="Times New Roman"/>
            <w:color w:val="auto"/>
          </w:rPr>
          <w:t>mlarsen@sunyorange.edu</w:t>
        </w:r>
      </w:hyperlink>
      <w:r w:rsidRPr="0084223A">
        <w:rPr>
          <w:rFonts w:ascii="Times New Roman" w:hAnsi="Times New Roman"/>
        </w:rPr>
        <w:t>, </w:t>
      </w:r>
      <w:hyperlink r:id="rId21" w:tgtFrame="_blank" w:history="1">
        <w:r w:rsidRPr="0084223A">
          <w:rPr>
            <w:rStyle w:val="Hyperlink"/>
            <w:rFonts w:ascii="Times New Roman" w:hAnsi="Times New Roman"/>
            <w:color w:val="auto"/>
          </w:rPr>
          <w:t>maureen.larsen@sunyorange.edu</w:t>
        </w:r>
      </w:hyperlink>
      <w:r w:rsidRPr="0084223A">
        <w:rPr>
          <w:rFonts w:ascii="Times New Roman" w:hAnsi="Times New Roman"/>
        </w:rPr>
        <w:t> or </w:t>
      </w:r>
      <w:hyperlink r:id="rId22" w:tgtFrame="_blank" w:history="1">
        <w:r w:rsidRPr="0084223A">
          <w:rPr>
            <w:rStyle w:val="Hyperlink"/>
            <w:rFonts w:ascii="Times New Roman" w:hAnsi="Times New Roman"/>
            <w:color w:val="auto"/>
          </w:rPr>
          <w:t>maureenlarsen@sunyorange.edu</w:t>
        </w:r>
      </w:hyperlink>
      <w:r w:rsidRPr="0084223A">
        <w:rPr>
          <w:rFonts w:ascii="Times New Roman" w:hAnsi="Times New Roman"/>
        </w:rPr>
        <w:t> or phone (845)341-4484; or contact the SUNY Online Help Desk at 1-844-673-6786.</w:t>
      </w:r>
    </w:p>
    <w:p w14:paraId="3176AD77" w14:textId="77777777" w:rsidR="00C2737F" w:rsidRPr="0084223A" w:rsidRDefault="00C2737F" w:rsidP="00C2737F">
      <w:pPr>
        <w:shd w:val="clear" w:color="auto" w:fill="FFFFFF"/>
        <w:rPr>
          <w:rFonts w:ascii="Times New Roman" w:hAnsi="Times New Roman"/>
        </w:rPr>
      </w:pPr>
    </w:p>
    <w:p w14:paraId="30E96CCC" w14:textId="77777777" w:rsidR="00C2737F" w:rsidRPr="0084223A" w:rsidRDefault="00C2737F" w:rsidP="00C2737F">
      <w:pPr>
        <w:shd w:val="clear" w:color="auto" w:fill="FFFFFF"/>
        <w:rPr>
          <w:rFonts w:ascii="Times New Roman" w:hAnsi="Times New Roman"/>
        </w:rPr>
      </w:pPr>
      <w:r w:rsidRPr="0084223A">
        <w:rPr>
          <w:rFonts w:ascii="Times New Roman" w:hAnsi="Times New Roman"/>
        </w:rPr>
        <w:t>There is also a direct link within each course menu to the SUNY Online Help desk website.</w:t>
      </w:r>
    </w:p>
    <w:p w14:paraId="5A4753D5" w14:textId="77777777" w:rsidR="0013123D" w:rsidRPr="0084223A" w:rsidRDefault="0013123D" w:rsidP="004B55C0">
      <w:pPr>
        <w:rPr>
          <w:rFonts w:ascii="Times New Roman" w:hAnsi="Times New Roman"/>
          <w:highlight w:val="yellow"/>
        </w:rPr>
      </w:pPr>
    </w:p>
    <w:p w14:paraId="1E5595E9" w14:textId="7580CE71" w:rsidR="00277856" w:rsidRDefault="00277856" w:rsidP="004B55C0">
      <w:pPr>
        <w:rPr>
          <w:rFonts w:ascii="Times New Roman" w:hAnsi="Times New Roman"/>
        </w:rPr>
      </w:pPr>
    </w:p>
    <w:p w14:paraId="697CA8DA" w14:textId="77777777" w:rsidR="00B00299" w:rsidRPr="0084223A" w:rsidRDefault="00B00299" w:rsidP="004B55C0">
      <w:pPr>
        <w:rPr>
          <w:rFonts w:ascii="Times New Roman" w:hAnsi="Times New Roman"/>
        </w:rPr>
      </w:pPr>
    </w:p>
    <w:p w14:paraId="1B4D4357" w14:textId="77777777" w:rsidR="00B00299" w:rsidRDefault="00C24ADC" w:rsidP="001D31F2">
      <w:pPr>
        <w:pStyle w:val="Heading2"/>
      </w:pPr>
      <w:bookmarkStart w:id="57" w:name="_Toc75502898"/>
      <w:r w:rsidRPr="00B00299">
        <w:lastRenderedPageBreak/>
        <w:t>Duplicating Services</w:t>
      </w:r>
      <w:bookmarkEnd w:id="57"/>
    </w:p>
    <w:p w14:paraId="5464C0B1" w14:textId="0E562EC7" w:rsidR="00277856" w:rsidRPr="0084223A" w:rsidRDefault="00277856" w:rsidP="004B55C0">
      <w:pPr>
        <w:rPr>
          <w:rFonts w:ascii="Times New Roman" w:hAnsi="Times New Roman"/>
          <w:b/>
        </w:rPr>
      </w:pPr>
      <w:r w:rsidRPr="00B00299">
        <w:rPr>
          <w:rFonts w:ascii="Times New Roman" w:hAnsi="Times New Roman"/>
        </w:rPr>
        <w:t xml:space="preserve">The Copy Room is located in the lower level of Orange Hall, across from </w:t>
      </w:r>
      <w:r w:rsidR="004E7FD4" w:rsidRPr="00B00299">
        <w:rPr>
          <w:rFonts w:ascii="Times New Roman" w:hAnsi="Times New Roman"/>
        </w:rPr>
        <w:t>the Payroll</w:t>
      </w:r>
      <w:r w:rsidRPr="00B00299">
        <w:rPr>
          <w:rFonts w:ascii="Times New Roman" w:hAnsi="Times New Roman"/>
        </w:rPr>
        <w:t xml:space="preserve"> Office. </w:t>
      </w:r>
      <w:r w:rsidR="006001B5" w:rsidRPr="00B00299">
        <w:rPr>
          <w:rFonts w:ascii="Times New Roman" w:hAnsi="Times New Roman"/>
        </w:rPr>
        <w:t>Faculty are encouraged to use this service to alleviate high volume on departmental copying machines.  See the department secretary for making copying requests of the Copy Room.</w:t>
      </w:r>
    </w:p>
    <w:p w14:paraId="38413738" w14:textId="77777777" w:rsidR="00DE6358" w:rsidRPr="0084223A" w:rsidRDefault="00DE6358" w:rsidP="004B55C0">
      <w:pPr>
        <w:rPr>
          <w:rFonts w:ascii="Times New Roman" w:hAnsi="Times New Roman"/>
          <w:highlight w:val="yellow"/>
        </w:rPr>
      </w:pPr>
    </w:p>
    <w:p w14:paraId="5F748F92" w14:textId="77777777" w:rsidR="00B00299" w:rsidRPr="00B00299" w:rsidRDefault="00277856" w:rsidP="001D31F2">
      <w:pPr>
        <w:pStyle w:val="Heading2"/>
      </w:pPr>
      <w:bookmarkStart w:id="58" w:name="_Toc75502899"/>
      <w:r w:rsidRPr="00B00299">
        <w:t>E-Mail</w:t>
      </w:r>
      <w:bookmarkEnd w:id="58"/>
    </w:p>
    <w:p w14:paraId="38F02EEB" w14:textId="7C0DA130" w:rsidR="00277856" w:rsidRPr="0084223A" w:rsidRDefault="006001B5" w:rsidP="004B55C0">
      <w:pPr>
        <w:rPr>
          <w:rFonts w:ascii="Times New Roman" w:hAnsi="Times New Roman"/>
        </w:rPr>
      </w:pPr>
      <w:r w:rsidRPr="0084223A">
        <w:rPr>
          <w:rFonts w:ascii="Times New Roman" w:hAnsi="Times New Roman"/>
        </w:rPr>
        <w:t>E-mail addresses are provided to employees as part of onboarding.</w:t>
      </w:r>
    </w:p>
    <w:p w14:paraId="317125BE" w14:textId="77777777" w:rsidR="001856F2" w:rsidRPr="0084223A" w:rsidRDefault="001856F2" w:rsidP="004B55C0">
      <w:pPr>
        <w:rPr>
          <w:rFonts w:ascii="Times New Roman" w:hAnsi="Times New Roman"/>
          <w:bCs/>
          <w:highlight w:val="yellow"/>
        </w:rPr>
      </w:pPr>
    </w:p>
    <w:p w14:paraId="78F9DF29" w14:textId="77777777" w:rsidR="00B00299" w:rsidRPr="00B00299" w:rsidRDefault="006001B5" w:rsidP="001D31F2">
      <w:pPr>
        <w:pStyle w:val="Heading2"/>
      </w:pPr>
      <w:bookmarkStart w:id="59" w:name="_Toc75502900"/>
      <w:r w:rsidRPr="00B00299">
        <w:t xml:space="preserve">Technology in </w:t>
      </w:r>
      <w:r w:rsidR="00FF6707" w:rsidRPr="00B00299">
        <w:t>Classrooms</w:t>
      </w:r>
      <w:bookmarkEnd w:id="59"/>
    </w:p>
    <w:p w14:paraId="5CC1A597" w14:textId="54C3DCC9" w:rsidR="00FF6707" w:rsidRPr="0084223A" w:rsidRDefault="006001B5" w:rsidP="004B55C0">
      <w:pPr>
        <w:rPr>
          <w:rFonts w:ascii="Times New Roman" w:hAnsi="Times New Roman"/>
        </w:rPr>
      </w:pPr>
      <w:r w:rsidRPr="0084223A">
        <w:rPr>
          <w:rFonts w:ascii="Times New Roman" w:hAnsi="Times New Roman"/>
        </w:rPr>
        <w:t>Classr</w:t>
      </w:r>
      <w:r w:rsidR="00FF6707" w:rsidRPr="0084223A">
        <w:rPr>
          <w:rFonts w:ascii="Times New Roman" w:hAnsi="Times New Roman"/>
        </w:rPr>
        <w:t>ooms with various types of state-of-the-art equipment exist on campus.  The College is committed to enhancing technology availability and usage by all staff.  Contact the department chair for assistance with technology or smart classroom requests.</w:t>
      </w:r>
    </w:p>
    <w:p w14:paraId="0BFA7B35" w14:textId="77777777" w:rsidR="000814E8" w:rsidRPr="0084223A" w:rsidRDefault="000814E8" w:rsidP="004B55C0">
      <w:pPr>
        <w:rPr>
          <w:rFonts w:ascii="Times New Roman" w:hAnsi="Times New Roman"/>
          <w:bCs/>
        </w:rPr>
      </w:pPr>
    </w:p>
    <w:p w14:paraId="265E8614" w14:textId="77777777" w:rsidR="00B00299" w:rsidRDefault="00392F19" w:rsidP="001D31F2">
      <w:pPr>
        <w:pStyle w:val="Heading2"/>
      </w:pPr>
      <w:bookmarkStart w:id="60" w:name="_Toc75502901"/>
      <w:r w:rsidRPr="00B00299">
        <w:t>Telephone</w:t>
      </w:r>
      <w:bookmarkEnd w:id="60"/>
    </w:p>
    <w:p w14:paraId="23556291" w14:textId="61FF9E08" w:rsidR="007A0475" w:rsidRPr="0084223A" w:rsidRDefault="00392F19" w:rsidP="004B55C0">
      <w:pPr>
        <w:rPr>
          <w:rFonts w:ascii="Times New Roman" w:hAnsi="Times New Roman"/>
        </w:rPr>
      </w:pPr>
      <w:r w:rsidRPr="0084223A">
        <w:rPr>
          <w:rFonts w:ascii="Times New Roman" w:hAnsi="Times New Roman"/>
          <w:bCs/>
        </w:rPr>
        <w:t xml:space="preserve">To report problems with telephone or lines contact the </w:t>
      </w:r>
      <w:r w:rsidR="00965502" w:rsidRPr="0084223A">
        <w:rPr>
          <w:rFonts w:ascii="Times New Roman" w:hAnsi="Times New Roman"/>
          <w:bCs/>
        </w:rPr>
        <w:t xml:space="preserve">Help Desk at </w:t>
      </w:r>
      <w:hyperlink r:id="rId23" w:history="1">
        <w:r w:rsidR="00965502" w:rsidRPr="0084223A">
          <w:rPr>
            <w:rFonts w:ascii="Times New Roman" w:hAnsi="Times New Roman"/>
            <w:color w:val="0000FF"/>
            <w:u w:val="single"/>
          </w:rPr>
          <w:t>helpdesk@sunyorange.edu</w:t>
        </w:r>
      </w:hyperlink>
      <w:r w:rsidR="00965502" w:rsidRPr="0084223A">
        <w:rPr>
          <w:rFonts w:ascii="Times New Roman" w:hAnsi="Times New Roman"/>
        </w:rPr>
        <w:t xml:space="preserve"> or phone: </w:t>
      </w:r>
      <w:r w:rsidR="006001B5" w:rsidRPr="0084223A">
        <w:rPr>
          <w:rFonts w:ascii="Times New Roman" w:hAnsi="Times New Roman"/>
        </w:rPr>
        <w:t>(845) 341-4749</w:t>
      </w:r>
      <w:r w:rsidRPr="0084223A">
        <w:rPr>
          <w:rFonts w:ascii="Times New Roman" w:hAnsi="Times New Roman"/>
          <w:bCs/>
        </w:rPr>
        <w:t xml:space="preserve">. </w:t>
      </w:r>
    </w:p>
    <w:p w14:paraId="0468FE67" w14:textId="77777777" w:rsidR="00B24758" w:rsidRPr="0084223A" w:rsidRDefault="00B24758" w:rsidP="004B55C0">
      <w:pPr>
        <w:rPr>
          <w:rFonts w:ascii="Times New Roman" w:hAnsi="Times New Roman"/>
          <w:highlight w:val="yellow"/>
        </w:rPr>
      </w:pPr>
    </w:p>
    <w:p w14:paraId="7F5304B1" w14:textId="77777777" w:rsidR="00B00299" w:rsidRPr="00B00299" w:rsidRDefault="004B74A3" w:rsidP="001D31F2">
      <w:pPr>
        <w:pStyle w:val="Heading2"/>
        <w:rPr>
          <w:shd w:val="clear" w:color="auto" w:fill="FFFFFF"/>
        </w:rPr>
      </w:pPr>
      <w:bookmarkStart w:id="61" w:name="_Toc75502902"/>
      <w:r w:rsidRPr="00B00299">
        <w:rPr>
          <w:shd w:val="clear" w:color="auto" w:fill="FFFFFF"/>
        </w:rPr>
        <w:t>Website / MySUNYORANGE (Portal)</w:t>
      </w:r>
      <w:bookmarkEnd w:id="61"/>
    </w:p>
    <w:p w14:paraId="4D99F7E4" w14:textId="74B92F28" w:rsidR="004B74A3" w:rsidRPr="0084223A" w:rsidRDefault="004B74A3" w:rsidP="004B74A3">
      <w:pPr>
        <w:widowControl/>
        <w:autoSpaceDE/>
        <w:autoSpaceDN/>
        <w:adjustRightInd/>
        <w:rPr>
          <w:rFonts w:ascii="Times New Roman" w:hAnsi="Times New Roman"/>
        </w:rPr>
      </w:pPr>
      <w:r w:rsidRPr="0084223A">
        <w:rPr>
          <w:rFonts w:ascii="Times New Roman" w:hAnsi="Times New Roman"/>
          <w:color w:val="222222"/>
          <w:shd w:val="clear" w:color="auto" w:fill="FFFFFF"/>
        </w:rPr>
        <w:t>The maintenance, design and content oversight of the College website is the responsibility of the Office of Communications. The College portal (MySUNYOrange) is the collaborative responsibility of the Department of Information Technology Services (ITS) and the Office of Communications. Faculty members will work with their department and its assigned webmaster, along with the Office of Communications, to maintain updated content on the website.   For questions relating to either platform, faculty should reach out to the Office of Communications.</w:t>
      </w:r>
    </w:p>
    <w:p w14:paraId="26C7CF55" w14:textId="77777777" w:rsidR="004B74A3" w:rsidRPr="0084223A" w:rsidRDefault="004B74A3" w:rsidP="004B74A3">
      <w:pPr>
        <w:widowControl/>
        <w:shd w:val="clear" w:color="auto" w:fill="FFFFFF"/>
        <w:autoSpaceDE/>
        <w:autoSpaceDN/>
        <w:adjustRightInd/>
        <w:rPr>
          <w:rFonts w:ascii="Times New Roman" w:hAnsi="Times New Roman"/>
          <w:color w:val="222222"/>
        </w:rPr>
      </w:pPr>
    </w:p>
    <w:p w14:paraId="293AE76B" w14:textId="77777777" w:rsidR="00B00299" w:rsidRPr="00B00299" w:rsidRDefault="004B74A3" w:rsidP="001D31F2">
      <w:pPr>
        <w:pStyle w:val="Heading2"/>
      </w:pPr>
      <w:bookmarkStart w:id="62" w:name="_Toc75502903"/>
      <w:r w:rsidRPr="00B00299">
        <w:t>Social Media/Digital Platforms</w:t>
      </w:r>
      <w:bookmarkEnd w:id="62"/>
    </w:p>
    <w:p w14:paraId="5A69B0C4" w14:textId="517FA71D" w:rsidR="004B74A3" w:rsidRPr="0084223A" w:rsidRDefault="004B74A3" w:rsidP="004B74A3">
      <w:pPr>
        <w:widowControl/>
        <w:shd w:val="clear" w:color="auto" w:fill="FFFFFF"/>
        <w:autoSpaceDE/>
        <w:autoSpaceDN/>
        <w:adjustRightInd/>
        <w:rPr>
          <w:rFonts w:ascii="Times New Roman" w:hAnsi="Times New Roman"/>
          <w:color w:val="222222"/>
        </w:rPr>
      </w:pPr>
      <w:r w:rsidRPr="0084223A">
        <w:rPr>
          <w:rFonts w:ascii="Times New Roman" w:hAnsi="Times New Roman"/>
          <w:color w:val="222222"/>
        </w:rPr>
        <w:t>All social media and digital platforms relating to the College , or College departments/offices, are the responsibility of the Office of Communications. To create a new social media account or digital presence for the College, or College department/office, faculty should first contact the Office of Communications. Faculty will be expected to follow the College's guidelines on social media and copyright provided. All content created for a social media account or digital platform, either for the College or a College department or office, is owned by the College.</w:t>
      </w:r>
    </w:p>
    <w:p w14:paraId="200F4C58" w14:textId="77777777" w:rsidR="00B24758" w:rsidRPr="0084223A" w:rsidRDefault="00B24758" w:rsidP="004B55C0">
      <w:pPr>
        <w:rPr>
          <w:rFonts w:ascii="Times New Roman" w:hAnsi="Times New Roman"/>
          <w:highlight w:val="yellow"/>
        </w:rPr>
      </w:pPr>
    </w:p>
    <w:p w14:paraId="05F097E0" w14:textId="77777777" w:rsidR="002E104E" w:rsidRPr="0084223A" w:rsidRDefault="002E104E" w:rsidP="00B24758">
      <w:pPr>
        <w:tabs>
          <w:tab w:val="left" w:pos="720"/>
          <w:tab w:val="left" w:pos="3168"/>
          <w:tab w:val="left" w:pos="6192"/>
        </w:tabs>
        <w:spacing w:line="240" w:lineRule="exact"/>
        <w:ind w:right="10"/>
        <w:jc w:val="both"/>
        <w:rPr>
          <w:rFonts w:ascii="Times New Roman" w:hAnsi="Times New Roman"/>
          <w:highlight w:val="yellow"/>
        </w:rPr>
      </w:pPr>
    </w:p>
    <w:p w14:paraId="79FF1FEC" w14:textId="77777777" w:rsidR="004B55C0" w:rsidRPr="0084223A" w:rsidRDefault="002B06A4" w:rsidP="004B55C0">
      <w:pPr>
        <w:pStyle w:val="Heading2"/>
      </w:pPr>
      <w:bookmarkStart w:id="63" w:name="_Toc75502904"/>
      <w:r w:rsidRPr="0084223A">
        <w:t>Work Orders (Maintenance Requests)</w:t>
      </w:r>
      <w:bookmarkEnd w:id="63"/>
    </w:p>
    <w:p w14:paraId="4B789FBD" w14:textId="77777777" w:rsidR="004B55C0" w:rsidRPr="0084223A" w:rsidRDefault="004B55C0" w:rsidP="002B06A4">
      <w:pPr>
        <w:rPr>
          <w:rFonts w:ascii="Times New Roman" w:hAnsi="Times New Roman"/>
          <w:highlight w:val="yellow"/>
        </w:rPr>
      </w:pPr>
    </w:p>
    <w:p w14:paraId="41E081E5" w14:textId="77777777" w:rsidR="00967492" w:rsidRPr="0084223A" w:rsidRDefault="00967492" w:rsidP="00967492">
      <w:pPr>
        <w:widowControl/>
        <w:shd w:val="clear" w:color="auto" w:fill="FFFFFF"/>
        <w:autoSpaceDE/>
        <w:autoSpaceDN/>
        <w:adjustRightInd/>
        <w:spacing w:line="235" w:lineRule="atLeast"/>
        <w:ind w:left="720"/>
        <w:rPr>
          <w:rFonts w:ascii="Times New Roman" w:hAnsi="Times New Roman"/>
          <w:color w:val="222222"/>
        </w:rPr>
      </w:pPr>
      <w:r w:rsidRPr="0084223A">
        <w:rPr>
          <w:rFonts w:ascii="Times New Roman" w:hAnsi="Times New Roman"/>
          <w:color w:val="222222"/>
        </w:rPr>
        <w:t>1.</w:t>
      </w:r>
      <w:r w:rsidRPr="0084223A">
        <w:rPr>
          <w:rFonts w:ascii="Times New Roman" w:hAnsi="Times New Roman"/>
          <w:color w:val="222222"/>
          <w:sz w:val="14"/>
          <w:szCs w:val="14"/>
        </w:rPr>
        <w:t>       </w:t>
      </w:r>
      <w:r w:rsidRPr="0084223A">
        <w:rPr>
          <w:rFonts w:ascii="Times New Roman" w:hAnsi="Times New Roman"/>
          <w:color w:val="222222"/>
        </w:rPr>
        <w:t>Access MySUNYOrange and select the </w:t>
      </w:r>
      <w:r w:rsidRPr="0084223A">
        <w:rPr>
          <w:rFonts w:ascii="Times New Roman" w:hAnsi="Times New Roman"/>
          <w:b/>
          <w:bCs/>
          <w:color w:val="222222"/>
        </w:rPr>
        <w:t>Employee</w:t>
      </w:r>
      <w:r w:rsidRPr="0084223A">
        <w:rPr>
          <w:rFonts w:ascii="Times New Roman" w:hAnsi="Times New Roman"/>
          <w:color w:val="222222"/>
        </w:rPr>
        <w:t> page (tab)</w:t>
      </w:r>
    </w:p>
    <w:p w14:paraId="5CE3FF6A" w14:textId="77777777" w:rsidR="00967492" w:rsidRPr="0084223A" w:rsidRDefault="00967492" w:rsidP="00967492">
      <w:pPr>
        <w:widowControl/>
        <w:shd w:val="clear" w:color="auto" w:fill="FFFFFF"/>
        <w:autoSpaceDE/>
        <w:autoSpaceDN/>
        <w:adjustRightInd/>
        <w:spacing w:line="235" w:lineRule="atLeast"/>
        <w:ind w:left="720"/>
        <w:rPr>
          <w:rFonts w:ascii="Times New Roman" w:hAnsi="Times New Roman"/>
          <w:color w:val="222222"/>
        </w:rPr>
      </w:pPr>
      <w:r w:rsidRPr="0084223A">
        <w:rPr>
          <w:rFonts w:ascii="Times New Roman" w:hAnsi="Times New Roman"/>
          <w:color w:val="222222"/>
        </w:rPr>
        <w:t>2.</w:t>
      </w:r>
      <w:r w:rsidRPr="0084223A">
        <w:rPr>
          <w:rFonts w:ascii="Times New Roman" w:hAnsi="Times New Roman"/>
          <w:color w:val="222222"/>
          <w:sz w:val="14"/>
          <w:szCs w:val="14"/>
        </w:rPr>
        <w:t>       </w:t>
      </w:r>
      <w:r w:rsidRPr="0084223A">
        <w:rPr>
          <w:rFonts w:ascii="Times New Roman" w:hAnsi="Times New Roman"/>
          <w:color w:val="222222"/>
        </w:rPr>
        <w:t>Select </w:t>
      </w:r>
      <w:r w:rsidRPr="0084223A">
        <w:rPr>
          <w:rFonts w:ascii="Times New Roman" w:hAnsi="Times New Roman"/>
          <w:b/>
          <w:bCs/>
          <w:color w:val="222222"/>
        </w:rPr>
        <w:t>Service Requests</w:t>
      </w:r>
    </w:p>
    <w:p w14:paraId="31CA5B74" w14:textId="77777777" w:rsidR="00967492" w:rsidRPr="0084223A" w:rsidRDefault="00967492" w:rsidP="00967492">
      <w:pPr>
        <w:widowControl/>
        <w:shd w:val="clear" w:color="auto" w:fill="FFFFFF"/>
        <w:autoSpaceDE/>
        <w:autoSpaceDN/>
        <w:adjustRightInd/>
        <w:spacing w:line="235" w:lineRule="atLeast"/>
        <w:ind w:left="720"/>
        <w:rPr>
          <w:rFonts w:ascii="Times New Roman" w:hAnsi="Times New Roman"/>
          <w:color w:val="222222"/>
        </w:rPr>
      </w:pPr>
      <w:r w:rsidRPr="0084223A">
        <w:rPr>
          <w:rFonts w:ascii="Times New Roman" w:hAnsi="Times New Roman"/>
          <w:color w:val="222222"/>
        </w:rPr>
        <w:t>3.</w:t>
      </w:r>
      <w:r w:rsidRPr="0084223A">
        <w:rPr>
          <w:rFonts w:ascii="Times New Roman" w:hAnsi="Times New Roman"/>
          <w:color w:val="222222"/>
          <w:sz w:val="14"/>
          <w:szCs w:val="14"/>
        </w:rPr>
        <w:t>       </w:t>
      </w:r>
      <w:r w:rsidRPr="0084223A">
        <w:rPr>
          <w:rFonts w:ascii="Times New Roman" w:hAnsi="Times New Roman"/>
          <w:color w:val="222222"/>
        </w:rPr>
        <w:t>Select </w:t>
      </w:r>
      <w:r w:rsidRPr="0084223A">
        <w:rPr>
          <w:rFonts w:ascii="Times New Roman" w:hAnsi="Times New Roman"/>
          <w:b/>
          <w:bCs/>
          <w:color w:val="222222"/>
        </w:rPr>
        <w:t>Facilities Maintenance</w:t>
      </w:r>
    </w:p>
    <w:p w14:paraId="3B2331BB" w14:textId="77777777" w:rsidR="00967492" w:rsidRPr="0084223A" w:rsidRDefault="00967492" w:rsidP="00967492">
      <w:pPr>
        <w:widowControl/>
        <w:shd w:val="clear" w:color="auto" w:fill="FFFFFF"/>
        <w:autoSpaceDE/>
        <w:autoSpaceDN/>
        <w:adjustRightInd/>
        <w:spacing w:line="235" w:lineRule="atLeast"/>
        <w:ind w:left="720"/>
        <w:rPr>
          <w:rFonts w:ascii="Times New Roman" w:hAnsi="Times New Roman"/>
          <w:color w:val="222222"/>
        </w:rPr>
      </w:pPr>
      <w:r w:rsidRPr="0084223A">
        <w:rPr>
          <w:rFonts w:ascii="Times New Roman" w:hAnsi="Times New Roman"/>
          <w:color w:val="222222"/>
        </w:rPr>
        <w:t>4.</w:t>
      </w:r>
      <w:r w:rsidRPr="0084223A">
        <w:rPr>
          <w:rFonts w:ascii="Times New Roman" w:hAnsi="Times New Roman"/>
          <w:color w:val="222222"/>
          <w:sz w:val="14"/>
          <w:szCs w:val="14"/>
        </w:rPr>
        <w:t>       </w:t>
      </w:r>
      <w:r w:rsidRPr="0084223A">
        <w:rPr>
          <w:rFonts w:ascii="Times New Roman" w:hAnsi="Times New Roman"/>
          <w:color w:val="222222"/>
        </w:rPr>
        <w:t>Login to SchoolDude (Maintenance Department Portal)</w:t>
      </w:r>
    </w:p>
    <w:p w14:paraId="50379C70" w14:textId="77777777" w:rsidR="00967492" w:rsidRPr="0084223A" w:rsidRDefault="00967492" w:rsidP="00967492">
      <w:pPr>
        <w:widowControl/>
        <w:shd w:val="clear" w:color="auto" w:fill="FFFFFF"/>
        <w:autoSpaceDE/>
        <w:autoSpaceDN/>
        <w:adjustRightInd/>
        <w:spacing w:line="235" w:lineRule="atLeast"/>
        <w:ind w:left="720"/>
        <w:rPr>
          <w:rFonts w:ascii="Times New Roman" w:hAnsi="Times New Roman"/>
          <w:color w:val="222222"/>
        </w:rPr>
      </w:pPr>
      <w:r w:rsidRPr="0084223A">
        <w:rPr>
          <w:rFonts w:ascii="Times New Roman" w:hAnsi="Times New Roman"/>
          <w:color w:val="222222"/>
        </w:rPr>
        <w:t>5.</w:t>
      </w:r>
      <w:r w:rsidRPr="0084223A">
        <w:rPr>
          <w:rFonts w:ascii="Times New Roman" w:hAnsi="Times New Roman"/>
          <w:color w:val="222222"/>
          <w:sz w:val="14"/>
          <w:szCs w:val="14"/>
        </w:rPr>
        <w:t>       </w:t>
      </w:r>
      <w:r w:rsidRPr="0084223A">
        <w:rPr>
          <w:rFonts w:ascii="Times New Roman" w:hAnsi="Times New Roman"/>
          <w:color w:val="222222"/>
        </w:rPr>
        <w:t>Select location from drop down menu</w:t>
      </w:r>
    </w:p>
    <w:p w14:paraId="007955CC" w14:textId="77777777" w:rsidR="00967492" w:rsidRPr="0084223A" w:rsidRDefault="00967492" w:rsidP="00967492">
      <w:pPr>
        <w:widowControl/>
        <w:shd w:val="clear" w:color="auto" w:fill="FFFFFF"/>
        <w:autoSpaceDE/>
        <w:autoSpaceDN/>
        <w:adjustRightInd/>
        <w:spacing w:line="235" w:lineRule="atLeast"/>
        <w:ind w:left="720"/>
        <w:rPr>
          <w:rFonts w:ascii="Times New Roman" w:hAnsi="Times New Roman"/>
          <w:color w:val="222222"/>
        </w:rPr>
      </w:pPr>
      <w:r w:rsidRPr="0084223A">
        <w:rPr>
          <w:rFonts w:ascii="Times New Roman" w:hAnsi="Times New Roman"/>
          <w:color w:val="222222"/>
        </w:rPr>
        <w:t>6.</w:t>
      </w:r>
      <w:r w:rsidRPr="0084223A">
        <w:rPr>
          <w:rFonts w:ascii="Times New Roman" w:hAnsi="Times New Roman"/>
          <w:color w:val="222222"/>
          <w:sz w:val="14"/>
          <w:szCs w:val="14"/>
        </w:rPr>
        <w:t>       </w:t>
      </w:r>
      <w:r w:rsidRPr="0084223A">
        <w:rPr>
          <w:rFonts w:ascii="Times New Roman" w:hAnsi="Times New Roman"/>
          <w:color w:val="222222"/>
        </w:rPr>
        <w:t>Select problem type</w:t>
      </w:r>
    </w:p>
    <w:p w14:paraId="49DD362C" w14:textId="77777777" w:rsidR="00967492" w:rsidRPr="0084223A" w:rsidRDefault="00967492" w:rsidP="00967492">
      <w:pPr>
        <w:widowControl/>
        <w:shd w:val="clear" w:color="auto" w:fill="FFFFFF"/>
        <w:autoSpaceDE/>
        <w:autoSpaceDN/>
        <w:adjustRightInd/>
        <w:spacing w:line="235" w:lineRule="atLeast"/>
        <w:ind w:left="720"/>
        <w:rPr>
          <w:rFonts w:ascii="Times New Roman" w:hAnsi="Times New Roman"/>
          <w:color w:val="222222"/>
        </w:rPr>
      </w:pPr>
      <w:r w:rsidRPr="0084223A">
        <w:rPr>
          <w:rFonts w:ascii="Times New Roman" w:hAnsi="Times New Roman"/>
          <w:color w:val="222222"/>
        </w:rPr>
        <w:t>7.</w:t>
      </w:r>
      <w:r w:rsidRPr="0084223A">
        <w:rPr>
          <w:rFonts w:ascii="Times New Roman" w:hAnsi="Times New Roman"/>
          <w:color w:val="222222"/>
          <w:sz w:val="14"/>
          <w:szCs w:val="14"/>
        </w:rPr>
        <w:t>       </w:t>
      </w:r>
      <w:r w:rsidRPr="0084223A">
        <w:rPr>
          <w:rFonts w:ascii="Times New Roman" w:hAnsi="Times New Roman"/>
          <w:color w:val="222222"/>
        </w:rPr>
        <w:t>Describe problem or request</w:t>
      </w:r>
    </w:p>
    <w:p w14:paraId="4673FF44" w14:textId="77777777" w:rsidR="00967492" w:rsidRPr="0084223A" w:rsidRDefault="00967492" w:rsidP="00967492">
      <w:pPr>
        <w:widowControl/>
        <w:shd w:val="clear" w:color="auto" w:fill="FFFFFF"/>
        <w:autoSpaceDE/>
        <w:autoSpaceDN/>
        <w:adjustRightInd/>
        <w:spacing w:line="235" w:lineRule="atLeast"/>
        <w:ind w:left="720"/>
        <w:rPr>
          <w:rFonts w:ascii="Times New Roman" w:hAnsi="Times New Roman"/>
          <w:color w:val="222222"/>
        </w:rPr>
      </w:pPr>
      <w:r w:rsidRPr="0084223A">
        <w:rPr>
          <w:rFonts w:ascii="Times New Roman" w:hAnsi="Times New Roman"/>
          <w:color w:val="222222"/>
        </w:rPr>
        <w:t>8.</w:t>
      </w:r>
      <w:r w:rsidRPr="0084223A">
        <w:rPr>
          <w:rFonts w:ascii="Times New Roman" w:hAnsi="Times New Roman"/>
          <w:color w:val="222222"/>
          <w:sz w:val="14"/>
          <w:szCs w:val="14"/>
        </w:rPr>
        <w:t>       </w:t>
      </w:r>
      <w:r w:rsidRPr="0084223A">
        <w:rPr>
          <w:rFonts w:ascii="Times New Roman" w:hAnsi="Times New Roman"/>
          <w:color w:val="222222"/>
        </w:rPr>
        <w:t>Submit password</w:t>
      </w:r>
    </w:p>
    <w:p w14:paraId="6B14AB5E" w14:textId="77777777" w:rsidR="00967492" w:rsidRPr="0084223A" w:rsidRDefault="00967492" w:rsidP="00967492">
      <w:pPr>
        <w:widowControl/>
        <w:shd w:val="clear" w:color="auto" w:fill="FFFFFF"/>
        <w:autoSpaceDE/>
        <w:autoSpaceDN/>
        <w:adjustRightInd/>
        <w:spacing w:after="160" w:line="235" w:lineRule="atLeast"/>
        <w:ind w:left="720"/>
        <w:rPr>
          <w:rFonts w:ascii="Times New Roman" w:hAnsi="Times New Roman"/>
          <w:color w:val="222222"/>
        </w:rPr>
      </w:pPr>
      <w:r w:rsidRPr="0084223A">
        <w:rPr>
          <w:rFonts w:ascii="Times New Roman" w:hAnsi="Times New Roman"/>
          <w:color w:val="222222"/>
        </w:rPr>
        <w:t>9.</w:t>
      </w:r>
      <w:r w:rsidRPr="0084223A">
        <w:rPr>
          <w:rFonts w:ascii="Times New Roman" w:hAnsi="Times New Roman"/>
          <w:color w:val="222222"/>
          <w:sz w:val="14"/>
          <w:szCs w:val="14"/>
        </w:rPr>
        <w:t>       </w:t>
      </w:r>
      <w:r w:rsidRPr="0084223A">
        <w:rPr>
          <w:rFonts w:ascii="Times New Roman" w:hAnsi="Times New Roman"/>
          <w:color w:val="222222"/>
        </w:rPr>
        <w:t>Click on Submit to complete the work order</w:t>
      </w:r>
    </w:p>
    <w:p w14:paraId="3A8533AB" w14:textId="77777777" w:rsidR="004B55C0" w:rsidRPr="0084223A" w:rsidRDefault="004B55C0" w:rsidP="004B55C0">
      <w:pPr>
        <w:tabs>
          <w:tab w:val="left" w:pos="720"/>
          <w:tab w:val="left" w:pos="3168"/>
          <w:tab w:val="left" w:pos="6192"/>
          <w:tab w:val="left" w:pos="9350"/>
        </w:tabs>
        <w:spacing w:line="240" w:lineRule="exact"/>
        <w:ind w:left="270" w:right="10"/>
        <w:jc w:val="both"/>
        <w:rPr>
          <w:rFonts w:ascii="Times New Roman" w:hAnsi="Times New Roman"/>
        </w:rPr>
      </w:pPr>
    </w:p>
    <w:p w14:paraId="138F35D7" w14:textId="77777777" w:rsidR="00F113DF" w:rsidRPr="00B00299" w:rsidRDefault="00F113DF" w:rsidP="001D31F2">
      <w:pPr>
        <w:pStyle w:val="Heading2"/>
      </w:pPr>
      <w:bookmarkStart w:id="64" w:name="_Toc75502905"/>
      <w:r w:rsidRPr="00B00299">
        <w:t>Library</w:t>
      </w:r>
      <w:bookmarkEnd w:id="64"/>
    </w:p>
    <w:p w14:paraId="7811362B" w14:textId="77777777" w:rsidR="00F113DF" w:rsidRPr="0084223A" w:rsidRDefault="00F113DF" w:rsidP="00F113DF">
      <w:pPr>
        <w:rPr>
          <w:rFonts w:ascii="Times New Roman" w:hAnsi="Times New Roman"/>
          <w:sz w:val="24"/>
          <w:szCs w:val="24"/>
        </w:rPr>
      </w:pPr>
    </w:p>
    <w:p w14:paraId="4758113F" w14:textId="77777777" w:rsidR="00F113DF" w:rsidRPr="0084223A" w:rsidRDefault="00F113DF" w:rsidP="00F113DF">
      <w:pPr>
        <w:rPr>
          <w:rFonts w:ascii="Times New Roman" w:hAnsi="Times New Roman"/>
          <w:sz w:val="24"/>
          <w:szCs w:val="24"/>
        </w:rPr>
      </w:pPr>
      <w:r w:rsidRPr="0084223A">
        <w:rPr>
          <w:rFonts w:ascii="Times New Roman" w:hAnsi="Times New Roman"/>
          <w:color w:val="000000"/>
        </w:rPr>
        <w:t>Library services are provided on both the Middletown and Newburgh campuses and are designed to be welcoming places. Librarians are available at the reference desk to answer student research questions in person and online. Both libraries have study spaces that include carrels for individual study, tables for group work and study rooms. The Information Commons on both campuses are computer spaces where students can connect to electronic article and eBook databases and streaming media. Each workstation has Microsoft Office to produce assignments. Library staff are nearby to help with research and technology questions.</w:t>
      </w:r>
    </w:p>
    <w:p w14:paraId="189A8105" w14:textId="77777777" w:rsidR="00F113DF" w:rsidRPr="0084223A" w:rsidRDefault="00F113DF" w:rsidP="00F113DF">
      <w:pPr>
        <w:rPr>
          <w:rFonts w:ascii="Times New Roman" w:hAnsi="Times New Roman"/>
          <w:sz w:val="24"/>
          <w:szCs w:val="24"/>
        </w:rPr>
      </w:pPr>
    </w:p>
    <w:p w14:paraId="7A545C34" w14:textId="77777777" w:rsidR="00F113DF" w:rsidRPr="0084223A" w:rsidRDefault="00F113DF" w:rsidP="00F113DF">
      <w:pPr>
        <w:rPr>
          <w:rFonts w:ascii="Times New Roman" w:hAnsi="Times New Roman"/>
          <w:sz w:val="24"/>
          <w:szCs w:val="24"/>
        </w:rPr>
      </w:pPr>
      <w:r w:rsidRPr="0084223A">
        <w:rPr>
          <w:rFonts w:ascii="Times New Roman" w:hAnsi="Times New Roman"/>
          <w:color w:val="000000"/>
        </w:rPr>
        <w:lastRenderedPageBreak/>
        <w:t>The Library website (http://sunyorange.edu/library) and the Library tab in the MySUNYOrange portal contain detailed information regarding library services, hours, and policies, and include a section on Library services for faculty.</w:t>
      </w:r>
    </w:p>
    <w:p w14:paraId="11622A5C" w14:textId="77777777" w:rsidR="00F113DF" w:rsidRPr="0084223A" w:rsidRDefault="00F113DF" w:rsidP="00F113DF">
      <w:pPr>
        <w:rPr>
          <w:rFonts w:ascii="Times New Roman" w:hAnsi="Times New Roman"/>
          <w:sz w:val="24"/>
          <w:szCs w:val="24"/>
        </w:rPr>
      </w:pPr>
    </w:p>
    <w:p w14:paraId="7DFFBB73" w14:textId="77777777" w:rsidR="00F113DF" w:rsidRPr="0084223A" w:rsidRDefault="00F113DF" w:rsidP="00F113DF">
      <w:pPr>
        <w:rPr>
          <w:rFonts w:ascii="Times New Roman" w:hAnsi="Times New Roman"/>
          <w:color w:val="000000"/>
        </w:rPr>
      </w:pPr>
      <w:r w:rsidRPr="0084223A">
        <w:rPr>
          <w:rFonts w:ascii="Times New Roman" w:hAnsi="Times New Roman"/>
          <w:color w:val="000000"/>
        </w:rPr>
        <w:t>Services provided for faculty include:</w:t>
      </w:r>
    </w:p>
    <w:p w14:paraId="56C7152D" w14:textId="77777777" w:rsidR="00F113DF" w:rsidRPr="0084223A" w:rsidRDefault="00F113DF" w:rsidP="00F113DF">
      <w:pPr>
        <w:rPr>
          <w:rFonts w:ascii="Times New Roman" w:hAnsi="Times New Roman"/>
          <w:color w:val="000000"/>
        </w:rPr>
      </w:pPr>
    </w:p>
    <w:p w14:paraId="2E84367E" w14:textId="77777777" w:rsidR="00F113DF" w:rsidRPr="0084223A" w:rsidRDefault="00F113DF" w:rsidP="00F113DF">
      <w:pPr>
        <w:pStyle w:val="ListParagraph"/>
        <w:numPr>
          <w:ilvl w:val="0"/>
          <w:numId w:val="34"/>
        </w:numPr>
        <w:jc w:val="left"/>
        <w:rPr>
          <w:rFonts w:ascii="Times New Roman" w:hAnsi="Times New Roman"/>
          <w:sz w:val="24"/>
          <w:szCs w:val="24"/>
        </w:rPr>
      </w:pPr>
      <w:r w:rsidRPr="0084223A">
        <w:rPr>
          <w:rFonts w:ascii="Times New Roman" w:hAnsi="Times New Roman"/>
          <w:b/>
          <w:color w:val="000000"/>
        </w:rPr>
        <w:t>Research Assistance</w:t>
      </w:r>
      <w:r w:rsidRPr="0084223A">
        <w:rPr>
          <w:rFonts w:ascii="Times New Roman" w:hAnsi="Times New Roman"/>
          <w:color w:val="000000"/>
        </w:rPr>
        <w:t>. The Reference Desks at both campus libraries are staffed by a librarian during all open hours and offer personal research help for students and faculty. Chat services are also available for students off campus through the Library’s web site or texting service.</w:t>
      </w:r>
    </w:p>
    <w:p w14:paraId="212B3CC4" w14:textId="77777777" w:rsidR="00F113DF" w:rsidRPr="0084223A" w:rsidRDefault="00F113DF" w:rsidP="00F113DF">
      <w:pPr>
        <w:ind w:left="360"/>
        <w:rPr>
          <w:rFonts w:ascii="Times New Roman" w:hAnsi="Times New Roman"/>
          <w:sz w:val="24"/>
          <w:szCs w:val="24"/>
        </w:rPr>
      </w:pPr>
    </w:p>
    <w:p w14:paraId="12C6FF80" w14:textId="277EF697" w:rsidR="00F113DF" w:rsidRPr="0084223A" w:rsidRDefault="00F113DF" w:rsidP="00F113DF">
      <w:pPr>
        <w:pStyle w:val="ListParagraph"/>
        <w:numPr>
          <w:ilvl w:val="0"/>
          <w:numId w:val="34"/>
        </w:numPr>
        <w:spacing w:after="160" w:line="259" w:lineRule="auto"/>
        <w:jc w:val="left"/>
        <w:rPr>
          <w:rFonts w:ascii="Times New Roman" w:hAnsi="Times New Roman"/>
          <w:sz w:val="24"/>
          <w:szCs w:val="24"/>
        </w:rPr>
      </w:pPr>
      <w:r w:rsidRPr="0084223A">
        <w:rPr>
          <w:rFonts w:ascii="Times New Roman" w:hAnsi="Times New Roman"/>
          <w:b/>
          <w:color w:val="000000"/>
        </w:rPr>
        <w:t>Library Instruction</w:t>
      </w:r>
      <w:r w:rsidRPr="0084223A">
        <w:rPr>
          <w:rFonts w:ascii="Times New Roman" w:hAnsi="Times New Roman"/>
          <w:color w:val="000000"/>
        </w:rPr>
        <w:t>. The goal of Library Instruction is to empower students with the knowledge and tools to conduct research at the college level.  At the end of a session, students will be able to effectively use research tools, evaluate information and select appropriate sources for their assignments. The Library offers 20-75 minute sessions working closely with faculty to tailor the presentation to the class’ needs. Librarians can provide a second meeting for additional student practice. Librarians are able to teach in Zoom space, the classroom, or Library Instruction Rooms equipped with workstations for students to model database searching.</w:t>
      </w:r>
    </w:p>
    <w:p w14:paraId="7744923C" w14:textId="77777777" w:rsidR="00F113DF" w:rsidRPr="0084223A" w:rsidRDefault="00F113DF" w:rsidP="00F113DF">
      <w:pPr>
        <w:rPr>
          <w:rFonts w:ascii="Times New Roman" w:hAnsi="Times New Roman"/>
          <w:sz w:val="24"/>
          <w:szCs w:val="24"/>
        </w:rPr>
      </w:pPr>
    </w:p>
    <w:p w14:paraId="1CAB059B" w14:textId="77777777" w:rsidR="00F113DF" w:rsidRPr="0084223A" w:rsidRDefault="00F113DF" w:rsidP="00F113DF">
      <w:pPr>
        <w:pStyle w:val="ListParagraph"/>
        <w:numPr>
          <w:ilvl w:val="0"/>
          <w:numId w:val="34"/>
        </w:numPr>
        <w:jc w:val="left"/>
        <w:rPr>
          <w:rFonts w:ascii="Times New Roman" w:hAnsi="Times New Roman"/>
          <w:sz w:val="24"/>
          <w:szCs w:val="24"/>
        </w:rPr>
      </w:pPr>
      <w:r w:rsidRPr="0084223A">
        <w:rPr>
          <w:rFonts w:ascii="Times New Roman" w:hAnsi="Times New Roman"/>
          <w:b/>
          <w:color w:val="000000"/>
        </w:rPr>
        <w:t>Research Guides</w:t>
      </w:r>
      <w:r w:rsidRPr="0084223A">
        <w:rPr>
          <w:rFonts w:ascii="Times New Roman" w:hAnsi="Times New Roman"/>
          <w:color w:val="000000"/>
        </w:rPr>
        <w:t>. The Instruction Librarians will work with faculty to create online research guides tailored to support classes in any discipline. Research guides contain lists of sources and databases for specific disciplines, subject areas, and classes. The Research Guides provide instruction in various aspects of the research process. One of the research guides is a repository of Librarian created tutorial videos that demonstrate how to use a selection of the library’s research tools. These brief videos can be used to reinforce lessons from library instruction sessions and are fully accessible.</w:t>
      </w:r>
    </w:p>
    <w:p w14:paraId="6802BDE2" w14:textId="77777777" w:rsidR="00F113DF" w:rsidRPr="0084223A" w:rsidRDefault="00F113DF" w:rsidP="00F113DF">
      <w:pPr>
        <w:rPr>
          <w:rFonts w:ascii="Times New Roman" w:hAnsi="Times New Roman"/>
          <w:sz w:val="24"/>
          <w:szCs w:val="24"/>
        </w:rPr>
      </w:pPr>
    </w:p>
    <w:p w14:paraId="4C3B783E" w14:textId="77777777" w:rsidR="00F113DF" w:rsidRPr="0084223A" w:rsidRDefault="00F113DF" w:rsidP="00F113DF">
      <w:pPr>
        <w:pStyle w:val="ListParagraph"/>
        <w:numPr>
          <w:ilvl w:val="0"/>
          <w:numId w:val="34"/>
        </w:numPr>
        <w:jc w:val="left"/>
        <w:rPr>
          <w:rFonts w:ascii="Times New Roman" w:hAnsi="Times New Roman"/>
          <w:sz w:val="24"/>
          <w:szCs w:val="24"/>
        </w:rPr>
      </w:pPr>
      <w:r w:rsidRPr="0084223A">
        <w:rPr>
          <w:rFonts w:ascii="Times New Roman" w:hAnsi="Times New Roman"/>
          <w:b/>
          <w:color w:val="000000"/>
        </w:rPr>
        <w:t>Embedded Librarian Program</w:t>
      </w:r>
      <w:r w:rsidRPr="0084223A">
        <w:rPr>
          <w:rFonts w:ascii="Times New Roman" w:hAnsi="Times New Roman"/>
          <w:color w:val="000000"/>
        </w:rPr>
        <w:t>. For a more in-depth research experience, librarians are available to participate as a partner for the classroom. An Embedded Librarian will work with students throughout the semester through multiple face-to-face meetings or virtually through a Blackboard course shell. Faculty must fill out an Embedded Librarian request form (https://machform.sunyorange.edu/view.php?id=36) to work with an Embedded Librarian.</w:t>
      </w:r>
    </w:p>
    <w:p w14:paraId="2080C701" w14:textId="77777777" w:rsidR="00F113DF" w:rsidRPr="0084223A" w:rsidRDefault="00F113DF" w:rsidP="00F113DF">
      <w:pPr>
        <w:rPr>
          <w:rFonts w:ascii="Times New Roman" w:hAnsi="Times New Roman"/>
          <w:sz w:val="24"/>
          <w:szCs w:val="24"/>
        </w:rPr>
      </w:pPr>
    </w:p>
    <w:p w14:paraId="075F3B19" w14:textId="77777777" w:rsidR="00F113DF" w:rsidRPr="0084223A" w:rsidRDefault="00F113DF" w:rsidP="00F113DF">
      <w:pPr>
        <w:pStyle w:val="ListParagraph"/>
        <w:numPr>
          <w:ilvl w:val="0"/>
          <w:numId w:val="34"/>
        </w:numPr>
        <w:jc w:val="left"/>
        <w:rPr>
          <w:rFonts w:ascii="Times New Roman" w:hAnsi="Times New Roman"/>
          <w:sz w:val="24"/>
          <w:szCs w:val="24"/>
        </w:rPr>
      </w:pPr>
      <w:r w:rsidRPr="0084223A">
        <w:rPr>
          <w:rFonts w:ascii="Times New Roman" w:hAnsi="Times New Roman"/>
          <w:b/>
          <w:color w:val="000000"/>
        </w:rPr>
        <w:t>Course Reserves</w:t>
      </w:r>
      <w:r w:rsidRPr="0084223A">
        <w:rPr>
          <w:rFonts w:ascii="Times New Roman" w:hAnsi="Times New Roman"/>
          <w:color w:val="000000"/>
        </w:rPr>
        <w:t>. Classroom support materials may be placed on reserve for restricted use in the library by your students.</w:t>
      </w:r>
    </w:p>
    <w:p w14:paraId="6B6AD75D" w14:textId="77777777" w:rsidR="00F113DF" w:rsidRPr="0084223A" w:rsidRDefault="00F113DF" w:rsidP="00F113DF">
      <w:pPr>
        <w:rPr>
          <w:rFonts w:ascii="Times New Roman" w:hAnsi="Times New Roman"/>
          <w:sz w:val="24"/>
          <w:szCs w:val="24"/>
        </w:rPr>
      </w:pPr>
    </w:p>
    <w:p w14:paraId="7CD50E35" w14:textId="77777777" w:rsidR="00F113DF" w:rsidRPr="0084223A" w:rsidRDefault="00F113DF" w:rsidP="00F113DF">
      <w:pPr>
        <w:pStyle w:val="ListParagraph"/>
        <w:numPr>
          <w:ilvl w:val="0"/>
          <w:numId w:val="34"/>
        </w:numPr>
        <w:jc w:val="left"/>
        <w:rPr>
          <w:rFonts w:ascii="Times New Roman" w:hAnsi="Times New Roman"/>
          <w:sz w:val="24"/>
          <w:szCs w:val="24"/>
        </w:rPr>
      </w:pPr>
      <w:r w:rsidRPr="0084223A">
        <w:rPr>
          <w:rFonts w:ascii="Times New Roman" w:hAnsi="Times New Roman"/>
          <w:b/>
          <w:color w:val="000000"/>
        </w:rPr>
        <w:t>Interlibrary Loan</w:t>
      </w:r>
      <w:r w:rsidRPr="0084223A">
        <w:rPr>
          <w:rFonts w:ascii="Times New Roman" w:hAnsi="Times New Roman"/>
          <w:color w:val="000000"/>
        </w:rPr>
        <w:t>. The Interlibrary Loan service (ILL) is a cooperative program between libraries intended to provide access to materials not owned by the college libraries. Materials may be provided either electronically or with the physical item. To request materials, an Illiad account is needed and can be set-up from the Interlibrary loan link on the Library web page.</w:t>
      </w:r>
    </w:p>
    <w:p w14:paraId="148EF82C" w14:textId="77777777" w:rsidR="00F113DF" w:rsidRPr="0084223A" w:rsidRDefault="00F113DF" w:rsidP="00F113DF">
      <w:pPr>
        <w:rPr>
          <w:rFonts w:ascii="Times New Roman" w:hAnsi="Times New Roman"/>
          <w:color w:val="000000"/>
        </w:rPr>
      </w:pPr>
    </w:p>
    <w:p w14:paraId="4BD37FA2" w14:textId="77777777" w:rsidR="00F113DF" w:rsidRPr="0084223A" w:rsidRDefault="00F113DF" w:rsidP="00F113DF">
      <w:pPr>
        <w:pStyle w:val="ListParagraph"/>
        <w:numPr>
          <w:ilvl w:val="0"/>
          <w:numId w:val="34"/>
        </w:numPr>
        <w:jc w:val="left"/>
        <w:rPr>
          <w:rFonts w:ascii="Times New Roman" w:hAnsi="Times New Roman"/>
          <w:sz w:val="24"/>
          <w:szCs w:val="24"/>
        </w:rPr>
      </w:pPr>
      <w:r w:rsidRPr="0084223A">
        <w:rPr>
          <w:rFonts w:ascii="Times New Roman" w:hAnsi="Times New Roman"/>
          <w:b/>
          <w:color w:val="000000"/>
        </w:rPr>
        <w:t>Recommend a book title for purchase</w:t>
      </w:r>
      <w:r w:rsidRPr="0084223A">
        <w:rPr>
          <w:rFonts w:ascii="Times New Roman" w:hAnsi="Times New Roman"/>
          <w:color w:val="000000"/>
        </w:rPr>
        <w:t>. The Library encourages faculty to contribute to the growth of the collection by forwarding order suggestions to the Collection Development Librarian.</w:t>
      </w:r>
    </w:p>
    <w:p w14:paraId="0BD446EA" w14:textId="77777777" w:rsidR="00F113DF" w:rsidRPr="0084223A" w:rsidRDefault="00F113DF" w:rsidP="00F113DF">
      <w:pPr>
        <w:rPr>
          <w:rFonts w:ascii="Times New Roman" w:hAnsi="Times New Roman"/>
          <w:sz w:val="24"/>
          <w:szCs w:val="24"/>
        </w:rPr>
      </w:pPr>
    </w:p>
    <w:p w14:paraId="202A3C3A" w14:textId="77777777" w:rsidR="00602920" w:rsidRPr="0084223A" w:rsidRDefault="00602920" w:rsidP="00602920">
      <w:pPr>
        <w:rPr>
          <w:rFonts w:ascii="Times New Roman" w:hAnsi="Times New Roman"/>
          <w:sz w:val="24"/>
          <w:szCs w:val="24"/>
        </w:rPr>
      </w:pPr>
    </w:p>
    <w:p w14:paraId="0F55338C" w14:textId="77777777" w:rsidR="00602920" w:rsidRPr="0084223A" w:rsidRDefault="00602920" w:rsidP="00602920">
      <w:pPr>
        <w:rPr>
          <w:rFonts w:ascii="Times New Roman" w:hAnsi="Times New Roman"/>
        </w:rPr>
      </w:pPr>
    </w:p>
    <w:p w14:paraId="3CE527A9" w14:textId="77777777" w:rsidR="006B61A4" w:rsidRPr="0084223A" w:rsidRDefault="006B61A4" w:rsidP="004B55C0">
      <w:pPr>
        <w:rPr>
          <w:rFonts w:ascii="Times New Roman" w:hAnsi="Times New Roman"/>
          <w:highlight w:val="yellow"/>
        </w:rPr>
      </w:pPr>
    </w:p>
    <w:p w14:paraId="3E2F43DA" w14:textId="77777777" w:rsidR="00B00F72" w:rsidRPr="0084223A" w:rsidRDefault="00B00F72" w:rsidP="00B24758">
      <w:pPr>
        <w:tabs>
          <w:tab w:val="left" w:pos="720"/>
          <w:tab w:val="left" w:pos="3168"/>
          <w:tab w:val="left" w:pos="6192"/>
        </w:tabs>
        <w:spacing w:line="240" w:lineRule="exact"/>
        <w:ind w:right="10"/>
        <w:jc w:val="both"/>
        <w:rPr>
          <w:rFonts w:ascii="Times New Roman" w:hAnsi="Times New Roman"/>
          <w:highlight w:val="yellow"/>
        </w:rPr>
      </w:pPr>
    </w:p>
    <w:p w14:paraId="364AEAA5" w14:textId="77777777" w:rsidR="002B06A4" w:rsidRPr="0084223A" w:rsidRDefault="002B06A4" w:rsidP="004B55C0">
      <w:pPr>
        <w:pStyle w:val="Heading2"/>
      </w:pPr>
      <w:bookmarkStart w:id="65" w:name="_Toc75502906"/>
      <w:r w:rsidRPr="0084223A">
        <w:t>Parking</w:t>
      </w:r>
      <w:bookmarkEnd w:id="65"/>
    </w:p>
    <w:p w14:paraId="73189DB8" w14:textId="77777777" w:rsidR="002559EE" w:rsidRPr="0084223A" w:rsidRDefault="00463ABE" w:rsidP="002559EE">
      <w:pPr>
        <w:pStyle w:val="NormalWeb"/>
        <w:rPr>
          <w:sz w:val="22"/>
          <w:szCs w:val="22"/>
        </w:rPr>
      </w:pPr>
      <w:r w:rsidRPr="0084223A">
        <w:rPr>
          <w:sz w:val="22"/>
          <w:szCs w:val="22"/>
        </w:rPr>
        <w:t>All employees must register their vehicle(s) at the Student Information Desk</w:t>
      </w:r>
      <w:r w:rsidR="00F73A02" w:rsidRPr="0084223A">
        <w:rPr>
          <w:sz w:val="22"/>
          <w:szCs w:val="22"/>
        </w:rPr>
        <w:t xml:space="preserve"> in the Shepard Center</w:t>
      </w:r>
      <w:r w:rsidR="00985C6E" w:rsidRPr="0084223A">
        <w:rPr>
          <w:sz w:val="22"/>
          <w:szCs w:val="22"/>
        </w:rPr>
        <w:t xml:space="preserve"> on the Middletown campus</w:t>
      </w:r>
      <w:r w:rsidRPr="0084223A">
        <w:rPr>
          <w:sz w:val="22"/>
          <w:szCs w:val="22"/>
        </w:rPr>
        <w:t xml:space="preserve"> and obtain appropriate parking permit hangtags. Hangtags must be clearly displayed on the rear view mirror. Guest passes are available through security ext. 4710</w:t>
      </w:r>
    </w:p>
    <w:p w14:paraId="12679D9F" w14:textId="77777777" w:rsidR="00985C6E" w:rsidRPr="0084223A" w:rsidRDefault="002559EE" w:rsidP="0013123D">
      <w:pPr>
        <w:pStyle w:val="NormalWeb"/>
        <w:rPr>
          <w:sz w:val="22"/>
          <w:szCs w:val="22"/>
        </w:rPr>
      </w:pPr>
      <w:r w:rsidRPr="0084223A">
        <w:rPr>
          <w:sz w:val="22"/>
          <w:szCs w:val="22"/>
        </w:rPr>
        <w:lastRenderedPageBreak/>
        <w:t xml:space="preserve">Newburgh - </w:t>
      </w:r>
      <w:r w:rsidRPr="0084223A">
        <w:rPr>
          <w:color w:val="auto"/>
          <w:sz w:val="22"/>
          <w:szCs w:val="22"/>
        </w:rPr>
        <w:t>Parking is available to students, faculty and staff in the Kaplan Hall underground parking garage on 1st Street</w:t>
      </w:r>
      <w:r w:rsidR="00F73A02" w:rsidRPr="0084223A">
        <w:rPr>
          <w:color w:val="auto"/>
          <w:sz w:val="22"/>
          <w:szCs w:val="22"/>
        </w:rPr>
        <w:t xml:space="preserve"> with permit</w:t>
      </w:r>
      <w:r w:rsidRPr="0084223A">
        <w:rPr>
          <w:color w:val="auto"/>
          <w:sz w:val="22"/>
          <w:szCs w:val="22"/>
        </w:rPr>
        <w:t>. There are also designated parking spots on Broadway.</w:t>
      </w:r>
      <w:r w:rsidR="00F80CF2" w:rsidRPr="0084223A">
        <w:rPr>
          <w:color w:val="auto"/>
          <w:sz w:val="22"/>
          <w:szCs w:val="22"/>
        </w:rPr>
        <w:t xml:space="preserve"> </w:t>
      </w:r>
      <w:r w:rsidRPr="0084223A">
        <w:rPr>
          <w:sz w:val="22"/>
          <w:szCs w:val="22"/>
        </w:rPr>
        <w:t>Visitors may use the underground parking but security should be informed ahead of time.</w:t>
      </w:r>
    </w:p>
    <w:p w14:paraId="2C16A751" w14:textId="77777777" w:rsidR="00985C6E" w:rsidRPr="0084223A" w:rsidRDefault="00985C6E">
      <w:pPr>
        <w:widowControl/>
        <w:autoSpaceDE/>
        <w:autoSpaceDN/>
        <w:adjustRightInd/>
        <w:rPr>
          <w:rFonts w:ascii="Times New Roman" w:hAnsi="Times New Roman"/>
          <w:color w:val="000000"/>
        </w:rPr>
      </w:pPr>
      <w:r w:rsidRPr="0084223A">
        <w:rPr>
          <w:rFonts w:ascii="Times New Roman" w:hAnsi="Times New Roman"/>
        </w:rPr>
        <w:br w:type="page"/>
      </w:r>
    </w:p>
    <w:p w14:paraId="7C1D9DFF" w14:textId="67A55FE0" w:rsidR="007A0475" w:rsidRPr="0084223A" w:rsidRDefault="0084223A" w:rsidP="004B55C0">
      <w:pPr>
        <w:pStyle w:val="Heading1"/>
      </w:pPr>
      <w:bookmarkStart w:id="66" w:name="_Toc75502907"/>
      <w:r>
        <w:lastRenderedPageBreak/>
        <w:t>CHAPTER</w:t>
      </w:r>
      <w:r w:rsidR="007A0475" w:rsidRPr="0084223A">
        <w:t xml:space="preserve"> </w:t>
      </w:r>
      <w:r w:rsidR="00DF0BFD" w:rsidRPr="0084223A">
        <w:t>6</w:t>
      </w:r>
      <w:r w:rsidR="00B54FB1" w:rsidRPr="0084223A">
        <w:t xml:space="preserve">:   </w:t>
      </w:r>
      <w:r>
        <w:t>COLLEGE SERVICES</w:t>
      </w:r>
      <w:r w:rsidR="00B54FB1" w:rsidRPr="0084223A">
        <w:t xml:space="preserve"> - Students</w:t>
      </w:r>
      <w:bookmarkEnd w:id="66"/>
    </w:p>
    <w:p w14:paraId="17433C18" w14:textId="77777777" w:rsidR="00257A52" w:rsidRPr="0084223A" w:rsidRDefault="00257A52" w:rsidP="007A0475">
      <w:pPr>
        <w:rPr>
          <w:rFonts w:ascii="Times New Roman" w:hAnsi="Times New Roman"/>
          <w:b/>
          <w:bCs/>
          <w:sz w:val="24"/>
          <w:szCs w:val="24"/>
        </w:rPr>
      </w:pPr>
    </w:p>
    <w:p w14:paraId="09653352" w14:textId="77777777" w:rsidR="000A125A" w:rsidRPr="0084223A" w:rsidRDefault="000A125A" w:rsidP="000A125A">
      <w:pPr>
        <w:jc w:val="both"/>
        <w:rPr>
          <w:rFonts w:ascii="Times New Roman" w:hAnsi="Times New Roman"/>
          <w:color w:val="000000"/>
        </w:rPr>
      </w:pPr>
      <w:r w:rsidRPr="0084223A">
        <w:rPr>
          <w:rFonts w:ascii="Times New Roman" w:hAnsi="Times New Roman"/>
          <w:color w:val="000000"/>
        </w:rPr>
        <w:t>Student Services is dedicated to attracting, enrolling and sustaining a diverse student population. Through</w:t>
      </w:r>
    </w:p>
    <w:p w14:paraId="0A6E9906" w14:textId="77777777" w:rsidR="000A125A" w:rsidRPr="0084223A" w:rsidRDefault="000A125A" w:rsidP="000A125A">
      <w:pPr>
        <w:jc w:val="both"/>
        <w:rPr>
          <w:rFonts w:ascii="Times New Roman" w:hAnsi="Times New Roman"/>
          <w:color w:val="000000"/>
        </w:rPr>
      </w:pPr>
      <w:r w:rsidRPr="0084223A">
        <w:rPr>
          <w:rFonts w:ascii="Times New Roman" w:hAnsi="Times New Roman"/>
          <w:color w:val="000000"/>
        </w:rPr>
        <w:t>an array of exemplary programs and services, the dedicated and caring staff at the College is able to</w:t>
      </w:r>
    </w:p>
    <w:p w14:paraId="4FF1328D" w14:textId="77777777" w:rsidR="000A125A" w:rsidRPr="0084223A" w:rsidRDefault="000A125A" w:rsidP="000A125A">
      <w:pPr>
        <w:jc w:val="both"/>
        <w:rPr>
          <w:rFonts w:ascii="Times New Roman" w:hAnsi="Times New Roman"/>
          <w:color w:val="000000"/>
        </w:rPr>
      </w:pPr>
      <w:r w:rsidRPr="0084223A">
        <w:rPr>
          <w:rFonts w:ascii="Times New Roman" w:hAnsi="Times New Roman"/>
          <w:color w:val="000000"/>
        </w:rPr>
        <w:t>provide the assistance, connection, guidance and support students need to successfully achieve their</w:t>
      </w:r>
    </w:p>
    <w:p w14:paraId="732D2DFA" w14:textId="77777777" w:rsidR="000A125A" w:rsidRPr="0084223A" w:rsidRDefault="000A125A" w:rsidP="000A125A">
      <w:pPr>
        <w:jc w:val="both"/>
        <w:rPr>
          <w:rFonts w:ascii="Times New Roman" w:hAnsi="Times New Roman"/>
          <w:color w:val="FFFFFF"/>
        </w:rPr>
      </w:pPr>
      <w:r w:rsidRPr="0084223A">
        <w:rPr>
          <w:rFonts w:ascii="Times New Roman" w:hAnsi="Times New Roman"/>
          <w:color w:val="000000"/>
        </w:rPr>
        <w:t>academic and personal goals.</w:t>
      </w:r>
      <w:r w:rsidRPr="0084223A">
        <w:rPr>
          <w:rFonts w:ascii="Times New Roman" w:hAnsi="Times New Roman"/>
          <w:color w:val="FFFFFF"/>
        </w:rPr>
        <w:t>).</w:t>
      </w:r>
    </w:p>
    <w:p w14:paraId="2749B919" w14:textId="77777777" w:rsidR="0013123D" w:rsidRPr="0084223A" w:rsidRDefault="0013123D" w:rsidP="0013123D">
      <w:pPr>
        <w:rPr>
          <w:rFonts w:ascii="Times New Roman" w:hAnsi="Times New Roman"/>
          <w:sz w:val="24"/>
          <w:szCs w:val="24"/>
          <w:highlight w:val="yellow"/>
        </w:rPr>
      </w:pPr>
    </w:p>
    <w:p w14:paraId="3301427C" w14:textId="77777777" w:rsidR="009B15DA" w:rsidRPr="0084223A" w:rsidRDefault="009B15DA" w:rsidP="009B15DA">
      <w:pPr>
        <w:pStyle w:val="Heading2"/>
        <w:shd w:val="clear" w:color="auto" w:fill="FFFFFF"/>
        <w:spacing w:line="240" w:lineRule="atLeast"/>
        <w:rPr>
          <w:color w:val="222222"/>
          <w:szCs w:val="28"/>
        </w:rPr>
      </w:pPr>
      <w:bookmarkStart w:id="67" w:name="m_-9121892794269415326_m_-99160931392527"/>
      <w:bookmarkStart w:id="68" w:name="_Toc75502908"/>
      <w:r w:rsidRPr="0084223A">
        <w:rPr>
          <w:color w:val="222222"/>
          <w:szCs w:val="28"/>
          <w:shd w:val="clear" w:color="auto" w:fill="FFFFFF"/>
        </w:rPr>
        <w:t>Academic Advising</w:t>
      </w:r>
      <w:bookmarkEnd w:id="67"/>
      <w:bookmarkEnd w:id="68"/>
    </w:p>
    <w:p w14:paraId="52606763" w14:textId="77777777" w:rsidR="009B15DA" w:rsidRPr="0084223A" w:rsidRDefault="009B15DA" w:rsidP="009B15DA">
      <w:pPr>
        <w:shd w:val="clear" w:color="auto" w:fill="FFFFFF"/>
        <w:rPr>
          <w:rFonts w:ascii="Times New Roman" w:hAnsi="Times New Roman"/>
          <w:color w:val="222222"/>
        </w:rPr>
      </w:pPr>
      <w:r w:rsidRPr="0084223A">
        <w:rPr>
          <w:rFonts w:ascii="Times New Roman" w:hAnsi="Times New Roman"/>
          <w:b/>
          <w:bCs/>
          <w:color w:val="222222"/>
          <w:shd w:val="clear" w:color="auto" w:fill="FFFFFF"/>
        </w:rPr>
        <w:t> </w:t>
      </w:r>
    </w:p>
    <w:p w14:paraId="576B20B9" w14:textId="3F6A6C8E" w:rsidR="009B15DA" w:rsidRPr="0084223A" w:rsidRDefault="009B15DA" w:rsidP="009B15DA">
      <w:pPr>
        <w:shd w:val="clear" w:color="auto" w:fill="FFFFFF"/>
        <w:jc w:val="both"/>
        <w:rPr>
          <w:rFonts w:ascii="Times New Roman" w:hAnsi="Times New Roman"/>
          <w:color w:val="222222"/>
        </w:rPr>
      </w:pPr>
      <w:r w:rsidRPr="0084223A">
        <w:rPr>
          <w:rFonts w:ascii="Times New Roman" w:hAnsi="Times New Roman"/>
          <w:color w:val="000000"/>
          <w:shd w:val="clear" w:color="auto" w:fill="FFFFFF"/>
        </w:rPr>
        <w:t>Academic advising at SUNY Orange is designed to facilitate student learning, development, and success by collaborating with students to develop and implement meaningful and attainable educational plans. The College recognizes that academic advising is vital to the educational process and student success, and offers a thorough advising program that is coordinated by the Academic Advising Office in conjunction with the academic departments.  Academic advising is an intentional educational process that guides students in the development, implementation, and achievement of educational, career, and life plans. Effective advising includes (1) assisting students to develop meaningful and attainable goals, utilize the tools available to track progress, make informed decisions, and effectively use college resources, (2) providing accurate and timely information about SUNY Orange programs, classes, resources, services, and policies &amp; procedures, as well as transfer and career opportunities, (3) developing an understanding of the college experience and curriculum (4) facilitating students’ self-sufficiency, and (5) fostering students’ intellectual and personal development toward academic success and lifelong learning.  Based on a student’s area of study, a faculty advisor is assigned to assist students in developing and meeting their academic goals. Advisors work collaboratively with students in an intentional educational process to assist in the development, implementation, and achievement of educational, career and life plans.</w:t>
      </w:r>
    </w:p>
    <w:p w14:paraId="43D3384B" w14:textId="77777777" w:rsidR="009B15DA" w:rsidRPr="0084223A" w:rsidRDefault="009B15DA" w:rsidP="009B15DA">
      <w:pPr>
        <w:shd w:val="clear" w:color="auto" w:fill="FFFFFF"/>
        <w:jc w:val="both"/>
        <w:rPr>
          <w:rFonts w:ascii="Times New Roman" w:hAnsi="Times New Roman"/>
          <w:color w:val="222222"/>
        </w:rPr>
      </w:pPr>
      <w:r w:rsidRPr="0084223A">
        <w:rPr>
          <w:rFonts w:ascii="Times New Roman" w:hAnsi="Times New Roman"/>
          <w:color w:val="000000"/>
          <w:shd w:val="clear" w:color="auto" w:fill="FFFFFF"/>
        </w:rPr>
        <w:t> </w:t>
      </w:r>
    </w:p>
    <w:p w14:paraId="19235BFB" w14:textId="5CA702E4" w:rsidR="009B15DA" w:rsidRPr="0084223A" w:rsidRDefault="009B15DA" w:rsidP="009B15DA">
      <w:pPr>
        <w:shd w:val="clear" w:color="auto" w:fill="FFFFFF"/>
        <w:jc w:val="both"/>
        <w:rPr>
          <w:rFonts w:ascii="Times New Roman" w:hAnsi="Times New Roman"/>
          <w:color w:val="222222"/>
        </w:rPr>
      </w:pPr>
      <w:r w:rsidRPr="0084223A">
        <w:rPr>
          <w:rFonts w:ascii="Times New Roman" w:hAnsi="Times New Roman"/>
          <w:i/>
          <w:iCs/>
          <w:color w:val="000000"/>
          <w:shd w:val="clear" w:color="auto" w:fill="FFFFFF"/>
        </w:rPr>
        <w:t>Declared Students</w:t>
      </w:r>
      <w:r w:rsidRPr="0084223A">
        <w:rPr>
          <w:rFonts w:ascii="Times New Roman" w:hAnsi="Times New Roman"/>
          <w:color w:val="000000"/>
          <w:shd w:val="clear" w:color="auto" w:fill="FFFFFF"/>
        </w:rPr>
        <w:t>: Students are assigned a faculty advisor, often a faculty member within their major department, who will help guide them through the requirements and opportunities within their chosen field of study.</w:t>
      </w:r>
    </w:p>
    <w:p w14:paraId="7C8C71A4" w14:textId="77777777" w:rsidR="009B15DA" w:rsidRPr="0084223A" w:rsidRDefault="009B15DA" w:rsidP="009B15DA">
      <w:pPr>
        <w:shd w:val="clear" w:color="auto" w:fill="FFFFFF"/>
        <w:jc w:val="both"/>
        <w:rPr>
          <w:rFonts w:ascii="Times New Roman" w:hAnsi="Times New Roman"/>
          <w:color w:val="222222"/>
        </w:rPr>
      </w:pPr>
      <w:r w:rsidRPr="0084223A">
        <w:rPr>
          <w:rFonts w:ascii="Times New Roman" w:hAnsi="Times New Roman"/>
          <w:color w:val="000000"/>
          <w:shd w:val="clear" w:color="auto" w:fill="FFFFFF"/>
        </w:rPr>
        <w:t> </w:t>
      </w:r>
    </w:p>
    <w:p w14:paraId="32F08908" w14:textId="6318795F" w:rsidR="009B15DA" w:rsidRPr="0084223A" w:rsidRDefault="009B15DA" w:rsidP="009B15DA">
      <w:pPr>
        <w:shd w:val="clear" w:color="auto" w:fill="FFFFFF"/>
        <w:jc w:val="both"/>
        <w:rPr>
          <w:rFonts w:ascii="Times New Roman" w:hAnsi="Times New Roman"/>
          <w:color w:val="222222"/>
        </w:rPr>
      </w:pPr>
      <w:r w:rsidRPr="0084223A">
        <w:rPr>
          <w:rFonts w:ascii="Times New Roman" w:hAnsi="Times New Roman"/>
          <w:i/>
          <w:iCs/>
          <w:color w:val="000000"/>
          <w:shd w:val="clear" w:color="auto" w:fill="FFFFFF"/>
        </w:rPr>
        <w:t>Undecided Students</w:t>
      </w:r>
      <w:r w:rsidRPr="0084223A">
        <w:rPr>
          <w:rFonts w:ascii="Times New Roman" w:hAnsi="Times New Roman"/>
          <w:color w:val="000000"/>
          <w:shd w:val="clear" w:color="auto" w:fill="FFFFFF"/>
        </w:rPr>
        <w:t>: An advisor will guide students in developing academic and career goals, and these students may also derive benefit from the major and career exploration resources available in the Office of Career and Internship Services.</w:t>
      </w:r>
    </w:p>
    <w:p w14:paraId="50C5B379" w14:textId="77777777" w:rsidR="009B15DA" w:rsidRPr="0084223A" w:rsidRDefault="009B15DA" w:rsidP="009B15DA">
      <w:pPr>
        <w:shd w:val="clear" w:color="auto" w:fill="FFFFFF"/>
        <w:jc w:val="both"/>
        <w:rPr>
          <w:rFonts w:ascii="Times New Roman" w:hAnsi="Times New Roman"/>
          <w:color w:val="222222"/>
        </w:rPr>
      </w:pPr>
      <w:r w:rsidRPr="0084223A">
        <w:rPr>
          <w:rFonts w:ascii="Times New Roman" w:hAnsi="Times New Roman"/>
          <w:color w:val="000000"/>
          <w:shd w:val="clear" w:color="auto" w:fill="FFFFFF"/>
        </w:rPr>
        <w:t> </w:t>
      </w:r>
    </w:p>
    <w:p w14:paraId="4B83124E" w14:textId="14E1515F" w:rsidR="009B15DA" w:rsidRPr="0084223A" w:rsidRDefault="009B15DA" w:rsidP="009B15DA">
      <w:pPr>
        <w:shd w:val="clear" w:color="auto" w:fill="FFFFFF"/>
        <w:jc w:val="both"/>
        <w:rPr>
          <w:rFonts w:ascii="Times New Roman" w:hAnsi="Times New Roman"/>
          <w:color w:val="222222"/>
        </w:rPr>
      </w:pPr>
      <w:r w:rsidRPr="0084223A">
        <w:rPr>
          <w:rFonts w:ascii="Times New Roman" w:hAnsi="Times New Roman"/>
          <w:i/>
          <w:iCs/>
          <w:color w:val="000000"/>
          <w:shd w:val="clear" w:color="auto" w:fill="FFFFFF"/>
        </w:rPr>
        <w:t>Underprepared Students</w:t>
      </w:r>
      <w:r w:rsidRPr="0084223A">
        <w:rPr>
          <w:rFonts w:ascii="Times New Roman" w:hAnsi="Times New Roman"/>
          <w:color w:val="000000"/>
          <w:shd w:val="clear" w:color="auto" w:fill="FFFFFF"/>
        </w:rPr>
        <w:t>: Individualized attention is provided to students who, based on the assessment test, are taking courses to prepare them for their major course of study.</w:t>
      </w:r>
    </w:p>
    <w:p w14:paraId="1F808778" w14:textId="77777777" w:rsidR="000C0EB6" w:rsidRPr="0084223A" w:rsidRDefault="000C0EB6" w:rsidP="007A0475">
      <w:pPr>
        <w:jc w:val="both"/>
        <w:rPr>
          <w:rFonts w:ascii="Times New Roman" w:hAnsi="Times New Roman"/>
          <w:highlight w:val="yellow"/>
        </w:rPr>
      </w:pPr>
    </w:p>
    <w:p w14:paraId="00E7887D" w14:textId="77777777" w:rsidR="00D2086A" w:rsidRPr="0084223A" w:rsidRDefault="00D2086A" w:rsidP="00D2086A">
      <w:pPr>
        <w:pStyle w:val="Heading2"/>
        <w:shd w:val="clear" w:color="auto" w:fill="FFFFFF"/>
        <w:spacing w:line="240" w:lineRule="atLeast"/>
        <w:rPr>
          <w:color w:val="222222"/>
          <w:szCs w:val="28"/>
        </w:rPr>
      </w:pPr>
      <w:bookmarkStart w:id="69" w:name="_Toc75502909"/>
      <w:r w:rsidRPr="0084223A">
        <w:rPr>
          <w:color w:val="222222"/>
          <w:szCs w:val="28"/>
          <w:shd w:val="clear" w:color="auto" w:fill="FFFFFF"/>
        </w:rPr>
        <w:t>Placement Test Advising</w:t>
      </w:r>
      <w:bookmarkEnd w:id="69"/>
    </w:p>
    <w:p w14:paraId="4D6BCF78" w14:textId="77777777" w:rsidR="00D2086A" w:rsidRPr="0084223A" w:rsidRDefault="00D2086A" w:rsidP="00D2086A">
      <w:pPr>
        <w:shd w:val="clear" w:color="auto" w:fill="FFFFFF"/>
        <w:jc w:val="both"/>
        <w:rPr>
          <w:rFonts w:ascii="Times New Roman" w:hAnsi="Times New Roman"/>
          <w:color w:val="222222"/>
        </w:rPr>
      </w:pPr>
      <w:r w:rsidRPr="0084223A">
        <w:rPr>
          <w:rFonts w:ascii="Times New Roman" w:hAnsi="Times New Roman"/>
          <w:color w:val="222222"/>
          <w:shd w:val="clear" w:color="auto" w:fill="FFFFFF"/>
        </w:rPr>
        <w:t> </w:t>
      </w:r>
    </w:p>
    <w:p w14:paraId="3C0300F1" w14:textId="19EB6F4E" w:rsidR="00D2086A" w:rsidRPr="0084223A" w:rsidRDefault="00D2086A" w:rsidP="00D2086A">
      <w:pPr>
        <w:shd w:val="clear" w:color="auto" w:fill="FFFFFF"/>
        <w:jc w:val="both"/>
        <w:rPr>
          <w:rFonts w:ascii="Times New Roman" w:hAnsi="Times New Roman"/>
          <w:color w:val="222222"/>
        </w:rPr>
      </w:pPr>
      <w:r w:rsidRPr="0084223A">
        <w:rPr>
          <w:rFonts w:ascii="Times New Roman" w:hAnsi="Times New Roman"/>
          <w:color w:val="222222"/>
          <w:shd w:val="clear" w:color="auto" w:fill="FFFFFF"/>
        </w:rPr>
        <w:t>All new college applicants are assessed using multiple measures for placement into English and Math prior to registering, unless they have been granted a waiver based on previous college-level course work.  Results of this test determine the appropriate course placement to correspond to the student's skill level.  Using these placements, students will begin classes at a level where they are most likely to succeed. Advisors are available to discuss how the results of the placement test fit into a student’s academic plans. Contact Academic Advising at 845-341-4070.  Students who have a documented disability and wish to request special accommodations must make arrangements with the Office of Accessibility Services in Middletown at 845-341-4077 or Newburgh at 845-341-9034.</w:t>
      </w:r>
    </w:p>
    <w:p w14:paraId="5A47F464" w14:textId="77777777" w:rsidR="00D2086A" w:rsidRPr="0084223A" w:rsidRDefault="00D2086A" w:rsidP="00D2086A">
      <w:pPr>
        <w:rPr>
          <w:rFonts w:ascii="Times New Roman" w:hAnsi="Times New Roman"/>
          <w:color w:val="500050"/>
          <w:shd w:val="clear" w:color="auto" w:fill="FFFFFF"/>
        </w:rPr>
      </w:pPr>
      <w:r w:rsidRPr="0084223A">
        <w:rPr>
          <w:rFonts w:ascii="Times New Roman" w:hAnsi="Times New Roman"/>
          <w:color w:val="500050"/>
          <w:shd w:val="clear" w:color="auto" w:fill="FFFFFF"/>
        </w:rPr>
        <w:t> </w:t>
      </w:r>
    </w:p>
    <w:p w14:paraId="15778E2D" w14:textId="77777777" w:rsidR="00D2086A" w:rsidRPr="0084223A" w:rsidRDefault="00D2086A" w:rsidP="00D2086A">
      <w:pPr>
        <w:pStyle w:val="Heading2"/>
        <w:spacing w:line="240" w:lineRule="atLeast"/>
        <w:rPr>
          <w:color w:val="500050"/>
          <w:szCs w:val="28"/>
          <w:shd w:val="clear" w:color="auto" w:fill="FFFFFF"/>
        </w:rPr>
      </w:pPr>
      <w:bookmarkStart w:id="70" w:name="m_-194869721007106342_m_7666783155461712"/>
      <w:bookmarkStart w:id="71" w:name="_Toc75502910"/>
      <w:r w:rsidRPr="0084223A">
        <w:rPr>
          <w:color w:val="222222"/>
          <w:szCs w:val="28"/>
          <w:shd w:val="clear" w:color="auto" w:fill="FFFFFF"/>
        </w:rPr>
        <w:t>Developmental Education Courses</w:t>
      </w:r>
      <w:bookmarkEnd w:id="70"/>
      <w:bookmarkEnd w:id="71"/>
    </w:p>
    <w:p w14:paraId="269612C4" w14:textId="77777777" w:rsidR="00D2086A" w:rsidRPr="0084223A" w:rsidRDefault="00D2086A" w:rsidP="00D2086A">
      <w:pPr>
        <w:rPr>
          <w:rFonts w:ascii="Times New Roman" w:hAnsi="Times New Roman"/>
          <w:shd w:val="clear" w:color="auto" w:fill="FFFFFF"/>
        </w:rPr>
      </w:pPr>
      <w:r w:rsidRPr="0084223A">
        <w:rPr>
          <w:rFonts w:ascii="Times New Roman" w:hAnsi="Times New Roman"/>
          <w:shd w:val="clear" w:color="auto" w:fill="FFFFFF"/>
        </w:rPr>
        <w:t> </w:t>
      </w:r>
    </w:p>
    <w:p w14:paraId="665AA871" w14:textId="0B28998F" w:rsidR="00D2086A" w:rsidRPr="0084223A" w:rsidRDefault="00D2086A" w:rsidP="00D2086A">
      <w:pPr>
        <w:rPr>
          <w:rFonts w:ascii="Times New Roman" w:hAnsi="Times New Roman"/>
          <w:shd w:val="clear" w:color="auto" w:fill="FFFFFF"/>
        </w:rPr>
      </w:pPr>
      <w:r w:rsidRPr="0084223A">
        <w:rPr>
          <w:rFonts w:ascii="Times New Roman" w:hAnsi="Times New Roman"/>
          <w:shd w:val="clear" w:color="auto" w:fill="FFFFFF"/>
        </w:rPr>
        <w:t>A student may be required to take developmental courses based on their placement results.  In some instances, developmental courses are prerequisites to college-level ones.  In all cases, students must complete their required developmental courses.  SUNY Orange offers a variety of developmental courses for students who need to strengthen their basic skills.  Students must follow specific academic policies related to these courses.</w:t>
      </w:r>
    </w:p>
    <w:p w14:paraId="127CADAA" w14:textId="77777777" w:rsidR="00386849" w:rsidRPr="0084223A" w:rsidRDefault="00386849" w:rsidP="00C8293D">
      <w:pPr>
        <w:rPr>
          <w:rFonts w:ascii="Times New Roman" w:hAnsi="Times New Roman"/>
          <w:bCs/>
          <w:highlight w:val="yellow"/>
        </w:rPr>
      </w:pPr>
    </w:p>
    <w:p w14:paraId="541F14EB" w14:textId="77777777" w:rsidR="00C8293D" w:rsidRPr="0084223A" w:rsidRDefault="00C8293D" w:rsidP="00B54FB1">
      <w:pPr>
        <w:pStyle w:val="Heading2"/>
      </w:pPr>
      <w:bookmarkStart w:id="72" w:name="_Toc75502911"/>
      <w:r w:rsidRPr="0084223A">
        <w:lastRenderedPageBreak/>
        <w:t>Personal/S</w:t>
      </w:r>
      <w:r w:rsidR="00D05900" w:rsidRPr="0084223A">
        <w:t>upportive</w:t>
      </w:r>
      <w:r w:rsidRPr="0084223A">
        <w:t xml:space="preserve"> Counseling</w:t>
      </w:r>
      <w:bookmarkEnd w:id="72"/>
    </w:p>
    <w:p w14:paraId="4772641F" w14:textId="77777777" w:rsidR="00C8293D" w:rsidRPr="0084223A" w:rsidRDefault="00C8293D" w:rsidP="00C8293D">
      <w:pPr>
        <w:rPr>
          <w:rFonts w:ascii="Times New Roman" w:hAnsi="Times New Roman"/>
        </w:rPr>
      </w:pPr>
    </w:p>
    <w:p w14:paraId="05689956" w14:textId="4C72601D" w:rsidR="0013123D" w:rsidRPr="0084223A" w:rsidRDefault="00383E52" w:rsidP="0013123D">
      <w:pPr>
        <w:jc w:val="both"/>
        <w:rPr>
          <w:rFonts w:ascii="Times New Roman" w:hAnsi="Times New Roman"/>
        </w:rPr>
      </w:pPr>
      <w:r w:rsidRPr="0084223A">
        <w:rPr>
          <w:rFonts w:ascii="Times New Roman" w:hAnsi="Times New Roman"/>
        </w:rPr>
        <w:t>The Wellness Center</w:t>
      </w:r>
      <w:r w:rsidR="00D05900" w:rsidRPr="0084223A">
        <w:rPr>
          <w:rFonts w:ascii="Times New Roman" w:hAnsi="Times New Roman"/>
        </w:rPr>
        <w:t xml:space="preserve"> offers crisis intervention, assessment, support and referrals to</w:t>
      </w:r>
      <w:r w:rsidR="00762214" w:rsidRPr="0084223A">
        <w:rPr>
          <w:rFonts w:ascii="Times New Roman" w:hAnsi="Times New Roman"/>
        </w:rPr>
        <w:t xml:space="preserve"> </w:t>
      </w:r>
      <w:r w:rsidR="00D05900" w:rsidRPr="0084223A">
        <w:rPr>
          <w:rFonts w:ascii="Times New Roman" w:hAnsi="Times New Roman"/>
        </w:rPr>
        <w:t>students needing assistance adjusting to college life or experiencing mental health difficulties. This includes helping students to assess, identify and manage personal and mental health difficulties within the</w:t>
      </w:r>
      <w:r w:rsidR="00762214" w:rsidRPr="0084223A">
        <w:rPr>
          <w:rFonts w:ascii="Times New Roman" w:hAnsi="Times New Roman"/>
        </w:rPr>
        <w:t xml:space="preserve"> </w:t>
      </w:r>
      <w:r w:rsidR="00D05900" w:rsidRPr="0084223A">
        <w:rPr>
          <w:rFonts w:ascii="Times New Roman" w:hAnsi="Times New Roman"/>
        </w:rPr>
        <w:t>context of their academic experience, and connecting students to appropriate resources. The Center also</w:t>
      </w:r>
      <w:r w:rsidR="00762214" w:rsidRPr="0084223A">
        <w:rPr>
          <w:rFonts w:ascii="Times New Roman" w:hAnsi="Times New Roman"/>
        </w:rPr>
        <w:t xml:space="preserve"> </w:t>
      </w:r>
      <w:r w:rsidR="00D05900" w:rsidRPr="0084223A">
        <w:rPr>
          <w:rFonts w:ascii="Times New Roman" w:hAnsi="Times New Roman"/>
        </w:rPr>
        <w:t>offers short-term personal counseling, but does not provide ongoing psychological therapy or treatment.</w:t>
      </w:r>
      <w:r w:rsidR="00762214" w:rsidRPr="0084223A">
        <w:rPr>
          <w:rFonts w:ascii="Times New Roman" w:hAnsi="Times New Roman"/>
        </w:rPr>
        <w:t xml:space="preserve"> </w:t>
      </w:r>
      <w:r w:rsidR="00F5118F" w:rsidRPr="0084223A">
        <w:rPr>
          <w:rFonts w:ascii="Times New Roman" w:hAnsi="Times New Roman"/>
          <w:color w:val="222222"/>
          <w:shd w:val="clear" w:color="auto" w:fill="FFFFFF"/>
        </w:rPr>
        <w:t>Students wishing to make an appointment should contact the Wellness Center at (845) 341-4870 or email </w:t>
      </w:r>
      <w:hyperlink r:id="rId24" w:tgtFrame="_blank" w:history="1">
        <w:r w:rsidR="00F5118F" w:rsidRPr="0084223A">
          <w:rPr>
            <w:rStyle w:val="Hyperlink"/>
            <w:rFonts w:ascii="Times New Roman" w:hAnsi="Times New Roman"/>
            <w:color w:val="1155CC"/>
            <w:shd w:val="clear" w:color="auto" w:fill="FFFFFF"/>
          </w:rPr>
          <w:t>wellnesscenter@sunyorange.edu</w:t>
        </w:r>
      </w:hyperlink>
      <w:r w:rsidR="00D05900" w:rsidRPr="0084223A">
        <w:rPr>
          <w:rFonts w:ascii="Times New Roman" w:hAnsi="Times New Roman"/>
        </w:rPr>
        <w:t>Referrals to community resources are available and will be made when requested or deemed necessary, but follow through is at the discretion of the student.  Consultations are also available for faculty, staff and students who would like advice on how to assist or refer a student who may need mental health assessment or support</w:t>
      </w:r>
      <w:r w:rsidR="00DC1253" w:rsidRPr="0084223A">
        <w:rPr>
          <w:rFonts w:ascii="Times New Roman" w:hAnsi="Times New Roman"/>
        </w:rPr>
        <w:t>.</w:t>
      </w:r>
    </w:p>
    <w:p w14:paraId="18CF2068" w14:textId="77777777" w:rsidR="00C8293D" w:rsidRPr="0084223A" w:rsidRDefault="00C8293D" w:rsidP="00B54FB1">
      <w:pPr>
        <w:pStyle w:val="Heading2"/>
        <w:rPr>
          <w:highlight w:val="yellow"/>
        </w:rPr>
      </w:pPr>
    </w:p>
    <w:p w14:paraId="5D1AF70B" w14:textId="77777777" w:rsidR="00C8293D" w:rsidRPr="0084223A" w:rsidRDefault="00C8293D" w:rsidP="00B54FB1">
      <w:pPr>
        <w:pStyle w:val="Heading2"/>
      </w:pPr>
      <w:bookmarkStart w:id="73" w:name="_Toc75502912"/>
      <w:r w:rsidRPr="0084223A">
        <w:t>Transfer Counseling</w:t>
      </w:r>
      <w:bookmarkEnd w:id="73"/>
    </w:p>
    <w:p w14:paraId="6E8442DA" w14:textId="77777777" w:rsidR="00C8293D" w:rsidRPr="0084223A" w:rsidRDefault="00C8293D" w:rsidP="00C8293D">
      <w:pPr>
        <w:rPr>
          <w:rFonts w:ascii="Times New Roman" w:hAnsi="Times New Roman"/>
        </w:rPr>
      </w:pPr>
    </w:p>
    <w:p w14:paraId="63058793" w14:textId="6CDBA5A4" w:rsidR="00D05900" w:rsidRPr="0084223A" w:rsidRDefault="00D05900" w:rsidP="00D05900">
      <w:pPr>
        <w:jc w:val="both"/>
        <w:rPr>
          <w:rFonts w:ascii="Times New Roman" w:hAnsi="Times New Roman"/>
        </w:rPr>
      </w:pPr>
      <w:r w:rsidRPr="0084223A">
        <w:rPr>
          <w:rFonts w:ascii="Times New Roman" w:hAnsi="Times New Roman"/>
        </w:rPr>
        <w:t xml:space="preserve">As members of the New York State Transfer and Articulation Association, the </w:t>
      </w:r>
      <w:r w:rsidR="00B978A6" w:rsidRPr="0084223A">
        <w:rPr>
          <w:rFonts w:ascii="Times New Roman" w:hAnsi="Times New Roman"/>
        </w:rPr>
        <w:t xml:space="preserve">Academic Advising Office </w:t>
      </w:r>
      <w:r w:rsidRPr="0084223A">
        <w:rPr>
          <w:rFonts w:ascii="Times New Roman" w:hAnsi="Times New Roman"/>
        </w:rPr>
        <w:t xml:space="preserve"> has developed contacts with many of the four-year colleges and universities where a majority of SUNY Orange students transfer to complete their undergraduate and post-graduate degrees. These relationships are instrumental in helping guide students, and careful planning can streamline the transfer process to their college of choice. The </w:t>
      </w:r>
      <w:r w:rsidR="00B46AB8" w:rsidRPr="0084223A">
        <w:rPr>
          <w:rFonts w:ascii="Times New Roman" w:hAnsi="Times New Roman"/>
        </w:rPr>
        <w:t xml:space="preserve">Academic Advising Office </w:t>
      </w:r>
      <w:r w:rsidRPr="0084223A">
        <w:rPr>
          <w:rFonts w:ascii="Times New Roman" w:hAnsi="Times New Roman"/>
        </w:rPr>
        <w:t>will assist students with this process by helping them understand how to: go about selecting a transfer institution; the transfer process and the SUNY transfer guarantee; and how to find information about the application requirements and process, and appropriate courses for their institution of choice.  All New York residents who transfer directly from a SUNY or CUNY two-year college with an A.A. or A.S. degree are guaranteed admission to a four-year SUNY College for fulltime study. The transfer guarantee becomes effective if a student is denied admission at all four-year college choices.  Please refer to www.suny.edu/student for applications, and important eligibility and deadline requirements.</w:t>
      </w:r>
    </w:p>
    <w:p w14:paraId="662EFF45" w14:textId="77777777" w:rsidR="00202742" w:rsidRPr="0084223A" w:rsidRDefault="00202742" w:rsidP="00C8293D">
      <w:pPr>
        <w:rPr>
          <w:rFonts w:ascii="Times New Roman" w:hAnsi="Times New Roman"/>
          <w:bCs/>
          <w:highlight w:val="yellow"/>
        </w:rPr>
      </w:pPr>
    </w:p>
    <w:p w14:paraId="3403F759" w14:textId="77777777" w:rsidR="009E2656" w:rsidRPr="0084223A" w:rsidRDefault="00C8293D" w:rsidP="00B54FB1">
      <w:pPr>
        <w:pStyle w:val="Heading2"/>
      </w:pPr>
      <w:bookmarkStart w:id="74" w:name="_Toc75502913"/>
      <w:r w:rsidRPr="0084223A">
        <w:t>Veterans’ Affairs</w:t>
      </w:r>
      <w:bookmarkEnd w:id="74"/>
    </w:p>
    <w:p w14:paraId="1734DFC9" w14:textId="77777777" w:rsidR="00C8293D" w:rsidRPr="0084223A" w:rsidRDefault="00C8293D" w:rsidP="00C8293D">
      <w:pPr>
        <w:rPr>
          <w:rFonts w:ascii="Times New Roman" w:hAnsi="Times New Roman"/>
        </w:rPr>
      </w:pPr>
      <w:r w:rsidRPr="0084223A">
        <w:rPr>
          <w:rFonts w:ascii="Times New Roman" w:hAnsi="Times New Roman"/>
        </w:rPr>
        <w:t xml:space="preserve"> </w:t>
      </w:r>
    </w:p>
    <w:p w14:paraId="6279DC50" w14:textId="04E7C0F3" w:rsidR="000F6713" w:rsidRPr="0084223A" w:rsidRDefault="000F6713" w:rsidP="000F6713">
      <w:pPr>
        <w:jc w:val="both"/>
        <w:rPr>
          <w:rFonts w:ascii="Times New Roman" w:hAnsi="Times New Roman"/>
        </w:rPr>
      </w:pPr>
      <w:r w:rsidRPr="0084223A">
        <w:rPr>
          <w:rFonts w:ascii="Times New Roman" w:hAnsi="Times New Roman"/>
        </w:rPr>
        <w:t>The College’s Veterans Affairs Certifying Official, located in the</w:t>
      </w:r>
      <w:r w:rsidR="00B46AB8" w:rsidRPr="0084223A">
        <w:rPr>
          <w:rFonts w:ascii="Times New Roman" w:hAnsi="Times New Roman"/>
        </w:rPr>
        <w:t xml:space="preserve">Academic Advising Office </w:t>
      </w:r>
      <w:r w:rsidRPr="0084223A">
        <w:rPr>
          <w:rFonts w:ascii="Times New Roman" w:hAnsi="Times New Roman"/>
        </w:rPr>
        <w:t>,</w:t>
      </w:r>
    </w:p>
    <w:p w14:paraId="7805CF09" w14:textId="77777777" w:rsidR="000F6713" w:rsidRPr="0084223A" w:rsidRDefault="000F6713" w:rsidP="000F6713">
      <w:pPr>
        <w:jc w:val="both"/>
        <w:rPr>
          <w:rFonts w:ascii="Times New Roman" w:hAnsi="Times New Roman"/>
        </w:rPr>
      </w:pPr>
      <w:r w:rsidRPr="0084223A">
        <w:rPr>
          <w:rFonts w:ascii="Times New Roman" w:hAnsi="Times New Roman"/>
        </w:rPr>
        <w:t>provides benefit information, enrollment certification and support services to meet the needs of military</w:t>
      </w:r>
    </w:p>
    <w:p w14:paraId="11E494A4" w14:textId="77777777" w:rsidR="000F6713" w:rsidRPr="0084223A" w:rsidRDefault="000F6713" w:rsidP="000F6713">
      <w:pPr>
        <w:jc w:val="both"/>
        <w:rPr>
          <w:rFonts w:ascii="Times New Roman" w:hAnsi="Times New Roman"/>
        </w:rPr>
      </w:pPr>
      <w:r w:rsidRPr="0084223A">
        <w:rPr>
          <w:rFonts w:ascii="Times New Roman" w:hAnsi="Times New Roman"/>
        </w:rPr>
        <w:t>veteran students and their dependents. Additionally, a designated Academic Advisor works with veteran</w:t>
      </w:r>
    </w:p>
    <w:p w14:paraId="09272189" w14:textId="77777777" w:rsidR="000F6713" w:rsidRPr="0084223A" w:rsidRDefault="000F6713" w:rsidP="000F6713">
      <w:pPr>
        <w:jc w:val="both"/>
        <w:rPr>
          <w:rFonts w:ascii="Times New Roman" w:hAnsi="Times New Roman"/>
        </w:rPr>
      </w:pPr>
      <w:r w:rsidRPr="0084223A">
        <w:rPr>
          <w:rFonts w:ascii="Times New Roman" w:hAnsi="Times New Roman"/>
        </w:rPr>
        <w:t>students to help them develop and pursue academic plans, acclimate to the academic environment, and</w:t>
      </w:r>
    </w:p>
    <w:p w14:paraId="3D3E42F6" w14:textId="218C1403" w:rsidR="000F6713" w:rsidRPr="0084223A" w:rsidRDefault="000F6713" w:rsidP="000F6713">
      <w:pPr>
        <w:jc w:val="both"/>
        <w:rPr>
          <w:rFonts w:ascii="Times New Roman" w:hAnsi="Times New Roman"/>
        </w:rPr>
      </w:pPr>
      <w:r w:rsidRPr="0084223A">
        <w:rPr>
          <w:rFonts w:ascii="Times New Roman" w:hAnsi="Times New Roman"/>
        </w:rPr>
        <w:t>secure any additional resources necessary to facilitate success</w:t>
      </w:r>
      <w:r w:rsidR="00CF4A86" w:rsidRPr="0084223A">
        <w:rPr>
          <w:rFonts w:ascii="Times New Roman" w:hAnsi="Times New Roman"/>
        </w:rPr>
        <w:t xml:space="preserve">. </w:t>
      </w:r>
      <w:r w:rsidR="00CF4A86" w:rsidRPr="0084223A">
        <w:rPr>
          <w:rFonts w:ascii="Times New Roman" w:hAnsi="Times New Roman"/>
          <w:color w:val="222222"/>
          <w:shd w:val="clear" w:color="auto" w:fill="FFFFFF"/>
        </w:rPr>
        <w:t>For further information, contact the Office of Veteran and Military Services 845-341-4071.</w:t>
      </w:r>
    </w:p>
    <w:p w14:paraId="189BA811" w14:textId="77777777" w:rsidR="009E2656" w:rsidRPr="0084223A" w:rsidRDefault="009E2656" w:rsidP="000F6713">
      <w:pPr>
        <w:jc w:val="both"/>
        <w:rPr>
          <w:rFonts w:ascii="Times New Roman" w:hAnsi="Times New Roman"/>
          <w:highlight w:val="yellow"/>
        </w:rPr>
      </w:pPr>
    </w:p>
    <w:p w14:paraId="268B5FB5" w14:textId="77777777" w:rsidR="009E2656" w:rsidRPr="0084223A" w:rsidRDefault="009E2656" w:rsidP="00B54FB1">
      <w:pPr>
        <w:pStyle w:val="Heading2"/>
      </w:pPr>
      <w:bookmarkStart w:id="75" w:name="_Toc75502914"/>
      <w:r w:rsidRPr="0084223A">
        <w:t>Workshops/Classes/Programs</w:t>
      </w:r>
      <w:bookmarkEnd w:id="75"/>
    </w:p>
    <w:p w14:paraId="4BE359D3" w14:textId="77777777" w:rsidR="009E2656" w:rsidRPr="0084223A" w:rsidRDefault="009E2656" w:rsidP="000F6713">
      <w:pPr>
        <w:jc w:val="both"/>
        <w:rPr>
          <w:rFonts w:ascii="Times New Roman" w:hAnsi="Times New Roman"/>
        </w:rPr>
      </w:pPr>
      <w:r w:rsidRPr="0084223A">
        <w:rPr>
          <w:rFonts w:ascii="Times New Roman" w:hAnsi="Times New Roman"/>
        </w:rPr>
        <w:t xml:space="preserve"> </w:t>
      </w:r>
    </w:p>
    <w:p w14:paraId="6BF9E0E5" w14:textId="006A398E" w:rsidR="009E2656" w:rsidRPr="0084223A" w:rsidRDefault="009E2656" w:rsidP="009E2656">
      <w:pPr>
        <w:jc w:val="both"/>
        <w:rPr>
          <w:rFonts w:ascii="Times New Roman" w:hAnsi="Times New Roman"/>
          <w:highlight w:val="yellow"/>
        </w:rPr>
      </w:pPr>
      <w:r w:rsidRPr="0084223A">
        <w:rPr>
          <w:rFonts w:ascii="Times New Roman" w:hAnsi="Times New Roman"/>
        </w:rPr>
        <w:t xml:space="preserve">Throughout the semester, the </w:t>
      </w:r>
      <w:r w:rsidR="00B46AB8" w:rsidRPr="0084223A">
        <w:rPr>
          <w:rFonts w:ascii="Times New Roman" w:hAnsi="Times New Roman"/>
        </w:rPr>
        <w:t xml:space="preserve">Academic Advising Office </w:t>
      </w:r>
      <w:r w:rsidRPr="0084223A">
        <w:rPr>
          <w:rFonts w:ascii="Times New Roman" w:hAnsi="Times New Roman"/>
        </w:rPr>
        <w:t>offers workshops classes and programs designed to assist students in developing necessary skills and resources, and to provide information to help achieve their goals. These include workshops on transfer planning and veterans’ opportunities, group advisin</w:t>
      </w:r>
      <w:r w:rsidR="001B46EC" w:rsidRPr="0084223A">
        <w:rPr>
          <w:rFonts w:ascii="Times New Roman" w:hAnsi="Times New Roman"/>
        </w:rPr>
        <w:t>g for specific degree programs</w:t>
      </w:r>
      <w:r w:rsidRPr="0084223A">
        <w:rPr>
          <w:rFonts w:ascii="Times New Roman" w:hAnsi="Times New Roman"/>
        </w:rPr>
        <w:t xml:space="preserve">, college success seminars, and more. </w:t>
      </w:r>
      <w:r w:rsidR="00B62733" w:rsidRPr="0084223A">
        <w:rPr>
          <w:rFonts w:ascii="Times New Roman" w:hAnsi="Times New Roman"/>
          <w:iCs/>
          <w:color w:val="222222"/>
          <w:shd w:val="clear" w:color="auto" w:fill="FFFFFF"/>
        </w:rPr>
        <w:t>Additionally, the office of Academic Advising provides links to online workshops to help students with college skills such as test-taking, study skills, and time management, accessible by attending students from their Student Services/Resources tab.</w:t>
      </w:r>
    </w:p>
    <w:p w14:paraId="37AAB386" w14:textId="084458A6" w:rsidR="00F73A02" w:rsidRPr="0084223A" w:rsidRDefault="00F73A02" w:rsidP="009E2656">
      <w:pPr>
        <w:jc w:val="both"/>
        <w:rPr>
          <w:rFonts w:ascii="Times New Roman" w:hAnsi="Times New Roman"/>
          <w:highlight w:val="yellow"/>
        </w:rPr>
      </w:pPr>
    </w:p>
    <w:p w14:paraId="41098928" w14:textId="77777777" w:rsidR="00B62733" w:rsidRPr="0084223A" w:rsidRDefault="00B62733" w:rsidP="009E2656">
      <w:pPr>
        <w:jc w:val="both"/>
        <w:rPr>
          <w:rFonts w:ascii="Times New Roman" w:hAnsi="Times New Roman"/>
          <w:highlight w:val="yellow"/>
        </w:rPr>
      </w:pPr>
    </w:p>
    <w:p w14:paraId="2AB5F2E6" w14:textId="374AC965" w:rsidR="00F73A02" w:rsidRPr="0084223A" w:rsidRDefault="00F73A02" w:rsidP="00B54FB1">
      <w:pPr>
        <w:pStyle w:val="Heading2"/>
      </w:pPr>
      <w:bookmarkStart w:id="76" w:name="_Toc75502915"/>
      <w:r w:rsidRPr="0084223A">
        <w:t>Student Services Central</w:t>
      </w:r>
      <w:bookmarkEnd w:id="76"/>
    </w:p>
    <w:p w14:paraId="21342584" w14:textId="77777777" w:rsidR="00B54FB1" w:rsidRPr="0084223A" w:rsidRDefault="00B54FB1" w:rsidP="00F73A02">
      <w:pPr>
        <w:jc w:val="both"/>
        <w:rPr>
          <w:rFonts w:ascii="Times New Roman" w:hAnsi="Times New Roman"/>
          <w:b/>
          <w:bCs/>
        </w:rPr>
      </w:pPr>
    </w:p>
    <w:p w14:paraId="68900920" w14:textId="71DDFA26" w:rsidR="009E2656" w:rsidRPr="0084223A" w:rsidRDefault="00F73A02" w:rsidP="000F6713">
      <w:pPr>
        <w:jc w:val="both"/>
        <w:rPr>
          <w:rFonts w:ascii="Times New Roman" w:hAnsi="Times New Roman"/>
          <w:color w:val="000000"/>
        </w:rPr>
      </w:pPr>
      <w:r w:rsidRPr="0084223A">
        <w:rPr>
          <w:rFonts w:ascii="Times New Roman" w:hAnsi="Times New Roman"/>
        </w:rPr>
        <w:t>Student Services Central</w:t>
      </w:r>
      <w:r w:rsidR="00031AAD" w:rsidRPr="0084223A">
        <w:rPr>
          <w:rFonts w:ascii="Times New Roman" w:hAnsi="Times New Roman"/>
        </w:rPr>
        <w:t>, located on the Newburgh campus in Kaplan Hall and on the Middletown campus in the Shepard building,</w:t>
      </w:r>
      <w:r w:rsidRPr="0084223A">
        <w:rPr>
          <w:rFonts w:ascii="Times New Roman" w:hAnsi="Times New Roman"/>
        </w:rPr>
        <w:t xml:space="preserve"> is a one-stop service center intended to provide current and prospective students with efficient, convenient and expedited enrollment and support information and services. Our knowledgeable crossed-trained staff is available to provide assistance with admissions, financial aid, assessment testing, advising and counseling, payment</w:t>
      </w:r>
      <w:r w:rsidR="00031AAD" w:rsidRPr="0084223A">
        <w:rPr>
          <w:rFonts w:ascii="Times New Roman" w:hAnsi="Times New Roman"/>
        </w:rPr>
        <w:t xml:space="preserve"> services, and disabled student</w:t>
      </w:r>
      <w:r w:rsidRPr="0084223A">
        <w:rPr>
          <w:rFonts w:ascii="Times New Roman" w:hAnsi="Times New Roman"/>
        </w:rPr>
        <w:t xml:space="preserve"> services among others.  </w:t>
      </w:r>
      <w:r w:rsidR="00031AAD" w:rsidRPr="0084223A">
        <w:rPr>
          <w:rFonts w:ascii="Times New Roman" w:hAnsi="Times New Roman"/>
        </w:rPr>
        <w:t xml:space="preserve">They may be reached via email at </w:t>
      </w:r>
      <w:r w:rsidRPr="0084223A">
        <w:rPr>
          <w:rFonts w:ascii="Times New Roman" w:hAnsi="Times New Roman"/>
        </w:rPr>
        <w:t>studentservicescentral@sunyorange.edu.</w:t>
      </w:r>
    </w:p>
    <w:p w14:paraId="78BAF819" w14:textId="77777777" w:rsidR="001D5B39" w:rsidRPr="0084223A" w:rsidRDefault="001D5B39" w:rsidP="007A0475">
      <w:pPr>
        <w:jc w:val="both"/>
        <w:rPr>
          <w:rFonts w:ascii="Times New Roman" w:hAnsi="Times New Roman"/>
          <w:highlight w:val="yellow"/>
        </w:rPr>
      </w:pPr>
    </w:p>
    <w:p w14:paraId="37CCD15E" w14:textId="77777777" w:rsidR="00B54FB1" w:rsidRPr="0084223A" w:rsidRDefault="00B54FB1" w:rsidP="00B54FB1">
      <w:pPr>
        <w:jc w:val="both"/>
        <w:rPr>
          <w:rFonts w:ascii="Times New Roman" w:hAnsi="Times New Roman"/>
          <w:b/>
          <w:highlight w:val="yellow"/>
        </w:rPr>
      </w:pPr>
    </w:p>
    <w:p w14:paraId="5319A28D" w14:textId="77777777" w:rsidR="00762214" w:rsidRPr="0084223A" w:rsidRDefault="00762214" w:rsidP="00762214">
      <w:pPr>
        <w:pStyle w:val="Heading2"/>
        <w:shd w:val="clear" w:color="auto" w:fill="FFFFFF"/>
        <w:spacing w:before="360" w:after="80" w:line="0" w:lineRule="auto"/>
        <w:rPr>
          <w:color w:val="222222"/>
          <w:sz w:val="24"/>
          <w:szCs w:val="24"/>
        </w:rPr>
      </w:pPr>
      <w:bookmarkStart w:id="77" w:name="_Toc75502916"/>
      <w:r w:rsidRPr="0084223A">
        <w:rPr>
          <w:color w:val="222222"/>
          <w:szCs w:val="28"/>
        </w:rPr>
        <w:t>Office of Accessibility Services</w:t>
      </w:r>
      <w:bookmarkEnd w:id="77"/>
    </w:p>
    <w:p w14:paraId="197DE567" w14:textId="77777777" w:rsidR="00762214" w:rsidRPr="0084223A" w:rsidRDefault="00762214" w:rsidP="00762214">
      <w:pPr>
        <w:pStyle w:val="NormalWeb"/>
        <w:shd w:val="clear" w:color="auto" w:fill="FFFFFF"/>
        <w:spacing w:before="0" w:beforeAutospacing="0" w:after="0" w:afterAutospacing="0"/>
        <w:jc w:val="both"/>
        <w:rPr>
          <w:color w:val="222222"/>
        </w:rPr>
      </w:pPr>
      <w:r w:rsidRPr="0084223A">
        <w:rPr>
          <w:sz w:val="22"/>
          <w:szCs w:val="22"/>
        </w:rPr>
        <w:t> </w:t>
      </w:r>
    </w:p>
    <w:p w14:paraId="0DD6534C" w14:textId="77777777" w:rsidR="00762214" w:rsidRPr="0084223A" w:rsidRDefault="00762214" w:rsidP="00762214">
      <w:pPr>
        <w:pStyle w:val="NormalWeb"/>
        <w:shd w:val="clear" w:color="auto" w:fill="FFFFFF"/>
        <w:spacing w:before="0" w:beforeAutospacing="0" w:after="0" w:afterAutospacing="0"/>
        <w:jc w:val="both"/>
        <w:rPr>
          <w:color w:val="222222"/>
        </w:rPr>
      </w:pPr>
      <w:r w:rsidRPr="0084223A">
        <w:rPr>
          <w:sz w:val="22"/>
          <w:szCs w:val="22"/>
        </w:rPr>
        <w:t>The Office of Accessibility Services (</w:t>
      </w:r>
      <w:hyperlink r:id="rId25" w:tgtFrame="_blank" w:history="1">
        <w:r w:rsidRPr="0084223A">
          <w:rPr>
            <w:rStyle w:val="Hyperlink"/>
            <w:color w:val="1155CC"/>
            <w:sz w:val="22"/>
            <w:szCs w:val="22"/>
          </w:rPr>
          <w:t>OAS</w:t>
        </w:r>
      </w:hyperlink>
      <w:r w:rsidRPr="0084223A">
        <w:rPr>
          <w:sz w:val="22"/>
          <w:szCs w:val="22"/>
        </w:rPr>
        <w:t xml:space="preserve">) provides support services and coordinates reasonable academic accommodations for students with documented disabilities under ADA and Section 504 of the Rehabilitation Act. Academic accommodations include, but are not limited to, use of adaptive equipment, extended time for testing, classroom accommodations, sign language interpreters, audio-format exams, scribes and notetaking services.  Students are responsible for identifying themselves to the OAS and providing documentation that is current and appropriate. In addition, the office serves as a resource to faculty and staff, works to dispel negative and limiting stereotypes and promotes a diverse and inclusive campus environment that is responsive to the needs and contributions of all SUNY Orange students. Faculty need to be aware of creating accessible content for courses as per the college’s Electronic and Information Technology (EIT) Accessibility Policy. For more information go to </w:t>
      </w:r>
      <w:hyperlink r:id="rId26" w:tgtFrame="_blank" w:history="1">
        <w:r w:rsidRPr="0084223A">
          <w:rPr>
            <w:rStyle w:val="Hyperlink"/>
            <w:color w:val="1155CC"/>
            <w:sz w:val="22"/>
            <w:szCs w:val="22"/>
          </w:rPr>
          <w:t>EIT Accessibility Site</w:t>
        </w:r>
      </w:hyperlink>
      <w:r w:rsidRPr="0084223A">
        <w:rPr>
          <w:sz w:val="22"/>
          <w:szCs w:val="22"/>
        </w:rPr>
        <w:t xml:space="preserve">, Additional information for Faculty can be found on our  </w:t>
      </w:r>
      <w:hyperlink r:id="rId27" w:tgtFrame="_blank" w:history="1">
        <w:r w:rsidRPr="0084223A">
          <w:rPr>
            <w:rStyle w:val="Hyperlink"/>
            <w:color w:val="1155CC"/>
            <w:sz w:val="22"/>
            <w:szCs w:val="22"/>
          </w:rPr>
          <w:t>Faculty Information page</w:t>
        </w:r>
      </w:hyperlink>
      <w:r w:rsidRPr="0084223A">
        <w:rPr>
          <w:sz w:val="22"/>
          <w:szCs w:val="22"/>
        </w:rPr>
        <w:t xml:space="preserve">. OAS staff can be contacted at </w:t>
      </w:r>
      <w:hyperlink r:id="rId28" w:tgtFrame="_blank" w:history="1">
        <w:r w:rsidRPr="0084223A">
          <w:rPr>
            <w:rStyle w:val="Hyperlink"/>
            <w:color w:val="1155CC"/>
            <w:sz w:val="22"/>
            <w:szCs w:val="22"/>
          </w:rPr>
          <w:t>accessibilityservices@sunyorange.edu</w:t>
        </w:r>
      </w:hyperlink>
      <w:r w:rsidRPr="0084223A">
        <w:rPr>
          <w:sz w:val="22"/>
          <w:szCs w:val="22"/>
        </w:rPr>
        <w:t> </w:t>
      </w:r>
    </w:p>
    <w:p w14:paraId="72464AE5" w14:textId="77777777" w:rsidR="00762214" w:rsidRPr="0084223A" w:rsidRDefault="00762214" w:rsidP="00762214">
      <w:pPr>
        <w:rPr>
          <w:rFonts w:ascii="Times New Roman" w:hAnsi="Times New Roman"/>
        </w:rPr>
      </w:pPr>
      <w:r w:rsidRPr="0084223A">
        <w:rPr>
          <w:rFonts w:ascii="Times New Roman" w:hAnsi="Times New Roman"/>
          <w:color w:val="222222"/>
        </w:rPr>
        <w:br/>
      </w:r>
    </w:p>
    <w:p w14:paraId="0DB42D8D" w14:textId="77777777" w:rsidR="00762214" w:rsidRPr="0084223A" w:rsidRDefault="00762214" w:rsidP="00762214">
      <w:pPr>
        <w:pStyle w:val="NormalWeb"/>
        <w:shd w:val="clear" w:color="auto" w:fill="FFFFFF"/>
        <w:spacing w:before="0" w:beforeAutospacing="0" w:after="0" w:afterAutospacing="0"/>
        <w:jc w:val="both"/>
        <w:rPr>
          <w:color w:val="222222"/>
        </w:rPr>
      </w:pPr>
      <w:r w:rsidRPr="0084223A">
        <w:rPr>
          <w:sz w:val="22"/>
          <w:szCs w:val="22"/>
        </w:rPr>
        <w:t xml:space="preserve">The Office of Accessibility Services serves as a national voter registration site. The staff in OAS is happy to assist any student in filling out or submitting an application to vote.  For more information, contact the Office of Accessibility Services at  </w:t>
      </w:r>
      <w:hyperlink r:id="rId29" w:tgtFrame="_blank" w:history="1">
        <w:r w:rsidRPr="0084223A">
          <w:rPr>
            <w:rStyle w:val="Hyperlink"/>
            <w:color w:val="1155CC"/>
            <w:sz w:val="22"/>
            <w:szCs w:val="22"/>
          </w:rPr>
          <w:t>accessibilityservices@sunyorange.edu</w:t>
        </w:r>
      </w:hyperlink>
      <w:r w:rsidRPr="0084223A">
        <w:rPr>
          <w:sz w:val="22"/>
          <w:szCs w:val="22"/>
        </w:rPr>
        <w:t>. </w:t>
      </w:r>
    </w:p>
    <w:p w14:paraId="54444586" w14:textId="15BCDDB3" w:rsidR="00762214" w:rsidRPr="0084223A" w:rsidRDefault="00762214" w:rsidP="00762214">
      <w:pPr>
        <w:rPr>
          <w:rFonts w:ascii="Times New Roman" w:hAnsi="Times New Roman"/>
        </w:rPr>
      </w:pPr>
      <w:r w:rsidRPr="0084223A">
        <w:rPr>
          <w:rFonts w:ascii="Times New Roman" w:hAnsi="Times New Roman"/>
          <w:color w:val="222222"/>
        </w:rPr>
        <w:br/>
      </w:r>
    </w:p>
    <w:p w14:paraId="5A2C1493" w14:textId="77777777" w:rsidR="00762214" w:rsidRPr="0084223A" w:rsidRDefault="00762214" w:rsidP="00762214">
      <w:pPr>
        <w:pStyle w:val="NormalWeb"/>
        <w:shd w:val="clear" w:color="auto" w:fill="FFFFFF"/>
        <w:spacing w:before="0" w:beforeAutospacing="0" w:after="0" w:afterAutospacing="0"/>
        <w:rPr>
          <w:color w:val="222222"/>
        </w:rPr>
      </w:pPr>
      <w:r w:rsidRPr="0084223A">
        <w:rPr>
          <w:b/>
          <w:bCs/>
        </w:rPr>
        <w:t>Office of Accessibility Services Orientation</w:t>
      </w:r>
    </w:p>
    <w:p w14:paraId="681E1EA5" w14:textId="77777777" w:rsidR="00762214" w:rsidRPr="0084223A" w:rsidRDefault="00762214" w:rsidP="00762214">
      <w:pPr>
        <w:pStyle w:val="NormalWeb"/>
        <w:shd w:val="clear" w:color="auto" w:fill="FFFFFF"/>
        <w:spacing w:before="0" w:beforeAutospacing="0" w:after="0" w:afterAutospacing="0"/>
        <w:rPr>
          <w:color w:val="222222"/>
        </w:rPr>
      </w:pPr>
      <w:r w:rsidRPr="0084223A">
        <w:rPr>
          <w:b/>
          <w:bCs/>
        </w:rPr>
        <w:t> </w:t>
      </w:r>
    </w:p>
    <w:p w14:paraId="668A9893" w14:textId="77777777" w:rsidR="00762214" w:rsidRPr="0084223A" w:rsidRDefault="00762214" w:rsidP="00762214">
      <w:pPr>
        <w:pStyle w:val="NormalWeb"/>
        <w:shd w:val="clear" w:color="auto" w:fill="FFFFFF"/>
        <w:spacing w:before="0" w:beforeAutospacing="0" w:after="0" w:afterAutospacing="0"/>
        <w:rPr>
          <w:color w:val="222222"/>
        </w:rPr>
      </w:pPr>
      <w:r w:rsidRPr="0084223A">
        <w:rPr>
          <w:sz w:val="22"/>
          <w:szCs w:val="22"/>
        </w:rPr>
        <w:t>The Office of Accessibility Services offers an orientation prior to the start of the semester .  New students who identified themselves to Accessibility Services prior to the start of the semester, as well as their family members, are invited.  Discussion topics include understanding the changes in using academic accommodations from high school to college, how these changes affect the student, becoming familiar with the Office of Accessibility Services policies and procedures, what professors expect from students in college, and why the syllabus is important.</w:t>
      </w:r>
    </w:p>
    <w:p w14:paraId="4FD9E06A" w14:textId="77777777" w:rsidR="0013123D" w:rsidRPr="0084223A" w:rsidRDefault="0013123D" w:rsidP="0013123D">
      <w:pPr>
        <w:ind w:left="360"/>
        <w:jc w:val="both"/>
        <w:rPr>
          <w:rFonts w:ascii="Times New Roman" w:hAnsi="Times New Roman"/>
          <w:highlight w:val="yellow"/>
        </w:rPr>
      </w:pPr>
    </w:p>
    <w:p w14:paraId="74832110" w14:textId="77777777" w:rsidR="00BA485C" w:rsidRPr="0084223A" w:rsidRDefault="00BA485C" w:rsidP="00232D08">
      <w:pPr>
        <w:jc w:val="both"/>
        <w:rPr>
          <w:rFonts w:ascii="Times New Roman" w:hAnsi="Times New Roman"/>
        </w:rPr>
      </w:pPr>
    </w:p>
    <w:p w14:paraId="65986BDB" w14:textId="77777777" w:rsidR="00BA485C" w:rsidRPr="0084223A" w:rsidRDefault="00BA485C" w:rsidP="00B54FB1">
      <w:pPr>
        <w:pStyle w:val="Heading2"/>
      </w:pPr>
      <w:bookmarkStart w:id="78" w:name="_Toc75502917"/>
      <w:r w:rsidRPr="0084223A">
        <w:t>Lab School—Campus-Based Childcare</w:t>
      </w:r>
      <w:bookmarkEnd w:id="78"/>
    </w:p>
    <w:p w14:paraId="236E92F1" w14:textId="77777777" w:rsidR="007848EB" w:rsidRPr="0084223A" w:rsidRDefault="007848EB" w:rsidP="00BA485C">
      <w:pPr>
        <w:jc w:val="both"/>
        <w:rPr>
          <w:rFonts w:ascii="Times New Roman" w:hAnsi="Times New Roman"/>
          <w:b/>
          <w:bCs/>
        </w:rPr>
      </w:pPr>
    </w:p>
    <w:p w14:paraId="7D351F1A" w14:textId="40D5164D" w:rsidR="0005095B" w:rsidRPr="0084223A" w:rsidRDefault="0005095B" w:rsidP="0005095B">
      <w:pPr>
        <w:jc w:val="both"/>
        <w:rPr>
          <w:rFonts w:ascii="Times New Roman" w:hAnsi="Times New Roman"/>
        </w:rPr>
      </w:pPr>
      <w:r w:rsidRPr="0084223A">
        <w:rPr>
          <w:rFonts w:ascii="Times New Roman" w:hAnsi="Times New Roman"/>
        </w:rPr>
        <w:t>To help alleviate childcare concerns that may become obstacles for students wishing to continue their education, the SUNY Orange Lab Schools provide child care and learning experiences for children of SUNY Orange students at both campuses. Children of staff, faculty and the community will be accepted as space permits. There is a Lab School on each campus that provide a healthy, happy and stimulating learning environment. Each child is able to explore and learn through a variety of activities, including music and movement, creative art, story time, outdoor play and child-directed center-based readiness experiences.</w:t>
      </w:r>
    </w:p>
    <w:p w14:paraId="1F41AC7F" w14:textId="77777777" w:rsidR="000D3989" w:rsidRPr="0084223A" w:rsidRDefault="000D3989" w:rsidP="00232D08">
      <w:pPr>
        <w:jc w:val="both"/>
        <w:rPr>
          <w:rFonts w:ascii="Times New Roman" w:hAnsi="Times New Roman"/>
          <w:highlight w:val="yellow"/>
        </w:rPr>
      </w:pPr>
    </w:p>
    <w:p w14:paraId="358356B5" w14:textId="51DCD724" w:rsidR="00232D08" w:rsidRPr="0084223A" w:rsidRDefault="00031AAD" w:rsidP="00B54FB1">
      <w:pPr>
        <w:pStyle w:val="Heading2"/>
      </w:pPr>
      <w:bookmarkStart w:id="79" w:name="_Toc75502918"/>
      <w:r w:rsidRPr="0084223A">
        <w:t>Student Em</w:t>
      </w:r>
      <w:r w:rsidR="00232D08" w:rsidRPr="0084223A">
        <w:t>ail</w:t>
      </w:r>
      <w:bookmarkEnd w:id="79"/>
    </w:p>
    <w:p w14:paraId="0AA23E0A" w14:textId="77777777" w:rsidR="00BC7F6E" w:rsidRPr="0084223A" w:rsidRDefault="00BC7F6E" w:rsidP="00BC7F6E">
      <w:pPr>
        <w:jc w:val="both"/>
        <w:rPr>
          <w:rFonts w:ascii="Times New Roman" w:hAnsi="Times New Roman"/>
          <w:b/>
          <w:bCs/>
        </w:rPr>
      </w:pPr>
    </w:p>
    <w:p w14:paraId="0D32C8C6" w14:textId="01FF4CB2" w:rsidR="00BC7F6E" w:rsidRPr="00B00299" w:rsidRDefault="00031AAD" w:rsidP="00BC7F6E">
      <w:pPr>
        <w:jc w:val="both"/>
        <w:rPr>
          <w:rFonts w:ascii="Times New Roman" w:hAnsi="Times New Roman"/>
          <w:b/>
          <w:bCs/>
          <w:sz w:val="24"/>
          <w:szCs w:val="24"/>
        </w:rPr>
      </w:pPr>
      <w:r w:rsidRPr="00B00299">
        <w:rPr>
          <w:rFonts w:ascii="Times New Roman" w:hAnsi="Times New Roman"/>
          <w:b/>
          <w:bCs/>
          <w:sz w:val="24"/>
          <w:szCs w:val="24"/>
        </w:rPr>
        <w:t>Assignment of E</w:t>
      </w:r>
      <w:r w:rsidR="00BC7F6E" w:rsidRPr="00B00299">
        <w:rPr>
          <w:rFonts w:ascii="Times New Roman" w:hAnsi="Times New Roman"/>
          <w:b/>
          <w:bCs/>
          <w:sz w:val="24"/>
          <w:szCs w:val="24"/>
        </w:rPr>
        <w:t>mail Address</w:t>
      </w:r>
    </w:p>
    <w:p w14:paraId="4C2A33AD" w14:textId="4C652279" w:rsidR="00202742" w:rsidRPr="0084223A" w:rsidRDefault="00031AAD" w:rsidP="00031AAD">
      <w:pPr>
        <w:rPr>
          <w:rFonts w:ascii="Times New Roman" w:hAnsi="Times New Roman"/>
        </w:rPr>
      </w:pPr>
      <w:r w:rsidRPr="0084223A">
        <w:rPr>
          <w:rFonts w:ascii="Times New Roman" w:hAnsi="Times New Roman"/>
        </w:rPr>
        <w:t>SUNY Orange assigns an e</w:t>
      </w:r>
      <w:r w:rsidR="00BC7F6E" w:rsidRPr="0084223A">
        <w:rPr>
          <w:rFonts w:ascii="Times New Roman" w:hAnsi="Times New Roman"/>
        </w:rPr>
        <w:t>mail address (@sunyorange.edu) to each registered student. This</w:t>
      </w:r>
      <w:r w:rsidRPr="0084223A">
        <w:rPr>
          <w:rFonts w:ascii="Times New Roman" w:hAnsi="Times New Roman"/>
        </w:rPr>
        <w:t xml:space="preserve"> </w:t>
      </w:r>
      <w:r w:rsidR="00BC7F6E" w:rsidRPr="0084223A">
        <w:rPr>
          <w:rFonts w:ascii="Times New Roman" w:hAnsi="Times New Roman"/>
        </w:rPr>
        <w:t>College-</w:t>
      </w:r>
      <w:r w:rsidRPr="0084223A">
        <w:rPr>
          <w:rFonts w:ascii="Times New Roman" w:hAnsi="Times New Roman"/>
        </w:rPr>
        <w:t>i</w:t>
      </w:r>
      <w:r w:rsidR="00BC7F6E" w:rsidRPr="0084223A">
        <w:rPr>
          <w:rFonts w:ascii="Times New Roman" w:hAnsi="Times New Roman"/>
        </w:rPr>
        <w:t>ssued e-mail account will be designated as the student’s official e-mail address when</w:t>
      </w:r>
      <w:r w:rsidRPr="0084223A">
        <w:rPr>
          <w:rFonts w:ascii="Times New Roman" w:hAnsi="Times New Roman"/>
        </w:rPr>
        <w:t xml:space="preserve"> </w:t>
      </w:r>
      <w:r w:rsidR="00BC7F6E" w:rsidRPr="0084223A">
        <w:rPr>
          <w:rFonts w:ascii="Times New Roman" w:hAnsi="Times New Roman"/>
        </w:rPr>
        <w:t>administrative and academic departments need to communicate with students.</w:t>
      </w:r>
    </w:p>
    <w:p w14:paraId="0A0D466C" w14:textId="77777777" w:rsidR="00B54FB1" w:rsidRPr="0084223A" w:rsidRDefault="00B54FB1" w:rsidP="00383E52">
      <w:pPr>
        <w:jc w:val="both"/>
        <w:rPr>
          <w:rFonts w:ascii="Times New Roman" w:hAnsi="Times New Roman"/>
          <w:highlight w:val="yellow"/>
        </w:rPr>
      </w:pPr>
    </w:p>
    <w:p w14:paraId="17906DF2" w14:textId="77777777" w:rsidR="00232D08" w:rsidRPr="0084223A" w:rsidRDefault="00232D08" w:rsidP="00B54FB1">
      <w:pPr>
        <w:pStyle w:val="Heading2"/>
      </w:pPr>
      <w:bookmarkStart w:id="80" w:name="_Toc75502919"/>
      <w:r w:rsidRPr="0084223A">
        <w:t>New Student Orientation</w:t>
      </w:r>
      <w:bookmarkEnd w:id="80"/>
      <w:r w:rsidRPr="0084223A">
        <w:t xml:space="preserve"> </w:t>
      </w:r>
    </w:p>
    <w:p w14:paraId="1AD6ABE4" w14:textId="77777777" w:rsidR="00232D08" w:rsidRPr="0084223A" w:rsidRDefault="00232D08" w:rsidP="00232D08">
      <w:pPr>
        <w:tabs>
          <w:tab w:val="left" w:pos="720"/>
          <w:tab w:val="left" w:pos="3168"/>
          <w:tab w:val="left" w:pos="6192"/>
        </w:tabs>
        <w:spacing w:line="240" w:lineRule="exact"/>
        <w:ind w:right="288"/>
        <w:jc w:val="both"/>
        <w:rPr>
          <w:rFonts w:ascii="Times New Roman" w:hAnsi="Times New Roman"/>
          <w:b/>
          <w:sz w:val="24"/>
          <w:szCs w:val="24"/>
          <w:u w:val="single"/>
        </w:rPr>
      </w:pPr>
    </w:p>
    <w:p w14:paraId="388D0E8A" w14:textId="29488A0F" w:rsidR="00FB17A3" w:rsidRDefault="00FB17A3" w:rsidP="00FB17A3">
      <w:pPr>
        <w:pStyle w:val="NoSpacing"/>
        <w:rPr>
          <w:sz w:val="22"/>
          <w:szCs w:val="22"/>
        </w:rPr>
      </w:pPr>
      <w:r w:rsidRPr="0084223A">
        <w:rPr>
          <w:sz w:val="22"/>
          <w:szCs w:val="22"/>
        </w:rPr>
        <w:t xml:space="preserve">New students are introduced to the College through participation in </w:t>
      </w:r>
      <w:r w:rsidR="0005095B" w:rsidRPr="0084223A">
        <w:rPr>
          <w:sz w:val="22"/>
          <w:szCs w:val="22"/>
        </w:rPr>
        <w:t>the New START</w:t>
      </w:r>
      <w:r w:rsidR="00031AAD" w:rsidRPr="0084223A">
        <w:rPr>
          <w:sz w:val="22"/>
          <w:szCs w:val="22"/>
        </w:rPr>
        <w:t xml:space="preserve"> program offered through Academic Advising (see below).  Additionally, various events/activities </w:t>
      </w:r>
      <w:r w:rsidRPr="0084223A">
        <w:rPr>
          <w:sz w:val="22"/>
          <w:szCs w:val="22"/>
        </w:rPr>
        <w:t>take place during the b</w:t>
      </w:r>
      <w:r w:rsidR="00031AAD" w:rsidRPr="0084223A">
        <w:rPr>
          <w:sz w:val="22"/>
          <w:szCs w:val="22"/>
        </w:rPr>
        <w:t>eginning weeks of each semester.</w:t>
      </w:r>
    </w:p>
    <w:p w14:paraId="5EE53033" w14:textId="77777777" w:rsidR="00B00299" w:rsidRPr="0084223A" w:rsidRDefault="00B00299" w:rsidP="00FB17A3">
      <w:pPr>
        <w:pStyle w:val="NoSpacing"/>
        <w:rPr>
          <w:sz w:val="22"/>
          <w:szCs w:val="22"/>
        </w:rPr>
      </w:pPr>
    </w:p>
    <w:p w14:paraId="16738D44" w14:textId="77777777" w:rsidR="00FB17A3" w:rsidRPr="0084223A" w:rsidRDefault="00FB17A3" w:rsidP="00FB17A3">
      <w:pPr>
        <w:pStyle w:val="NoSpacing"/>
        <w:rPr>
          <w:b/>
          <w:sz w:val="22"/>
          <w:szCs w:val="22"/>
          <w:highlight w:val="yellow"/>
        </w:rPr>
      </w:pPr>
    </w:p>
    <w:p w14:paraId="69FF27F7" w14:textId="77777777" w:rsidR="00FB17A3" w:rsidRPr="00B00299" w:rsidRDefault="00FB17A3" w:rsidP="00981ACD">
      <w:pPr>
        <w:pStyle w:val="Heading2"/>
      </w:pPr>
      <w:bookmarkStart w:id="81" w:name="_Toc75502920"/>
      <w:r w:rsidRPr="00B00299">
        <w:lastRenderedPageBreak/>
        <w:t>New START</w:t>
      </w:r>
      <w:bookmarkEnd w:id="81"/>
      <w:r w:rsidRPr="00B00299">
        <w:t xml:space="preserve"> </w:t>
      </w:r>
    </w:p>
    <w:p w14:paraId="7CAD2CC2" w14:textId="77777777" w:rsidR="00B54FB1" w:rsidRPr="0084223A" w:rsidRDefault="00B54FB1" w:rsidP="00FB17A3">
      <w:pPr>
        <w:pStyle w:val="NoSpacing"/>
        <w:rPr>
          <w:b/>
          <w:sz w:val="22"/>
          <w:szCs w:val="22"/>
          <w:highlight w:val="yellow"/>
        </w:rPr>
      </w:pPr>
    </w:p>
    <w:p w14:paraId="46CBDAC6" w14:textId="79D76AC5" w:rsidR="00FB17A3" w:rsidRPr="0084223A" w:rsidRDefault="00BD6F8A" w:rsidP="00FB17A3">
      <w:pPr>
        <w:pStyle w:val="NoSpacing"/>
        <w:rPr>
          <w:color w:val="222222"/>
          <w:sz w:val="22"/>
          <w:szCs w:val="22"/>
          <w:shd w:val="clear" w:color="auto" w:fill="FFFFFF"/>
        </w:rPr>
      </w:pPr>
      <w:r w:rsidRPr="0084223A">
        <w:rPr>
          <w:color w:val="222222"/>
          <w:sz w:val="22"/>
          <w:szCs w:val="22"/>
          <w:shd w:val="clear" w:color="auto" w:fill="FFFFFF"/>
        </w:rPr>
        <w:t xml:space="preserve">This 2-part advising and registration tutorial is mandatory for all in-coming </w:t>
      </w:r>
      <w:r w:rsidRPr="0084223A">
        <w:rPr>
          <w:sz w:val="22"/>
          <w:szCs w:val="22"/>
          <w:shd w:val="clear" w:color="auto" w:fill="FFFFFF"/>
        </w:rPr>
        <w:t>students.  Students first complete the College Student Inventory and a self guided tutorial that walks them through their SUNY Orange account and presents college resources.  Once that is complete, they attend in-person sessions, either on campus or through Zoom, which are held throughout the registration period and serve to orient students to the College by providing information about academic advising, administrative and academic resources, registration, and payment options.  During the in-person component of each New START, students meet with an advisor to discuss their academic and career goals, select appropriate classes and self-register.  Faculty interested in advising at a New START session should contact the Director of Academic Advising.</w:t>
      </w:r>
    </w:p>
    <w:p w14:paraId="58280751" w14:textId="77777777" w:rsidR="00BD6F8A" w:rsidRPr="0084223A" w:rsidRDefault="00BD6F8A" w:rsidP="00FB17A3">
      <w:pPr>
        <w:pStyle w:val="NoSpacing"/>
        <w:rPr>
          <w:sz w:val="22"/>
          <w:szCs w:val="22"/>
          <w:highlight w:val="yellow"/>
        </w:rPr>
      </w:pPr>
    </w:p>
    <w:p w14:paraId="0BC08B27" w14:textId="522AE6D1" w:rsidR="00FB17A3" w:rsidRPr="00B00299" w:rsidRDefault="00842105" w:rsidP="00981ACD">
      <w:pPr>
        <w:pStyle w:val="Heading2"/>
      </w:pPr>
      <w:bookmarkStart w:id="82" w:name="_Toc75502921"/>
      <w:r w:rsidRPr="00B00299">
        <w:t>ReSTART</w:t>
      </w:r>
      <w:r w:rsidR="00FB17A3" w:rsidRPr="00B00299">
        <w:t xml:space="preserve"> Workshops</w:t>
      </w:r>
      <w:bookmarkEnd w:id="82"/>
    </w:p>
    <w:p w14:paraId="74A7211F" w14:textId="77777777" w:rsidR="00B54FB1" w:rsidRPr="0084223A" w:rsidRDefault="00B54FB1" w:rsidP="00FB17A3">
      <w:pPr>
        <w:pStyle w:val="NoSpacing"/>
        <w:rPr>
          <w:b/>
          <w:sz w:val="22"/>
          <w:szCs w:val="22"/>
          <w:highlight w:val="yellow"/>
        </w:rPr>
      </w:pPr>
    </w:p>
    <w:p w14:paraId="432C7399" w14:textId="3BC98DC7" w:rsidR="00842105" w:rsidRPr="0084223A" w:rsidRDefault="00842105" w:rsidP="00842105">
      <w:pPr>
        <w:pStyle w:val="NormalWeb"/>
        <w:shd w:val="clear" w:color="auto" w:fill="FFFFFF"/>
        <w:spacing w:before="0" w:beforeAutospacing="0"/>
        <w:rPr>
          <w:color w:val="222222"/>
        </w:rPr>
      </w:pPr>
      <w:r w:rsidRPr="0084223A">
        <w:rPr>
          <w:color w:val="222222"/>
        </w:rPr>
        <w:t>All students who have been readmitted to SUNY Orange, have been away from the college for a year or more </w:t>
      </w:r>
      <w:r w:rsidRPr="0084223A">
        <w:rPr>
          <w:i/>
          <w:color w:val="222222"/>
        </w:rPr>
        <w:t>and</w:t>
      </w:r>
      <w:r w:rsidRPr="0084223A">
        <w:rPr>
          <w:color w:val="222222"/>
        </w:rPr>
        <w:t> are on academic probation are </w:t>
      </w:r>
      <w:r w:rsidRPr="0084223A">
        <w:rPr>
          <w:i/>
          <w:color w:val="222222"/>
        </w:rPr>
        <w:t>required</w:t>
      </w:r>
      <w:r w:rsidRPr="0084223A">
        <w:rPr>
          <w:color w:val="222222"/>
        </w:rPr>
        <w:t> to complete the ReSTART Workshop requirements.</w:t>
      </w:r>
    </w:p>
    <w:p w14:paraId="1B5B8309" w14:textId="77777777" w:rsidR="00842105" w:rsidRPr="00B00299" w:rsidRDefault="00842105" w:rsidP="00842105">
      <w:pPr>
        <w:pStyle w:val="Heading3"/>
        <w:rPr>
          <w:rFonts w:ascii="Times New Roman" w:hAnsi="Times New Roman"/>
          <w:b w:val="0"/>
          <w:bCs w:val="0"/>
          <w:shd w:val="clear" w:color="auto" w:fill="FFFFFF"/>
        </w:rPr>
      </w:pPr>
      <w:bookmarkStart w:id="83" w:name="_Toc75502922"/>
      <w:r w:rsidRPr="00B00299">
        <w:rPr>
          <w:rFonts w:ascii="Times New Roman" w:hAnsi="Times New Roman"/>
          <w:b w:val="0"/>
          <w:bCs w:val="0"/>
          <w:shd w:val="clear" w:color="auto" w:fill="FFFFFF"/>
        </w:rPr>
        <w:t>What is the ReSTART workshop?</w:t>
      </w:r>
      <w:bookmarkEnd w:id="83"/>
    </w:p>
    <w:p w14:paraId="20BEAA91" w14:textId="77777777" w:rsidR="00842105" w:rsidRPr="0084223A" w:rsidRDefault="00842105" w:rsidP="00842105">
      <w:pPr>
        <w:pStyle w:val="NormalWeb"/>
        <w:shd w:val="clear" w:color="auto" w:fill="FFFFFF"/>
        <w:spacing w:before="0" w:beforeAutospacing="0"/>
        <w:rPr>
          <w:color w:val="222222"/>
        </w:rPr>
      </w:pPr>
      <w:r w:rsidRPr="0084223A">
        <w:rPr>
          <w:color w:val="222222"/>
        </w:rPr>
        <w:t>This is a workshop designed to help students become familiar with college resources, financial literacy, and services available to them at SUNY Orange. The workshop is designed to offer strategies for academic success and financial wellness.</w:t>
      </w:r>
    </w:p>
    <w:p w14:paraId="4DA23C4A" w14:textId="77777777" w:rsidR="00842105" w:rsidRPr="00B00299" w:rsidRDefault="00842105" w:rsidP="00842105">
      <w:pPr>
        <w:pStyle w:val="Heading3"/>
        <w:shd w:val="clear" w:color="auto" w:fill="FFFFFF"/>
        <w:rPr>
          <w:rFonts w:ascii="Times New Roman" w:hAnsi="Times New Roman"/>
          <w:b w:val="0"/>
          <w:bCs w:val="0"/>
        </w:rPr>
      </w:pPr>
      <w:bookmarkStart w:id="84" w:name="_Toc75502923"/>
      <w:r w:rsidRPr="00B00299">
        <w:rPr>
          <w:rFonts w:ascii="Times New Roman" w:hAnsi="Times New Roman"/>
          <w:b w:val="0"/>
          <w:bCs w:val="0"/>
        </w:rPr>
        <w:t>Who must attend?</w:t>
      </w:r>
      <w:bookmarkEnd w:id="84"/>
    </w:p>
    <w:p w14:paraId="63EFC4E3" w14:textId="4B2E2E6D" w:rsidR="00842105" w:rsidRPr="0084223A" w:rsidRDefault="00842105" w:rsidP="00842105">
      <w:pPr>
        <w:pStyle w:val="NormalWeb"/>
        <w:shd w:val="clear" w:color="auto" w:fill="FFFFFF"/>
        <w:spacing w:before="0" w:beforeAutospacing="0"/>
        <w:rPr>
          <w:color w:val="222222"/>
        </w:rPr>
      </w:pPr>
      <w:r w:rsidRPr="0084223A">
        <w:rPr>
          <w:color w:val="222222"/>
        </w:rPr>
        <w:t>You are considered a RESTART student if you have been away from the College for a year or more </w:t>
      </w:r>
      <w:r w:rsidRPr="0084223A">
        <w:rPr>
          <w:i/>
          <w:color w:val="222222"/>
        </w:rPr>
        <w:t>and</w:t>
      </w:r>
      <w:r w:rsidRPr="0084223A">
        <w:rPr>
          <w:color w:val="222222"/>
        </w:rPr>
        <w:t> you are on academic probation (cumulative GPA is lower than 2.00).</w:t>
      </w:r>
    </w:p>
    <w:p w14:paraId="7285A3EE" w14:textId="15003820" w:rsidR="00CE7A1B" w:rsidRPr="0084223A" w:rsidRDefault="00842105" w:rsidP="00CE7A1B">
      <w:pPr>
        <w:pStyle w:val="NormalWeb"/>
        <w:shd w:val="clear" w:color="auto" w:fill="FFFFFF"/>
        <w:spacing w:before="0" w:beforeAutospacing="0"/>
        <w:rPr>
          <w:color w:val="222222"/>
        </w:rPr>
      </w:pPr>
      <w:r w:rsidRPr="0084223A">
        <w:rPr>
          <w:color w:val="222222"/>
        </w:rPr>
        <w:t>To complete the ReSTART requirements, please</w:t>
      </w:r>
      <w:r w:rsidR="00716B1E" w:rsidRPr="0084223A">
        <w:rPr>
          <w:color w:val="222222"/>
        </w:rPr>
        <w:t xml:space="preserve"> call</w:t>
      </w:r>
      <w:r w:rsidRPr="0084223A">
        <w:rPr>
          <w:color w:val="222222"/>
        </w:rPr>
        <w:t xml:space="preserve"> </w:t>
      </w:r>
      <w:r w:rsidR="00716B1E" w:rsidRPr="0084223A">
        <w:rPr>
          <w:color w:val="222222"/>
          <w:shd w:val="clear" w:color="auto" w:fill="FFFFFF"/>
        </w:rPr>
        <w:t>845-341-4642</w:t>
      </w:r>
      <w:r w:rsidR="00716B1E" w:rsidRPr="0084223A">
        <w:rPr>
          <w:color w:val="222222"/>
        </w:rPr>
        <w:t xml:space="preserve"> </w:t>
      </w:r>
      <w:r w:rsidRPr="0084223A">
        <w:rPr>
          <w:color w:val="222222"/>
        </w:rPr>
        <w:t xml:space="preserve">schedule your </w:t>
      </w:r>
      <w:r w:rsidR="00716B1E" w:rsidRPr="0084223A">
        <w:rPr>
          <w:color w:val="222222"/>
        </w:rPr>
        <w:t>in-person or virtual</w:t>
      </w:r>
      <w:r w:rsidRPr="0084223A">
        <w:rPr>
          <w:color w:val="222222"/>
        </w:rPr>
        <w:t xml:space="preserve"> appointment.</w:t>
      </w:r>
    </w:p>
    <w:p w14:paraId="4475E556" w14:textId="77777777" w:rsidR="00CE7A1B" w:rsidRPr="00B00299" w:rsidRDefault="00CE7A1B" w:rsidP="00B00299">
      <w:pPr>
        <w:pStyle w:val="ListParagraph"/>
        <w:numPr>
          <w:ilvl w:val="0"/>
          <w:numId w:val="45"/>
        </w:numPr>
        <w:rPr>
          <w:rFonts w:ascii="Times New Roman" w:hAnsi="Times New Roman"/>
          <w:color w:val="222222"/>
          <w:sz w:val="24"/>
          <w:szCs w:val="24"/>
        </w:rPr>
      </w:pPr>
      <w:r w:rsidRPr="00B00299">
        <w:rPr>
          <w:rFonts w:ascii="Times New Roman" w:hAnsi="Times New Roman"/>
          <w:color w:val="222222"/>
        </w:rPr>
        <w:br w:type="page"/>
      </w:r>
    </w:p>
    <w:p w14:paraId="1591CA07" w14:textId="77777777" w:rsidR="001C1555" w:rsidRPr="0084223A" w:rsidRDefault="001C1555" w:rsidP="00CE7A1B">
      <w:pPr>
        <w:pStyle w:val="NormalWeb"/>
        <w:shd w:val="clear" w:color="auto" w:fill="FFFFFF"/>
        <w:spacing w:before="0" w:beforeAutospacing="0"/>
        <w:rPr>
          <w:color w:val="222222"/>
        </w:rPr>
      </w:pPr>
    </w:p>
    <w:p w14:paraId="0BEED05C" w14:textId="50D391D4" w:rsidR="00232D08" w:rsidRPr="0084223A" w:rsidRDefault="00B54FB1" w:rsidP="00B54FB1">
      <w:pPr>
        <w:pStyle w:val="Heading1"/>
      </w:pPr>
      <w:bookmarkStart w:id="85" w:name="_Toc75502924"/>
      <w:r w:rsidRPr="0084223A">
        <w:t>C</w:t>
      </w:r>
      <w:r w:rsidR="0084223A">
        <w:t>HAPTER</w:t>
      </w:r>
      <w:r w:rsidR="00232D08" w:rsidRPr="0084223A">
        <w:t xml:space="preserve"> 7:  </w:t>
      </w:r>
      <w:r w:rsidR="0084223A">
        <w:t>HUMAN RESOURCES</w:t>
      </w:r>
      <w:bookmarkEnd w:id="85"/>
    </w:p>
    <w:p w14:paraId="63BC064D" w14:textId="77777777" w:rsidR="00B54FB1" w:rsidRPr="0084223A" w:rsidRDefault="00B54FB1" w:rsidP="00B54FB1">
      <w:pPr>
        <w:rPr>
          <w:rFonts w:ascii="Times New Roman" w:hAnsi="Times New Roman"/>
        </w:rPr>
      </w:pPr>
    </w:p>
    <w:p w14:paraId="3F4AB09C" w14:textId="77777777" w:rsidR="00E357B3" w:rsidRPr="0084223A" w:rsidRDefault="00E357B3" w:rsidP="00B54FB1">
      <w:pPr>
        <w:rPr>
          <w:rFonts w:ascii="Times New Roman" w:hAnsi="Times New Roman"/>
          <w:bCs/>
        </w:rPr>
      </w:pPr>
      <w:r w:rsidRPr="0084223A">
        <w:rPr>
          <w:rFonts w:ascii="Times New Roman" w:hAnsi="Times New Roman"/>
          <w:bCs/>
        </w:rPr>
        <w:t xml:space="preserve">To view the Human Resources web site, use the following link:  </w:t>
      </w:r>
    </w:p>
    <w:p w14:paraId="2F661515" w14:textId="77777777" w:rsidR="00E357B3" w:rsidRPr="0084223A" w:rsidRDefault="00E357B3" w:rsidP="00B54FB1">
      <w:pPr>
        <w:rPr>
          <w:rFonts w:ascii="Times New Roman" w:hAnsi="Times New Roman"/>
          <w:bCs/>
        </w:rPr>
      </w:pPr>
    </w:p>
    <w:p w14:paraId="7A439A3F" w14:textId="77777777" w:rsidR="00E357B3" w:rsidRPr="0084223A" w:rsidRDefault="00B720E7" w:rsidP="00B54FB1">
      <w:pPr>
        <w:rPr>
          <w:rFonts w:ascii="Times New Roman" w:hAnsi="Times New Roman"/>
          <w:bCs/>
        </w:rPr>
      </w:pPr>
      <w:hyperlink r:id="rId30" w:history="1">
        <w:r w:rsidR="00E357B3" w:rsidRPr="0084223A">
          <w:rPr>
            <w:rStyle w:val="Hyperlink"/>
            <w:rFonts w:ascii="Times New Roman" w:hAnsi="Times New Roman"/>
            <w:bCs/>
          </w:rPr>
          <w:t>http://www.sunyorange.edu/human_resources/</w:t>
        </w:r>
      </w:hyperlink>
    </w:p>
    <w:p w14:paraId="0E815801" w14:textId="77777777" w:rsidR="00E357B3" w:rsidRPr="0084223A" w:rsidRDefault="00E357B3" w:rsidP="00B54FB1">
      <w:pPr>
        <w:rPr>
          <w:rFonts w:ascii="Times New Roman" w:hAnsi="Times New Roman"/>
          <w:bCs/>
        </w:rPr>
      </w:pPr>
    </w:p>
    <w:p w14:paraId="1319CE3F" w14:textId="77777777" w:rsidR="00E357B3" w:rsidRPr="0084223A" w:rsidRDefault="00E357B3" w:rsidP="00AC27FC">
      <w:pPr>
        <w:rPr>
          <w:rFonts w:ascii="Times New Roman" w:hAnsi="Times New Roman"/>
          <w:bCs/>
        </w:rPr>
      </w:pPr>
      <w:r w:rsidRPr="0084223A">
        <w:rPr>
          <w:rFonts w:ascii="Times New Roman" w:hAnsi="Times New Roman"/>
          <w:bCs/>
        </w:rPr>
        <w:t>Information available on the web site includes:</w:t>
      </w:r>
    </w:p>
    <w:p w14:paraId="6009FCFC" w14:textId="77777777" w:rsidR="00E357B3" w:rsidRPr="0084223A" w:rsidRDefault="00E357B3" w:rsidP="00AC27FC">
      <w:pPr>
        <w:rPr>
          <w:rFonts w:ascii="Times New Roman" w:hAnsi="Times New Roman"/>
          <w:bCs/>
          <w:highlight w:val="yellow"/>
        </w:rPr>
      </w:pPr>
    </w:p>
    <w:p w14:paraId="2C0DBE84" w14:textId="77777777" w:rsidR="00E357B3" w:rsidRPr="0084223A" w:rsidRDefault="00E357B3" w:rsidP="003E6AE1">
      <w:pPr>
        <w:pStyle w:val="ListParagraph"/>
        <w:numPr>
          <w:ilvl w:val="0"/>
          <w:numId w:val="18"/>
        </w:numPr>
        <w:jc w:val="left"/>
        <w:rPr>
          <w:rFonts w:ascii="Times New Roman" w:hAnsi="Times New Roman"/>
          <w:bCs/>
        </w:rPr>
      </w:pPr>
      <w:r w:rsidRPr="0084223A">
        <w:rPr>
          <w:rFonts w:ascii="Times New Roman" w:hAnsi="Times New Roman"/>
          <w:bCs/>
        </w:rPr>
        <w:t>Benefits</w:t>
      </w:r>
    </w:p>
    <w:p w14:paraId="2652918A" w14:textId="77777777" w:rsidR="00E357B3" w:rsidRPr="0084223A" w:rsidRDefault="00E357B3" w:rsidP="003E6AE1">
      <w:pPr>
        <w:pStyle w:val="ListParagraph"/>
        <w:numPr>
          <w:ilvl w:val="0"/>
          <w:numId w:val="18"/>
        </w:numPr>
        <w:jc w:val="left"/>
        <w:rPr>
          <w:rFonts w:ascii="Times New Roman" w:hAnsi="Times New Roman"/>
          <w:bCs/>
        </w:rPr>
      </w:pPr>
      <w:r w:rsidRPr="0084223A">
        <w:rPr>
          <w:rFonts w:ascii="Times New Roman" w:hAnsi="Times New Roman"/>
          <w:bCs/>
        </w:rPr>
        <w:t>New Employee Information</w:t>
      </w:r>
    </w:p>
    <w:p w14:paraId="48A62ED4" w14:textId="6B1D6C0F" w:rsidR="00E357B3" w:rsidRPr="0084223A" w:rsidRDefault="00CF4A86" w:rsidP="003E6AE1">
      <w:pPr>
        <w:pStyle w:val="ListParagraph"/>
        <w:numPr>
          <w:ilvl w:val="0"/>
          <w:numId w:val="18"/>
        </w:numPr>
        <w:jc w:val="left"/>
        <w:rPr>
          <w:rFonts w:ascii="Times New Roman" w:hAnsi="Times New Roman"/>
          <w:bCs/>
        </w:rPr>
      </w:pPr>
      <w:r w:rsidRPr="0084223A">
        <w:rPr>
          <w:rFonts w:ascii="Times New Roman" w:hAnsi="Times New Roman"/>
          <w:bCs/>
        </w:rPr>
        <w:t>Employment Perks</w:t>
      </w:r>
    </w:p>
    <w:p w14:paraId="2A5F50BC" w14:textId="77777777" w:rsidR="00E357B3" w:rsidRPr="0084223A" w:rsidRDefault="00E357B3" w:rsidP="003E6AE1">
      <w:pPr>
        <w:pStyle w:val="ListParagraph"/>
        <w:numPr>
          <w:ilvl w:val="0"/>
          <w:numId w:val="18"/>
        </w:numPr>
        <w:jc w:val="left"/>
        <w:rPr>
          <w:rFonts w:ascii="Times New Roman" w:hAnsi="Times New Roman"/>
          <w:bCs/>
        </w:rPr>
      </w:pPr>
      <w:r w:rsidRPr="0084223A">
        <w:rPr>
          <w:rFonts w:ascii="Times New Roman" w:hAnsi="Times New Roman"/>
          <w:bCs/>
        </w:rPr>
        <w:t>Holiday Schedule</w:t>
      </w:r>
    </w:p>
    <w:p w14:paraId="25A90E58" w14:textId="77777777" w:rsidR="00E357B3" w:rsidRPr="0084223A" w:rsidRDefault="00E357B3" w:rsidP="003E6AE1">
      <w:pPr>
        <w:pStyle w:val="ListParagraph"/>
        <w:numPr>
          <w:ilvl w:val="0"/>
          <w:numId w:val="18"/>
        </w:numPr>
        <w:jc w:val="left"/>
        <w:rPr>
          <w:rFonts w:ascii="Times New Roman" w:hAnsi="Times New Roman"/>
          <w:bCs/>
        </w:rPr>
      </w:pPr>
      <w:r w:rsidRPr="0084223A">
        <w:rPr>
          <w:rFonts w:ascii="Times New Roman" w:hAnsi="Times New Roman"/>
          <w:bCs/>
        </w:rPr>
        <w:t>Forms</w:t>
      </w:r>
    </w:p>
    <w:p w14:paraId="61981BD6" w14:textId="542B42A8" w:rsidR="00E357B3" w:rsidRPr="0084223A" w:rsidRDefault="00E357B3" w:rsidP="003E6AE1">
      <w:pPr>
        <w:pStyle w:val="ListParagraph"/>
        <w:numPr>
          <w:ilvl w:val="0"/>
          <w:numId w:val="18"/>
        </w:numPr>
        <w:jc w:val="left"/>
        <w:rPr>
          <w:rFonts w:ascii="Times New Roman" w:hAnsi="Times New Roman"/>
          <w:bCs/>
        </w:rPr>
      </w:pPr>
      <w:r w:rsidRPr="0084223A">
        <w:rPr>
          <w:rFonts w:ascii="Times New Roman" w:hAnsi="Times New Roman"/>
          <w:bCs/>
        </w:rPr>
        <w:t>Title IX</w:t>
      </w:r>
    </w:p>
    <w:p w14:paraId="1AA90884" w14:textId="08B7DF3A" w:rsidR="00CF4A86" w:rsidRPr="0084223A" w:rsidRDefault="00CF4A86" w:rsidP="003E6AE1">
      <w:pPr>
        <w:pStyle w:val="ListParagraph"/>
        <w:numPr>
          <w:ilvl w:val="0"/>
          <w:numId w:val="18"/>
        </w:numPr>
        <w:jc w:val="left"/>
        <w:rPr>
          <w:rFonts w:ascii="Times New Roman" w:hAnsi="Times New Roman"/>
          <w:bCs/>
        </w:rPr>
      </w:pPr>
      <w:r w:rsidRPr="0084223A">
        <w:rPr>
          <w:rFonts w:ascii="Times New Roman" w:hAnsi="Times New Roman"/>
          <w:bCs/>
        </w:rPr>
        <w:t>Managers’ Toolkit</w:t>
      </w:r>
    </w:p>
    <w:p w14:paraId="379E6D32" w14:textId="77777777" w:rsidR="00E357B3" w:rsidRPr="0084223A" w:rsidRDefault="00E357B3" w:rsidP="003E6AE1">
      <w:pPr>
        <w:pStyle w:val="ListParagraph"/>
        <w:numPr>
          <w:ilvl w:val="0"/>
          <w:numId w:val="18"/>
        </w:numPr>
        <w:jc w:val="left"/>
        <w:rPr>
          <w:rFonts w:ascii="Times New Roman" w:hAnsi="Times New Roman"/>
          <w:bCs/>
        </w:rPr>
      </w:pPr>
      <w:r w:rsidRPr="0084223A">
        <w:rPr>
          <w:rFonts w:ascii="Times New Roman" w:hAnsi="Times New Roman"/>
          <w:bCs/>
        </w:rPr>
        <w:t>Payroll</w:t>
      </w:r>
    </w:p>
    <w:p w14:paraId="53CFF7E5" w14:textId="77777777" w:rsidR="00E357B3" w:rsidRPr="0084223A" w:rsidRDefault="00E357B3" w:rsidP="00232D08">
      <w:pPr>
        <w:tabs>
          <w:tab w:val="left" w:pos="576"/>
          <w:tab w:val="left" w:pos="1728"/>
          <w:tab w:val="left" w:pos="3168"/>
          <w:tab w:val="left" w:pos="6192"/>
        </w:tabs>
        <w:spacing w:line="240" w:lineRule="exact"/>
        <w:ind w:right="-288"/>
        <w:jc w:val="both"/>
        <w:outlineLvl w:val="0"/>
        <w:rPr>
          <w:rFonts w:ascii="Times New Roman" w:hAnsi="Times New Roman"/>
          <w:bCs/>
          <w:highlight w:val="yellow"/>
        </w:rPr>
      </w:pPr>
    </w:p>
    <w:p w14:paraId="6C65F922" w14:textId="77777777" w:rsidR="00E357B3" w:rsidRPr="0084223A" w:rsidRDefault="00E357B3" w:rsidP="00232D08">
      <w:pPr>
        <w:tabs>
          <w:tab w:val="left" w:pos="576"/>
          <w:tab w:val="left" w:pos="1728"/>
          <w:tab w:val="left" w:pos="3168"/>
          <w:tab w:val="left" w:pos="6192"/>
        </w:tabs>
        <w:spacing w:line="240" w:lineRule="exact"/>
        <w:ind w:right="-288"/>
        <w:jc w:val="both"/>
        <w:outlineLvl w:val="0"/>
        <w:rPr>
          <w:rFonts w:ascii="Times New Roman" w:hAnsi="Times New Roman"/>
          <w:bCs/>
          <w:highlight w:val="yellow"/>
        </w:rPr>
      </w:pPr>
    </w:p>
    <w:p w14:paraId="1F13919A" w14:textId="77777777" w:rsidR="001C1555" w:rsidRPr="0084223A" w:rsidRDefault="001C1555">
      <w:pPr>
        <w:widowControl/>
        <w:autoSpaceDE/>
        <w:autoSpaceDN/>
        <w:adjustRightInd/>
        <w:rPr>
          <w:rFonts w:ascii="Times New Roman" w:hAnsi="Times New Roman"/>
          <w:b/>
          <w:sz w:val="32"/>
          <w:highlight w:val="yellow"/>
        </w:rPr>
      </w:pPr>
      <w:r w:rsidRPr="0084223A">
        <w:rPr>
          <w:rFonts w:ascii="Times New Roman" w:hAnsi="Times New Roman"/>
          <w:highlight w:val="yellow"/>
        </w:rPr>
        <w:br w:type="page"/>
      </w:r>
    </w:p>
    <w:p w14:paraId="7299F1BA" w14:textId="3C15C8B5" w:rsidR="003D01F6" w:rsidRPr="0084223A" w:rsidRDefault="003D01F6" w:rsidP="003D01F6">
      <w:pPr>
        <w:widowControl/>
        <w:shd w:val="clear" w:color="auto" w:fill="FFFFFF"/>
        <w:autoSpaceDE/>
        <w:autoSpaceDN/>
        <w:adjustRightInd/>
        <w:rPr>
          <w:rFonts w:ascii="Times New Roman" w:hAnsi="Times New Roman"/>
          <w:color w:val="222222"/>
          <w:sz w:val="24"/>
          <w:szCs w:val="24"/>
        </w:rPr>
      </w:pPr>
      <w:bookmarkStart w:id="86" w:name="_Toc75502925"/>
      <w:r w:rsidRPr="00981ACD">
        <w:rPr>
          <w:rStyle w:val="Heading1Char"/>
        </w:rPr>
        <w:lastRenderedPageBreak/>
        <w:t>C</w:t>
      </w:r>
      <w:r w:rsidR="0084223A" w:rsidRPr="00981ACD">
        <w:rPr>
          <w:rStyle w:val="Heading1Char"/>
        </w:rPr>
        <w:t>HAPTER</w:t>
      </w:r>
      <w:r w:rsidRPr="00981ACD">
        <w:rPr>
          <w:rStyle w:val="Heading1Char"/>
        </w:rPr>
        <w:t xml:space="preserve"> 8: </w:t>
      </w:r>
      <w:r w:rsidR="0084223A" w:rsidRPr="00981ACD">
        <w:rPr>
          <w:rStyle w:val="Heading1Char"/>
        </w:rPr>
        <w:t>CONTINUING AND PROFESSIONAL EDUCATION</w:t>
      </w:r>
      <w:r w:rsidRPr="00981ACD">
        <w:rPr>
          <w:rStyle w:val="Heading1Char"/>
        </w:rPr>
        <w:t xml:space="preserve"> (CAPE)</w:t>
      </w:r>
      <w:bookmarkEnd w:id="86"/>
      <w:r w:rsidRPr="0084223A">
        <w:rPr>
          <w:rFonts w:ascii="Times New Roman" w:hAnsi="Times New Roman"/>
          <w:sz w:val="24"/>
          <w:szCs w:val="24"/>
        </w:rPr>
        <w:t xml:space="preserve">                    </w:t>
      </w:r>
      <w:r w:rsidRPr="0084223A">
        <w:rPr>
          <w:rFonts w:ascii="Times New Roman" w:hAnsi="Times New Roman"/>
          <w:sz w:val="24"/>
          <w:szCs w:val="24"/>
        </w:rPr>
        <w:br/>
      </w:r>
      <w:r w:rsidRPr="0084223A">
        <w:rPr>
          <w:rFonts w:ascii="Times New Roman" w:hAnsi="Times New Roman"/>
          <w:b/>
          <w:bCs/>
          <w:sz w:val="24"/>
          <w:szCs w:val="24"/>
        </w:rPr>
        <w:br/>
        <w:t>Mission Statement</w:t>
      </w:r>
      <w:r w:rsidRPr="0084223A">
        <w:rPr>
          <w:rFonts w:ascii="Times New Roman" w:hAnsi="Times New Roman"/>
          <w:color w:val="500050"/>
          <w:sz w:val="24"/>
          <w:szCs w:val="24"/>
        </w:rPr>
        <w:br/>
      </w:r>
      <w:r w:rsidRPr="0084223A">
        <w:rPr>
          <w:rFonts w:ascii="Times New Roman" w:hAnsi="Times New Roman"/>
          <w:color w:val="222222"/>
          <w:sz w:val="24"/>
          <w:szCs w:val="24"/>
        </w:rPr>
        <w:t>The College serves the various community constituencies through a diverse range of non-credit professional development, workforce readiness education, career training, college preparation, and customized business training and services under the direction of the Continuing and Professional Education Department (CAPE) department. CAPE offers a gateway for college-bound students through it's English as a Second Language courses for limited English speakers, High School Equivalency completion and test preparation, and the Youth Empowerment Program for out-of-school youth. Training for in-demand careers include programs in the healthcare, technology, and manufacturing industry sectors. Strengthening the College's focus on workforce development, CAPE seeks to meet employer's needs, support business growth and retention, and assist students in gaining access to family-sustaining careers. </w:t>
      </w:r>
    </w:p>
    <w:p w14:paraId="16DB52ED" w14:textId="77777777" w:rsidR="003D01F6" w:rsidRPr="0084223A" w:rsidRDefault="003D01F6" w:rsidP="003D01F6">
      <w:pPr>
        <w:widowControl/>
        <w:shd w:val="clear" w:color="auto" w:fill="FFFFFF"/>
        <w:autoSpaceDE/>
        <w:autoSpaceDN/>
        <w:adjustRightInd/>
        <w:rPr>
          <w:rFonts w:ascii="Times New Roman" w:hAnsi="Times New Roman"/>
          <w:color w:val="222222"/>
          <w:sz w:val="24"/>
          <w:szCs w:val="24"/>
        </w:rPr>
      </w:pPr>
      <w:r w:rsidRPr="0084223A">
        <w:rPr>
          <w:rFonts w:ascii="Times New Roman" w:hAnsi="Times New Roman"/>
          <w:color w:val="222222"/>
          <w:sz w:val="24"/>
          <w:szCs w:val="24"/>
        </w:rPr>
        <w:br/>
      </w:r>
      <w:r w:rsidRPr="0084223A">
        <w:rPr>
          <w:rFonts w:ascii="Times New Roman" w:hAnsi="Times New Roman"/>
          <w:b/>
          <w:bCs/>
          <w:color w:val="222222"/>
          <w:sz w:val="24"/>
          <w:szCs w:val="24"/>
        </w:rPr>
        <w:t>Workforce Solutions</w:t>
      </w:r>
      <w:r w:rsidRPr="0084223A">
        <w:rPr>
          <w:rFonts w:ascii="Times New Roman" w:hAnsi="Times New Roman"/>
          <w:color w:val="222222"/>
          <w:sz w:val="24"/>
          <w:szCs w:val="24"/>
        </w:rPr>
        <w:br/>
        <w:t>CAPE's Workforce Solutions primary goal is to serve as a convener for connecting industry partners, the College, and the community to solve education and employment pipeline challenges. Imbalances in talent supply and demand, technological innovation, changing demographics, shifting business models, and the nature of work are evidence significantly altering the skills demanded by the labor market. To improve matching people’s skills with not only today’s jobs, but jobs changed or created by the forces reshaping the workforce, SUNY Orange seeks to develop an outreach strategy and comprehensive skilling agenda. Priorities will focus on meeting employer's needs, supporting business growth and retention, and strengthening the local economy, while improving the employability of Orange County residents inclusive of populations with the highest rates of job loss and displacement. Please call (845) 341-4959 for more information.</w:t>
      </w:r>
    </w:p>
    <w:p w14:paraId="7709065E" w14:textId="77777777" w:rsidR="003D01F6" w:rsidRPr="0084223A" w:rsidRDefault="003D01F6" w:rsidP="003D01F6">
      <w:pPr>
        <w:widowControl/>
        <w:shd w:val="clear" w:color="auto" w:fill="FFFFFF"/>
        <w:autoSpaceDE/>
        <w:autoSpaceDN/>
        <w:adjustRightInd/>
        <w:rPr>
          <w:rFonts w:ascii="Times New Roman" w:hAnsi="Times New Roman"/>
          <w:color w:val="222222"/>
          <w:sz w:val="24"/>
          <w:szCs w:val="24"/>
        </w:rPr>
      </w:pPr>
      <w:r w:rsidRPr="0084223A">
        <w:rPr>
          <w:rFonts w:ascii="Times New Roman" w:hAnsi="Times New Roman"/>
          <w:color w:val="222222"/>
          <w:sz w:val="24"/>
          <w:szCs w:val="24"/>
        </w:rPr>
        <w:br/>
      </w:r>
      <w:r w:rsidRPr="0084223A">
        <w:rPr>
          <w:rFonts w:ascii="Times New Roman" w:hAnsi="Times New Roman"/>
          <w:b/>
          <w:bCs/>
          <w:color w:val="222222"/>
          <w:sz w:val="24"/>
          <w:szCs w:val="24"/>
        </w:rPr>
        <w:t>Contract Training</w:t>
      </w:r>
    </w:p>
    <w:p w14:paraId="30462DCC" w14:textId="77777777" w:rsidR="003D01F6" w:rsidRPr="0084223A" w:rsidRDefault="003D01F6" w:rsidP="003D01F6">
      <w:pPr>
        <w:widowControl/>
        <w:shd w:val="clear" w:color="auto" w:fill="FFFFFF"/>
        <w:autoSpaceDE/>
        <w:autoSpaceDN/>
        <w:adjustRightInd/>
        <w:rPr>
          <w:rFonts w:ascii="Times New Roman" w:hAnsi="Times New Roman"/>
          <w:sz w:val="24"/>
          <w:szCs w:val="24"/>
        </w:rPr>
      </w:pPr>
      <w:r w:rsidRPr="0084223A">
        <w:rPr>
          <w:rFonts w:ascii="Times New Roman" w:hAnsi="Times New Roman"/>
          <w:color w:val="222222"/>
          <w:sz w:val="24"/>
          <w:szCs w:val="24"/>
        </w:rPr>
        <w:t>SUNY Orange delivers high-quality, cost-effective customized training and assessment services that are designed to improve the performance and efficiency of local employers. CAPE staff will design training programs to meet the specific needs of businesses and can provide them on-site or on campus at the most convenient times. In addition, the College offers open enrollment classes for hundreds of topics in a variety of learning formats to help individuals and companies meet their workforce training goals. Programs include: Management, Leadership, Supervisory Skills, Service Excellence, State Mandated Sexual Harassment, Business Communications, and Computer Training. Please call (845) 341-4959.</w:t>
      </w:r>
      <w:r w:rsidRPr="0084223A">
        <w:rPr>
          <w:rFonts w:ascii="Times New Roman" w:hAnsi="Times New Roman"/>
          <w:color w:val="500050"/>
          <w:sz w:val="24"/>
          <w:szCs w:val="24"/>
        </w:rPr>
        <w:br/>
      </w:r>
      <w:r w:rsidRPr="0084223A">
        <w:rPr>
          <w:rFonts w:ascii="Times New Roman" w:hAnsi="Times New Roman"/>
          <w:color w:val="500050"/>
          <w:sz w:val="24"/>
          <w:szCs w:val="24"/>
        </w:rPr>
        <w:br/>
      </w:r>
      <w:r w:rsidRPr="0084223A">
        <w:rPr>
          <w:rFonts w:ascii="Times New Roman" w:hAnsi="Times New Roman"/>
          <w:b/>
          <w:bCs/>
          <w:sz w:val="24"/>
          <w:szCs w:val="24"/>
        </w:rPr>
        <w:t>Workforce Development Education</w:t>
      </w:r>
      <w:r w:rsidRPr="0084223A">
        <w:rPr>
          <w:rFonts w:ascii="Times New Roman" w:hAnsi="Times New Roman"/>
          <w:sz w:val="24"/>
          <w:szCs w:val="24"/>
        </w:rPr>
        <w:br/>
        <w:t>SUNY Orange conducts training programs that provide individuals with the skills necessary to succeed in the workplace. Courses are offered for people beginning new careers or those who may be entering the workforce for the first time. In addition, courses are available that will enable people to upgrade their skills for their current job or to continue their education. Please call (845) 341-9532 for more information. </w:t>
      </w:r>
    </w:p>
    <w:p w14:paraId="0F57C973" w14:textId="77777777" w:rsidR="003D01F6" w:rsidRPr="0084223A" w:rsidRDefault="003D01F6" w:rsidP="003D01F6">
      <w:pPr>
        <w:widowControl/>
        <w:shd w:val="clear" w:color="auto" w:fill="FFFFFF"/>
        <w:autoSpaceDE/>
        <w:autoSpaceDN/>
        <w:adjustRightInd/>
        <w:rPr>
          <w:rFonts w:ascii="Times New Roman" w:hAnsi="Times New Roman"/>
          <w:color w:val="222222"/>
          <w:sz w:val="24"/>
          <w:szCs w:val="24"/>
        </w:rPr>
      </w:pPr>
    </w:p>
    <w:p w14:paraId="35D7E831" w14:textId="77777777" w:rsidR="003D01F6" w:rsidRPr="0084223A" w:rsidRDefault="003D01F6" w:rsidP="003D01F6">
      <w:pPr>
        <w:widowControl/>
        <w:shd w:val="clear" w:color="auto" w:fill="FFFFFF"/>
        <w:autoSpaceDE/>
        <w:autoSpaceDN/>
        <w:adjustRightInd/>
        <w:rPr>
          <w:rFonts w:ascii="Times New Roman" w:hAnsi="Times New Roman"/>
          <w:color w:val="222222"/>
          <w:sz w:val="24"/>
          <w:szCs w:val="24"/>
        </w:rPr>
      </w:pPr>
      <w:r w:rsidRPr="0084223A">
        <w:rPr>
          <w:rFonts w:ascii="Times New Roman" w:hAnsi="Times New Roman"/>
          <w:b/>
          <w:bCs/>
          <w:color w:val="222222"/>
          <w:sz w:val="24"/>
          <w:szCs w:val="24"/>
        </w:rPr>
        <w:t>Credentialed Alcoholism and Substance Abuse Counselor Training Program</w:t>
      </w:r>
      <w:r w:rsidRPr="0084223A">
        <w:rPr>
          <w:rFonts w:ascii="Times New Roman" w:hAnsi="Times New Roman"/>
          <w:color w:val="222222"/>
          <w:sz w:val="24"/>
          <w:szCs w:val="24"/>
        </w:rPr>
        <w:t> </w:t>
      </w:r>
    </w:p>
    <w:p w14:paraId="36F3681C" w14:textId="77777777" w:rsidR="003D01F6" w:rsidRPr="0084223A" w:rsidRDefault="003D01F6" w:rsidP="003D01F6">
      <w:pPr>
        <w:widowControl/>
        <w:shd w:val="clear" w:color="auto" w:fill="FFFFFF"/>
        <w:autoSpaceDE/>
        <w:autoSpaceDN/>
        <w:adjustRightInd/>
        <w:rPr>
          <w:rFonts w:ascii="Times New Roman" w:hAnsi="Times New Roman"/>
          <w:color w:val="222222"/>
          <w:sz w:val="24"/>
          <w:szCs w:val="24"/>
        </w:rPr>
      </w:pPr>
      <w:r w:rsidRPr="0084223A">
        <w:rPr>
          <w:rFonts w:ascii="Times New Roman" w:hAnsi="Times New Roman"/>
          <w:color w:val="222222"/>
          <w:sz w:val="24"/>
          <w:szCs w:val="24"/>
        </w:rPr>
        <w:t xml:space="preserve">SUNY Orange is a New York State Office of Addiction Services and Supports (OASAS)-approved provider of the Credentialed Alcoholism and Substance Abuse Counselor Training Program (CASAC). CASAC is a comprehensive training program meeting the established minimum 350 clock-hour standardized education requirement for individuals who wish to become a CASAC. Upon completion of all required education hours, students may apply to </w:t>
      </w:r>
      <w:r w:rsidRPr="0084223A">
        <w:rPr>
          <w:rFonts w:ascii="Times New Roman" w:hAnsi="Times New Roman"/>
          <w:color w:val="222222"/>
          <w:sz w:val="24"/>
          <w:szCs w:val="24"/>
        </w:rPr>
        <w:lastRenderedPageBreak/>
        <w:t>OASAS to be considered for a CASAC Trainee (CASAC-T) certificate. Please call (845) 341-4993 for more information.</w:t>
      </w:r>
    </w:p>
    <w:p w14:paraId="32EDB883" w14:textId="77777777" w:rsidR="003D01F6" w:rsidRPr="0084223A" w:rsidRDefault="003D01F6" w:rsidP="003D01F6">
      <w:pPr>
        <w:widowControl/>
        <w:shd w:val="clear" w:color="auto" w:fill="FFFFFF"/>
        <w:autoSpaceDE/>
        <w:autoSpaceDN/>
        <w:adjustRightInd/>
        <w:rPr>
          <w:rFonts w:ascii="Times New Roman" w:hAnsi="Times New Roman"/>
          <w:color w:val="222222"/>
          <w:sz w:val="24"/>
          <w:szCs w:val="24"/>
        </w:rPr>
      </w:pPr>
      <w:r w:rsidRPr="0084223A">
        <w:rPr>
          <w:rFonts w:ascii="Times New Roman" w:hAnsi="Times New Roman"/>
          <w:color w:val="222222"/>
          <w:sz w:val="24"/>
          <w:szCs w:val="24"/>
        </w:rPr>
        <w:br/>
      </w:r>
      <w:r w:rsidRPr="0084223A">
        <w:rPr>
          <w:rFonts w:ascii="Times New Roman" w:hAnsi="Times New Roman"/>
          <w:b/>
          <w:bCs/>
          <w:color w:val="222222"/>
          <w:sz w:val="24"/>
          <w:szCs w:val="24"/>
        </w:rPr>
        <w:t>English as a Second Language</w:t>
      </w:r>
      <w:r w:rsidRPr="0084223A">
        <w:rPr>
          <w:rFonts w:ascii="Times New Roman" w:hAnsi="Times New Roman"/>
          <w:color w:val="222222"/>
          <w:sz w:val="24"/>
          <w:szCs w:val="24"/>
        </w:rPr>
        <w:br/>
        <w:t>The College offers an extensive English as a Second Language community program with classes in six levels of instruction designed to prepare students for entry into college credit level study. Classes teach speaking, listening, reading and writing. Each course is designed to teach material to students who are evaluated and placed in appropriate levels. Students can progress to the next level as they demonstrate mastery in the class. Classes also allow students to practice pronunciation, improve their workplace English, and increase their vocabulary. This affordable program offers classes at $10 each. Please call (845) 341-9593 for more information.</w:t>
      </w:r>
      <w:r w:rsidRPr="0084223A">
        <w:rPr>
          <w:rFonts w:ascii="Times New Roman" w:hAnsi="Times New Roman"/>
          <w:color w:val="222222"/>
          <w:sz w:val="24"/>
          <w:szCs w:val="24"/>
        </w:rPr>
        <w:br/>
      </w:r>
      <w:r w:rsidRPr="0084223A">
        <w:rPr>
          <w:rFonts w:ascii="Times New Roman" w:hAnsi="Times New Roman"/>
          <w:color w:val="222222"/>
          <w:sz w:val="24"/>
          <w:szCs w:val="24"/>
        </w:rPr>
        <w:br/>
      </w:r>
      <w:r w:rsidRPr="0084223A">
        <w:rPr>
          <w:rFonts w:ascii="Times New Roman" w:hAnsi="Times New Roman"/>
          <w:b/>
          <w:bCs/>
          <w:color w:val="222222"/>
          <w:sz w:val="24"/>
          <w:szCs w:val="24"/>
        </w:rPr>
        <w:t>High School Equivalency Program</w:t>
      </w:r>
      <w:r w:rsidRPr="0084223A">
        <w:rPr>
          <w:rFonts w:ascii="Times New Roman" w:hAnsi="Times New Roman"/>
          <w:color w:val="222222"/>
          <w:sz w:val="24"/>
          <w:szCs w:val="24"/>
        </w:rPr>
        <w:t> </w:t>
      </w:r>
    </w:p>
    <w:p w14:paraId="64CC5839" w14:textId="77777777" w:rsidR="003D01F6" w:rsidRPr="0084223A" w:rsidRDefault="003D01F6" w:rsidP="003D01F6">
      <w:pPr>
        <w:widowControl/>
        <w:shd w:val="clear" w:color="auto" w:fill="FFFFFF"/>
        <w:autoSpaceDE/>
        <w:autoSpaceDN/>
        <w:adjustRightInd/>
        <w:rPr>
          <w:rFonts w:ascii="Times New Roman" w:hAnsi="Times New Roman"/>
          <w:color w:val="222222"/>
          <w:sz w:val="24"/>
          <w:szCs w:val="24"/>
        </w:rPr>
      </w:pPr>
      <w:r w:rsidRPr="0084223A">
        <w:rPr>
          <w:rFonts w:ascii="Times New Roman" w:hAnsi="Times New Roman"/>
          <w:color w:val="222222"/>
          <w:sz w:val="24"/>
          <w:szCs w:val="24"/>
        </w:rPr>
        <w:t>SUNY Orange's High School Equivalency (formerly GED®) program helps prepare students for the TASC™ (Test Assessing Secondary Completion). Classes focus on the five subject areas covered on the TASC™: Reading, Writing, Science, Social Studies and Math. Formative and summative assessments identify the student's readiness to take the test. Classes are held four times per week and cost only $10. Choose between either morning or evening class sections. Students must be age 18 and older in order to register. The HSE program is also offered in Spanish. Please call (845) 341-9543 for more information.</w:t>
      </w:r>
    </w:p>
    <w:p w14:paraId="0E616C5C" w14:textId="77777777" w:rsidR="003D01F6" w:rsidRPr="0084223A" w:rsidRDefault="003D01F6" w:rsidP="003D01F6">
      <w:pPr>
        <w:widowControl/>
        <w:shd w:val="clear" w:color="auto" w:fill="FFFFFF"/>
        <w:autoSpaceDE/>
        <w:autoSpaceDN/>
        <w:adjustRightInd/>
        <w:rPr>
          <w:rFonts w:ascii="Times New Roman" w:hAnsi="Times New Roman"/>
          <w:color w:val="222222"/>
          <w:sz w:val="24"/>
          <w:szCs w:val="24"/>
        </w:rPr>
      </w:pPr>
    </w:p>
    <w:p w14:paraId="4A86BD3E" w14:textId="77777777" w:rsidR="003D01F6" w:rsidRPr="0084223A" w:rsidRDefault="003D01F6" w:rsidP="003D01F6">
      <w:pPr>
        <w:widowControl/>
        <w:shd w:val="clear" w:color="auto" w:fill="FFFFFF"/>
        <w:autoSpaceDE/>
        <w:autoSpaceDN/>
        <w:adjustRightInd/>
        <w:rPr>
          <w:rFonts w:ascii="Times New Roman" w:hAnsi="Times New Roman"/>
          <w:color w:val="222222"/>
          <w:sz w:val="24"/>
          <w:szCs w:val="24"/>
        </w:rPr>
      </w:pPr>
      <w:r w:rsidRPr="0084223A">
        <w:rPr>
          <w:rFonts w:ascii="Times New Roman" w:hAnsi="Times New Roman"/>
          <w:b/>
          <w:bCs/>
          <w:color w:val="222222"/>
          <w:sz w:val="24"/>
          <w:szCs w:val="24"/>
        </w:rPr>
        <w:t>Youth Empowerment Program</w:t>
      </w:r>
    </w:p>
    <w:p w14:paraId="2E16D9BA" w14:textId="77777777" w:rsidR="003D01F6" w:rsidRPr="0084223A" w:rsidRDefault="003D01F6" w:rsidP="003D01F6">
      <w:pPr>
        <w:widowControl/>
        <w:shd w:val="clear" w:color="auto" w:fill="FFFFFF"/>
        <w:autoSpaceDE/>
        <w:autoSpaceDN/>
        <w:adjustRightInd/>
        <w:rPr>
          <w:rFonts w:ascii="Times New Roman" w:hAnsi="Times New Roman"/>
          <w:color w:val="222222"/>
          <w:sz w:val="24"/>
          <w:szCs w:val="24"/>
        </w:rPr>
      </w:pPr>
      <w:r w:rsidRPr="0084223A">
        <w:rPr>
          <w:rFonts w:ascii="Times New Roman" w:hAnsi="Times New Roman"/>
          <w:color w:val="222222"/>
          <w:sz w:val="24"/>
          <w:szCs w:val="24"/>
        </w:rPr>
        <w:t>Funded in part by a Workforce Innovation and Opportunity Act (WIOA) grant from the Orange County Workforce Development Board, SUNY Orange engages out-of-school and unemployed youth age 16-24 and reconnects them with educational and workforce systems through the Youth Empowerment Program (YEP). This unique program provides case management, employment counseling, and small group instruction that will serve as a stepping stone toward achieving higher education and establishing career goals. Held on the Middletown campus, the program provides High School Equivalency TASC™ test preparation, workplace skills training, industry credentials, paid work experience, and employment assistance. Please call (845) 341-4874 for more information.</w:t>
      </w:r>
    </w:p>
    <w:p w14:paraId="3DAB851E" w14:textId="77777777" w:rsidR="003D01F6" w:rsidRPr="0084223A" w:rsidRDefault="003D01F6" w:rsidP="003D01F6">
      <w:pPr>
        <w:widowControl/>
        <w:shd w:val="clear" w:color="auto" w:fill="FFFFFF"/>
        <w:autoSpaceDE/>
        <w:autoSpaceDN/>
        <w:adjustRightInd/>
        <w:rPr>
          <w:rFonts w:ascii="Times New Roman" w:hAnsi="Times New Roman"/>
          <w:color w:val="222222"/>
          <w:sz w:val="24"/>
          <w:szCs w:val="24"/>
        </w:rPr>
      </w:pPr>
    </w:p>
    <w:p w14:paraId="781EB3DA" w14:textId="77777777" w:rsidR="003D01F6" w:rsidRPr="0084223A" w:rsidRDefault="003D01F6" w:rsidP="003D01F6">
      <w:pPr>
        <w:widowControl/>
        <w:shd w:val="clear" w:color="auto" w:fill="FFFFFF"/>
        <w:autoSpaceDE/>
        <w:autoSpaceDN/>
        <w:adjustRightInd/>
        <w:rPr>
          <w:rFonts w:ascii="Times New Roman" w:hAnsi="Times New Roman"/>
          <w:color w:val="222222"/>
          <w:sz w:val="24"/>
          <w:szCs w:val="24"/>
        </w:rPr>
      </w:pPr>
      <w:r w:rsidRPr="0084223A">
        <w:rPr>
          <w:rFonts w:ascii="Times New Roman" w:hAnsi="Times New Roman"/>
          <w:b/>
          <w:bCs/>
          <w:color w:val="222222"/>
          <w:sz w:val="24"/>
          <w:szCs w:val="24"/>
        </w:rPr>
        <w:t>Impaired Driver Program</w:t>
      </w:r>
    </w:p>
    <w:p w14:paraId="4CE697DF" w14:textId="77777777" w:rsidR="003D01F6" w:rsidRPr="0084223A" w:rsidRDefault="003D01F6" w:rsidP="003D01F6">
      <w:pPr>
        <w:widowControl/>
        <w:shd w:val="clear" w:color="auto" w:fill="FFFFFF"/>
        <w:autoSpaceDE/>
        <w:autoSpaceDN/>
        <w:adjustRightInd/>
        <w:rPr>
          <w:rFonts w:ascii="Times New Roman" w:hAnsi="Times New Roman"/>
          <w:color w:val="222222"/>
          <w:sz w:val="24"/>
          <w:szCs w:val="24"/>
        </w:rPr>
      </w:pPr>
      <w:r w:rsidRPr="0084223A">
        <w:rPr>
          <w:rFonts w:ascii="Times New Roman" w:hAnsi="Times New Roman"/>
          <w:color w:val="222222"/>
          <w:sz w:val="24"/>
          <w:szCs w:val="24"/>
        </w:rPr>
        <w:t>SUNY Orange is a NYS Department of Motor Vehicles (DMV)-approved provider of the Impaired Driver Program (IDP). This 16-hour, 7-week DMV-required education and prevention program is available to eligible NYS licensed motorists who have been convicted of driving while intoxicated (DWI) or driving while ability impaired (DWAI). The IDP program is offered by expert and compassionate instructors and in a setting that respects confidentiality. Classes are held on weeknight evenings as well as Saturday mornings. To determine eligibility, or to sign-up, visit an Orange County DMV office. Please call (845) 341-4892 for more information.</w:t>
      </w:r>
    </w:p>
    <w:p w14:paraId="2C95A7E4" w14:textId="77777777" w:rsidR="001C1555" w:rsidRPr="0084223A" w:rsidRDefault="001C1555">
      <w:pPr>
        <w:widowControl/>
        <w:autoSpaceDE/>
        <w:autoSpaceDN/>
        <w:adjustRightInd/>
        <w:rPr>
          <w:rFonts w:ascii="Times New Roman" w:hAnsi="Times New Roman"/>
          <w:b/>
          <w:sz w:val="32"/>
          <w:highlight w:val="yellow"/>
        </w:rPr>
      </w:pPr>
      <w:r w:rsidRPr="0084223A">
        <w:rPr>
          <w:rFonts w:ascii="Times New Roman" w:hAnsi="Times New Roman"/>
          <w:highlight w:val="yellow"/>
        </w:rPr>
        <w:br w:type="page"/>
      </w:r>
    </w:p>
    <w:p w14:paraId="0456979E" w14:textId="1EF49A99" w:rsidR="001856F2" w:rsidRPr="0084223A" w:rsidRDefault="00B54FB1" w:rsidP="00B54FB1">
      <w:pPr>
        <w:pStyle w:val="Heading1"/>
      </w:pPr>
      <w:bookmarkStart w:id="87" w:name="_Toc75502926"/>
      <w:r w:rsidRPr="0084223A">
        <w:lastRenderedPageBreak/>
        <w:t>C</w:t>
      </w:r>
      <w:r w:rsidR="0084223A">
        <w:t>HAPTER</w:t>
      </w:r>
      <w:r w:rsidRPr="0084223A">
        <w:t xml:space="preserve"> </w:t>
      </w:r>
      <w:r w:rsidR="000513A4" w:rsidRPr="0084223A">
        <w:t>9</w:t>
      </w:r>
      <w:r w:rsidRPr="0084223A">
        <w:t xml:space="preserve">: </w:t>
      </w:r>
      <w:r w:rsidR="0084223A">
        <w:t>SUPPLEMENTARY INFORMATION</w:t>
      </w:r>
      <w:bookmarkEnd w:id="87"/>
    </w:p>
    <w:p w14:paraId="09034E4F" w14:textId="77777777" w:rsidR="001856F2" w:rsidRPr="0084223A" w:rsidRDefault="001856F2" w:rsidP="001856F2">
      <w:pPr>
        <w:rPr>
          <w:rFonts w:ascii="Times New Roman" w:hAnsi="Times New Roman"/>
          <w:highlight w:val="yellow"/>
        </w:rPr>
      </w:pPr>
    </w:p>
    <w:p w14:paraId="5C202B87" w14:textId="77777777" w:rsidR="004E3E0E" w:rsidRPr="0084223A" w:rsidRDefault="004E3E0E" w:rsidP="004E3E0E">
      <w:pPr>
        <w:shd w:val="clear" w:color="auto" w:fill="FFFFFF"/>
        <w:spacing w:after="160" w:line="235" w:lineRule="atLeast"/>
        <w:rPr>
          <w:rFonts w:ascii="Times New Roman" w:hAnsi="Times New Roman"/>
          <w:color w:val="222222"/>
          <w:sz w:val="28"/>
          <w:szCs w:val="28"/>
        </w:rPr>
      </w:pPr>
      <w:bookmarkStart w:id="88" w:name="m_-1283201940606358518_m_-65186932726979"/>
      <w:r w:rsidRPr="0084223A">
        <w:rPr>
          <w:rFonts w:ascii="Times New Roman" w:hAnsi="Times New Roman"/>
          <w:b/>
          <w:bCs/>
          <w:color w:val="222222"/>
          <w:sz w:val="28"/>
          <w:szCs w:val="28"/>
        </w:rPr>
        <w:t>College Branding, Official Use of Seals and Logos</w:t>
      </w:r>
      <w:bookmarkEnd w:id="88"/>
    </w:p>
    <w:p w14:paraId="5932B7ED" w14:textId="77777777" w:rsidR="004E3E0E" w:rsidRPr="0084223A" w:rsidRDefault="004E3E0E" w:rsidP="004E3E0E">
      <w:pPr>
        <w:shd w:val="clear" w:color="auto" w:fill="FFFFFF"/>
        <w:spacing w:after="160" w:line="235" w:lineRule="atLeast"/>
        <w:rPr>
          <w:rFonts w:ascii="Times New Roman" w:hAnsi="Times New Roman"/>
          <w:color w:val="222222"/>
        </w:rPr>
      </w:pPr>
      <w:r w:rsidRPr="0084223A">
        <w:rPr>
          <w:rFonts w:ascii="Times New Roman" w:hAnsi="Times New Roman"/>
          <w:color w:val="222222"/>
        </w:rPr>
        <w:t>The use of the Orange County Community College seal and all SUNY Orange logos shall be at the discretion of the College president, who has designated the Office of Communications to be responsible for determining and monitoring the appropriate implementation of the seal and logos. The College will maintain, and distribute as necessary, a College branding and style guide that will outline for employees, students and external parties, appropriate uses of the seal, logos, colors, typography and images. Official SUNY Orange logos may be used in a variety of applications (print, digital, signage, apparel, etc.) for official College business only. The Seal of the College represents the authority of the College, which is vested in the Board of Trustees. Only individuals authorized by the President may direct the use of the seal. Design and creation of official College printed publications (catalogs, viewbooks, brochures, fact sheets, certificates, business cards, etc.), as well as the establishment and usage of official College digital platforms (website, social media, videos, photos, etc.) must be coordinated through the Office of Communications. Likewise, all official digital/social media accounts (including blogs, forums, and any social media presence created or used by employees of the College to promote and/or market the College, including accounts featuring or displaying the College’s name, logos, seal or images) belong solely to the College. Unauthorized use, or misuse, of the College name, logos and seal are strictly prohibited, as is the unauthorized creation of publications, digital platforms or other items that utilize the College name, logos or seal without prior consent. External agencies, businesses, organizations and vendors will be expected to follow the College’s branding guidelines as they relate to the use of the College name, seal, logos and images.</w:t>
      </w:r>
    </w:p>
    <w:p w14:paraId="2FE9F96B" w14:textId="77777777" w:rsidR="004E3E0E" w:rsidRPr="00B00299" w:rsidRDefault="004E3E0E" w:rsidP="004E3E0E">
      <w:pPr>
        <w:shd w:val="clear" w:color="auto" w:fill="FFFFFF"/>
        <w:spacing w:after="160" w:line="235" w:lineRule="atLeast"/>
        <w:rPr>
          <w:rFonts w:ascii="Times New Roman" w:hAnsi="Times New Roman"/>
          <w:color w:val="222222"/>
          <w:sz w:val="24"/>
          <w:szCs w:val="24"/>
        </w:rPr>
      </w:pPr>
      <w:r w:rsidRPr="00B00299">
        <w:rPr>
          <w:rFonts w:ascii="Times New Roman" w:hAnsi="Times New Roman"/>
          <w:b/>
          <w:bCs/>
          <w:color w:val="222222"/>
          <w:sz w:val="24"/>
          <w:szCs w:val="24"/>
        </w:rPr>
        <w:t>Advertising/Publications and Media Relations</w:t>
      </w:r>
    </w:p>
    <w:p w14:paraId="3E1239F7" w14:textId="77777777" w:rsidR="004E3E0E" w:rsidRPr="0084223A" w:rsidRDefault="004E3E0E" w:rsidP="004E3E0E">
      <w:pPr>
        <w:shd w:val="clear" w:color="auto" w:fill="FFFFFF"/>
        <w:spacing w:after="160" w:line="235" w:lineRule="atLeast"/>
        <w:rPr>
          <w:rFonts w:ascii="Times New Roman" w:hAnsi="Times New Roman"/>
          <w:color w:val="222222"/>
        </w:rPr>
      </w:pPr>
      <w:r w:rsidRPr="0084223A">
        <w:rPr>
          <w:rFonts w:ascii="Times New Roman" w:hAnsi="Times New Roman"/>
          <w:color w:val="222222"/>
        </w:rPr>
        <w:t>All advertising, marketing and external communications on behalf of the College are the responsibility of the Office of Communications. This includes media advertising, digital marketing, publications, social media platforms, posters and website. All marketing and publications needs should be submitted as annual publications and advertising requests during the College’s annual budget process. Once submitted, the requests must be approved in the subsequent year’s College budget before any action will be taken. During the remainder of the academic year, publications and graphics requests may be submitted using the following form: </w:t>
      </w:r>
      <w:hyperlink r:id="rId31" w:tgtFrame="_blank" w:history="1">
        <w:r w:rsidRPr="0084223A">
          <w:rPr>
            <w:rStyle w:val="Hyperlink"/>
            <w:rFonts w:ascii="Times New Roman" w:hAnsi="Times New Roman"/>
          </w:rPr>
          <w:t>https://machform.sunyorange.edu/view.php?id=47840</w:t>
        </w:r>
      </w:hyperlink>
      <w:r w:rsidRPr="0084223A">
        <w:rPr>
          <w:rFonts w:ascii="Times New Roman" w:hAnsi="Times New Roman"/>
          <w:color w:val="222222"/>
        </w:rPr>
        <w:t>. Any newsworthy information that may be worthy of internal or external publicity of the College, division, department, or employee, should be submitted to the Office of Communications for potential use in press releases, media interactions, social media posts, website stories, Campus Grapevine or Student Grapevine submissions, or other beneficial uses. All media requests made directly to faculty/staff should be forwarded to the Communications Officer. The only exception is the routine reporting of results from athletic contests. In this case the respective coach or Director of Athletics has the authority to report sports scores. Please refer to the SUNY Orange Media Guide available on the college web site at:  </w:t>
      </w:r>
    </w:p>
    <w:p w14:paraId="5C468621" w14:textId="77777777" w:rsidR="004E3E0E" w:rsidRPr="0084223A" w:rsidRDefault="00B720E7" w:rsidP="004E3E0E">
      <w:pPr>
        <w:shd w:val="clear" w:color="auto" w:fill="FFFFFF"/>
        <w:spacing w:after="160" w:line="235" w:lineRule="atLeast"/>
        <w:rPr>
          <w:rFonts w:ascii="Times New Roman" w:hAnsi="Times New Roman"/>
          <w:color w:val="222222"/>
        </w:rPr>
      </w:pPr>
      <w:hyperlink r:id="rId32" w:tgtFrame="_blank" w:history="1">
        <w:r w:rsidR="004E3E0E" w:rsidRPr="0084223A">
          <w:rPr>
            <w:rStyle w:val="Hyperlink"/>
            <w:rFonts w:ascii="Times New Roman" w:hAnsi="Times New Roman"/>
          </w:rPr>
          <w:t>https://sunyorange.edu/aboutus/guidelines.html</w:t>
        </w:r>
      </w:hyperlink>
      <w:r w:rsidR="004E3E0E" w:rsidRPr="0084223A">
        <w:rPr>
          <w:rFonts w:ascii="Times New Roman" w:hAnsi="Times New Roman"/>
          <w:color w:val="222222"/>
        </w:rPr>
        <w:t> </w:t>
      </w:r>
    </w:p>
    <w:p w14:paraId="16B8C1A9" w14:textId="77777777" w:rsidR="004E3E0E" w:rsidRPr="00B00299" w:rsidRDefault="004E3E0E" w:rsidP="004E3E0E">
      <w:pPr>
        <w:spacing w:after="160" w:line="235" w:lineRule="atLeast"/>
        <w:rPr>
          <w:rFonts w:ascii="Times New Roman" w:hAnsi="Times New Roman"/>
          <w:shd w:val="clear" w:color="auto" w:fill="FFFFFF"/>
        </w:rPr>
      </w:pPr>
      <w:r w:rsidRPr="00B00299">
        <w:rPr>
          <w:rFonts w:ascii="Times New Roman" w:hAnsi="Times New Roman"/>
          <w:shd w:val="clear" w:color="auto" w:fill="FFFFFF"/>
        </w:rPr>
        <w:t>Please refer to the Website Policies and Procedures available on the college web site at:  </w:t>
      </w:r>
    </w:p>
    <w:p w14:paraId="48EA26CB" w14:textId="77777777" w:rsidR="004E3E0E" w:rsidRPr="0084223A" w:rsidRDefault="00B720E7" w:rsidP="004E3E0E">
      <w:pPr>
        <w:shd w:val="clear" w:color="auto" w:fill="FFFFFF"/>
        <w:spacing w:after="160" w:line="235" w:lineRule="atLeast"/>
        <w:rPr>
          <w:rFonts w:ascii="Times New Roman" w:hAnsi="Times New Roman"/>
          <w:color w:val="222222"/>
        </w:rPr>
      </w:pPr>
      <w:hyperlink r:id="rId33" w:tgtFrame="_blank" w:history="1">
        <w:r w:rsidR="004E3E0E" w:rsidRPr="0084223A">
          <w:rPr>
            <w:rStyle w:val="Hyperlink"/>
            <w:rFonts w:ascii="Times New Roman" w:hAnsi="Times New Roman"/>
          </w:rPr>
          <w:t>https://sunyorange.edu/web/guidelines.html</w:t>
        </w:r>
      </w:hyperlink>
    </w:p>
    <w:p w14:paraId="0F568E78" w14:textId="01AFE153" w:rsidR="00943873" w:rsidRPr="0084223A" w:rsidRDefault="00943873" w:rsidP="006A44C4">
      <w:pPr>
        <w:tabs>
          <w:tab w:val="left" w:pos="720"/>
          <w:tab w:val="left" w:pos="3168"/>
          <w:tab w:val="left" w:pos="6192"/>
        </w:tabs>
        <w:spacing w:line="240" w:lineRule="exact"/>
        <w:ind w:right="288"/>
        <w:jc w:val="both"/>
        <w:rPr>
          <w:rFonts w:ascii="Times New Roman" w:hAnsi="Times New Roman"/>
          <w:highlight w:val="yellow"/>
        </w:rPr>
      </w:pPr>
    </w:p>
    <w:p w14:paraId="06A451A9" w14:textId="77777777" w:rsidR="00CF57B5" w:rsidRPr="0084223A" w:rsidRDefault="00CF57B5" w:rsidP="00B54FB1">
      <w:pPr>
        <w:pStyle w:val="Heading2"/>
        <w:rPr>
          <w:highlight w:val="yellow"/>
        </w:rPr>
      </w:pPr>
    </w:p>
    <w:p w14:paraId="68DD7F7B" w14:textId="0AE9A851" w:rsidR="006A44C4" w:rsidRPr="0084223A" w:rsidRDefault="006A44C4" w:rsidP="00B54FB1">
      <w:pPr>
        <w:pStyle w:val="Heading2"/>
      </w:pPr>
      <w:bookmarkStart w:id="89" w:name="_Toc75502927"/>
      <w:r w:rsidRPr="0084223A">
        <w:t>Medical Emergency Procedures</w:t>
      </w:r>
      <w:bookmarkEnd w:id="89"/>
    </w:p>
    <w:p w14:paraId="40EACF18" w14:textId="2A5026A7" w:rsidR="00700D49" w:rsidRPr="0084223A" w:rsidRDefault="00700D49" w:rsidP="00700D49">
      <w:pPr>
        <w:rPr>
          <w:rFonts w:ascii="Times New Roman" w:hAnsi="Times New Roman"/>
          <w:highlight w:val="yellow"/>
        </w:rPr>
      </w:pPr>
    </w:p>
    <w:p w14:paraId="44FF37EC" w14:textId="77777777" w:rsidR="00AF1658" w:rsidRPr="00B00299" w:rsidRDefault="00AF1658" w:rsidP="00AF1658">
      <w:pPr>
        <w:pStyle w:val="Heading3"/>
        <w:shd w:val="clear" w:color="auto" w:fill="FFFFFF"/>
        <w:rPr>
          <w:rFonts w:ascii="Times New Roman" w:hAnsi="Times New Roman"/>
          <w:bCs w:val="0"/>
        </w:rPr>
      </w:pPr>
      <w:bookmarkStart w:id="90" w:name="_Toc75502928"/>
      <w:r w:rsidRPr="00B00299">
        <w:rPr>
          <w:rFonts w:ascii="Times New Roman" w:hAnsi="Times New Roman"/>
          <w:bCs w:val="0"/>
        </w:rPr>
        <w:t>What to do in a MEDICAL Emergency</w:t>
      </w:r>
      <w:bookmarkEnd w:id="90"/>
    </w:p>
    <w:p w14:paraId="0E113A5F" w14:textId="77777777" w:rsidR="00AF1658" w:rsidRPr="0084223A" w:rsidRDefault="00AF1658" w:rsidP="00AF1658">
      <w:pPr>
        <w:pStyle w:val="NormalWeb"/>
        <w:shd w:val="clear" w:color="auto" w:fill="FFFFFF"/>
        <w:spacing w:before="0" w:beforeAutospacing="0"/>
      </w:pPr>
      <w:r w:rsidRPr="0084223A">
        <w:t>A medical emergency is an injury or illness that is acute and poses an immediate risk to a person's life or long term health. These emergencies may require assistance from another person, who should ideally be suitably qualified to do so, although some of these emergencies can be dealt with by the victim themselves.</w:t>
      </w:r>
    </w:p>
    <w:p w14:paraId="45F8F5A0" w14:textId="77777777" w:rsidR="00AF1658" w:rsidRPr="0084223A" w:rsidRDefault="00AF1658" w:rsidP="00AF1658">
      <w:pPr>
        <w:pStyle w:val="NormalWeb"/>
        <w:shd w:val="clear" w:color="auto" w:fill="FFFFFF"/>
        <w:spacing w:before="0" w:beforeAutospacing="0"/>
      </w:pPr>
      <w:r w:rsidRPr="0084223A">
        <w:rPr>
          <w:rStyle w:val="Strong"/>
        </w:rPr>
        <w:lastRenderedPageBreak/>
        <w:t>Any individual involved in an emergency situation requiring medical assistance should notify Safety and Security directly, at any time,</w:t>
      </w:r>
      <w:r w:rsidRPr="0084223A">
        <w:t> and supply as much information as possible about the situation (i.e. location of person in need of aid, nature of injury or illness.)</w:t>
      </w:r>
    </w:p>
    <w:p w14:paraId="7AF3CDEB" w14:textId="77777777" w:rsidR="00AF1658" w:rsidRPr="0084223A" w:rsidRDefault="00AF1658" w:rsidP="00AF1658">
      <w:pPr>
        <w:widowControl/>
        <w:numPr>
          <w:ilvl w:val="0"/>
          <w:numId w:val="35"/>
        </w:numPr>
        <w:shd w:val="clear" w:color="auto" w:fill="FFFFFF"/>
        <w:autoSpaceDE/>
        <w:autoSpaceDN/>
        <w:adjustRightInd/>
        <w:spacing w:before="100" w:beforeAutospacing="1" w:after="100" w:afterAutospacing="1"/>
        <w:rPr>
          <w:rFonts w:ascii="Times New Roman" w:hAnsi="Times New Roman"/>
          <w:color w:val="000000"/>
        </w:rPr>
      </w:pPr>
      <w:r w:rsidRPr="0084223A">
        <w:rPr>
          <w:rStyle w:val="Strong"/>
          <w:rFonts w:ascii="Times New Roman" w:hAnsi="Times New Roman"/>
          <w:color w:val="000000"/>
        </w:rPr>
        <w:t>Middletown</w:t>
      </w:r>
      <w:r w:rsidRPr="0084223A">
        <w:rPr>
          <w:rFonts w:ascii="Times New Roman" w:hAnsi="Times New Roman"/>
          <w:color w:val="000000"/>
        </w:rPr>
        <w:t>: 341-4710</w:t>
      </w:r>
    </w:p>
    <w:p w14:paraId="762FA58E" w14:textId="77777777" w:rsidR="00AF1658" w:rsidRPr="0084223A" w:rsidRDefault="00AF1658" w:rsidP="00AF1658">
      <w:pPr>
        <w:widowControl/>
        <w:numPr>
          <w:ilvl w:val="0"/>
          <w:numId w:val="35"/>
        </w:numPr>
        <w:shd w:val="clear" w:color="auto" w:fill="FFFFFF"/>
        <w:autoSpaceDE/>
        <w:autoSpaceDN/>
        <w:adjustRightInd/>
        <w:spacing w:before="100" w:beforeAutospacing="1" w:after="100" w:afterAutospacing="1"/>
        <w:rPr>
          <w:rFonts w:ascii="Times New Roman" w:hAnsi="Times New Roman"/>
          <w:color w:val="000000"/>
        </w:rPr>
      </w:pPr>
      <w:r w:rsidRPr="0084223A">
        <w:rPr>
          <w:rStyle w:val="Strong"/>
          <w:rFonts w:ascii="Times New Roman" w:hAnsi="Times New Roman"/>
          <w:color w:val="000000"/>
        </w:rPr>
        <w:t>Newburgh</w:t>
      </w:r>
      <w:r w:rsidRPr="0084223A">
        <w:rPr>
          <w:rFonts w:ascii="Times New Roman" w:hAnsi="Times New Roman"/>
          <w:color w:val="000000"/>
        </w:rPr>
        <w:t>: 341-9533</w:t>
      </w:r>
    </w:p>
    <w:p w14:paraId="1CEF3C16" w14:textId="77777777" w:rsidR="00AF1658" w:rsidRPr="0084223A" w:rsidRDefault="00AF1658" w:rsidP="00AF1658">
      <w:pPr>
        <w:pStyle w:val="NormalWeb"/>
        <w:shd w:val="clear" w:color="auto" w:fill="FFFFFF"/>
        <w:spacing w:before="0" w:beforeAutospacing="0"/>
      </w:pPr>
      <w:r w:rsidRPr="0084223A">
        <w:t>You may also call the Wellness Center during open hours:</w:t>
      </w:r>
    </w:p>
    <w:p w14:paraId="20E0E971" w14:textId="77777777" w:rsidR="00AF1658" w:rsidRPr="0084223A" w:rsidRDefault="00AF1658" w:rsidP="00AF1658">
      <w:pPr>
        <w:widowControl/>
        <w:numPr>
          <w:ilvl w:val="0"/>
          <w:numId w:val="36"/>
        </w:numPr>
        <w:shd w:val="clear" w:color="auto" w:fill="FFFFFF"/>
        <w:autoSpaceDE/>
        <w:autoSpaceDN/>
        <w:adjustRightInd/>
        <w:spacing w:before="100" w:beforeAutospacing="1" w:after="100" w:afterAutospacing="1"/>
        <w:rPr>
          <w:rFonts w:ascii="Times New Roman" w:hAnsi="Times New Roman"/>
          <w:color w:val="000000"/>
        </w:rPr>
      </w:pPr>
      <w:r w:rsidRPr="0084223A">
        <w:rPr>
          <w:rStyle w:val="Strong"/>
          <w:rFonts w:ascii="Times New Roman" w:hAnsi="Times New Roman"/>
          <w:color w:val="000000"/>
        </w:rPr>
        <w:t>Middletown</w:t>
      </w:r>
      <w:r w:rsidRPr="0084223A">
        <w:rPr>
          <w:rFonts w:ascii="Times New Roman" w:hAnsi="Times New Roman"/>
          <w:color w:val="000000"/>
        </w:rPr>
        <w:t>: Monday to Friday, 8:30 am - 4:30 pm, 341-4870.</w:t>
      </w:r>
    </w:p>
    <w:p w14:paraId="6F685888" w14:textId="77777777" w:rsidR="00AF1658" w:rsidRPr="0084223A" w:rsidRDefault="00AF1658" w:rsidP="00AF1658">
      <w:pPr>
        <w:pStyle w:val="NormalWeb"/>
        <w:shd w:val="clear" w:color="auto" w:fill="FFFFFF"/>
        <w:spacing w:before="0" w:beforeAutospacing="0"/>
      </w:pPr>
      <w:r w:rsidRPr="0084223A">
        <w:t>If possible, remain with the person until help arrives.</w:t>
      </w:r>
    </w:p>
    <w:p w14:paraId="11195A5C" w14:textId="77777777" w:rsidR="00AF1658" w:rsidRPr="0084223A" w:rsidRDefault="00AF1658" w:rsidP="00AF1658">
      <w:pPr>
        <w:pStyle w:val="NormalWeb"/>
        <w:shd w:val="clear" w:color="auto" w:fill="FFFFFF"/>
        <w:spacing w:before="0" w:beforeAutospacing="0"/>
      </w:pPr>
      <w:r w:rsidRPr="0084223A">
        <w:t> </w:t>
      </w:r>
    </w:p>
    <w:p w14:paraId="14AC4621" w14:textId="77777777" w:rsidR="00AF1658" w:rsidRPr="00B00299" w:rsidRDefault="00AF1658" w:rsidP="00AF1658">
      <w:pPr>
        <w:pStyle w:val="Heading3"/>
        <w:shd w:val="clear" w:color="auto" w:fill="FFFFFF"/>
        <w:rPr>
          <w:rFonts w:ascii="Times New Roman" w:hAnsi="Times New Roman"/>
          <w:bCs w:val="0"/>
        </w:rPr>
      </w:pPr>
      <w:bookmarkStart w:id="91" w:name="_Toc75502929"/>
      <w:r w:rsidRPr="00B00299">
        <w:rPr>
          <w:rFonts w:ascii="Times New Roman" w:hAnsi="Times New Roman"/>
          <w:bCs w:val="0"/>
        </w:rPr>
        <w:t>What to do in a MENTAL HEALTH Emergency</w:t>
      </w:r>
      <w:bookmarkEnd w:id="91"/>
    </w:p>
    <w:p w14:paraId="300B1723" w14:textId="77777777" w:rsidR="00AF1658" w:rsidRPr="0084223A" w:rsidRDefault="00AF1658" w:rsidP="00AF1658">
      <w:pPr>
        <w:pStyle w:val="NormalWeb"/>
        <w:shd w:val="clear" w:color="auto" w:fill="FFFFFF"/>
        <w:spacing w:before="0" w:beforeAutospacing="0"/>
      </w:pPr>
      <w:r w:rsidRPr="0084223A">
        <w:t>A mental health </w:t>
      </w:r>
      <w:r w:rsidRPr="0084223A">
        <w:rPr>
          <w:rStyle w:val="Strong"/>
        </w:rPr>
        <w:t>emergency</w:t>
      </w:r>
      <w:r w:rsidRPr="0084223A">
        <w:t> is a life threatening situation in which an individual is:</w:t>
      </w:r>
    </w:p>
    <w:p w14:paraId="34836791" w14:textId="77777777" w:rsidR="00AF1658" w:rsidRPr="0084223A" w:rsidRDefault="00AF1658" w:rsidP="00AF1658">
      <w:pPr>
        <w:widowControl/>
        <w:numPr>
          <w:ilvl w:val="0"/>
          <w:numId w:val="37"/>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Imminently threatening harm to self or others</w:t>
      </w:r>
    </w:p>
    <w:p w14:paraId="3028F4F4" w14:textId="77777777" w:rsidR="00AF1658" w:rsidRPr="0084223A" w:rsidRDefault="00AF1658" w:rsidP="00AF1658">
      <w:pPr>
        <w:widowControl/>
        <w:numPr>
          <w:ilvl w:val="0"/>
          <w:numId w:val="37"/>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Severely disoriented or out of touch with reality</w:t>
      </w:r>
    </w:p>
    <w:p w14:paraId="2E49EEDC" w14:textId="77777777" w:rsidR="00AF1658" w:rsidRPr="0084223A" w:rsidRDefault="00AF1658" w:rsidP="00AF1658">
      <w:pPr>
        <w:widowControl/>
        <w:numPr>
          <w:ilvl w:val="0"/>
          <w:numId w:val="37"/>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Demonstrating a severe inability to function</w:t>
      </w:r>
    </w:p>
    <w:p w14:paraId="655D4CEE" w14:textId="77777777" w:rsidR="00AF1658" w:rsidRPr="0084223A" w:rsidRDefault="00AF1658" w:rsidP="00AF1658">
      <w:pPr>
        <w:widowControl/>
        <w:numPr>
          <w:ilvl w:val="0"/>
          <w:numId w:val="37"/>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Otherwise distraught and out of control.</w:t>
      </w:r>
    </w:p>
    <w:p w14:paraId="475D2C97" w14:textId="77777777" w:rsidR="00AF1658" w:rsidRPr="0084223A" w:rsidRDefault="00AF1658" w:rsidP="00AF1658">
      <w:pPr>
        <w:pStyle w:val="NormalWeb"/>
        <w:shd w:val="clear" w:color="auto" w:fill="FFFFFF"/>
        <w:spacing w:before="0" w:beforeAutospacing="0"/>
      </w:pPr>
      <w:r w:rsidRPr="0084223A">
        <w:t>Examples of a Mental Health Emergency include:</w:t>
      </w:r>
    </w:p>
    <w:p w14:paraId="5C84666F" w14:textId="77777777" w:rsidR="00AF1658" w:rsidRPr="0084223A" w:rsidRDefault="00AF1658" w:rsidP="00AF1658">
      <w:pPr>
        <w:widowControl/>
        <w:numPr>
          <w:ilvl w:val="0"/>
          <w:numId w:val="38"/>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Acting on a suicide threat</w:t>
      </w:r>
    </w:p>
    <w:p w14:paraId="5E5A9866" w14:textId="77777777" w:rsidR="00AF1658" w:rsidRPr="0084223A" w:rsidRDefault="00AF1658" w:rsidP="00AF1658">
      <w:pPr>
        <w:widowControl/>
        <w:numPr>
          <w:ilvl w:val="0"/>
          <w:numId w:val="38"/>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Homicidal or threatening behavior</w:t>
      </w:r>
    </w:p>
    <w:p w14:paraId="5495665B" w14:textId="77777777" w:rsidR="00AF1658" w:rsidRPr="0084223A" w:rsidRDefault="00AF1658" w:rsidP="00AF1658">
      <w:pPr>
        <w:widowControl/>
        <w:numPr>
          <w:ilvl w:val="0"/>
          <w:numId w:val="38"/>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Self-injury needing immediate medical attention</w:t>
      </w:r>
    </w:p>
    <w:p w14:paraId="0284A115" w14:textId="77777777" w:rsidR="00AF1658" w:rsidRPr="0084223A" w:rsidRDefault="00AF1658" w:rsidP="00AF1658">
      <w:pPr>
        <w:widowControl/>
        <w:numPr>
          <w:ilvl w:val="0"/>
          <w:numId w:val="38"/>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Severely impaired by drugs or alcohol</w:t>
      </w:r>
    </w:p>
    <w:p w14:paraId="352444F2" w14:textId="77777777" w:rsidR="00AF1658" w:rsidRPr="0084223A" w:rsidRDefault="00AF1658" w:rsidP="00AF1658">
      <w:pPr>
        <w:widowControl/>
        <w:numPr>
          <w:ilvl w:val="0"/>
          <w:numId w:val="38"/>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Highly erratic or unusual behavior that indicates very unpredictable behavior</w:t>
      </w:r>
    </w:p>
    <w:p w14:paraId="4B75D919" w14:textId="77777777" w:rsidR="00AF1658" w:rsidRPr="0084223A" w:rsidRDefault="00AF1658" w:rsidP="00AF1658">
      <w:pPr>
        <w:widowControl/>
        <w:numPr>
          <w:ilvl w:val="0"/>
          <w:numId w:val="38"/>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An inability to care for themselves</w:t>
      </w:r>
    </w:p>
    <w:p w14:paraId="0316751E" w14:textId="77777777" w:rsidR="00AF1658" w:rsidRPr="0084223A" w:rsidRDefault="00AF1658" w:rsidP="00AF1658">
      <w:pPr>
        <w:pStyle w:val="NormalWeb"/>
        <w:shd w:val="clear" w:color="auto" w:fill="FFFFFF"/>
        <w:spacing w:before="0" w:beforeAutospacing="0"/>
      </w:pPr>
      <w:r w:rsidRPr="0084223A">
        <w:t>In the event of a </w:t>
      </w:r>
      <w:r w:rsidRPr="0084223A">
        <w:rPr>
          <w:rStyle w:val="Strong"/>
        </w:rPr>
        <w:t>mental health emergency</w:t>
      </w:r>
      <w:r w:rsidRPr="0084223A">
        <w:t>, please call:</w:t>
      </w:r>
    </w:p>
    <w:p w14:paraId="0F97BBFF" w14:textId="77777777" w:rsidR="00AF1658" w:rsidRPr="0084223A" w:rsidRDefault="00AF1658" w:rsidP="00AF1658">
      <w:pPr>
        <w:widowControl/>
        <w:numPr>
          <w:ilvl w:val="0"/>
          <w:numId w:val="39"/>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Safety and Security at any time:</w:t>
      </w:r>
    </w:p>
    <w:p w14:paraId="4B13CCAD" w14:textId="77777777" w:rsidR="00AF1658" w:rsidRPr="0084223A" w:rsidRDefault="00AF1658" w:rsidP="00AF1658">
      <w:pPr>
        <w:widowControl/>
        <w:numPr>
          <w:ilvl w:val="1"/>
          <w:numId w:val="39"/>
        </w:numPr>
        <w:shd w:val="clear" w:color="auto" w:fill="FFFFFF"/>
        <w:autoSpaceDE/>
        <w:autoSpaceDN/>
        <w:adjustRightInd/>
        <w:spacing w:before="100" w:beforeAutospacing="1" w:after="100" w:afterAutospacing="1"/>
        <w:rPr>
          <w:rFonts w:ascii="Times New Roman" w:hAnsi="Times New Roman"/>
          <w:color w:val="000000"/>
        </w:rPr>
      </w:pPr>
      <w:r w:rsidRPr="0084223A">
        <w:rPr>
          <w:rStyle w:val="Strong"/>
          <w:rFonts w:ascii="Times New Roman" w:hAnsi="Times New Roman"/>
          <w:color w:val="000000"/>
        </w:rPr>
        <w:t>Middletown</w:t>
      </w:r>
      <w:r w:rsidRPr="0084223A">
        <w:rPr>
          <w:rFonts w:ascii="Times New Roman" w:hAnsi="Times New Roman"/>
          <w:color w:val="000000"/>
        </w:rPr>
        <w:t>: (845) 341-4710</w:t>
      </w:r>
    </w:p>
    <w:p w14:paraId="519FEBAD" w14:textId="77777777" w:rsidR="00AF1658" w:rsidRPr="0084223A" w:rsidRDefault="00AF1658" w:rsidP="00AF1658">
      <w:pPr>
        <w:widowControl/>
        <w:numPr>
          <w:ilvl w:val="1"/>
          <w:numId w:val="39"/>
        </w:numPr>
        <w:shd w:val="clear" w:color="auto" w:fill="FFFFFF"/>
        <w:autoSpaceDE/>
        <w:autoSpaceDN/>
        <w:adjustRightInd/>
        <w:spacing w:before="100" w:beforeAutospacing="1" w:after="100" w:afterAutospacing="1"/>
        <w:rPr>
          <w:rFonts w:ascii="Times New Roman" w:hAnsi="Times New Roman"/>
          <w:color w:val="000000"/>
        </w:rPr>
      </w:pPr>
      <w:r w:rsidRPr="0084223A">
        <w:rPr>
          <w:rStyle w:val="Strong"/>
          <w:rFonts w:ascii="Times New Roman" w:hAnsi="Times New Roman"/>
          <w:color w:val="000000"/>
        </w:rPr>
        <w:t>Newburgh</w:t>
      </w:r>
      <w:r w:rsidRPr="0084223A">
        <w:rPr>
          <w:rFonts w:ascii="Times New Roman" w:hAnsi="Times New Roman"/>
          <w:color w:val="000000"/>
        </w:rPr>
        <w:t>:   (845) 341-9533</w:t>
      </w:r>
    </w:p>
    <w:p w14:paraId="7F213C16" w14:textId="77777777" w:rsidR="00AF1658" w:rsidRPr="0084223A" w:rsidRDefault="00AF1658" w:rsidP="00AF1658">
      <w:pPr>
        <w:pStyle w:val="NormalWeb"/>
        <w:numPr>
          <w:ilvl w:val="0"/>
          <w:numId w:val="40"/>
        </w:numPr>
        <w:shd w:val="clear" w:color="auto" w:fill="FFFFFF"/>
        <w:spacing w:before="0" w:beforeAutospacing="0"/>
      </w:pPr>
      <w:r w:rsidRPr="0084223A">
        <w:t>The Wellness Center during open hours:</w:t>
      </w:r>
    </w:p>
    <w:p w14:paraId="390B1BF1" w14:textId="77777777" w:rsidR="00AF1658" w:rsidRPr="0084223A" w:rsidRDefault="00AF1658" w:rsidP="00AF1658">
      <w:pPr>
        <w:widowControl/>
        <w:numPr>
          <w:ilvl w:val="1"/>
          <w:numId w:val="40"/>
        </w:numPr>
        <w:shd w:val="clear" w:color="auto" w:fill="FFFFFF"/>
        <w:autoSpaceDE/>
        <w:autoSpaceDN/>
        <w:adjustRightInd/>
        <w:spacing w:before="100" w:beforeAutospacing="1" w:after="100" w:afterAutospacing="1"/>
        <w:rPr>
          <w:rFonts w:ascii="Times New Roman" w:hAnsi="Times New Roman"/>
          <w:color w:val="000000"/>
        </w:rPr>
      </w:pPr>
      <w:r w:rsidRPr="0084223A">
        <w:rPr>
          <w:rStyle w:val="Strong"/>
          <w:rFonts w:ascii="Times New Roman" w:hAnsi="Times New Roman"/>
          <w:color w:val="000000"/>
        </w:rPr>
        <w:t>Middletown</w:t>
      </w:r>
      <w:r w:rsidRPr="0084223A">
        <w:rPr>
          <w:rFonts w:ascii="Times New Roman" w:hAnsi="Times New Roman"/>
          <w:color w:val="000000"/>
        </w:rPr>
        <w:t>: Monday to Friday, 8:30 am - 4:30 pm, (845) 341-4870</w:t>
      </w:r>
    </w:p>
    <w:p w14:paraId="7A3BC171" w14:textId="77777777" w:rsidR="00AF1658" w:rsidRPr="0084223A" w:rsidRDefault="00AF1658" w:rsidP="00AF1658">
      <w:pPr>
        <w:pStyle w:val="NormalWeb"/>
        <w:shd w:val="clear" w:color="auto" w:fill="FFFFFF"/>
        <w:spacing w:before="0" w:beforeAutospacing="0"/>
      </w:pPr>
      <w:r w:rsidRPr="0084223A">
        <w:t>If possible, remain with the person until help arrives.</w:t>
      </w:r>
    </w:p>
    <w:p w14:paraId="61790489" w14:textId="77777777" w:rsidR="00AF1658" w:rsidRPr="0084223A" w:rsidRDefault="00AF1658" w:rsidP="00AF1658">
      <w:pPr>
        <w:pStyle w:val="NormalWeb"/>
        <w:shd w:val="clear" w:color="auto" w:fill="FFFFFF"/>
        <w:spacing w:before="0" w:beforeAutospacing="0"/>
      </w:pPr>
      <w:r w:rsidRPr="0084223A">
        <w:t>Additional Resources:</w:t>
      </w:r>
    </w:p>
    <w:p w14:paraId="7AAFD89A" w14:textId="77777777" w:rsidR="00AF1658" w:rsidRPr="0084223A" w:rsidRDefault="00AF1658" w:rsidP="00AF1658">
      <w:pPr>
        <w:widowControl/>
        <w:numPr>
          <w:ilvl w:val="0"/>
          <w:numId w:val="41"/>
        </w:numPr>
        <w:shd w:val="clear" w:color="auto" w:fill="FFFFFF"/>
        <w:autoSpaceDE/>
        <w:autoSpaceDN/>
        <w:adjustRightInd/>
        <w:spacing w:before="100" w:beforeAutospacing="1" w:after="100" w:afterAutospacing="1"/>
        <w:rPr>
          <w:rFonts w:ascii="Times New Roman" w:hAnsi="Times New Roman"/>
          <w:color w:val="000000"/>
        </w:rPr>
      </w:pPr>
      <w:r w:rsidRPr="0084223A">
        <w:rPr>
          <w:rFonts w:ascii="Times New Roman" w:hAnsi="Times New Roman"/>
          <w:color w:val="000000"/>
        </w:rPr>
        <w:t>Dial </w:t>
      </w:r>
      <w:r w:rsidRPr="0084223A">
        <w:rPr>
          <w:rStyle w:val="Strong"/>
          <w:rFonts w:ascii="Times New Roman" w:hAnsi="Times New Roman"/>
          <w:color w:val="000000"/>
        </w:rPr>
        <w:t>"211"</w:t>
      </w:r>
      <w:r w:rsidRPr="0084223A">
        <w:rPr>
          <w:rFonts w:ascii="Times New Roman" w:hAnsi="Times New Roman"/>
          <w:color w:val="000000"/>
        </w:rPr>
        <w:t> for any health and human service questions.</w:t>
      </w:r>
    </w:p>
    <w:p w14:paraId="47158E2C" w14:textId="77777777" w:rsidR="00AF1658" w:rsidRPr="0084223A" w:rsidRDefault="00AF1658" w:rsidP="00AF1658">
      <w:pPr>
        <w:widowControl/>
        <w:numPr>
          <w:ilvl w:val="0"/>
          <w:numId w:val="41"/>
        </w:numPr>
        <w:shd w:val="clear" w:color="auto" w:fill="FFFFFF"/>
        <w:autoSpaceDE/>
        <w:autoSpaceDN/>
        <w:adjustRightInd/>
        <w:spacing w:before="100" w:beforeAutospacing="1" w:after="100" w:afterAutospacing="1"/>
        <w:rPr>
          <w:rFonts w:ascii="Times New Roman" w:hAnsi="Times New Roman"/>
          <w:color w:val="000000"/>
        </w:rPr>
      </w:pPr>
      <w:r w:rsidRPr="0084223A">
        <w:rPr>
          <w:rStyle w:val="Strong"/>
          <w:rFonts w:ascii="Times New Roman" w:hAnsi="Times New Roman"/>
          <w:color w:val="000000"/>
        </w:rPr>
        <w:t>Mobile Mental Health</w:t>
      </w:r>
      <w:r w:rsidRPr="0084223A">
        <w:rPr>
          <w:rFonts w:ascii="Times New Roman" w:hAnsi="Times New Roman"/>
          <w:color w:val="000000"/>
        </w:rPr>
        <w:t>: 1-888-750-2266  (available 24/7)</w:t>
      </w:r>
    </w:p>
    <w:p w14:paraId="20FBFC23" w14:textId="77777777" w:rsidR="00AF1658" w:rsidRPr="0084223A" w:rsidRDefault="00AF1658" w:rsidP="00AF1658">
      <w:pPr>
        <w:widowControl/>
        <w:numPr>
          <w:ilvl w:val="0"/>
          <w:numId w:val="41"/>
        </w:numPr>
        <w:shd w:val="clear" w:color="auto" w:fill="FFFFFF"/>
        <w:autoSpaceDE/>
        <w:autoSpaceDN/>
        <w:adjustRightInd/>
        <w:spacing w:before="100" w:beforeAutospacing="1" w:after="100" w:afterAutospacing="1"/>
        <w:rPr>
          <w:rFonts w:ascii="Times New Roman" w:hAnsi="Times New Roman"/>
          <w:color w:val="000000"/>
        </w:rPr>
      </w:pPr>
      <w:r w:rsidRPr="0084223A">
        <w:rPr>
          <w:rStyle w:val="Strong"/>
          <w:rFonts w:ascii="Times New Roman" w:hAnsi="Times New Roman"/>
          <w:color w:val="000000"/>
        </w:rPr>
        <w:t>Suicide Prevention Hotline</w:t>
      </w:r>
      <w:r w:rsidRPr="0084223A">
        <w:rPr>
          <w:rFonts w:ascii="Times New Roman" w:hAnsi="Times New Roman"/>
          <w:color w:val="000000"/>
        </w:rPr>
        <w:t>: 1-800-273-TALK (8255)</w:t>
      </w:r>
    </w:p>
    <w:p w14:paraId="7E048F7F" w14:textId="77777777" w:rsidR="00AF1658" w:rsidRPr="0084223A" w:rsidRDefault="00AF1658" w:rsidP="00AF1658">
      <w:pPr>
        <w:widowControl/>
        <w:numPr>
          <w:ilvl w:val="0"/>
          <w:numId w:val="41"/>
        </w:numPr>
        <w:shd w:val="clear" w:color="auto" w:fill="FFFFFF"/>
        <w:autoSpaceDE/>
        <w:autoSpaceDN/>
        <w:adjustRightInd/>
        <w:spacing w:before="100" w:beforeAutospacing="1" w:after="100" w:afterAutospacing="1"/>
        <w:rPr>
          <w:rFonts w:ascii="Times New Roman" w:hAnsi="Times New Roman"/>
          <w:color w:val="000000"/>
        </w:rPr>
      </w:pPr>
      <w:r w:rsidRPr="0084223A">
        <w:rPr>
          <w:rStyle w:val="Strong"/>
          <w:rFonts w:ascii="Times New Roman" w:hAnsi="Times New Roman"/>
          <w:color w:val="000000"/>
        </w:rPr>
        <w:t>Transgender Suicide Hotline</w:t>
      </w:r>
      <w:r w:rsidRPr="0084223A">
        <w:rPr>
          <w:rFonts w:ascii="Times New Roman" w:hAnsi="Times New Roman"/>
          <w:color w:val="000000"/>
        </w:rPr>
        <w:t>: 1-877-565-8860</w:t>
      </w:r>
    </w:p>
    <w:p w14:paraId="1001F19A" w14:textId="77777777" w:rsidR="00AF1658" w:rsidRPr="0084223A" w:rsidRDefault="00AF1658" w:rsidP="00AF1658">
      <w:pPr>
        <w:widowControl/>
        <w:numPr>
          <w:ilvl w:val="0"/>
          <w:numId w:val="41"/>
        </w:numPr>
        <w:shd w:val="clear" w:color="auto" w:fill="FFFFFF"/>
        <w:autoSpaceDE/>
        <w:autoSpaceDN/>
        <w:adjustRightInd/>
        <w:spacing w:before="100" w:beforeAutospacing="1" w:after="100" w:afterAutospacing="1"/>
        <w:rPr>
          <w:rFonts w:ascii="Times New Roman" w:hAnsi="Times New Roman"/>
          <w:color w:val="000000"/>
        </w:rPr>
      </w:pPr>
      <w:r w:rsidRPr="0084223A">
        <w:rPr>
          <w:rStyle w:val="Strong"/>
          <w:rFonts w:ascii="Times New Roman" w:hAnsi="Times New Roman"/>
          <w:color w:val="000000"/>
        </w:rPr>
        <w:t>The Trevor Project,</w:t>
      </w:r>
      <w:r w:rsidRPr="0084223A">
        <w:rPr>
          <w:rFonts w:ascii="Times New Roman" w:hAnsi="Times New Roman"/>
          <w:color w:val="000000"/>
        </w:rPr>
        <w:t> a </w:t>
      </w:r>
      <w:hyperlink r:id="rId34" w:history="1">
        <w:r w:rsidRPr="0084223A">
          <w:rPr>
            <w:rStyle w:val="Hyperlink"/>
            <w:rFonts w:ascii="Times New Roman" w:hAnsi="Times New Roman"/>
            <w:color w:val="007BFF"/>
            <w:u w:val="none"/>
          </w:rPr>
          <w:t>non-judgmental hotline</w:t>
        </w:r>
      </w:hyperlink>
      <w:r w:rsidRPr="0084223A">
        <w:rPr>
          <w:rFonts w:ascii="Times New Roman" w:hAnsi="Times New Roman"/>
          <w:color w:val="000000"/>
        </w:rPr>
        <w:t> with LGBTQ-sensitive trained counselors you can contact through a call, text, or chat during a mental health crisis and/or suicidal thoughts. Available in the United States.</w:t>
      </w:r>
    </w:p>
    <w:p w14:paraId="359E5B2A" w14:textId="77777777" w:rsidR="00AF1658" w:rsidRPr="0084223A" w:rsidRDefault="00AF1658" w:rsidP="00AF1658">
      <w:pPr>
        <w:widowControl/>
        <w:numPr>
          <w:ilvl w:val="1"/>
          <w:numId w:val="41"/>
        </w:numPr>
        <w:shd w:val="clear" w:color="auto" w:fill="FFFFFF"/>
        <w:autoSpaceDE/>
        <w:autoSpaceDN/>
        <w:adjustRightInd/>
        <w:spacing w:before="100" w:beforeAutospacing="1" w:after="100" w:afterAutospacing="1"/>
        <w:rPr>
          <w:rFonts w:ascii="Times New Roman" w:hAnsi="Times New Roman"/>
          <w:color w:val="000000"/>
        </w:rPr>
      </w:pPr>
      <w:r w:rsidRPr="0084223A">
        <w:rPr>
          <w:rStyle w:val="Strong"/>
          <w:rFonts w:ascii="Times New Roman" w:hAnsi="Times New Roman"/>
          <w:color w:val="000000"/>
        </w:rPr>
        <w:t>Trevor Lifeline</w:t>
      </w:r>
      <w:r w:rsidRPr="0084223A">
        <w:rPr>
          <w:rFonts w:ascii="Times New Roman" w:hAnsi="Times New Roman"/>
          <w:color w:val="000000"/>
        </w:rPr>
        <w:t>:</w:t>
      </w:r>
      <w:r w:rsidRPr="0084223A">
        <w:rPr>
          <w:rStyle w:val="Strong"/>
          <w:rFonts w:ascii="Times New Roman" w:hAnsi="Times New Roman"/>
          <w:color w:val="000000"/>
        </w:rPr>
        <w:t> </w:t>
      </w:r>
      <w:r w:rsidRPr="0084223A">
        <w:rPr>
          <w:rFonts w:ascii="Times New Roman" w:hAnsi="Times New Roman"/>
          <w:color w:val="000000"/>
        </w:rPr>
        <w:t>1-866-488-7386</w:t>
      </w:r>
      <w:r w:rsidRPr="0084223A">
        <w:rPr>
          <w:rStyle w:val="Strong"/>
          <w:rFonts w:ascii="Times New Roman" w:hAnsi="Times New Roman"/>
          <w:color w:val="000000"/>
        </w:rPr>
        <w:t>, </w:t>
      </w:r>
      <w:r w:rsidRPr="0084223A">
        <w:rPr>
          <w:rFonts w:ascii="Times New Roman" w:hAnsi="Times New Roman"/>
          <w:color w:val="000000"/>
        </w:rPr>
        <w:t>available 24/7, FREE</w:t>
      </w:r>
    </w:p>
    <w:p w14:paraId="171C3945" w14:textId="77777777" w:rsidR="00AF1658" w:rsidRPr="0084223A" w:rsidRDefault="00AF1658" w:rsidP="00AF1658">
      <w:pPr>
        <w:widowControl/>
        <w:numPr>
          <w:ilvl w:val="1"/>
          <w:numId w:val="41"/>
        </w:numPr>
        <w:shd w:val="clear" w:color="auto" w:fill="FFFFFF"/>
        <w:autoSpaceDE/>
        <w:autoSpaceDN/>
        <w:adjustRightInd/>
        <w:spacing w:before="100" w:beforeAutospacing="1" w:after="100" w:afterAutospacing="1"/>
        <w:rPr>
          <w:rFonts w:ascii="Times New Roman" w:hAnsi="Times New Roman"/>
          <w:color w:val="000000"/>
        </w:rPr>
      </w:pPr>
      <w:r w:rsidRPr="0084223A">
        <w:rPr>
          <w:rStyle w:val="Strong"/>
          <w:rFonts w:ascii="Times New Roman" w:hAnsi="Times New Roman"/>
          <w:color w:val="000000"/>
        </w:rPr>
        <w:lastRenderedPageBreak/>
        <w:t>Trevor Text</w:t>
      </w:r>
      <w:r w:rsidRPr="0084223A">
        <w:rPr>
          <w:rFonts w:ascii="Times New Roman" w:hAnsi="Times New Roman"/>
          <w:color w:val="000000"/>
        </w:rPr>
        <w:t>: Text the word “Trevor” to 1-202-304-1200, available Thursday and Friday 4 p.m. to 8 p.m. ET, Standard messaging rates apply.</w:t>
      </w:r>
    </w:p>
    <w:p w14:paraId="30CDCBD5" w14:textId="77777777" w:rsidR="00AF1658" w:rsidRPr="0084223A" w:rsidRDefault="00AF1658" w:rsidP="00AF1658">
      <w:pPr>
        <w:widowControl/>
        <w:numPr>
          <w:ilvl w:val="1"/>
          <w:numId w:val="41"/>
        </w:numPr>
        <w:shd w:val="clear" w:color="auto" w:fill="FFFFFF"/>
        <w:autoSpaceDE/>
        <w:autoSpaceDN/>
        <w:adjustRightInd/>
        <w:spacing w:before="100" w:beforeAutospacing="1" w:after="100" w:afterAutospacing="1"/>
        <w:rPr>
          <w:rFonts w:ascii="Times New Roman" w:hAnsi="Times New Roman"/>
          <w:color w:val="000000"/>
        </w:rPr>
      </w:pPr>
      <w:r w:rsidRPr="0084223A">
        <w:rPr>
          <w:rStyle w:val="Strong"/>
          <w:rFonts w:ascii="Times New Roman" w:hAnsi="Times New Roman"/>
          <w:color w:val="000000"/>
        </w:rPr>
        <w:t>Trevor Chat</w:t>
      </w:r>
      <w:r w:rsidRPr="0084223A">
        <w:rPr>
          <w:rFonts w:ascii="Times New Roman" w:hAnsi="Times New Roman"/>
          <w:color w:val="000000"/>
        </w:rPr>
        <w:t>: Enter the online portal on </w:t>
      </w:r>
      <w:hyperlink r:id="rId35" w:anchor="tt" w:history="1">
        <w:r w:rsidRPr="0084223A">
          <w:rPr>
            <w:rStyle w:val="Hyperlink"/>
            <w:rFonts w:ascii="Times New Roman" w:hAnsi="Times New Roman"/>
            <w:color w:val="007BFF"/>
            <w:u w:val="none"/>
          </w:rPr>
          <w:t>The Trevor Project’s website</w:t>
        </w:r>
      </w:hyperlink>
      <w:r w:rsidRPr="0084223A">
        <w:rPr>
          <w:rFonts w:ascii="Times New Roman" w:hAnsi="Times New Roman"/>
          <w:color w:val="000000"/>
        </w:rPr>
        <w:t>. Available 7 days a week, 3 p.m. to 9 p.m. ET</w:t>
      </w:r>
    </w:p>
    <w:p w14:paraId="45548AA4" w14:textId="77777777" w:rsidR="0033343B" w:rsidRPr="0084223A" w:rsidRDefault="0033343B" w:rsidP="006A44C4">
      <w:pPr>
        <w:jc w:val="both"/>
        <w:rPr>
          <w:rFonts w:ascii="Times New Roman" w:hAnsi="Times New Roman"/>
        </w:rPr>
      </w:pPr>
    </w:p>
    <w:p w14:paraId="57579543" w14:textId="77777777" w:rsidR="006A44C4" w:rsidRPr="0084223A" w:rsidRDefault="006A44C4" w:rsidP="00B54FB1">
      <w:pPr>
        <w:pStyle w:val="Heading2"/>
      </w:pPr>
      <w:bookmarkStart w:id="92" w:name="_Toc75502930"/>
      <w:r w:rsidRPr="0084223A">
        <w:t xml:space="preserve">Rules and Regulations for Maintenance of Public Order on </w:t>
      </w:r>
      <w:r w:rsidR="001D218D" w:rsidRPr="0084223A">
        <w:t>the</w:t>
      </w:r>
      <w:r w:rsidRPr="0084223A">
        <w:t xml:space="preserve"> Campus </w:t>
      </w:r>
      <w:r w:rsidR="001D218D" w:rsidRPr="0084223A">
        <w:t>of Orange</w:t>
      </w:r>
      <w:r w:rsidRPr="0084223A">
        <w:t xml:space="preserve"> County Community College</w:t>
      </w:r>
      <w:bookmarkEnd w:id="92"/>
    </w:p>
    <w:p w14:paraId="3A709712" w14:textId="77777777" w:rsidR="00F724FD" w:rsidRPr="0084223A" w:rsidRDefault="00F724FD" w:rsidP="00F724FD">
      <w:pPr>
        <w:widowControl/>
        <w:shd w:val="clear" w:color="auto" w:fill="FFFFFF"/>
        <w:autoSpaceDE/>
        <w:autoSpaceDN/>
        <w:adjustRightInd/>
        <w:spacing w:before="100" w:beforeAutospacing="1"/>
        <w:rPr>
          <w:rFonts w:ascii="Times New Roman" w:hAnsi="Times New Roman"/>
          <w:color w:val="222222"/>
          <w:sz w:val="24"/>
          <w:szCs w:val="24"/>
        </w:rPr>
      </w:pPr>
      <w:r w:rsidRPr="0084223A">
        <w:rPr>
          <w:rFonts w:ascii="Times New Roman" w:hAnsi="Times New Roman"/>
          <w:color w:val="222222"/>
          <w:sz w:val="24"/>
          <w:szCs w:val="24"/>
        </w:rPr>
        <w:t>Orange County Community College will protect the rights of freedom of speech, petition and peaceful assembly as set forth in the U.S. Constitution. The College maintains the right to regulate reasonable time, place and manner restrictions concerning acts of expression and dissent. Any acts that are disruptive to the normal operations of the College including, but not limited to, classes and College business, or invade the rights of others, will not be tolerated and may result in termination of the assembly.</w:t>
      </w:r>
    </w:p>
    <w:p w14:paraId="6AE354F7" w14:textId="0C7779E7" w:rsidR="00F724FD" w:rsidRPr="0084223A" w:rsidRDefault="00F724FD" w:rsidP="00F724FD">
      <w:pPr>
        <w:widowControl/>
        <w:shd w:val="clear" w:color="auto" w:fill="FFFFFF"/>
        <w:autoSpaceDE/>
        <w:autoSpaceDN/>
        <w:adjustRightInd/>
        <w:spacing w:before="100" w:beforeAutospacing="1"/>
        <w:rPr>
          <w:rFonts w:ascii="Times New Roman" w:hAnsi="Times New Roman"/>
          <w:color w:val="222222"/>
          <w:sz w:val="24"/>
          <w:szCs w:val="24"/>
        </w:rPr>
      </w:pPr>
      <w:r w:rsidRPr="0084223A">
        <w:rPr>
          <w:rFonts w:ascii="Times New Roman" w:hAnsi="Times New Roman"/>
          <w:color w:val="222222"/>
          <w:sz w:val="24"/>
          <w:szCs w:val="24"/>
        </w:rPr>
        <w:t>Faculty, staff, students, and all others engaging in disruptive activity may be subject to disciplinary actions, and may face criminal charges.</w:t>
      </w:r>
    </w:p>
    <w:p w14:paraId="55D3130E" w14:textId="5A15A305" w:rsidR="00F724FD" w:rsidRPr="0084223A" w:rsidRDefault="00F724FD" w:rsidP="00F724FD">
      <w:pPr>
        <w:widowControl/>
        <w:shd w:val="clear" w:color="auto" w:fill="FFFFFF"/>
        <w:autoSpaceDE/>
        <w:autoSpaceDN/>
        <w:adjustRightInd/>
        <w:spacing w:before="100" w:beforeAutospacing="1"/>
        <w:rPr>
          <w:rFonts w:ascii="Times New Roman" w:hAnsi="Times New Roman"/>
          <w:color w:val="222222"/>
          <w:sz w:val="24"/>
          <w:szCs w:val="24"/>
        </w:rPr>
      </w:pPr>
      <w:r w:rsidRPr="0084223A">
        <w:rPr>
          <w:rFonts w:ascii="Times New Roman" w:hAnsi="Times New Roman"/>
          <w:b/>
          <w:bCs/>
          <w:color w:val="222222"/>
          <w:sz w:val="24"/>
          <w:szCs w:val="24"/>
        </w:rPr>
        <w:t>Designated Public Forum</w:t>
      </w:r>
    </w:p>
    <w:p w14:paraId="1D8EF13B" w14:textId="77777777" w:rsidR="00F724FD" w:rsidRPr="0084223A" w:rsidRDefault="00F724FD" w:rsidP="00F724FD">
      <w:pPr>
        <w:widowControl/>
        <w:shd w:val="clear" w:color="auto" w:fill="FFFFFF"/>
        <w:autoSpaceDE/>
        <w:autoSpaceDN/>
        <w:adjustRightInd/>
        <w:spacing w:before="100" w:beforeAutospacing="1"/>
        <w:rPr>
          <w:rFonts w:ascii="Times New Roman" w:hAnsi="Times New Roman"/>
          <w:color w:val="222222"/>
          <w:sz w:val="24"/>
          <w:szCs w:val="24"/>
        </w:rPr>
      </w:pPr>
      <w:r w:rsidRPr="0084223A">
        <w:rPr>
          <w:rFonts w:ascii="Times New Roman" w:hAnsi="Times New Roman"/>
          <w:color w:val="222222"/>
          <w:sz w:val="24"/>
          <w:szCs w:val="24"/>
        </w:rPr>
        <w:t>The Alumni Green on the Middletown campus and the Larkin Plaza on the Newburgh campus have been identified by the College as designated public forum spaces. Other areas may be designed by the Director of Campus Safety and Security as public forums to accommodate free speech in special circumstances.</w:t>
      </w:r>
    </w:p>
    <w:p w14:paraId="323F44F4" w14:textId="04F48442" w:rsidR="00F724FD" w:rsidRPr="0084223A" w:rsidRDefault="00F724FD" w:rsidP="00F724FD">
      <w:pPr>
        <w:widowControl/>
        <w:shd w:val="clear" w:color="auto" w:fill="FFFFFF"/>
        <w:autoSpaceDE/>
        <w:autoSpaceDN/>
        <w:adjustRightInd/>
        <w:spacing w:before="100" w:beforeAutospacing="1"/>
        <w:rPr>
          <w:rFonts w:ascii="Times New Roman" w:hAnsi="Times New Roman"/>
          <w:color w:val="222222"/>
          <w:sz w:val="24"/>
          <w:szCs w:val="24"/>
        </w:rPr>
      </w:pPr>
      <w:r w:rsidRPr="0084223A">
        <w:rPr>
          <w:rFonts w:ascii="Times New Roman" w:hAnsi="Times New Roman"/>
          <w:color w:val="222222"/>
          <w:sz w:val="24"/>
          <w:szCs w:val="24"/>
        </w:rPr>
        <w:t>Groups wishing to use the designated public forum space for public gatherings, demonstrations or marches should notify the Director of Campus Safety and Security of their intentions. This is to allow an efficient and safe allocation of space, generally to the first group to request it for a particular time. College sponsored events have first priority on the use of campus grounds. The College reserves the right to relocate any assembly to ensure that the activity does not interfere with the normal operation of the College or interfere with the rights of others.</w:t>
      </w:r>
    </w:p>
    <w:p w14:paraId="352837F2" w14:textId="44BFA875" w:rsidR="00F724FD" w:rsidRPr="0084223A" w:rsidRDefault="00F724FD" w:rsidP="00F724FD">
      <w:pPr>
        <w:widowControl/>
        <w:shd w:val="clear" w:color="auto" w:fill="FFFFFF"/>
        <w:autoSpaceDE/>
        <w:autoSpaceDN/>
        <w:adjustRightInd/>
        <w:spacing w:before="100" w:beforeAutospacing="1"/>
        <w:rPr>
          <w:rFonts w:ascii="Times New Roman" w:hAnsi="Times New Roman"/>
          <w:color w:val="222222"/>
          <w:sz w:val="24"/>
          <w:szCs w:val="24"/>
        </w:rPr>
      </w:pPr>
      <w:r w:rsidRPr="0084223A">
        <w:rPr>
          <w:rFonts w:ascii="Times New Roman" w:hAnsi="Times New Roman"/>
          <w:b/>
          <w:bCs/>
          <w:color w:val="222222"/>
          <w:sz w:val="24"/>
          <w:szCs w:val="24"/>
        </w:rPr>
        <w:t>Guidelines for Speech and Public Assembly </w:t>
      </w:r>
    </w:p>
    <w:p w14:paraId="62F70951" w14:textId="77777777" w:rsidR="00F724FD" w:rsidRPr="0084223A" w:rsidRDefault="00F724FD" w:rsidP="00F724FD">
      <w:pPr>
        <w:widowControl/>
        <w:shd w:val="clear" w:color="auto" w:fill="FFFFFF"/>
        <w:autoSpaceDE/>
        <w:autoSpaceDN/>
        <w:adjustRightInd/>
        <w:spacing w:before="100" w:beforeAutospacing="1"/>
        <w:rPr>
          <w:rFonts w:ascii="Times New Roman" w:hAnsi="Times New Roman"/>
          <w:color w:val="222222"/>
          <w:sz w:val="24"/>
          <w:szCs w:val="24"/>
        </w:rPr>
      </w:pPr>
      <w:r w:rsidRPr="0084223A">
        <w:rPr>
          <w:rFonts w:ascii="Times New Roman" w:hAnsi="Times New Roman"/>
          <w:color w:val="222222"/>
          <w:sz w:val="24"/>
          <w:szCs w:val="24"/>
        </w:rPr>
        <w:t>No student, faculty, or other staff member or authorized visitor shall be subject to </w:t>
      </w:r>
      <w:r w:rsidRPr="0084223A">
        <w:rPr>
          <w:rFonts w:ascii="Times New Roman" w:hAnsi="Times New Roman"/>
          <w:strike/>
          <w:color w:val="222222"/>
          <w:sz w:val="24"/>
          <w:szCs w:val="24"/>
        </w:rPr>
        <w:t>any limitation or</w:t>
      </w:r>
      <w:r w:rsidRPr="0084223A">
        <w:rPr>
          <w:rFonts w:ascii="Times New Roman" w:hAnsi="Times New Roman"/>
          <w:color w:val="222222"/>
          <w:sz w:val="24"/>
          <w:szCs w:val="24"/>
        </w:rPr>
        <w:t> punishment or penalty solely for the expression of their views, nor for having lawfully assembled with others for such purpose.</w:t>
      </w:r>
    </w:p>
    <w:p w14:paraId="1C01F59A" w14:textId="3A0F2BC8" w:rsidR="00F724FD" w:rsidRPr="0084223A" w:rsidRDefault="00F724FD" w:rsidP="00F724FD">
      <w:pPr>
        <w:widowControl/>
        <w:shd w:val="clear" w:color="auto" w:fill="FFFFFF"/>
        <w:autoSpaceDE/>
        <w:autoSpaceDN/>
        <w:adjustRightInd/>
        <w:spacing w:before="100" w:beforeAutospacing="1"/>
        <w:rPr>
          <w:rFonts w:ascii="Times New Roman" w:hAnsi="Times New Roman"/>
          <w:color w:val="222222"/>
          <w:sz w:val="24"/>
          <w:szCs w:val="24"/>
        </w:rPr>
      </w:pPr>
      <w:r w:rsidRPr="0084223A">
        <w:rPr>
          <w:rFonts w:ascii="Times New Roman" w:hAnsi="Times New Roman"/>
          <w:b/>
          <w:bCs/>
          <w:color w:val="222222"/>
          <w:sz w:val="24"/>
          <w:szCs w:val="24"/>
        </w:rPr>
        <w:t>Speakers:</w:t>
      </w:r>
      <w:r w:rsidRPr="0084223A">
        <w:rPr>
          <w:rFonts w:ascii="Times New Roman" w:hAnsi="Times New Roman"/>
          <w:color w:val="222222"/>
          <w:sz w:val="24"/>
          <w:szCs w:val="24"/>
        </w:rPr>
        <w:t> In </w:t>
      </w:r>
      <w:r w:rsidRPr="0084223A">
        <w:rPr>
          <w:rFonts w:ascii="Times New Roman" w:hAnsi="Times New Roman"/>
          <w:i/>
          <w:iCs/>
          <w:color w:val="222222"/>
          <w:sz w:val="24"/>
          <w:szCs w:val="24"/>
        </w:rPr>
        <w:t>view</w:t>
      </w:r>
      <w:r w:rsidRPr="0084223A">
        <w:rPr>
          <w:rFonts w:ascii="Times New Roman" w:hAnsi="Times New Roman"/>
          <w:color w:val="222222"/>
          <w:sz w:val="24"/>
          <w:szCs w:val="24"/>
        </w:rPr>
        <w:t> of the desire of the College to promote free speech, the Designated Public Forum area is open to everyone who follows the provisions of this policy.</w:t>
      </w:r>
    </w:p>
    <w:p w14:paraId="1237DD67" w14:textId="77777777" w:rsidR="00F724FD" w:rsidRPr="0084223A" w:rsidRDefault="00F724FD" w:rsidP="00F724FD">
      <w:pPr>
        <w:widowControl/>
        <w:shd w:val="clear" w:color="auto" w:fill="FFFFFF"/>
        <w:autoSpaceDE/>
        <w:autoSpaceDN/>
        <w:adjustRightInd/>
        <w:spacing w:before="100" w:beforeAutospacing="1"/>
        <w:rPr>
          <w:rFonts w:ascii="Times New Roman" w:hAnsi="Times New Roman"/>
          <w:color w:val="222222"/>
          <w:sz w:val="24"/>
          <w:szCs w:val="24"/>
        </w:rPr>
      </w:pPr>
      <w:r w:rsidRPr="0084223A">
        <w:rPr>
          <w:rFonts w:ascii="Times New Roman" w:hAnsi="Times New Roman"/>
          <w:b/>
          <w:bCs/>
          <w:color w:val="222222"/>
          <w:sz w:val="24"/>
          <w:szCs w:val="24"/>
        </w:rPr>
        <w:t>The right to dissent</w:t>
      </w:r>
      <w:r w:rsidRPr="0084223A">
        <w:rPr>
          <w:rFonts w:ascii="Times New Roman" w:hAnsi="Times New Roman"/>
          <w:color w:val="222222"/>
          <w:sz w:val="24"/>
          <w:szCs w:val="24"/>
        </w:rPr>
        <w:t>: The right to dissent is the complement of the right to speak, but these rights need not occupy the same forum at the same time. The speaker is entitled to communicate his or her message to the audience and the audience is entitled to hear the message and see the speaker. A dissenter must not substantially interfere with the speaker’s ability to communicate or the audience’s ability to hear and see the speaker. Likewise, the audience must respect the right to dissent.</w:t>
      </w:r>
    </w:p>
    <w:p w14:paraId="22543E7C" w14:textId="12EBCA9E" w:rsidR="00F724FD" w:rsidRPr="0084223A" w:rsidRDefault="00F724FD" w:rsidP="00F724FD">
      <w:pPr>
        <w:widowControl/>
        <w:shd w:val="clear" w:color="auto" w:fill="FFFFFF"/>
        <w:autoSpaceDE/>
        <w:autoSpaceDN/>
        <w:adjustRightInd/>
        <w:spacing w:before="100" w:beforeAutospacing="1"/>
        <w:rPr>
          <w:rFonts w:ascii="Times New Roman" w:hAnsi="Times New Roman"/>
          <w:color w:val="222222"/>
          <w:sz w:val="24"/>
          <w:szCs w:val="24"/>
        </w:rPr>
      </w:pPr>
      <w:r w:rsidRPr="0084223A">
        <w:rPr>
          <w:rFonts w:ascii="Times New Roman" w:hAnsi="Times New Roman"/>
          <w:b/>
          <w:bCs/>
          <w:color w:val="222222"/>
          <w:sz w:val="24"/>
          <w:szCs w:val="24"/>
        </w:rPr>
        <w:t>Symbolic Protest:</w:t>
      </w:r>
      <w:r w:rsidRPr="0084223A">
        <w:rPr>
          <w:rFonts w:ascii="Times New Roman" w:hAnsi="Times New Roman"/>
          <w:color w:val="222222"/>
          <w:sz w:val="24"/>
          <w:szCs w:val="24"/>
        </w:rPr>
        <w:t xml:space="preserve"> During a presentation, displaying a sign, gesturing, wearing symbolic clothing, or otherwise protesting is acceptable, to the extent it is not a disruptive activity and </w:t>
      </w:r>
      <w:r w:rsidRPr="0084223A">
        <w:rPr>
          <w:rFonts w:ascii="Times New Roman" w:hAnsi="Times New Roman"/>
          <w:color w:val="222222"/>
          <w:sz w:val="24"/>
          <w:szCs w:val="24"/>
        </w:rPr>
        <w:lastRenderedPageBreak/>
        <w:t>does not impede access, including, but not limited to blocking the audience’s view or preventing the audience from being able to pay attention. </w:t>
      </w:r>
    </w:p>
    <w:p w14:paraId="14EDF231" w14:textId="77777777" w:rsidR="00F724FD" w:rsidRPr="0084223A" w:rsidRDefault="00F724FD" w:rsidP="00F724FD">
      <w:pPr>
        <w:widowControl/>
        <w:shd w:val="clear" w:color="auto" w:fill="FFFFFF"/>
        <w:autoSpaceDE/>
        <w:autoSpaceDN/>
        <w:adjustRightInd/>
        <w:spacing w:before="100" w:beforeAutospacing="1"/>
        <w:rPr>
          <w:rFonts w:ascii="Times New Roman" w:hAnsi="Times New Roman"/>
          <w:color w:val="222222"/>
          <w:sz w:val="24"/>
          <w:szCs w:val="24"/>
        </w:rPr>
      </w:pPr>
      <w:r w:rsidRPr="0084223A">
        <w:rPr>
          <w:rFonts w:ascii="Times New Roman" w:hAnsi="Times New Roman"/>
          <w:b/>
          <w:bCs/>
          <w:color w:val="222222"/>
          <w:sz w:val="24"/>
          <w:szCs w:val="24"/>
        </w:rPr>
        <w:t>Marches: </w:t>
      </w:r>
      <w:r w:rsidRPr="0084223A">
        <w:rPr>
          <w:rFonts w:ascii="Times New Roman" w:hAnsi="Times New Roman"/>
          <w:color w:val="222222"/>
          <w:sz w:val="24"/>
          <w:szCs w:val="24"/>
        </w:rPr>
        <w:t>Marches are acceptable on campus with the appropriate notification to Safety and Security to allow the College to prepare for the march and provide for the necessary safety of the participants and bystanders, as well as to assure adequate parking and maintain the flow of vehicle and pedestrian traffic. The notification should outline expected attendance, and the anticipated parade/march route.</w:t>
      </w:r>
    </w:p>
    <w:p w14:paraId="5B6247BD" w14:textId="657C919E" w:rsidR="00F724FD" w:rsidRPr="00B00299" w:rsidRDefault="00F724FD" w:rsidP="00981ACD">
      <w:pPr>
        <w:pStyle w:val="Heading2"/>
      </w:pPr>
      <w:r w:rsidRPr="0084223A">
        <w:rPr>
          <w:shd w:val="clear" w:color="auto" w:fill="FFFFFF"/>
        </w:rPr>
        <w:br w:type="textWrapping" w:clear="all"/>
      </w:r>
      <w:bookmarkStart w:id="93" w:name="_Toc75502931"/>
      <w:r w:rsidRPr="00B00299">
        <w:t>Prohibited Conduct</w:t>
      </w:r>
      <w:bookmarkEnd w:id="93"/>
    </w:p>
    <w:p w14:paraId="5D0C5CDA" w14:textId="0B7E569A" w:rsidR="00F724FD" w:rsidRPr="0084223A" w:rsidRDefault="00F724FD" w:rsidP="00F724FD">
      <w:pPr>
        <w:widowControl/>
        <w:shd w:val="clear" w:color="auto" w:fill="FFFFFF"/>
        <w:autoSpaceDE/>
        <w:autoSpaceDN/>
        <w:adjustRightInd/>
        <w:spacing w:before="100" w:beforeAutospacing="1"/>
        <w:rPr>
          <w:rFonts w:ascii="Times New Roman" w:hAnsi="Times New Roman"/>
          <w:color w:val="222222"/>
          <w:sz w:val="24"/>
          <w:szCs w:val="24"/>
        </w:rPr>
      </w:pPr>
      <w:r w:rsidRPr="0084223A">
        <w:rPr>
          <w:rFonts w:ascii="Times New Roman" w:hAnsi="Times New Roman"/>
          <w:color w:val="222222"/>
          <w:sz w:val="24"/>
          <w:szCs w:val="24"/>
        </w:rPr>
        <w:t>The policies and procedures of the College, especially those related to the safety and security of persons and property, must be observed at all times.  In addition, no person, either singly or in concert with others, shall:</w:t>
      </w:r>
    </w:p>
    <w:p w14:paraId="3E52FFCC" w14:textId="7E4B0C08" w:rsidR="00F724FD" w:rsidRPr="00B00299" w:rsidRDefault="00F724FD" w:rsidP="00AE487A">
      <w:pPr>
        <w:pStyle w:val="ListParagraph"/>
        <w:numPr>
          <w:ilvl w:val="0"/>
          <w:numId w:val="46"/>
        </w:numPr>
        <w:shd w:val="clear" w:color="auto" w:fill="FFFFFF"/>
        <w:jc w:val="left"/>
        <w:rPr>
          <w:rFonts w:ascii="Times New Roman" w:hAnsi="Times New Roman"/>
          <w:color w:val="222222"/>
        </w:rPr>
      </w:pPr>
      <w:r w:rsidRPr="00B00299">
        <w:rPr>
          <w:rFonts w:ascii="Times New Roman" w:hAnsi="Times New Roman"/>
          <w:color w:val="222222"/>
        </w:rPr>
        <w:t>Threaten passers-by;</w:t>
      </w:r>
    </w:p>
    <w:p w14:paraId="112BFE78" w14:textId="79D4B6A6" w:rsidR="00F724FD" w:rsidRPr="00B00299" w:rsidRDefault="00F724FD" w:rsidP="00AE487A">
      <w:pPr>
        <w:pStyle w:val="ListParagraph"/>
        <w:numPr>
          <w:ilvl w:val="0"/>
          <w:numId w:val="46"/>
        </w:numPr>
        <w:shd w:val="clear" w:color="auto" w:fill="FFFFFF"/>
        <w:jc w:val="left"/>
        <w:rPr>
          <w:rFonts w:ascii="Times New Roman" w:hAnsi="Times New Roman"/>
          <w:color w:val="222222"/>
        </w:rPr>
      </w:pPr>
      <w:r w:rsidRPr="00B00299">
        <w:rPr>
          <w:rFonts w:ascii="Times New Roman" w:hAnsi="Times New Roman"/>
          <w:color w:val="222222"/>
        </w:rPr>
        <w:t>Interfere with, impede, or cause blockage of the flow of vehicular or pedestrian traffic;</w:t>
      </w:r>
    </w:p>
    <w:p w14:paraId="5FCDEE66" w14:textId="0A866A9F" w:rsidR="00F724FD" w:rsidRPr="00B00299" w:rsidRDefault="00F724FD" w:rsidP="00AE487A">
      <w:pPr>
        <w:pStyle w:val="ListParagraph"/>
        <w:numPr>
          <w:ilvl w:val="0"/>
          <w:numId w:val="46"/>
        </w:numPr>
        <w:shd w:val="clear" w:color="auto" w:fill="FFFFFF"/>
        <w:jc w:val="left"/>
        <w:rPr>
          <w:rFonts w:ascii="Times New Roman" w:hAnsi="Times New Roman"/>
          <w:color w:val="222222"/>
        </w:rPr>
      </w:pPr>
      <w:r w:rsidRPr="00B00299">
        <w:rPr>
          <w:rFonts w:ascii="Times New Roman" w:hAnsi="Times New Roman"/>
          <w:color w:val="222222"/>
        </w:rPr>
        <w:t>Commit any act likely to create imminent safety or health hazards;</w:t>
      </w:r>
    </w:p>
    <w:p w14:paraId="7A3FB0B8" w14:textId="4DD95B21" w:rsidR="00F724FD" w:rsidRPr="00B00299" w:rsidRDefault="00F724FD" w:rsidP="00AE487A">
      <w:pPr>
        <w:pStyle w:val="ListParagraph"/>
        <w:numPr>
          <w:ilvl w:val="0"/>
          <w:numId w:val="46"/>
        </w:numPr>
        <w:shd w:val="clear" w:color="auto" w:fill="FFFFFF"/>
        <w:jc w:val="left"/>
        <w:rPr>
          <w:rFonts w:ascii="Times New Roman" w:hAnsi="Times New Roman"/>
          <w:color w:val="222222"/>
        </w:rPr>
      </w:pPr>
      <w:r w:rsidRPr="00B00299">
        <w:rPr>
          <w:rFonts w:ascii="Times New Roman" w:hAnsi="Times New Roman"/>
          <w:color w:val="222222"/>
        </w:rPr>
        <w:t>Interfere with or disrupt any other lawful or permitted activity by anyone in the same general location at the same time;</w:t>
      </w:r>
    </w:p>
    <w:p w14:paraId="786B71BC" w14:textId="60FF8FBB" w:rsidR="00F724FD" w:rsidRPr="00B00299" w:rsidRDefault="00F724FD" w:rsidP="00AE487A">
      <w:pPr>
        <w:pStyle w:val="ListParagraph"/>
        <w:numPr>
          <w:ilvl w:val="0"/>
          <w:numId w:val="46"/>
        </w:numPr>
        <w:shd w:val="clear" w:color="auto" w:fill="FFFFFF"/>
        <w:jc w:val="left"/>
        <w:rPr>
          <w:rFonts w:ascii="Times New Roman" w:hAnsi="Times New Roman"/>
          <w:color w:val="222222"/>
        </w:rPr>
      </w:pPr>
      <w:r w:rsidRPr="00B00299">
        <w:rPr>
          <w:rFonts w:ascii="Times New Roman" w:hAnsi="Times New Roman"/>
          <w:color w:val="222222"/>
        </w:rPr>
        <w:t>Post any materials on any buildings, walls, windows, doors, sidewalks, trees, light poles, or any other College owned equipment except in designated areas;</w:t>
      </w:r>
    </w:p>
    <w:p w14:paraId="4CF732E8" w14:textId="6259EF40" w:rsidR="00F724FD" w:rsidRPr="00B00299" w:rsidRDefault="00F724FD" w:rsidP="00AE487A">
      <w:pPr>
        <w:pStyle w:val="ListParagraph"/>
        <w:numPr>
          <w:ilvl w:val="0"/>
          <w:numId w:val="46"/>
        </w:numPr>
        <w:shd w:val="clear" w:color="auto" w:fill="FFFFFF"/>
        <w:jc w:val="left"/>
        <w:rPr>
          <w:rFonts w:ascii="Times New Roman" w:hAnsi="Times New Roman"/>
          <w:color w:val="222222"/>
        </w:rPr>
      </w:pPr>
      <w:r w:rsidRPr="00B00299">
        <w:rPr>
          <w:rFonts w:ascii="Times New Roman" w:hAnsi="Times New Roman"/>
          <w:color w:val="222222"/>
        </w:rPr>
        <w:t>Carry signs or other transportable displays that are affixed to metal poles, wooden sticks or other items that could be deemed a dangerous weapon</w:t>
      </w:r>
    </w:p>
    <w:p w14:paraId="4268C0A1" w14:textId="6D052A33" w:rsidR="00F724FD" w:rsidRPr="00B00299" w:rsidRDefault="00F724FD" w:rsidP="00AE487A">
      <w:pPr>
        <w:pStyle w:val="ListParagraph"/>
        <w:numPr>
          <w:ilvl w:val="0"/>
          <w:numId w:val="46"/>
        </w:numPr>
        <w:shd w:val="clear" w:color="auto" w:fill="FFFFFF"/>
        <w:jc w:val="left"/>
        <w:rPr>
          <w:rFonts w:ascii="Times New Roman" w:hAnsi="Times New Roman"/>
          <w:color w:val="222222"/>
        </w:rPr>
      </w:pPr>
      <w:r w:rsidRPr="00B00299">
        <w:rPr>
          <w:rFonts w:ascii="Times New Roman" w:hAnsi="Times New Roman"/>
          <w:color w:val="222222"/>
        </w:rPr>
        <w:t>Conduct speech that includes words that by their very nature tend to incite an immediate breach of the peace;</w:t>
      </w:r>
    </w:p>
    <w:p w14:paraId="47B2ABDE" w14:textId="5E72C98C" w:rsidR="00F724FD" w:rsidRPr="00B00299" w:rsidRDefault="00F724FD" w:rsidP="00AE487A">
      <w:pPr>
        <w:pStyle w:val="ListParagraph"/>
        <w:numPr>
          <w:ilvl w:val="0"/>
          <w:numId w:val="46"/>
        </w:numPr>
        <w:shd w:val="clear" w:color="auto" w:fill="FFFFFF"/>
        <w:jc w:val="left"/>
        <w:rPr>
          <w:rFonts w:ascii="Times New Roman" w:hAnsi="Times New Roman"/>
          <w:color w:val="222222"/>
        </w:rPr>
      </w:pPr>
      <w:r w:rsidRPr="00B00299">
        <w:rPr>
          <w:rFonts w:ascii="Times New Roman" w:hAnsi="Times New Roman"/>
          <w:color w:val="222222"/>
        </w:rPr>
        <w:t>Engage in any speech or action that is not allowed by law;</w:t>
      </w:r>
    </w:p>
    <w:p w14:paraId="2C783326" w14:textId="2A2C70C8" w:rsidR="00F724FD" w:rsidRPr="00B00299" w:rsidRDefault="00F724FD" w:rsidP="00AE487A">
      <w:pPr>
        <w:pStyle w:val="ListParagraph"/>
        <w:numPr>
          <w:ilvl w:val="0"/>
          <w:numId w:val="46"/>
        </w:numPr>
        <w:shd w:val="clear" w:color="auto" w:fill="FFFFFF"/>
        <w:jc w:val="left"/>
        <w:rPr>
          <w:rFonts w:ascii="Times New Roman" w:hAnsi="Times New Roman"/>
          <w:color w:val="222222"/>
        </w:rPr>
      </w:pPr>
      <w:r w:rsidRPr="00B00299">
        <w:rPr>
          <w:rFonts w:ascii="Times New Roman" w:hAnsi="Times New Roman"/>
          <w:color w:val="222222"/>
        </w:rPr>
        <w:t>Engage in any speech that is likely to incite or produce immediate lawless action or that is, under current legal standards, either defamatory or indecent;</w:t>
      </w:r>
    </w:p>
    <w:p w14:paraId="1A4F07EE" w14:textId="52D81434" w:rsidR="00F724FD" w:rsidRPr="00B00299" w:rsidRDefault="00F724FD" w:rsidP="00AE487A">
      <w:pPr>
        <w:pStyle w:val="ListParagraph"/>
        <w:numPr>
          <w:ilvl w:val="0"/>
          <w:numId w:val="46"/>
        </w:numPr>
        <w:shd w:val="clear" w:color="auto" w:fill="FFFFFF"/>
        <w:jc w:val="left"/>
        <w:rPr>
          <w:rFonts w:ascii="Times New Roman" w:hAnsi="Times New Roman"/>
          <w:color w:val="222222"/>
        </w:rPr>
      </w:pPr>
      <w:r w:rsidRPr="00B00299">
        <w:rPr>
          <w:rFonts w:ascii="Times New Roman" w:hAnsi="Times New Roman"/>
          <w:color w:val="222222"/>
        </w:rPr>
        <w:t>Incite others to commit any of the acts prohibited.</w:t>
      </w:r>
    </w:p>
    <w:p w14:paraId="3D6A927E" w14:textId="77777777" w:rsidR="00981ACD" w:rsidRDefault="00F724FD" w:rsidP="00981ACD">
      <w:pPr>
        <w:widowControl/>
        <w:shd w:val="clear" w:color="auto" w:fill="FFFFFF"/>
        <w:autoSpaceDE/>
        <w:autoSpaceDN/>
        <w:adjustRightInd/>
        <w:rPr>
          <w:rFonts w:ascii="Times New Roman" w:hAnsi="Times New Roman"/>
          <w:color w:val="222222"/>
        </w:rPr>
      </w:pPr>
      <w:r w:rsidRPr="0084223A">
        <w:rPr>
          <w:rFonts w:ascii="Times New Roman" w:hAnsi="Times New Roman"/>
          <w:color w:val="222222"/>
        </w:rPr>
        <w:t> </w:t>
      </w:r>
    </w:p>
    <w:p w14:paraId="6773DB0F" w14:textId="64BCE358" w:rsidR="00F724FD" w:rsidRPr="00AE487A" w:rsidRDefault="00F724FD" w:rsidP="00981ACD">
      <w:pPr>
        <w:pStyle w:val="Heading2"/>
      </w:pPr>
      <w:bookmarkStart w:id="94" w:name="_Toc75502932"/>
      <w:r w:rsidRPr="00AE487A">
        <w:t>Assembly Security</w:t>
      </w:r>
      <w:bookmarkEnd w:id="94"/>
    </w:p>
    <w:p w14:paraId="62A7B3D3" w14:textId="77777777" w:rsidR="00F724FD" w:rsidRPr="0084223A" w:rsidRDefault="00F724FD" w:rsidP="00F724FD">
      <w:pPr>
        <w:widowControl/>
        <w:shd w:val="clear" w:color="auto" w:fill="FFFFFF"/>
        <w:autoSpaceDE/>
        <w:autoSpaceDN/>
        <w:adjustRightInd/>
        <w:spacing w:before="100" w:beforeAutospacing="1"/>
        <w:rPr>
          <w:rFonts w:ascii="Times New Roman" w:hAnsi="Times New Roman"/>
          <w:color w:val="222222"/>
          <w:sz w:val="24"/>
          <w:szCs w:val="24"/>
        </w:rPr>
      </w:pPr>
      <w:r w:rsidRPr="0084223A">
        <w:rPr>
          <w:rFonts w:ascii="Times New Roman" w:hAnsi="Times New Roman"/>
          <w:color w:val="222222"/>
          <w:sz w:val="24"/>
          <w:szCs w:val="24"/>
        </w:rPr>
        <w:t>Orange County Community College reserves the right to charge individuals wishing to use the Designated Public Forum for additional security at a rate determined by the Director of Safety and Security. The Director of Safety and Security will determine the need for and the number of additional Safety and Security personnel to perform security functions during any public assembly event.</w:t>
      </w:r>
    </w:p>
    <w:p w14:paraId="5CEA1872" w14:textId="77777777" w:rsidR="006A44C4" w:rsidRPr="0084223A" w:rsidRDefault="006A44C4" w:rsidP="006A44C4">
      <w:pPr>
        <w:jc w:val="both"/>
        <w:rPr>
          <w:rFonts w:ascii="Times New Roman" w:hAnsi="Times New Roman"/>
          <w:highlight w:val="yellow"/>
        </w:rPr>
      </w:pPr>
    </w:p>
    <w:p w14:paraId="0DFFA2F2" w14:textId="77777777" w:rsidR="000D3DB1" w:rsidRPr="0084223A" w:rsidRDefault="000D3DB1" w:rsidP="005F7AB6">
      <w:pPr>
        <w:pStyle w:val="Heading2"/>
        <w:rPr>
          <w:sz w:val="44"/>
          <w:szCs w:val="44"/>
        </w:rPr>
      </w:pPr>
    </w:p>
    <w:p w14:paraId="10F0E0C5" w14:textId="77777777" w:rsidR="000D3DB1" w:rsidRPr="00AE487A" w:rsidRDefault="000D3DB1" w:rsidP="005F7AB6">
      <w:pPr>
        <w:pStyle w:val="Heading2"/>
        <w:rPr>
          <w:szCs w:val="28"/>
        </w:rPr>
      </w:pPr>
      <w:bookmarkStart w:id="95" w:name="_Toc75502933"/>
      <w:r w:rsidRPr="00AE487A">
        <w:rPr>
          <w:szCs w:val="28"/>
        </w:rPr>
        <w:t>Smoking Regulations</w:t>
      </w:r>
      <w:bookmarkEnd w:id="95"/>
    </w:p>
    <w:p w14:paraId="1483C1DA" w14:textId="77777777" w:rsidR="000D3DB1" w:rsidRPr="0084223A" w:rsidRDefault="000D3DB1" w:rsidP="005F7AB6">
      <w:pPr>
        <w:pStyle w:val="Heading2"/>
      </w:pPr>
    </w:p>
    <w:p w14:paraId="17344BEF" w14:textId="30F5E0A2" w:rsidR="005F7AB6" w:rsidRPr="0084223A" w:rsidRDefault="00A74B25" w:rsidP="005F7AB6">
      <w:pPr>
        <w:widowControl/>
        <w:autoSpaceDE/>
        <w:autoSpaceDN/>
        <w:adjustRightInd/>
        <w:spacing w:before="100" w:beforeAutospacing="1" w:after="100" w:afterAutospacing="1"/>
        <w:rPr>
          <w:rFonts w:ascii="Times New Roman" w:hAnsi="Times New Roman"/>
          <w:b/>
          <w:bCs/>
          <w:sz w:val="24"/>
          <w:szCs w:val="24"/>
        </w:rPr>
      </w:pPr>
      <w:r w:rsidRPr="0084223A">
        <w:rPr>
          <w:rFonts w:ascii="Times New Roman" w:hAnsi="Times New Roman"/>
          <w:b/>
          <w:bCs/>
          <w:sz w:val="24"/>
          <w:szCs w:val="24"/>
        </w:rPr>
        <w:t>S</w:t>
      </w:r>
      <w:r w:rsidR="005F7AB6" w:rsidRPr="0084223A">
        <w:rPr>
          <w:rFonts w:ascii="Times New Roman" w:hAnsi="Times New Roman"/>
          <w:b/>
          <w:bCs/>
          <w:sz w:val="24"/>
          <w:szCs w:val="24"/>
        </w:rPr>
        <w:t>UNY Orange Tobacco Use Policy</w:t>
      </w:r>
      <w:r w:rsidRPr="0084223A">
        <w:rPr>
          <w:rFonts w:ascii="Times New Roman" w:hAnsi="Times New Roman"/>
          <w:b/>
          <w:bCs/>
          <w:sz w:val="24"/>
          <w:szCs w:val="24"/>
        </w:rPr>
        <w:t xml:space="preserve"> (Board of Trustees policy)</w:t>
      </w:r>
    </w:p>
    <w:p w14:paraId="6676275E" w14:textId="0078D326" w:rsidR="000D3DB1" w:rsidRPr="0084223A" w:rsidRDefault="000D3DB1" w:rsidP="005F7AB6">
      <w:pPr>
        <w:widowControl/>
        <w:autoSpaceDE/>
        <w:autoSpaceDN/>
        <w:adjustRightInd/>
        <w:spacing w:before="100" w:beforeAutospacing="1" w:after="100" w:afterAutospacing="1"/>
        <w:rPr>
          <w:rFonts w:ascii="Times New Roman" w:hAnsi="Times New Roman"/>
          <w:bCs/>
          <w:sz w:val="24"/>
          <w:szCs w:val="24"/>
        </w:rPr>
      </w:pPr>
      <w:r w:rsidRPr="0084223A">
        <w:rPr>
          <w:rFonts w:ascii="Times New Roman" w:hAnsi="Times New Roman"/>
          <w:bCs/>
          <w:sz w:val="24"/>
          <w:szCs w:val="24"/>
        </w:rPr>
        <w:t>Orange County Community College bans the use of tobacco products, including e-cigarettes and vapor devices, on the College’s campuses, except in those outdoor areas designated by the College President.  Pursuant to the New York State Indoor Clean Air Act (Public Health Law, Article 13-E), smoking is prohibited inside all buildings owned and/or operated by SUNY Orange.  In addition, the indoor use of all tobacco products is strictly prohibited.</w:t>
      </w:r>
    </w:p>
    <w:p w14:paraId="36491187" w14:textId="1292E5F2" w:rsidR="000D3DB1" w:rsidRPr="0084223A" w:rsidRDefault="000D3DB1" w:rsidP="005F7AB6">
      <w:pPr>
        <w:widowControl/>
        <w:autoSpaceDE/>
        <w:autoSpaceDN/>
        <w:adjustRightInd/>
        <w:spacing w:before="100" w:beforeAutospacing="1" w:after="100" w:afterAutospacing="1"/>
        <w:rPr>
          <w:rFonts w:ascii="Times New Roman" w:hAnsi="Times New Roman"/>
          <w:bCs/>
          <w:sz w:val="24"/>
          <w:szCs w:val="24"/>
        </w:rPr>
      </w:pPr>
      <w:r w:rsidRPr="0084223A">
        <w:rPr>
          <w:rFonts w:ascii="Times New Roman" w:hAnsi="Times New Roman"/>
          <w:bCs/>
          <w:sz w:val="24"/>
          <w:szCs w:val="24"/>
        </w:rPr>
        <w:t>The Board of Trustees directs the President to develop such procedures as to fairly implement this policy.</w:t>
      </w:r>
    </w:p>
    <w:p w14:paraId="288C3581" w14:textId="12D1EE5C" w:rsidR="000D3DB1" w:rsidRPr="0084223A" w:rsidRDefault="000D3DB1" w:rsidP="005F7AB6">
      <w:pPr>
        <w:widowControl/>
        <w:autoSpaceDE/>
        <w:autoSpaceDN/>
        <w:adjustRightInd/>
        <w:spacing w:before="100" w:beforeAutospacing="1" w:after="100" w:afterAutospacing="1"/>
        <w:rPr>
          <w:rFonts w:ascii="Times New Roman" w:hAnsi="Times New Roman"/>
          <w:bCs/>
          <w:sz w:val="24"/>
          <w:szCs w:val="24"/>
        </w:rPr>
      </w:pPr>
      <w:r w:rsidRPr="0084223A">
        <w:rPr>
          <w:rFonts w:ascii="Times New Roman" w:hAnsi="Times New Roman"/>
          <w:bCs/>
          <w:sz w:val="24"/>
          <w:szCs w:val="24"/>
        </w:rPr>
        <w:lastRenderedPageBreak/>
        <w:t>Amended Dec. 16, 2015</w:t>
      </w:r>
    </w:p>
    <w:p w14:paraId="1AB1E843" w14:textId="225E23F4" w:rsidR="00F27953" w:rsidRPr="0084223A" w:rsidRDefault="00B720E7" w:rsidP="005F7AB6">
      <w:pPr>
        <w:widowControl/>
        <w:autoSpaceDE/>
        <w:autoSpaceDN/>
        <w:adjustRightInd/>
        <w:spacing w:before="100" w:beforeAutospacing="1" w:after="100" w:afterAutospacing="1"/>
        <w:rPr>
          <w:rFonts w:ascii="Times New Roman" w:hAnsi="Times New Roman"/>
          <w:bCs/>
          <w:sz w:val="24"/>
          <w:szCs w:val="24"/>
        </w:rPr>
      </w:pPr>
      <w:hyperlink r:id="rId36" w:history="1">
        <w:r w:rsidR="00F27953" w:rsidRPr="0084223A">
          <w:rPr>
            <w:rStyle w:val="Hyperlink"/>
            <w:rFonts w:ascii="Times New Roman" w:hAnsi="Times New Roman"/>
            <w:bCs/>
            <w:sz w:val="24"/>
            <w:szCs w:val="24"/>
          </w:rPr>
          <w:t>Tobacco Use Policy</w:t>
        </w:r>
      </w:hyperlink>
    </w:p>
    <w:p w14:paraId="778A3E7A" w14:textId="77777777" w:rsidR="005F7AB6" w:rsidRPr="0084223A" w:rsidRDefault="005F7AB6" w:rsidP="005F7AB6">
      <w:pPr>
        <w:pStyle w:val="NoSpacing"/>
        <w:rPr>
          <w:sz w:val="22"/>
          <w:szCs w:val="22"/>
        </w:rPr>
      </w:pPr>
      <w:r w:rsidRPr="0084223A">
        <w:rPr>
          <w:sz w:val="22"/>
          <w:szCs w:val="22"/>
        </w:rPr>
        <w:t> </w:t>
      </w:r>
    </w:p>
    <w:p w14:paraId="0D8BC2FD" w14:textId="77777777" w:rsidR="005F7AB6" w:rsidRPr="0084223A" w:rsidRDefault="005F7AB6" w:rsidP="005F7AB6">
      <w:pPr>
        <w:pStyle w:val="NoSpacing"/>
        <w:rPr>
          <w:sz w:val="22"/>
          <w:szCs w:val="22"/>
          <w:u w:val="single"/>
        </w:rPr>
      </w:pPr>
      <w:r w:rsidRPr="0084223A">
        <w:rPr>
          <w:sz w:val="22"/>
          <w:szCs w:val="22"/>
          <w:u w:val="single"/>
        </w:rPr>
        <w:t>Approved Tobacco Use Locations:</w:t>
      </w:r>
    </w:p>
    <w:p w14:paraId="45C41058" w14:textId="77777777" w:rsidR="005F7AB6" w:rsidRPr="0084223A" w:rsidRDefault="005F7AB6" w:rsidP="005F7AB6">
      <w:pPr>
        <w:pStyle w:val="NoSpacing"/>
        <w:rPr>
          <w:sz w:val="22"/>
          <w:szCs w:val="22"/>
        </w:rPr>
      </w:pPr>
      <w:r w:rsidRPr="0084223A">
        <w:rPr>
          <w:sz w:val="22"/>
          <w:szCs w:val="22"/>
        </w:rPr>
        <w:t> </w:t>
      </w:r>
      <w:r w:rsidRPr="0084223A">
        <w:rPr>
          <w:sz w:val="22"/>
          <w:szCs w:val="22"/>
        </w:rPr>
        <w:tab/>
      </w:r>
    </w:p>
    <w:p w14:paraId="0DB3CECC" w14:textId="77777777" w:rsidR="005F7AB6" w:rsidRPr="0084223A" w:rsidRDefault="005F7AB6" w:rsidP="005F7AB6">
      <w:pPr>
        <w:pStyle w:val="NoSpacing"/>
        <w:rPr>
          <w:sz w:val="22"/>
          <w:szCs w:val="22"/>
        </w:rPr>
      </w:pPr>
      <w:r w:rsidRPr="0084223A">
        <w:rPr>
          <w:sz w:val="22"/>
          <w:szCs w:val="22"/>
        </w:rPr>
        <w:t>Middletown campus: Any College-owned and numbered parking lot (EXCEPTION: Smoking and tobacco use are PROHIBITED in the Middletown campus parking garage)</w:t>
      </w:r>
    </w:p>
    <w:p w14:paraId="46111EE2" w14:textId="77777777" w:rsidR="005F7AB6" w:rsidRPr="0084223A" w:rsidRDefault="005F7AB6" w:rsidP="005F7AB6">
      <w:pPr>
        <w:widowControl/>
        <w:autoSpaceDE/>
        <w:autoSpaceDN/>
        <w:adjustRightInd/>
        <w:spacing w:before="100" w:beforeAutospacing="1" w:after="100" w:afterAutospacing="1"/>
        <w:rPr>
          <w:rFonts w:ascii="Times New Roman" w:hAnsi="Times New Roman"/>
        </w:rPr>
      </w:pPr>
      <w:r w:rsidRPr="0084223A">
        <w:rPr>
          <w:rFonts w:ascii="Times New Roman" w:hAnsi="Times New Roman"/>
        </w:rPr>
        <w:t>Newburgh campus: Plaza/patio area between the Tower and Maple buildings; First Street entrance to campus promenade</w:t>
      </w:r>
    </w:p>
    <w:p w14:paraId="71A526D5" w14:textId="77777777" w:rsidR="00AD2AEA" w:rsidRPr="0084223A" w:rsidRDefault="00AD2AEA" w:rsidP="006A44C4">
      <w:pPr>
        <w:tabs>
          <w:tab w:val="left" w:pos="576"/>
          <w:tab w:val="left" w:pos="1728"/>
          <w:tab w:val="left" w:pos="3168"/>
          <w:tab w:val="left" w:pos="6192"/>
        </w:tabs>
        <w:spacing w:line="240" w:lineRule="exact"/>
        <w:ind w:right="-288"/>
        <w:jc w:val="both"/>
        <w:rPr>
          <w:rFonts w:ascii="Times New Roman" w:hAnsi="Times New Roman"/>
          <w:highlight w:val="yellow"/>
        </w:rPr>
      </w:pPr>
    </w:p>
    <w:p w14:paraId="67CFBE73" w14:textId="77777777" w:rsidR="001C1555" w:rsidRPr="0084223A" w:rsidRDefault="001C1555">
      <w:pPr>
        <w:widowControl/>
        <w:autoSpaceDE/>
        <w:autoSpaceDN/>
        <w:adjustRightInd/>
        <w:rPr>
          <w:rFonts w:ascii="Times New Roman" w:hAnsi="Times New Roman"/>
          <w:b/>
          <w:sz w:val="32"/>
          <w:highlight w:val="yellow"/>
        </w:rPr>
      </w:pPr>
      <w:r w:rsidRPr="0084223A">
        <w:rPr>
          <w:rFonts w:ascii="Times New Roman" w:hAnsi="Times New Roman"/>
          <w:highlight w:val="yellow"/>
        </w:rPr>
        <w:br w:type="page"/>
      </w:r>
    </w:p>
    <w:p w14:paraId="27CA3265" w14:textId="7A653786" w:rsidR="00DE3D18" w:rsidRPr="0084223A" w:rsidRDefault="00AC27FC" w:rsidP="00AC27FC">
      <w:pPr>
        <w:pStyle w:val="Heading1"/>
      </w:pPr>
      <w:bookmarkStart w:id="96" w:name="_Toc75502934"/>
      <w:r w:rsidRPr="0084223A">
        <w:lastRenderedPageBreak/>
        <w:t>Appendi</w:t>
      </w:r>
      <w:r w:rsidR="00981ACD">
        <w:t>ces</w:t>
      </w:r>
      <w:bookmarkEnd w:id="96"/>
    </w:p>
    <w:p w14:paraId="12FC26C2" w14:textId="77777777" w:rsidR="00AC27FC" w:rsidRPr="0084223A" w:rsidRDefault="00AC27FC" w:rsidP="00AC27FC">
      <w:pPr>
        <w:rPr>
          <w:rFonts w:ascii="Times New Roman" w:hAnsi="Times New Roman"/>
        </w:rPr>
      </w:pPr>
    </w:p>
    <w:p w14:paraId="6E67A0B0" w14:textId="77777777" w:rsidR="0044203E" w:rsidRPr="0084223A" w:rsidRDefault="00DD1F7A" w:rsidP="00DD1F7A">
      <w:pPr>
        <w:pStyle w:val="Heading2"/>
      </w:pPr>
      <w:bookmarkStart w:id="97" w:name="_Toc75502935"/>
      <w:r w:rsidRPr="0084223A">
        <w:t xml:space="preserve">Appendix A:  </w:t>
      </w:r>
      <w:r w:rsidR="0044203E" w:rsidRPr="0084223A">
        <w:t>Forms Directory</w:t>
      </w:r>
      <w:bookmarkEnd w:id="97"/>
    </w:p>
    <w:p w14:paraId="188C7354" w14:textId="77777777" w:rsidR="0044203E" w:rsidRPr="0084223A" w:rsidRDefault="0044203E" w:rsidP="00DE3D18">
      <w:pPr>
        <w:tabs>
          <w:tab w:val="left" w:pos="576"/>
          <w:tab w:val="left" w:pos="1728"/>
          <w:tab w:val="left" w:pos="3168"/>
          <w:tab w:val="left" w:pos="6192"/>
        </w:tabs>
        <w:ind w:right="1584"/>
        <w:jc w:val="both"/>
        <w:rPr>
          <w:rFonts w:ascii="Times New Roman" w:hAnsi="Times New Roman"/>
          <w:sz w:val="24"/>
          <w:szCs w:val="24"/>
          <w:highlight w:val="yellow"/>
        </w:rPr>
      </w:pPr>
    </w:p>
    <w:p w14:paraId="5F312CDD" w14:textId="605A11AF" w:rsidR="00A11A73" w:rsidRPr="0084223A" w:rsidRDefault="00A11A73" w:rsidP="00A11A73">
      <w:pPr>
        <w:tabs>
          <w:tab w:val="left" w:pos="576"/>
          <w:tab w:val="left" w:pos="1728"/>
          <w:tab w:val="left" w:pos="3168"/>
          <w:tab w:val="left" w:pos="6192"/>
        </w:tabs>
        <w:spacing w:line="240" w:lineRule="exact"/>
        <w:ind w:right="340"/>
        <w:rPr>
          <w:rFonts w:ascii="Times New Roman" w:hAnsi="Times New Roman"/>
          <w:bCs/>
        </w:rPr>
      </w:pPr>
      <w:r w:rsidRPr="0084223A">
        <w:rPr>
          <w:rFonts w:ascii="Times New Roman" w:hAnsi="Times New Roman"/>
          <w:bCs/>
        </w:rPr>
        <w:t xml:space="preserve">To obtain copies of the following forms, contact the office listed </w:t>
      </w:r>
      <w:r w:rsidR="001E6B09" w:rsidRPr="0084223A">
        <w:rPr>
          <w:rFonts w:ascii="Times New Roman" w:hAnsi="Times New Roman"/>
          <w:bCs/>
        </w:rPr>
        <w:t>above</w:t>
      </w:r>
      <w:r w:rsidRPr="0084223A">
        <w:rPr>
          <w:rFonts w:ascii="Times New Roman" w:hAnsi="Times New Roman"/>
          <w:bCs/>
        </w:rPr>
        <w:t xml:space="preserve"> the forms.</w:t>
      </w:r>
      <w:r w:rsidR="00DF2F12" w:rsidRPr="0084223A">
        <w:rPr>
          <w:rFonts w:ascii="Times New Roman" w:hAnsi="Times New Roman"/>
          <w:bCs/>
        </w:rPr>
        <w:t xml:space="preserve">  Please note these forms are revised often.  Your Department Chair or Department Secretary can assist you.</w:t>
      </w:r>
      <w:r w:rsidRPr="0084223A">
        <w:rPr>
          <w:rFonts w:ascii="Times New Roman" w:hAnsi="Times New Roman"/>
          <w:bCs/>
        </w:rPr>
        <w:t xml:space="preserve"> </w:t>
      </w:r>
    </w:p>
    <w:p w14:paraId="33C6DB3E" w14:textId="77777777" w:rsidR="000347AB" w:rsidRPr="0084223A" w:rsidRDefault="000347AB" w:rsidP="00A11A73">
      <w:pPr>
        <w:tabs>
          <w:tab w:val="left" w:pos="576"/>
          <w:tab w:val="left" w:pos="1728"/>
          <w:tab w:val="left" w:pos="3168"/>
          <w:tab w:val="left" w:pos="6192"/>
        </w:tabs>
        <w:spacing w:line="240" w:lineRule="exact"/>
        <w:ind w:right="1584"/>
        <w:rPr>
          <w:rFonts w:ascii="Times New Roman" w:hAnsi="Times New Roman"/>
        </w:rPr>
      </w:pPr>
    </w:p>
    <w:p w14:paraId="5F8C7655" w14:textId="77777777" w:rsidR="001E6B09" w:rsidRPr="00AE487A" w:rsidRDefault="001E6B09" w:rsidP="001E6B09">
      <w:pPr>
        <w:tabs>
          <w:tab w:val="left" w:pos="576"/>
          <w:tab w:val="left" w:pos="1728"/>
          <w:tab w:val="left" w:pos="3168"/>
          <w:tab w:val="left" w:pos="6192"/>
        </w:tabs>
        <w:spacing w:line="240" w:lineRule="exact"/>
        <w:ind w:right="1584"/>
        <w:rPr>
          <w:rFonts w:ascii="Times New Roman" w:hAnsi="Times New Roman"/>
          <w:b/>
          <w:sz w:val="24"/>
          <w:szCs w:val="24"/>
        </w:rPr>
      </w:pPr>
      <w:r w:rsidRPr="00AE487A">
        <w:rPr>
          <w:rFonts w:ascii="Times New Roman" w:hAnsi="Times New Roman"/>
          <w:b/>
          <w:sz w:val="24"/>
          <w:szCs w:val="24"/>
        </w:rPr>
        <w:t>Student Accounts</w:t>
      </w:r>
    </w:p>
    <w:p w14:paraId="2AA4747F" w14:textId="77777777" w:rsidR="001E6B09" w:rsidRPr="00AE487A" w:rsidRDefault="00B720E7" w:rsidP="001E6B09">
      <w:pPr>
        <w:tabs>
          <w:tab w:val="left" w:pos="576"/>
          <w:tab w:val="left" w:pos="1728"/>
          <w:tab w:val="left" w:pos="3168"/>
          <w:tab w:val="left" w:pos="6192"/>
        </w:tabs>
        <w:spacing w:line="240" w:lineRule="exact"/>
        <w:ind w:right="1584"/>
        <w:rPr>
          <w:rFonts w:ascii="Times New Roman" w:hAnsi="Times New Roman"/>
          <w:color w:val="548DD4" w:themeColor="text2" w:themeTint="99"/>
        </w:rPr>
      </w:pPr>
      <w:hyperlink r:id="rId37" w:tgtFrame="_blank" w:history="1">
        <w:r w:rsidR="001E6B09" w:rsidRPr="00AE487A">
          <w:rPr>
            <w:rStyle w:val="Hyperlink"/>
            <w:rFonts w:ascii="Times New Roman" w:hAnsi="Times New Roman"/>
            <w:color w:val="548DD4" w:themeColor="text2" w:themeTint="99"/>
          </w:rPr>
          <w:t>https://sunyorange.edu/studentaccounts/residency_instructions.html</w:t>
        </w:r>
      </w:hyperlink>
    </w:p>
    <w:p w14:paraId="12F67F06" w14:textId="77777777" w:rsidR="001E6B09" w:rsidRPr="0084223A" w:rsidRDefault="001E6B09" w:rsidP="00A11A73">
      <w:pPr>
        <w:tabs>
          <w:tab w:val="left" w:pos="576"/>
          <w:tab w:val="left" w:pos="1728"/>
          <w:tab w:val="left" w:pos="3168"/>
          <w:tab w:val="left" w:pos="6192"/>
        </w:tabs>
        <w:spacing w:line="240" w:lineRule="exact"/>
        <w:ind w:right="1584"/>
        <w:jc w:val="both"/>
        <w:rPr>
          <w:rFonts w:ascii="Times New Roman" w:hAnsi="Times New Roman"/>
          <w:b/>
        </w:rPr>
      </w:pPr>
    </w:p>
    <w:p w14:paraId="6ED59AB5" w14:textId="130DC976" w:rsidR="00A11A73" w:rsidRPr="0084223A" w:rsidRDefault="00A11A73" w:rsidP="00A11A73">
      <w:pPr>
        <w:tabs>
          <w:tab w:val="left" w:pos="576"/>
          <w:tab w:val="left" w:pos="1728"/>
          <w:tab w:val="left" w:pos="3168"/>
          <w:tab w:val="left" w:pos="6192"/>
        </w:tabs>
        <w:spacing w:line="240" w:lineRule="exact"/>
        <w:ind w:right="1584"/>
        <w:jc w:val="both"/>
        <w:rPr>
          <w:rFonts w:ascii="Times New Roman" w:hAnsi="Times New Roman"/>
        </w:rPr>
      </w:pPr>
      <w:r w:rsidRPr="0084223A">
        <w:rPr>
          <w:rFonts w:ascii="Times New Roman" w:hAnsi="Times New Roman"/>
        </w:rPr>
        <w:t>Certificate of Residency</w:t>
      </w:r>
    </w:p>
    <w:p w14:paraId="5462DE6A" w14:textId="6655F9EF" w:rsidR="009715BA" w:rsidRPr="0084223A" w:rsidRDefault="009715BA" w:rsidP="00A11A73">
      <w:pPr>
        <w:tabs>
          <w:tab w:val="left" w:pos="576"/>
          <w:tab w:val="left" w:pos="1728"/>
          <w:tab w:val="left" w:pos="3168"/>
          <w:tab w:val="left" w:pos="6192"/>
        </w:tabs>
        <w:spacing w:line="240" w:lineRule="exact"/>
        <w:ind w:right="1584"/>
        <w:jc w:val="both"/>
        <w:rPr>
          <w:rFonts w:ascii="Times New Roman" w:hAnsi="Times New Roman"/>
        </w:rPr>
      </w:pPr>
    </w:p>
    <w:p w14:paraId="6F526F68" w14:textId="77777777" w:rsidR="00700D49" w:rsidRPr="0084223A" w:rsidRDefault="00700D49" w:rsidP="00700D49">
      <w:pPr>
        <w:tabs>
          <w:tab w:val="left" w:pos="576"/>
          <w:tab w:val="left" w:pos="1728"/>
          <w:tab w:val="left" w:pos="3168"/>
          <w:tab w:val="left" w:pos="6192"/>
        </w:tabs>
        <w:spacing w:line="240" w:lineRule="exact"/>
        <w:ind w:right="1584"/>
        <w:rPr>
          <w:rFonts w:ascii="Times New Roman" w:hAnsi="Times New Roman"/>
          <w:b/>
          <w:highlight w:val="yellow"/>
        </w:rPr>
      </w:pPr>
    </w:p>
    <w:p w14:paraId="4888D25B" w14:textId="77777777" w:rsidR="00700D49" w:rsidRPr="00AE487A" w:rsidRDefault="00700D49" w:rsidP="00700D49">
      <w:pPr>
        <w:tabs>
          <w:tab w:val="left" w:pos="576"/>
          <w:tab w:val="left" w:pos="1728"/>
          <w:tab w:val="left" w:pos="3168"/>
          <w:tab w:val="left" w:pos="6192"/>
        </w:tabs>
        <w:spacing w:line="240" w:lineRule="exact"/>
        <w:ind w:right="1584"/>
        <w:rPr>
          <w:rFonts w:ascii="Times New Roman" w:hAnsi="Times New Roman"/>
          <w:b/>
          <w:sz w:val="24"/>
          <w:szCs w:val="24"/>
        </w:rPr>
      </w:pPr>
      <w:r w:rsidRPr="00AE487A">
        <w:rPr>
          <w:rFonts w:ascii="Times New Roman" w:hAnsi="Times New Roman"/>
          <w:b/>
          <w:sz w:val="24"/>
          <w:szCs w:val="24"/>
        </w:rPr>
        <w:t>Library</w:t>
      </w:r>
    </w:p>
    <w:p w14:paraId="43FACFE4" w14:textId="77777777" w:rsidR="00700D49" w:rsidRPr="0084223A" w:rsidRDefault="00B720E7" w:rsidP="00700D49">
      <w:pPr>
        <w:tabs>
          <w:tab w:val="left" w:pos="576"/>
          <w:tab w:val="left" w:pos="1728"/>
          <w:tab w:val="left" w:pos="3168"/>
          <w:tab w:val="left" w:pos="6192"/>
        </w:tabs>
        <w:spacing w:line="240" w:lineRule="exact"/>
        <w:ind w:right="1584"/>
        <w:rPr>
          <w:rFonts w:ascii="Times New Roman" w:hAnsi="Times New Roman"/>
        </w:rPr>
      </w:pPr>
      <w:hyperlink r:id="rId38" w:history="1">
        <w:r w:rsidR="00700D49" w:rsidRPr="0084223A">
          <w:rPr>
            <w:rStyle w:val="Hyperlink"/>
            <w:rFonts w:ascii="Times New Roman" w:hAnsi="Times New Roman"/>
          </w:rPr>
          <w:t>http://www.sunyorange.edu/library/</w:t>
        </w:r>
      </w:hyperlink>
    </w:p>
    <w:p w14:paraId="32F22242" w14:textId="77777777" w:rsidR="00700D49" w:rsidRPr="0084223A" w:rsidRDefault="00700D49" w:rsidP="00262670">
      <w:pPr>
        <w:tabs>
          <w:tab w:val="left" w:pos="576"/>
          <w:tab w:val="left" w:pos="1728"/>
          <w:tab w:val="left" w:pos="3168"/>
          <w:tab w:val="left" w:pos="6192"/>
        </w:tabs>
        <w:spacing w:line="240" w:lineRule="exact"/>
        <w:ind w:right="1584"/>
        <w:rPr>
          <w:rFonts w:ascii="Times New Roman" w:hAnsi="Times New Roman"/>
          <w:b/>
          <w:bCs/>
          <w:highlight w:val="yellow"/>
        </w:rPr>
      </w:pPr>
    </w:p>
    <w:p w14:paraId="126F81BA" w14:textId="65833CBF" w:rsidR="00262670" w:rsidRPr="0084223A" w:rsidRDefault="00262670" w:rsidP="00262670">
      <w:pPr>
        <w:tabs>
          <w:tab w:val="left" w:pos="576"/>
          <w:tab w:val="left" w:pos="1728"/>
          <w:tab w:val="left" w:pos="3168"/>
          <w:tab w:val="left" w:pos="6192"/>
        </w:tabs>
        <w:spacing w:line="240" w:lineRule="exact"/>
        <w:ind w:right="1584"/>
        <w:rPr>
          <w:rFonts w:ascii="Times New Roman" w:hAnsi="Times New Roman"/>
          <w:bCs/>
        </w:rPr>
      </w:pPr>
      <w:r w:rsidRPr="0084223A">
        <w:rPr>
          <w:rFonts w:ascii="Times New Roman" w:hAnsi="Times New Roman"/>
          <w:bCs/>
        </w:rPr>
        <w:t>Course Reserve Addition</w:t>
      </w:r>
    </w:p>
    <w:p w14:paraId="6AFC1457" w14:textId="7D595F1A" w:rsidR="00262670" w:rsidRPr="0084223A" w:rsidRDefault="00C769A3" w:rsidP="00262670">
      <w:pPr>
        <w:rPr>
          <w:rFonts w:ascii="Times New Roman" w:hAnsi="Times New Roman"/>
          <w:bCs/>
        </w:rPr>
      </w:pPr>
      <w:r w:rsidRPr="0084223A">
        <w:rPr>
          <w:rFonts w:ascii="Times New Roman" w:hAnsi="Times New Roman"/>
          <w:bCs/>
        </w:rPr>
        <w:t xml:space="preserve">Feedback form </w:t>
      </w:r>
      <w:hyperlink r:id="rId39" w:tgtFrame="_blank" w:history="1">
        <w:r w:rsidRPr="0084223A">
          <w:rPr>
            <w:rStyle w:val="Hyperlink"/>
            <w:rFonts w:ascii="Times New Roman" w:hAnsi="Times New Roman"/>
            <w:color w:val="1155CC"/>
            <w:shd w:val="clear" w:color="auto" w:fill="FFFFFF"/>
          </w:rPr>
          <w:t>https://machform.sunyorange.edu/view.php?id=56086</w:t>
        </w:r>
      </w:hyperlink>
    </w:p>
    <w:p w14:paraId="6701A216" w14:textId="77777777" w:rsidR="000347AB" w:rsidRPr="0084223A" w:rsidRDefault="000347AB" w:rsidP="00733BBD">
      <w:pPr>
        <w:tabs>
          <w:tab w:val="left" w:pos="576"/>
          <w:tab w:val="left" w:pos="1728"/>
          <w:tab w:val="left" w:pos="3168"/>
          <w:tab w:val="left" w:pos="6192"/>
        </w:tabs>
        <w:spacing w:line="240" w:lineRule="exact"/>
        <w:ind w:right="1584"/>
        <w:rPr>
          <w:rFonts w:ascii="Times New Roman" w:hAnsi="Times New Roman"/>
          <w:bCs/>
          <w:highlight w:val="yellow"/>
        </w:rPr>
      </w:pPr>
    </w:p>
    <w:p w14:paraId="1C273B04" w14:textId="77777777" w:rsidR="00ED5F91" w:rsidRPr="0084223A" w:rsidRDefault="00ED5F91" w:rsidP="00035FDF">
      <w:pPr>
        <w:tabs>
          <w:tab w:val="left" w:pos="576"/>
          <w:tab w:val="left" w:pos="1728"/>
          <w:tab w:val="left" w:pos="3168"/>
          <w:tab w:val="left" w:pos="6192"/>
        </w:tabs>
        <w:spacing w:line="240" w:lineRule="exact"/>
        <w:ind w:right="1584"/>
        <w:rPr>
          <w:rFonts w:ascii="Times New Roman" w:hAnsi="Times New Roman"/>
          <w:highlight w:val="yellow"/>
        </w:rPr>
      </w:pPr>
    </w:p>
    <w:p w14:paraId="1179DAC6" w14:textId="1643F87E" w:rsidR="00700D49" w:rsidRPr="00AE487A" w:rsidRDefault="00700D49" w:rsidP="00700D49">
      <w:pPr>
        <w:rPr>
          <w:rFonts w:ascii="Times New Roman" w:hAnsi="Times New Roman"/>
          <w:b/>
          <w:bCs/>
          <w:sz w:val="24"/>
          <w:szCs w:val="24"/>
        </w:rPr>
      </w:pPr>
      <w:r w:rsidRPr="00AE487A">
        <w:rPr>
          <w:rFonts w:ascii="Times New Roman" w:hAnsi="Times New Roman"/>
          <w:b/>
          <w:bCs/>
          <w:sz w:val="24"/>
          <w:szCs w:val="24"/>
        </w:rPr>
        <w:t>Registrar</w:t>
      </w:r>
    </w:p>
    <w:p w14:paraId="48A0B21F" w14:textId="77777777" w:rsidR="0033299D" w:rsidRPr="0084223A" w:rsidRDefault="0033299D" w:rsidP="00700D49">
      <w:pPr>
        <w:rPr>
          <w:rFonts w:ascii="Times New Roman" w:hAnsi="Times New Roman"/>
          <w:b/>
          <w:bCs/>
        </w:rPr>
      </w:pPr>
    </w:p>
    <w:p w14:paraId="0ACA869F" w14:textId="5C0A0CD1" w:rsidR="00700D49" w:rsidRPr="0084223A" w:rsidRDefault="0033299D" w:rsidP="00700D49">
      <w:pPr>
        <w:tabs>
          <w:tab w:val="left" w:pos="576"/>
          <w:tab w:val="left" w:pos="1728"/>
          <w:tab w:val="left" w:pos="3168"/>
          <w:tab w:val="left" w:pos="6192"/>
        </w:tabs>
        <w:spacing w:line="240" w:lineRule="exact"/>
        <w:ind w:right="1584"/>
        <w:rPr>
          <w:rFonts w:ascii="Times New Roman" w:hAnsi="Times New Roman"/>
        </w:rPr>
      </w:pPr>
      <w:r w:rsidRPr="0084223A">
        <w:rPr>
          <w:rFonts w:ascii="Times New Roman" w:hAnsi="Times New Roman"/>
        </w:rPr>
        <w:t xml:space="preserve">On the Registrar’s webpage, </w:t>
      </w:r>
      <w:hyperlink r:id="rId40" w:history="1">
        <w:r w:rsidR="00E85E7D" w:rsidRPr="0084223A">
          <w:rPr>
            <w:rStyle w:val="Hyperlink"/>
            <w:rFonts w:ascii="Times New Roman" w:hAnsi="Times New Roman"/>
          </w:rPr>
          <w:t>www.sunyorange.edu/registrar/forms.html</w:t>
        </w:r>
      </w:hyperlink>
      <w:r w:rsidRPr="0084223A">
        <w:rPr>
          <w:rFonts w:ascii="Times New Roman" w:hAnsi="Times New Roman"/>
        </w:rPr>
        <w:t xml:space="preserve"> are the following forms.</w:t>
      </w:r>
    </w:p>
    <w:p w14:paraId="2D8FCC21" w14:textId="77777777" w:rsidR="00E85E7D" w:rsidRPr="0084223A" w:rsidRDefault="00E85E7D" w:rsidP="00700D49">
      <w:pPr>
        <w:tabs>
          <w:tab w:val="left" w:pos="576"/>
          <w:tab w:val="left" w:pos="1728"/>
          <w:tab w:val="left" w:pos="3168"/>
          <w:tab w:val="left" w:pos="6192"/>
        </w:tabs>
        <w:spacing w:line="240" w:lineRule="exact"/>
        <w:ind w:right="1584"/>
        <w:rPr>
          <w:rFonts w:ascii="Times New Roman" w:hAnsi="Times New Roman"/>
        </w:rPr>
      </w:pPr>
    </w:p>
    <w:p w14:paraId="7DDD5450" w14:textId="77777777" w:rsidR="00A11A73" w:rsidRPr="0084223A" w:rsidRDefault="00A11A73" w:rsidP="00A11A73">
      <w:pPr>
        <w:tabs>
          <w:tab w:val="left" w:pos="576"/>
          <w:tab w:val="left" w:pos="1728"/>
          <w:tab w:val="left" w:pos="3168"/>
          <w:tab w:val="left" w:pos="6192"/>
        </w:tabs>
        <w:spacing w:line="240" w:lineRule="exact"/>
        <w:ind w:right="1584"/>
        <w:rPr>
          <w:rFonts w:ascii="Times New Roman" w:hAnsi="Times New Roman"/>
        </w:rPr>
      </w:pPr>
      <w:r w:rsidRPr="0084223A">
        <w:rPr>
          <w:rFonts w:ascii="Times New Roman" w:hAnsi="Times New Roman"/>
        </w:rPr>
        <w:t>Audit Form</w:t>
      </w:r>
    </w:p>
    <w:p w14:paraId="0C4D9901" w14:textId="77777777" w:rsidR="00A11A73" w:rsidRPr="0084223A" w:rsidRDefault="00A11A73" w:rsidP="00A11A73">
      <w:pPr>
        <w:tabs>
          <w:tab w:val="left" w:pos="576"/>
          <w:tab w:val="left" w:pos="1728"/>
          <w:tab w:val="left" w:pos="3168"/>
          <w:tab w:val="left" w:pos="6192"/>
        </w:tabs>
        <w:spacing w:line="240" w:lineRule="exact"/>
        <w:ind w:right="1584"/>
        <w:rPr>
          <w:rFonts w:ascii="Times New Roman" w:hAnsi="Times New Roman"/>
        </w:rPr>
      </w:pPr>
      <w:r w:rsidRPr="0084223A">
        <w:rPr>
          <w:rFonts w:ascii="Times New Roman" w:hAnsi="Times New Roman"/>
        </w:rPr>
        <w:t>Credit Registration</w:t>
      </w:r>
    </w:p>
    <w:p w14:paraId="17F3828C" w14:textId="10935769" w:rsidR="00A11A73" w:rsidRPr="0084223A" w:rsidRDefault="00E85E7D" w:rsidP="00A11A73">
      <w:pPr>
        <w:tabs>
          <w:tab w:val="left" w:pos="576"/>
          <w:tab w:val="left" w:pos="1728"/>
          <w:tab w:val="left" w:pos="3168"/>
          <w:tab w:val="left" w:pos="6192"/>
        </w:tabs>
        <w:spacing w:line="240" w:lineRule="exact"/>
        <w:ind w:right="1584"/>
        <w:rPr>
          <w:rFonts w:ascii="Times New Roman" w:hAnsi="Times New Roman"/>
        </w:rPr>
      </w:pPr>
      <w:r w:rsidRPr="0084223A">
        <w:rPr>
          <w:rFonts w:ascii="Times New Roman" w:hAnsi="Times New Roman"/>
        </w:rPr>
        <w:t>Change of Program Request</w:t>
      </w:r>
    </w:p>
    <w:p w14:paraId="73E3FDC3" w14:textId="77777777" w:rsidR="00A11A73" w:rsidRPr="0084223A" w:rsidRDefault="00A11A73" w:rsidP="00A11A73">
      <w:pPr>
        <w:tabs>
          <w:tab w:val="left" w:pos="576"/>
          <w:tab w:val="left" w:pos="1728"/>
          <w:tab w:val="left" w:pos="3168"/>
          <w:tab w:val="left" w:pos="6192"/>
        </w:tabs>
        <w:spacing w:line="240" w:lineRule="exact"/>
        <w:ind w:right="1584"/>
        <w:rPr>
          <w:rFonts w:ascii="Times New Roman" w:hAnsi="Times New Roman"/>
        </w:rPr>
      </w:pPr>
      <w:r w:rsidRPr="0084223A">
        <w:rPr>
          <w:rFonts w:ascii="Times New Roman" w:hAnsi="Times New Roman"/>
        </w:rPr>
        <w:t>Drop-Add</w:t>
      </w:r>
    </w:p>
    <w:p w14:paraId="28ABF3DE" w14:textId="4C00D393" w:rsidR="00A11A73" w:rsidRPr="0084223A" w:rsidRDefault="00733BBD" w:rsidP="00A11A73">
      <w:pPr>
        <w:tabs>
          <w:tab w:val="left" w:pos="576"/>
          <w:tab w:val="left" w:pos="1728"/>
          <w:tab w:val="left" w:pos="3168"/>
          <w:tab w:val="left" w:pos="6192"/>
        </w:tabs>
        <w:spacing w:line="240" w:lineRule="exact"/>
        <w:ind w:right="1584"/>
        <w:rPr>
          <w:rFonts w:ascii="Times New Roman" w:hAnsi="Times New Roman"/>
        </w:rPr>
      </w:pPr>
      <w:r w:rsidRPr="0084223A">
        <w:rPr>
          <w:rFonts w:ascii="Times New Roman" w:hAnsi="Times New Roman"/>
        </w:rPr>
        <w:t>Withdrawal forms</w:t>
      </w:r>
    </w:p>
    <w:p w14:paraId="56C1883E" w14:textId="3C7BD908" w:rsidR="00E85E7D" w:rsidRPr="0084223A" w:rsidRDefault="00E85E7D" w:rsidP="00A11A73">
      <w:pPr>
        <w:tabs>
          <w:tab w:val="left" w:pos="576"/>
          <w:tab w:val="left" w:pos="1728"/>
          <w:tab w:val="left" w:pos="3168"/>
          <w:tab w:val="left" w:pos="6192"/>
        </w:tabs>
        <w:spacing w:line="240" w:lineRule="exact"/>
        <w:ind w:right="1584"/>
        <w:rPr>
          <w:rFonts w:ascii="Times New Roman" w:hAnsi="Times New Roman"/>
        </w:rPr>
      </w:pPr>
    </w:p>
    <w:p w14:paraId="7641ED82" w14:textId="20C55A36" w:rsidR="00E85E7D" w:rsidRPr="0084223A" w:rsidRDefault="00E85E7D" w:rsidP="00A11A73">
      <w:pPr>
        <w:tabs>
          <w:tab w:val="left" w:pos="576"/>
          <w:tab w:val="left" w:pos="1728"/>
          <w:tab w:val="left" w:pos="3168"/>
          <w:tab w:val="left" w:pos="6192"/>
        </w:tabs>
        <w:spacing w:line="240" w:lineRule="exact"/>
        <w:ind w:right="1584"/>
        <w:rPr>
          <w:rFonts w:ascii="Times New Roman" w:hAnsi="Times New Roman"/>
        </w:rPr>
      </w:pPr>
      <w:r w:rsidRPr="0084223A">
        <w:rPr>
          <w:rFonts w:ascii="Times New Roman" w:hAnsi="Times New Roman"/>
        </w:rPr>
        <w:t>On the P drive: P:\Registrar Forms</w:t>
      </w:r>
      <w:r w:rsidR="0033299D" w:rsidRPr="0084223A">
        <w:rPr>
          <w:rFonts w:ascii="Times New Roman" w:hAnsi="Times New Roman"/>
        </w:rPr>
        <w:t xml:space="preserve"> are the following forms.</w:t>
      </w:r>
    </w:p>
    <w:p w14:paraId="5C5C47C1" w14:textId="77777777" w:rsidR="00E85E7D" w:rsidRPr="0084223A" w:rsidRDefault="00E85E7D" w:rsidP="00A11A73">
      <w:pPr>
        <w:tabs>
          <w:tab w:val="left" w:pos="576"/>
          <w:tab w:val="left" w:pos="1728"/>
          <w:tab w:val="left" w:pos="3168"/>
          <w:tab w:val="left" w:pos="6192"/>
        </w:tabs>
        <w:spacing w:line="240" w:lineRule="exact"/>
        <w:ind w:right="1584"/>
        <w:rPr>
          <w:rFonts w:ascii="Times New Roman" w:hAnsi="Times New Roman"/>
        </w:rPr>
      </w:pPr>
    </w:p>
    <w:p w14:paraId="624037F6" w14:textId="77777777" w:rsidR="00E85E7D" w:rsidRPr="0084223A" w:rsidRDefault="00E85E7D" w:rsidP="00E85E7D">
      <w:pPr>
        <w:tabs>
          <w:tab w:val="left" w:pos="576"/>
          <w:tab w:val="left" w:pos="1728"/>
          <w:tab w:val="left" w:pos="3168"/>
          <w:tab w:val="left" w:pos="6192"/>
        </w:tabs>
        <w:spacing w:line="240" w:lineRule="exact"/>
        <w:ind w:right="1584"/>
        <w:rPr>
          <w:rFonts w:ascii="Times New Roman" w:hAnsi="Times New Roman"/>
        </w:rPr>
      </w:pPr>
      <w:r w:rsidRPr="0084223A">
        <w:rPr>
          <w:rFonts w:ascii="Times New Roman" w:hAnsi="Times New Roman"/>
        </w:rPr>
        <w:t>Incomplete Grade</w:t>
      </w:r>
    </w:p>
    <w:p w14:paraId="4DDC260F" w14:textId="77777777" w:rsidR="00E85E7D" w:rsidRPr="0084223A" w:rsidRDefault="00E85E7D" w:rsidP="00E85E7D">
      <w:pPr>
        <w:tabs>
          <w:tab w:val="left" w:pos="576"/>
          <w:tab w:val="left" w:pos="1728"/>
          <w:tab w:val="left" w:pos="3168"/>
          <w:tab w:val="left" w:pos="6192"/>
        </w:tabs>
        <w:spacing w:line="240" w:lineRule="exact"/>
        <w:ind w:right="1584"/>
        <w:rPr>
          <w:rFonts w:ascii="Times New Roman" w:hAnsi="Times New Roman"/>
        </w:rPr>
      </w:pPr>
      <w:r w:rsidRPr="0084223A">
        <w:rPr>
          <w:rFonts w:ascii="Times New Roman" w:hAnsi="Times New Roman"/>
        </w:rPr>
        <w:t>Change of Grade Request</w:t>
      </w:r>
    </w:p>
    <w:p w14:paraId="4B52D66F" w14:textId="3B204289" w:rsidR="00E85E7D" w:rsidRPr="0084223A" w:rsidRDefault="00E85E7D" w:rsidP="00E85E7D">
      <w:pPr>
        <w:tabs>
          <w:tab w:val="left" w:pos="576"/>
          <w:tab w:val="left" w:pos="1728"/>
          <w:tab w:val="left" w:pos="3168"/>
          <w:tab w:val="left" w:pos="6192"/>
        </w:tabs>
        <w:spacing w:line="240" w:lineRule="exact"/>
        <w:ind w:right="1584"/>
        <w:rPr>
          <w:rFonts w:ascii="Times New Roman" w:hAnsi="Times New Roman"/>
        </w:rPr>
      </w:pPr>
      <w:r w:rsidRPr="0084223A">
        <w:rPr>
          <w:rFonts w:ascii="Times New Roman" w:hAnsi="Times New Roman"/>
        </w:rPr>
        <w:t>Change of Program Request</w:t>
      </w:r>
    </w:p>
    <w:p w14:paraId="634CD804" w14:textId="77777777" w:rsidR="00E85E7D" w:rsidRPr="0084223A" w:rsidRDefault="00E85E7D" w:rsidP="00A11A73">
      <w:pPr>
        <w:tabs>
          <w:tab w:val="left" w:pos="576"/>
          <w:tab w:val="left" w:pos="1728"/>
          <w:tab w:val="left" w:pos="3168"/>
          <w:tab w:val="left" w:pos="6192"/>
        </w:tabs>
        <w:spacing w:line="240" w:lineRule="exact"/>
        <w:ind w:right="1584"/>
        <w:rPr>
          <w:rFonts w:ascii="Times New Roman" w:hAnsi="Times New Roman"/>
          <w:highlight w:val="yellow"/>
        </w:rPr>
      </w:pPr>
    </w:p>
    <w:p w14:paraId="056F7B9B" w14:textId="3BB4BC6A" w:rsidR="00262670" w:rsidRPr="0084223A" w:rsidRDefault="00262670" w:rsidP="00A11A73">
      <w:pPr>
        <w:tabs>
          <w:tab w:val="left" w:pos="576"/>
          <w:tab w:val="left" w:pos="1728"/>
          <w:tab w:val="left" w:pos="3168"/>
          <w:tab w:val="left" w:pos="6192"/>
        </w:tabs>
        <w:spacing w:line="240" w:lineRule="exact"/>
        <w:ind w:right="1584"/>
        <w:rPr>
          <w:rFonts w:ascii="Times New Roman" w:hAnsi="Times New Roman"/>
          <w:b/>
          <w:highlight w:val="yellow"/>
        </w:rPr>
      </w:pPr>
    </w:p>
    <w:p w14:paraId="09764275" w14:textId="77777777" w:rsidR="00700D49" w:rsidRPr="00AE487A" w:rsidRDefault="00700D49" w:rsidP="00700D49">
      <w:pPr>
        <w:tabs>
          <w:tab w:val="left" w:pos="576"/>
          <w:tab w:val="left" w:pos="1728"/>
          <w:tab w:val="left" w:pos="3168"/>
          <w:tab w:val="left" w:pos="6192"/>
        </w:tabs>
        <w:spacing w:line="240" w:lineRule="exact"/>
        <w:ind w:right="1584"/>
        <w:rPr>
          <w:rFonts w:ascii="Times New Roman" w:hAnsi="Times New Roman"/>
          <w:b/>
          <w:bCs/>
          <w:sz w:val="24"/>
          <w:szCs w:val="24"/>
        </w:rPr>
      </w:pPr>
      <w:r w:rsidRPr="00AE487A">
        <w:rPr>
          <w:rFonts w:ascii="Times New Roman" w:hAnsi="Times New Roman"/>
          <w:b/>
          <w:bCs/>
          <w:sz w:val="24"/>
          <w:szCs w:val="24"/>
        </w:rPr>
        <w:t>Vice President for Academic Affairs</w:t>
      </w:r>
    </w:p>
    <w:p w14:paraId="18E03921" w14:textId="77777777" w:rsidR="00700D49" w:rsidRPr="0084223A" w:rsidRDefault="00B720E7" w:rsidP="00700D49">
      <w:pPr>
        <w:tabs>
          <w:tab w:val="left" w:pos="576"/>
          <w:tab w:val="left" w:pos="1728"/>
          <w:tab w:val="left" w:pos="3168"/>
          <w:tab w:val="left" w:pos="6192"/>
        </w:tabs>
        <w:spacing w:line="240" w:lineRule="exact"/>
        <w:ind w:right="1584"/>
        <w:rPr>
          <w:rFonts w:ascii="Times New Roman" w:hAnsi="Times New Roman"/>
        </w:rPr>
      </w:pPr>
      <w:hyperlink r:id="rId41" w:history="1">
        <w:r w:rsidR="00700D49" w:rsidRPr="0084223A">
          <w:rPr>
            <w:rStyle w:val="Hyperlink"/>
            <w:rFonts w:ascii="Times New Roman" w:hAnsi="Times New Roman"/>
          </w:rPr>
          <w:t>www.sunyorange.edu/academic_affairs/index.shtml</w:t>
        </w:r>
      </w:hyperlink>
    </w:p>
    <w:p w14:paraId="09178E64" w14:textId="77777777" w:rsidR="00ED5F91" w:rsidRPr="0084223A" w:rsidRDefault="00ED5F91" w:rsidP="00733BBD">
      <w:pPr>
        <w:tabs>
          <w:tab w:val="left" w:pos="576"/>
          <w:tab w:val="left" w:pos="1728"/>
          <w:tab w:val="left" w:pos="3168"/>
          <w:tab w:val="left" w:pos="6192"/>
        </w:tabs>
        <w:spacing w:line="240" w:lineRule="exact"/>
        <w:ind w:right="1584"/>
        <w:rPr>
          <w:rFonts w:ascii="Times New Roman" w:hAnsi="Times New Roman"/>
        </w:rPr>
      </w:pPr>
    </w:p>
    <w:p w14:paraId="67BE486D" w14:textId="7D78DA76" w:rsidR="00733BBD" w:rsidRPr="0084223A" w:rsidRDefault="00700D49" w:rsidP="00733BBD">
      <w:pPr>
        <w:tabs>
          <w:tab w:val="left" w:pos="576"/>
          <w:tab w:val="left" w:pos="1728"/>
          <w:tab w:val="left" w:pos="3168"/>
          <w:tab w:val="left" w:pos="6192"/>
        </w:tabs>
        <w:spacing w:line="240" w:lineRule="exact"/>
        <w:ind w:right="1584"/>
        <w:rPr>
          <w:rFonts w:ascii="Times New Roman" w:hAnsi="Times New Roman"/>
        </w:rPr>
      </w:pPr>
      <w:r w:rsidRPr="0084223A">
        <w:rPr>
          <w:rFonts w:ascii="Times New Roman" w:hAnsi="Times New Roman"/>
        </w:rPr>
        <w:t>Online Course Development information and application:</w:t>
      </w:r>
    </w:p>
    <w:p w14:paraId="2061E438" w14:textId="58FAAEC7" w:rsidR="00700D49" w:rsidRPr="0084223A" w:rsidRDefault="00B720E7" w:rsidP="00733BBD">
      <w:pPr>
        <w:tabs>
          <w:tab w:val="left" w:pos="576"/>
          <w:tab w:val="left" w:pos="1728"/>
          <w:tab w:val="left" w:pos="3168"/>
          <w:tab w:val="left" w:pos="6192"/>
        </w:tabs>
        <w:spacing w:line="240" w:lineRule="exact"/>
        <w:ind w:right="1584"/>
        <w:rPr>
          <w:rFonts w:ascii="Times New Roman" w:hAnsi="Times New Roman"/>
        </w:rPr>
      </w:pPr>
      <w:hyperlink r:id="rId42" w:history="1">
        <w:r w:rsidR="00700D49" w:rsidRPr="0084223A">
          <w:rPr>
            <w:rStyle w:val="Hyperlink"/>
            <w:rFonts w:ascii="Times New Roman" w:hAnsi="Times New Roman"/>
          </w:rPr>
          <w:t>https://sunyorange.edu/ol/docs/OnlineCourseDevelopmentProcessForm-FINAL.pdf</w:t>
        </w:r>
      </w:hyperlink>
    </w:p>
    <w:p w14:paraId="1BF44E66" w14:textId="77777777" w:rsidR="00700D49" w:rsidRPr="0084223A" w:rsidRDefault="00700D49" w:rsidP="00733BBD">
      <w:pPr>
        <w:tabs>
          <w:tab w:val="left" w:pos="576"/>
          <w:tab w:val="left" w:pos="1728"/>
          <w:tab w:val="left" w:pos="3168"/>
          <w:tab w:val="left" w:pos="6192"/>
        </w:tabs>
        <w:spacing w:line="240" w:lineRule="exact"/>
        <w:ind w:right="1584"/>
        <w:rPr>
          <w:rFonts w:ascii="Times New Roman" w:hAnsi="Times New Roman"/>
          <w:highlight w:val="yellow"/>
        </w:rPr>
      </w:pPr>
    </w:p>
    <w:p w14:paraId="675E3CE7" w14:textId="77777777" w:rsidR="00700D49" w:rsidRPr="0084223A" w:rsidRDefault="00A11A73" w:rsidP="00700D49">
      <w:pPr>
        <w:tabs>
          <w:tab w:val="left" w:pos="576"/>
          <w:tab w:val="left" w:pos="1728"/>
          <w:tab w:val="left" w:pos="3168"/>
          <w:tab w:val="left" w:pos="6192"/>
        </w:tabs>
        <w:spacing w:line="240" w:lineRule="exact"/>
        <w:ind w:right="1584"/>
        <w:jc w:val="both"/>
        <w:rPr>
          <w:rFonts w:ascii="Times New Roman" w:hAnsi="Times New Roman"/>
        </w:rPr>
      </w:pPr>
      <w:r w:rsidRPr="0084223A">
        <w:rPr>
          <w:rFonts w:ascii="Times New Roman" w:hAnsi="Times New Roman"/>
        </w:rPr>
        <w:t>Personal/Educational Leave Request</w:t>
      </w:r>
      <w:r w:rsidR="00700D49" w:rsidRPr="0084223A">
        <w:rPr>
          <w:rFonts w:ascii="Times New Roman" w:hAnsi="Times New Roman"/>
        </w:rPr>
        <w:t>:</w:t>
      </w:r>
    </w:p>
    <w:p w14:paraId="09ED5CFC" w14:textId="1D3CF729" w:rsidR="00A11A73" w:rsidRPr="0084223A" w:rsidRDefault="00AE487A" w:rsidP="00700D49">
      <w:pPr>
        <w:tabs>
          <w:tab w:val="left" w:pos="576"/>
          <w:tab w:val="left" w:pos="1728"/>
          <w:tab w:val="left" w:pos="3168"/>
          <w:tab w:val="left" w:pos="6192"/>
        </w:tabs>
        <w:spacing w:line="240" w:lineRule="exact"/>
        <w:ind w:right="1584"/>
        <w:jc w:val="both"/>
        <w:rPr>
          <w:rFonts w:ascii="Times New Roman" w:hAnsi="Times New Roman"/>
          <w:highlight w:val="yellow"/>
        </w:rPr>
      </w:pPr>
      <w:r>
        <w:rPr>
          <w:rFonts w:ascii="Times New Roman" w:hAnsi="Times New Roman"/>
        </w:rPr>
        <w:t xml:space="preserve">P:\From VP of Academic </w:t>
      </w:r>
      <w:r w:rsidR="00700D49" w:rsidRPr="0084223A">
        <w:rPr>
          <w:rFonts w:ascii="Times New Roman" w:hAnsi="Times New Roman"/>
        </w:rPr>
        <w:t>Affairs\Personal and Education Leave Request form</w:t>
      </w:r>
      <w:r w:rsidR="00700D49" w:rsidRPr="0084223A">
        <w:rPr>
          <w:rFonts w:ascii="Times New Roman" w:hAnsi="Times New Roman"/>
          <w:highlight w:val="yellow"/>
        </w:rPr>
        <w:t xml:space="preserve"> </w:t>
      </w:r>
    </w:p>
    <w:p w14:paraId="22EEB2A7" w14:textId="5AB7C67A" w:rsidR="00700D49" w:rsidRPr="0084223A" w:rsidRDefault="00700D49" w:rsidP="00A11A73">
      <w:pPr>
        <w:tabs>
          <w:tab w:val="left" w:pos="576"/>
          <w:tab w:val="left" w:pos="1728"/>
          <w:tab w:val="left" w:pos="3168"/>
          <w:tab w:val="left" w:pos="6192"/>
        </w:tabs>
        <w:spacing w:line="240" w:lineRule="exact"/>
        <w:ind w:right="1584"/>
        <w:rPr>
          <w:rFonts w:ascii="Times New Roman" w:hAnsi="Times New Roman"/>
          <w:highlight w:val="yellow"/>
        </w:rPr>
      </w:pPr>
    </w:p>
    <w:p w14:paraId="574617A7" w14:textId="77777777" w:rsidR="00700D49" w:rsidRPr="0084223A" w:rsidRDefault="00700D49" w:rsidP="00A11A73">
      <w:pPr>
        <w:tabs>
          <w:tab w:val="left" w:pos="576"/>
          <w:tab w:val="left" w:pos="1728"/>
          <w:tab w:val="left" w:pos="3168"/>
          <w:tab w:val="left" w:pos="6192"/>
        </w:tabs>
        <w:spacing w:line="240" w:lineRule="exact"/>
        <w:ind w:right="1584"/>
        <w:rPr>
          <w:rFonts w:ascii="Times New Roman" w:hAnsi="Times New Roman"/>
          <w:highlight w:val="yellow"/>
        </w:rPr>
      </w:pPr>
    </w:p>
    <w:p w14:paraId="3A5FEBCE" w14:textId="77777777" w:rsidR="00D310FB" w:rsidRPr="00AE487A" w:rsidRDefault="00D310FB" w:rsidP="00D310FB">
      <w:pPr>
        <w:shd w:val="clear" w:color="auto" w:fill="FFFFFF"/>
        <w:spacing w:line="240" w:lineRule="atLeast"/>
        <w:ind w:right="1584"/>
        <w:rPr>
          <w:rFonts w:ascii="Times New Roman" w:hAnsi="Times New Roman"/>
          <w:sz w:val="24"/>
          <w:szCs w:val="24"/>
        </w:rPr>
      </w:pPr>
      <w:r w:rsidRPr="00AE487A">
        <w:rPr>
          <w:rFonts w:ascii="Times New Roman" w:hAnsi="Times New Roman"/>
          <w:b/>
          <w:bCs/>
          <w:sz w:val="24"/>
          <w:szCs w:val="24"/>
        </w:rPr>
        <w:t>Vice President for Administration &amp; Finance</w:t>
      </w:r>
    </w:p>
    <w:p w14:paraId="0CE622C5" w14:textId="77777777" w:rsidR="00D310FB" w:rsidRPr="0084223A" w:rsidRDefault="00D310FB" w:rsidP="00D310FB">
      <w:pPr>
        <w:shd w:val="clear" w:color="auto" w:fill="FFFFFF"/>
        <w:spacing w:line="240" w:lineRule="atLeast"/>
        <w:ind w:right="1584"/>
        <w:rPr>
          <w:rFonts w:ascii="Times New Roman" w:hAnsi="Times New Roman"/>
          <w:color w:val="500050"/>
        </w:rPr>
      </w:pPr>
      <w:r w:rsidRPr="0084223A">
        <w:rPr>
          <w:rFonts w:ascii="Times New Roman" w:hAnsi="Times New Roman"/>
          <w:color w:val="500050"/>
        </w:rPr>
        <w:t> </w:t>
      </w:r>
    </w:p>
    <w:p w14:paraId="73D08660" w14:textId="77777777" w:rsidR="00D310FB" w:rsidRPr="0084223A" w:rsidRDefault="00B720E7" w:rsidP="00D310FB">
      <w:pPr>
        <w:shd w:val="clear" w:color="auto" w:fill="FFFFFF"/>
        <w:spacing w:line="240" w:lineRule="atLeast"/>
        <w:ind w:right="1584"/>
        <w:rPr>
          <w:rFonts w:ascii="Times New Roman" w:hAnsi="Times New Roman"/>
          <w:color w:val="222222"/>
        </w:rPr>
      </w:pPr>
      <w:hyperlink r:id="rId43" w:tgtFrame="_blank" w:history="1">
        <w:r w:rsidR="00D310FB" w:rsidRPr="0084223A">
          <w:rPr>
            <w:rStyle w:val="Hyperlink"/>
            <w:rFonts w:ascii="Times New Roman" w:hAnsi="Times New Roman"/>
          </w:rPr>
          <w:t>https://sunyorange.edu/vpa/myso/forms.html</w:t>
        </w:r>
      </w:hyperlink>
    </w:p>
    <w:p w14:paraId="60E03810" w14:textId="49235E90" w:rsidR="00D310FB" w:rsidRPr="0084223A" w:rsidRDefault="00D310FB" w:rsidP="00D310FB">
      <w:pPr>
        <w:shd w:val="clear" w:color="auto" w:fill="FFFFFF"/>
        <w:spacing w:line="240" w:lineRule="atLeast"/>
        <w:ind w:right="1584"/>
        <w:rPr>
          <w:rFonts w:ascii="Times New Roman" w:hAnsi="Times New Roman"/>
          <w:color w:val="222222"/>
        </w:rPr>
      </w:pPr>
      <w:r w:rsidRPr="0084223A">
        <w:rPr>
          <w:rFonts w:ascii="Times New Roman" w:hAnsi="Times New Roman"/>
          <w:color w:val="0000FF"/>
          <w:shd w:val="clear" w:color="auto" w:fill="FFFF00"/>
        </w:rPr>
        <w:br/>
      </w:r>
      <w:r w:rsidRPr="0084223A">
        <w:rPr>
          <w:rFonts w:ascii="Times New Roman" w:hAnsi="Times New Roman"/>
          <w:color w:val="222222"/>
        </w:rPr>
        <w:t>Travel Approval Instructions</w:t>
      </w:r>
    </w:p>
    <w:p w14:paraId="14D3A06C" w14:textId="77777777" w:rsidR="00D310FB" w:rsidRPr="0084223A" w:rsidRDefault="00D310FB" w:rsidP="00D310FB">
      <w:pPr>
        <w:shd w:val="clear" w:color="auto" w:fill="FFFFFF"/>
        <w:spacing w:line="240" w:lineRule="atLeast"/>
        <w:ind w:right="1584"/>
        <w:rPr>
          <w:rFonts w:ascii="Times New Roman" w:hAnsi="Times New Roman"/>
          <w:color w:val="222222"/>
        </w:rPr>
      </w:pPr>
      <w:r w:rsidRPr="0084223A">
        <w:rPr>
          <w:rFonts w:ascii="Times New Roman" w:hAnsi="Times New Roman"/>
          <w:color w:val="222222"/>
        </w:rPr>
        <w:t>Travel Approval Request Form</w:t>
      </w:r>
    </w:p>
    <w:p w14:paraId="15BE0436" w14:textId="77777777" w:rsidR="00D310FB" w:rsidRPr="0084223A" w:rsidRDefault="00D310FB" w:rsidP="00D310FB">
      <w:pPr>
        <w:shd w:val="clear" w:color="auto" w:fill="FFFFFF"/>
        <w:spacing w:line="240" w:lineRule="atLeast"/>
        <w:ind w:right="1584"/>
        <w:rPr>
          <w:rFonts w:ascii="Times New Roman" w:hAnsi="Times New Roman"/>
          <w:color w:val="222222"/>
        </w:rPr>
      </w:pPr>
      <w:r w:rsidRPr="0084223A">
        <w:rPr>
          <w:rFonts w:ascii="Times New Roman" w:hAnsi="Times New Roman"/>
          <w:color w:val="222222"/>
        </w:rPr>
        <w:t>Travel Liability Waiver – Local &amp; State</w:t>
      </w:r>
    </w:p>
    <w:p w14:paraId="35B44F34" w14:textId="77777777" w:rsidR="00D310FB" w:rsidRPr="0084223A" w:rsidRDefault="00D310FB" w:rsidP="00D310FB">
      <w:pPr>
        <w:shd w:val="clear" w:color="auto" w:fill="FFFFFF"/>
        <w:spacing w:line="240" w:lineRule="atLeast"/>
        <w:ind w:right="1584"/>
        <w:rPr>
          <w:rFonts w:ascii="Times New Roman" w:hAnsi="Times New Roman"/>
          <w:color w:val="222222"/>
        </w:rPr>
      </w:pPr>
      <w:r w:rsidRPr="0084223A">
        <w:rPr>
          <w:rFonts w:ascii="Times New Roman" w:hAnsi="Times New Roman"/>
          <w:color w:val="222222"/>
        </w:rPr>
        <w:t>Travel Liability Waiver – Travel Abroad</w:t>
      </w:r>
    </w:p>
    <w:p w14:paraId="614F5195" w14:textId="77777777" w:rsidR="00D310FB" w:rsidRPr="0084223A" w:rsidRDefault="00D310FB" w:rsidP="00D310FB">
      <w:pPr>
        <w:shd w:val="clear" w:color="auto" w:fill="FFFFFF"/>
        <w:rPr>
          <w:rFonts w:ascii="Times New Roman" w:hAnsi="Times New Roman"/>
          <w:color w:val="222222"/>
          <w:sz w:val="24"/>
          <w:szCs w:val="24"/>
        </w:rPr>
      </w:pPr>
    </w:p>
    <w:p w14:paraId="3AF9BD36" w14:textId="77777777" w:rsidR="00D310FB" w:rsidRPr="0084223A" w:rsidRDefault="00B720E7" w:rsidP="00D310FB">
      <w:pPr>
        <w:shd w:val="clear" w:color="auto" w:fill="FFFFFF"/>
        <w:spacing w:line="240" w:lineRule="atLeast"/>
        <w:ind w:right="1584"/>
        <w:rPr>
          <w:rFonts w:ascii="Times New Roman" w:hAnsi="Times New Roman"/>
          <w:color w:val="222222"/>
        </w:rPr>
      </w:pPr>
      <w:hyperlink r:id="rId44" w:tgtFrame="_blank" w:history="1">
        <w:r w:rsidR="00D310FB" w:rsidRPr="0084223A">
          <w:rPr>
            <w:rStyle w:val="Hyperlink"/>
            <w:rFonts w:ascii="Times New Roman" w:hAnsi="Times New Roman"/>
          </w:rPr>
          <w:t>https://sunyorange.edu/cs/forms.html</w:t>
        </w:r>
      </w:hyperlink>
    </w:p>
    <w:p w14:paraId="19DC92AB" w14:textId="77777777" w:rsidR="00D310FB" w:rsidRPr="0084223A" w:rsidRDefault="00D310FB" w:rsidP="00D310FB">
      <w:pPr>
        <w:shd w:val="clear" w:color="auto" w:fill="FFFFFF"/>
        <w:spacing w:line="240" w:lineRule="atLeast"/>
        <w:ind w:right="1584"/>
        <w:rPr>
          <w:rFonts w:ascii="Times New Roman" w:hAnsi="Times New Roman"/>
          <w:color w:val="222222"/>
        </w:rPr>
      </w:pPr>
      <w:r w:rsidRPr="0084223A">
        <w:rPr>
          <w:rFonts w:ascii="Times New Roman" w:hAnsi="Times New Roman"/>
          <w:color w:val="222222"/>
        </w:rPr>
        <w:t> </w:t>
      </w:r>
    </w:p>
    <w:p w14:paraId="3DF359A0" w14:textId="77777777" w:rsidR="00D310FB" w:rsidRPr="0084223A" w:rsidRDefault="00D310FB" w:rsidP="00D310FB">
      <w:pPr>
        <w:shd w:val="clear" w:color="auto" w:fill="FFFFFF"/>
        <w:spacing w:line="240" w:lineRule="atLeast"/>
        <w:ind w:right="1584"/>
        <w:rPr>
          <w:rFonts w:ascii="Times New Roman" w:hAnsi="Times New Roman"/>
          <w:color w:val="222222"/>
        </w:rPr>
      </w:pPr>
      <w:r w:rsidRPr="0084223A">
        <w:rPr>
          <w:rFonts w:ascii="Times New Roman" w:hAnsi="Times New Roman"/>
          <w:color w:val="222222"/>
        </w:rPr>
        <w:t>Outside Organization Application for Use of Facility</w:t>
      </w:r>
    </w:p>
    <w:p w14:paraId="3BC22F1C" w14:textId="77777777" w:rsidR="00D310FB" w:rsidRPr="0084223A" w:rsidRDefault="00D310FB" w:rsidP="00D310FB">
      <w:pPr>
        <w:shd w:val="clear" w:color="auto" w:fill="FFFFFF"/>
        <w:spacing w:line="240" w:lineRule="atLeast"/>
        <w:ind w:right="1584"/>
        <w:rPr>
          <w:rFonts w:ascii="Times New Roman" w:hAnsi="Times New Roman"/>
          <w:color w:val="222222"/>
        </w:rPr>
      </w:pPr>
      <w:r w:rsidRPr="0084223A">
        <w:rPr>
          <w:rFonts w:ascii="Times New Roman" w:hAnsi="Times New Roman"/>
          <w:color w:val="222222"/>
        </w:rPr>
        <w:t>William and Helen Richards Theatre Form</w:t>
      </w:r>
    </w:p>
    <w:p w14:paraId="3745F1CF" w14:textId="733244E8" w:rsidR="001B12F7" w:rsidRPr="0084223A" w:rsidRDefault="00D310FB" w:rsidP="001B12F7">
      <w:pPr>
        <w:shd w:val="clear" w:color="auto" w:fill="FFFFFF"/>
        <w:spacing w:line="240" w:lineRule="atLeast"/>
        <w:ind w:right="1584"/>
        <w:rPr>
          <w:rFonts w:ascii="Times New Roman" w:hAnsi="Times New Roman"/>
          <w:color w:val="222222"/>
        </w:rPr>
      </w:pPr>
      <w:r w:rsidRPr="0084223A">
        <w:rPr>
          <w:rFonts w:ascii="Times New Roman" w:hAnsi="Times New Roman"/>
          <w:color w:val="222222"/>
        </w:rPr>
        <w:t>Alcohol Request Form</w:t>
      </w:r>
    </w:p>
    <w:p w14:paraId="6A8A641A" w14:textId="77777777" w:rsidR="001B12F7" w:rsidRPr="0084223A" w:rsidRDefault="001B12F7">
      <w:pPr>
        <w:widowControl/>
        <w:autoSpaceDE/>
        <w:autoSpaceDN/>
        <w:adjustRightInd/>
        <w:rPr>
          <w:rFonts w:ascii="Times New Roman" w:hAnsi="Times New Roman"/>
          <w:color w:val="222222"/>
        </w:rPr>
      </w:pPr>
      <w:r w:rsidRPr="0084223A">
        <w:rPr>
          <w:rFonts w:ascii="Times New Roman" w:hAnsi="Times New Roman"/>
          <w:color w:val="222222"/>
        </w:rPr>
        <w:br w:type="page"/>
      </w:r>
    </w:p>
    <w:p w14:paraId="365B9A11" w14:textId="77777777" w:rsidR="00A11A73" w:rsidRPr="0084223A" w:rsidRDefault="00A11A73" w:rsidP="001B12F7">
      <w:pPr>
        <w:shd w:val="clear" w:color="auto" w:fill="FFFFFF"/>
        <w:spacing w:line="240" w:lineRule="atLeast"/>
        <w:ind w:right="1584"/>
        <w:rPr>
          <w:rFonts w:ascii="Times New Roman" w:hAnsi="Times New Roman"/>
        </w:rPr>
      </w:pPr>
    </w:p>
    <w:p w14:paraId="115A61B4" w14:textId="77777777" w:rsidR="00453B7F" w:rsidRPr="00AE487A" w:rsidRDefault="00DD1F7A" w:rsidP="00DD1F7A">
      <w:pPr>
        <w:pStyle w:val="Heading2"/>
        <w:rPr>
          <w:sz w:val="32"/>
          <w:szCs w:val="32"/>
        </w:rPr>
      </w:pPr>
      <w:bookmarkStart w:id="98" w:name="_Toc75502936"/>
      <w:r w:rsidRPr="00AE487A">
        <w:rPr>
          <w:sz w:val="32"/>
          <w:szCs w:val="32"/>
        </w:rPr>
        <w:t>Appendix B:  Campus Maps</w:t>
      </w:r>
      <w:bookmarkEnd w:id="98"/>
    </w:p>
    <w:p w14:paraId="5362DF27" w14:textId="77777777" w:rsidR="00453B7F" w:rsidRPr="0084223A" w:rsidRDefault="00453B7F" w:rsidP="001A3FF7">
      <w:pPr>
        <w:jc w:val="center"/>
        <w:rPr>
          <w:rFonts w:ascii="Times New Roman" w:hAnsi="Times New Roman"/>
          <w:sz w:val="24"/>
          <w:szCs w:val="24"/>
          <w:highlight w:val="yellow"/>
        </w:rPr>
      </w:pPr>
    </w:p>
    <w:p w14:paraId="1317ADD1" w14:textId="77777777" w:rsidR="00453B7F" w:rsidRPr="0084223A" w:rsidRDefault="00453B7F" w:rsidP="001A3FF7">
      <w:pPr>
        <w:jc w:val="center"/>
        <w:rPr>
          <w:rFonts w:ascii="Times New Roman" w:hAnsi="Times New Roman"/>
          <w:sz w:val="24"/>
          <w:szCs w:val="24"/>
          <w:highlight w:val="yellow"/>
        </w:rPr>
      </w:pPr>
    </w:p>
    <w:p w14:paraId="0E73EBD1" w14:textId="77777777" w:rsidR="00453B7F" w:rsidRPr="0084223A" w:rsidRDefault="0013123D" w:rsidP="001A3FF7">
      <w:pPr>
        <w:jc w:val="center"/>
        <w:rPr>
          <w:rFonts w:ascii="Times New Roman" w:hAnsi="Times New Roman"/>
          <w:sz w:val="36"/>
          <w:szCs w:val="36"/>
        </w:rPr>
      </w:pPr>
      <w:r w:rsidRPr="0084223A">
        <w:rPr>
          <w:rFonts w:ascii="Times New Roman" w:hAnsi="Times New Roman"/>
          <w:sz w:val="36"/>
          <w:szCs w:val="36"/>
        </w:rPr>
        <w:t>Newburgh</w:t>
      </w:r>
    </w:p>
    <w:p w14:paraId="102A6FF2" w14:textId="77777777" w:rsidR="00453B7F" w:rsidRPr="0084223A" w:rsidRDefault="00311183" w:rsidP="001A3FF7">
      <w:pPr>
        <w:jc w:val="center"/>
        <w:rPr>
          <w:rFonts w:ascii="Times New Roman" w:hAnsi="Times New Roman"/>
          <w:sz w:val="24"/>
          <w:szCs w:val="24"/>
        </w:rPr>
      </w:pPr>
      <w:r w:rsidRPr="0084223A">
        <w:rPr>
          <w:rFonts w:ascii="Times New Roman" w:hAnsi="Times New Roman"/>
          <w:noProof/>
          <w:sz w:val="24"/>
          <w:szCs w:val="24"/>
        </w:rPr>
        <w:drawing>
          <wp:inline distT="0" distB="0" distL="0" distR="0" wp14:anchorId="7A978B09" wp14:editId="751A7056">
            <wp:extent cx="4487986" cy="3282950"/>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cstate="print"/>
                    <a:srcRect/>
                    <a:stretch>
                      <a:fillRect/>
                    </a:stretch>
                  </pic:blipFill>
                  <pic:spPr bwMode="auto">
                    <a:xfrm>
                      <a:off x="0" y="0"/>
                      <a:ext cx="4503352" cy="3294190"/>
                    </a:xfrm>
                    <a:prstGeom prst="rect">
                      <a:avLst/>
                    </a:prstGeom>
                    <a:noFill/>
                    <a:ln w="9525">
                      <a:noFill/>
                      <a:miter lim="800000"/>
                      <a:headEnd/>
                      <a:tailEnd/>
                    </a:ln>
                  </pic:spPr>
                </pic:pic>
              </a:graphicData>
            </a:graphic>
          </wp:inline>
        </w:drawing>
      </w:r>
    </w:p>
    <w:p w14:paraId="4715412C" w14:textId="77777777" w:rsidR="00453B7F" w:rsidRPr="0084223A" w:rsidRDefault="00453B7F" w:rsidP="001A3FF7">
      <w:pPr>
        <w:jc w:val="center"/>
        <w:rPr>
          <w:rFonts w:ascii="Times New Roman" w:hAnsi="Times New Roman"/>
          <w:sz w:val="24"/>
          <w:szCs w:val="24"/>
        </w:rPr>
      </w:pPr>
    </w:p>
    <w:p w14:paraId="15721FE9" w14:textId="77777777" w:rsidR="00453B7F" w:rsidRPr="0084223A" w:rsidRDefault="00453B7F" w:rsidP="001A3FF7">
      <w:pPr>
        <w:jc w:val="center"/>
        <w:rPr>
          <w:rFonts w:ascii="Times New Roman" w:hAnsi="Times New Roman"/>
          <w:sz w:val="24"/>
          <w:szCs w:val="24"/>
          <w:highlight w:val="yellow"/>
        </w:rPr>
      </w:pPr>
    </w:p>
    <w:p w14:paraId="563EE8D6" w14:textId="587F6D14" w:rsidR="00453B7F" w:rsidRPr="0084223A" w:rsidRDefault="0013123D" w:rsidP="001A3FF7">
      <w:pPr>
        <w:jc w:val="center"/>
        <w:rPr>
          <w:rFonts w:ascii="Times New Roman" w:hAnsi="Times New Roman"/>
          <w:sz w:val="36"/>
          <w:szCs w:val="36"/>
        </w:rPr>
      </w:pPr>
      <w:r w:rsidRPr="0084223A">
        <w:rPr>
          <w:rFonts w:ascii="Times New Roman" w:hAnsi="Times New Roman"/>
          <w:sz w:val="36"/>
          <w:szCs w:val="36"/>
        </w:rPr>
        <w:t>Middletown</w:t>
      </w:r>
    </w:p>
    <w:p w14:paraId="67D73028" w14:textId="386B6BA8" w:rsidR="00AB6EE2" w:rsidRPr="0084223A" w:rsidRDefault="00B720E7" w:rsidP="001A3FF7">
      <w:pPr>
        <w:jc w:val="center"/>
        <w:rPr>
          <w:rFonts w:ascii="Times New Roman" w:hAnsi="Times New Roman"/>
          <w:sz w:val="36"/>
          <w:szCs w:val="36"/>
        </w:rPr>
      </w:pPr>
      <w:r w:rsidRPr="0084223A">
        <w:rPr>
          <w:rFonts w:ascii="Times New Roman" w:hAnsi="Times New Roman"/>
          <w:sz w:val="36"/>
          <w:szCs w:val="36"/>
        </w:rPr>
        <w:pict w14:anchorId="541E5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45pt;height:257.2pt">
            <v:imagedata r:id="rId46" o:title=""/>
          </v:shape>
        </w:pict>
      </w:r>
    </w:p>
    <w:p w14:paraId="4677469D" w14:textId="06A4025F" w:rsidR="00453B7F" w:rsidRPr="0084223A" w:rsidRDefault="00453B7F" w:rsidP="001A3FF7">
      <w:pPr>
        <w:jc w:val="center"/>
        <w:rPr>
          <w:rFonts w:ascii="Times New Roman" w:hAnsi="Times New Roman"/>
          <w:sz w:val="24"/>
          <w:szCs w:val="24"/>
          <w:highlight w:val="yellow"/>
        </w:rPr>
      </w:pPr>
    </w:p>
    <w:p w14:paraId="68DCCBF3" w14:textId="1D33BFBC" w:rsidR="00453B7F" w:rsidRPr="0084223A" w:rsidRDefault="001B12F7" w:rsidP="001A3FF7">
      <w:pPr>
        <w:jc w:val="center"/>
        <w:rPr>
          <w:rFonts w:ascii="Times New Roman" w:hAnsi="Times New Roman"/>
          <w:sz w:val="24"/>
          <w:szCs w:val="24"/>
          <w:highlight w:val="yellow"/>
        </w:rPr>
      </w:pPr>
      <w:r w:rsidRPr="0084223A">
        <w:rPr>
          <w:rFonts w:ascii="Times New Roman" w:hAnsi="Times New Roman"/>
          <w:color w:val="222222"/>
          <w:shd w:val="clear" w:color="auto" w:fill="FFFFFF"/>
        </w:rPr>
        <w:t xml:space="preserve">  There is ADA parking in O.H, RCSE, Lab school, George Shepard, under the parking garage overhang on Tennis Court drive and  additional ADA parking in the B.T lot.</w:t>
      </w:r>
    </w:p>
    <w:p w14:paraId="79891E16" w14:textId="77777777" w:rsidR="00453B7F" w:rsidRPr="0084223A" w:rsidRDefault="00453B7F" w:rsidP="001A3FF7">
      <w:pPr>
        <w:jc w:val="center"/>
        <w:rPr>
          <w:rFonts w:ascii="Times New Roman" w:hAnsi="Times New Roman"/>
          <w:sz w:val="24"/>
          <w:szCs w:val="24"/>
          <w:highlight w:val="yellow"/>
        </w:rPr>
      </w:pPr>
    </w:p>
    <w:p w14:paraId="1C543904" w14:textId="77777777" w:rsidR="00453B7F" w:rsidRPr="0084223A" w:rsidRDefault="00453B7F" w:rsidP="001A3FF7">
      <w:pPr>
        <w:jc w:val="center"/>
        <w:rPr>
          <w:rFonts w:ascii="Times New Roman" w:hAnsi="Times New Roman"/>
          <w:sz w:val="24"/>
          <w:szCs w:val="24"/>
          <w:highlight w:val="yellow"/>
        </w:rPr>
      </w:pPr>
    </w:p>
    <w:p w14:paraId="661C0E37" w14:textId="77777777" w:rsidR="00453B7F" w:rsidRPr="0084223A" w:rsidRDefault="00453B7F" w:rsidP="001A3FF7">
      <w:pPr>
        <w:jc w:val="center"/>
        <w:rPr>
          <w:rFonts w:ascii="Times New Roman" w:hAnsi="Times New Roman"/>
          <w:sz w:val="24"/>
          <w:szCs w:val="24"/>
          <w:highlight w:val="yellow"/>
        </w:rPr>
      </w:pPr>
    </w:p>
    <w:p w14:paraId="5D5A43EC" w14:textId="77777777" w:rsidR="00453B7F" w:rsidRPr="00AE487A" w:rsidRDefault="00DD1F7A" w:rsidP="00DD1F7A">
      <w:pPr>
        <w:pStyle w:val="Heading2"/>
        <w:rPr>
          <w:sz w:val="32"/>
          <w:szCs w:val="32"/>
        </w:rPr>
      </w:pPr>
      <w:bookmarkStart w:id="99" w:name="_Toc75502937"/>
      <w:r w:rsidRPr="00AE487A">
        <w:rPr>
          <w:sz w:val="32"/>
          <w:szCs w:val="32"/>
        </w:rPr>
        <w:t xml:space="preserve">Appendix C:  </w:t>
      </w:r>
      <w:r w:rsidR="00323840" w:rsidRPr="00AE487A">
        <w:rPr>
          <w:sz w:val="32"/>
          <w:szCs w:val="32"/>
        </w:rPr>
        <w:t>Organizational Charts</w:t>
      </w:r>
      <w:bookmarkEnd w:id="99"/>
    </w:p>
    <w:p w14:paraId="6AEC9CCF" w14:textId="77777777" w:rsidR="00323840" w:rsidRPr="0084223A" w:rsidRDefault="00323840" w:rsidP="00872DAA">
      <w:pPr>
        <w:rPr>
          <w:rFonts w:ascii="Times New Roman" w:hAnsi="Times New Roman"/>
          <w:sz w:val="24"/>
          <w:szCs w:val="24"/>
        </w:rPr>
      </w:pPr>
    </w:p>
    <w:p w14:paraId="12489681" w14:textId="77777777" w:rsidR="00323840" w:rsidRPr="0084223A" w:rsidRDefault="00323840" w:rsidP="00872DAA">
      <w:pPr>
        <w:rPr>
          <w:rFonts w:ascii="Times New Roman" w:hAnsi="Times New Roman"/>
        </w:rPr>
      </w:pPr>
      <w:r w:rsidRPr="0084223A">
        <w:rPr>
          <w:rFonts w:ascii="Times New Roman" w:hAnsi="Times New Roman"/>
        </w:rPr>
        <w:t xml:space="preserve">Organizational Charts are available on the college’s web site at the home page for the Vice President of Administration and </w:t>
      </w:r>
      <w:r w:rsidR="00E54CB3" w:rsidRPr="0084223A">
        <w:rPr>
          <w:rFonts w:ascii="Times New Roman" w:hAnsi="Times New Roman"/>
        </w:rPr>
        <w:t>Finance</w:t>
      </w:r>
      <w:r w:rsidRPr="0084223A">
        <w:rPr>
          <w:rFonts w:ascii="Times New Roman" w:hAnsi="Times New Roman"/>
        </w:rPr>
        <w:t>.</w:t>
      </w:r>
    </w:p>
    <w:p w14:paraId="05C29C86" w14:textId="77777777" w:rsidR="00323840" w:rsidRPr="0084223A" w:rsidRDefault="00323840" w:rsidP="00872DAA">
      <w:pPr>
        <w:rPr>
          <w:rFonts w:ascii="Times New Roman" w:hAnsi="Times New Roman"/>
        </w:rPr>
      </w:pPr>
    </w:p>
    <w:p w14:paraId="15FB6300" w14:textId="77439A76" w:rsidR="00323840" w:rsidRPr="0084223A" w:rsidRDefault="00C036F9" w:rsidP="00872DAA">
      <w:pPr>
        <w:rPr>
          <w:rFonts w:ascii="Times New Roman" w:hAnsi="Times New Roman"/>
        </w:rPr>
      </w:pPr>
      <w:hyperlink r:id="rId47" w:history="1">
        <w:r w:rsidRPr="0084223A">
          <w:rPr>
            <w:rStyle w:val="Hyperlink"/>
            <w:rFonts w:ascii="Times New Roman" w:hAnsi="Times New Roman"/>
          </w:rPr>
          <w:t>http://www.sunyorange.edu/vpa/orgcharts.html</w:t>
        </w:r>
      </w:hyperlink>
    </w:p>
    <w:p w14:paraId="6811B1D1" w14:textId="77777777" w:rsidR="00323840" w:rsidRPr="0084223A" w:rsidRDefault="00323840" w:rsidP="00872DAA">
      <w:pPr>
        <w:rPr>
          <w:rFonts w:ascii="Times New Roman" w:hAnsi="Times New Roman"/>
          <w:highlight w:val="yellow"/>
        </w:rPr>
      </w:pPr>
    </w:p>
    <w:p w14:paraId="497EEA90" w14:textId="77777777" w:rsidR="003B722E" w:rsidRPr="0084223A" w:rsidRDefault="003B722E" w:rsidP="003B722E">
      <w:pPr>
        <w:widowControl/>
        <w:numPr>
          <w:ilvl w:val="0"/>
          <w:numId w:val="44"/>
        </w:numPr>
        <w:shd w:val="clear" w:color="auto" w:fill="FFFFFF"/>
        <w:autoSpaceDE/>
        <w:autoSpaceDN/>
        <w:adjustRightInd/>
        <w:spacing w:before="100" w:beforeAutospacing="1" w:after="100" w:afterAutospacing="1"/>
        <w:rPr>
          <w:rFonts w:ascii="Times New Roman" w:hAnsi="Times New Roman"/>
          <w:color w:val="000000"/>
          <w:sz w:val="24"/>
          <w:szCs w:val="24"/>
        </w:rPr>
      </w:pPr>
      <w:hyperlink r:id="rId48" w:history="1">
        <w:r w:rsidRPr="0084223A">
          <w:rPr>
            <w:rStyle w:val="Hyperlink"/>
            <w:rFonts w:ascii="Times New Roman" w:hAnsi="Times New Roman"/>
            <w:color w:val="007BFF"/>
          </w:rPr>
          <w:t>Office of th</w:t>
        </w:r>
        <w:r w:rsidRPr="0084223A">
          <w:rPr>
            <w:rStyle w:val="Hyperlink"/>
            <w:rFonts w:ascii="Times New Roman" w:hAnsi="Times New Roman"/>
            <w:color w:val="007BFF"/>
          </w:rPr>
          <w:t>e</w:t>
        </w:r>
        <w:r w:rsidRPr="0084223A">
          <w:rPr>
            <w:rStyle w:val="Hyperlink"/>
            <w:rFonts w:ascii="Times New Roman" w:hAnsi="Times New Roman"/>
            <w:color w:val="007BFF"/>
          </w:rPr>
          <w:t xml:space="preserve"> President</w:t>
        </w:r>
      </w:hyperlink>
    </w:p>
    <w:p w14:paraId="24F9813D" w14:textId="77777777" w:rsidR="003B722E" w:rsidRPr="0084223A" w:rsidRDefault="003B722E" w:rsidP="003B722E">
      <w:pPr>
        <w:widowControl/>
        <w:numPr>
          <w:ilvl w:val="0"/>
          <w:numId w:val="44"/>
        </w:numPr>
        <w:shd w:val="clear" w:color="auto" w:fill="FFFFFF"/>
        <w:autoSpaceDE/>
        <w:autoSpaceDN/>
        <w:adjustRightInd/>
        <w:spacing w:before="100" w:beforeAutospacing="1" w:after="100" w:afterAutospacing="1"/>
        <w:rPr>
          <w:rFonts w:ascii="Times New Roman" w:hAnsi="Times New Roman"/>
          <w:color w:val="000000"/>
        </w:rPr>
      </w:pPr>
      <w:hyperlink r:id="rId49" w:history="1">
        <w:r w:rsidRPr="0084223A">
          <w:rPr>
            <w:rStyle w:val="Hyperlink"/>
            <w:rFonts w:ascii="Times New Roman" w:hAnsi="Times New Roman"/>
            <w:color w:val="007BFF"/>
          </w:rPr>
          <w:t>Vice President for Academic Affairs</w:t>
        </w:r>
      </w:hyperlink>
    </w:p>
    <w:p w14:paraId="12DFBC5B" w14:textId="77777777" w:rsidR="003B722E" w:rsidRPr="0084223A" w:rsidRDefault="003B722E" w:rsidP="003B722E">
      <w:pPr>
        <w:widowControl/>
        <w:numPr>
          <w:ilvl w:val="1"/>
          <w:numId w:val="44"/>
        </w:numPr>
        <w:shd w:val="clear" w:color="auto" w:fill="FFFFFF"/>
        <w:autoSpaceDE/>
        <w:autoSpaceDN/>
        <w:adjustRightInd/>
        <w:spacing w:before="100" w:beforeAutospacing="1" w:after="100" w:afterAutospacing="1"/>
        <w:rPr>
          <w:rFonts w:ascii="Times New Roman" w:hAnsi="Times New Roman"/>
          <w:color w:val="000000"/>
        </w:rPr>
      </w:pPr>
      <w:hyperlink r:id="rId50" w:history="1">
        <w:r w:rsidRPr="0084223A">
          <w:rPr>
            <w:rStyle w:val="Hyperlink"/>
            <w:rFonts w:ascii="Times New Roman" w:hAnsi="Times New Roman"/>
            <w:color w:val="007BFF"/>
          </w:rPr>
          <w:t>Academic AVPs &amp; Chairs</w:t>
        </w:r>
      </w:hyperlink>
    </w:p>
    <w:p w14:paraId="2C49B591" w14:textId="77777777" w:rsidR="003B722E" w:rsidRPr="0084223A" w:rsidRDefault="003B722E" w:rsidP="003B722E">
      <w:pPr>
        <w:widowControl/>
        <w:numPr>
          <w:ilvl w:val="2"/>
          <w:numId w:val="44"/>
        </w:numPr>
        <w:shd w:val="clear" w:color="auto" w:fill="FFFFFF"/>
        <w:autoSpaceDE/>
        <w:autoSpaceDN/>
        <w:adjustRightInd/>
        <w:spacing w:before="100" w:beforeAutospacing="1" w:after="100" w:afterAutospacing="1"/>
        <w:rPr>
          <w:rFonts w:ascii="Times New Roman" w:hAnsi="Times New Roman"/>
          <w:color w:val="000000"/>
        </w:rPr>
      </w:pPr>
      <w:hyperlink r:id="rId51" w:history="1">
        <w:r w:rsidRPr="0084223A">
          <w:rPr>
            <w:rStyle w:val="Hyperlink"/>
            <w:rFonts w:ascii="Times New Roman" w:hAnsi="Times New Roman"/>
            <w:color w:val="007BFF"/>
          </w:rPr>
          <w:t>Business, Math, Science &amp; Technology</w:t>
        </w:r>
      </w:hyperlink>
    </w:p>
    <w:p w14:paraId="22C75298" w14:textId="77777777" w:rsidR="003B722E" w:rsidRPr="0084223A" w:rsidRDefault="003B722E" w:rsidP="003B722E">
      <w:pPr>
        <w:widowControl/>
        <w:numPr>
          <w:ilvl w:val="2"/>
          <w:numId w:val="44"/>
        </w:numPr>
        <w:shd w:val="clear" w:color="auto" w:fill="FFFFFF"/>
        <w:autoSpaceDE/>
        <w:autoSpaceDN/>
        <w:adjustRightInd/>
        <w:spacing w:before="100" w:beforeAutospacing="1" w:after="100" w:afterAutospacing="1"/>
        <w:rPr>
          <w:rFonts w:ascii="Times New Roman" w:hAnsi="Times New Roman"/>
          <w:color w:val="000000"/>
        </w:rPr>
      </w:pPr>
      <w:hyperlink r:id="rId52" w:history="1">
        <w:r w:rsidRPr="0084223A">
          <w:rPr>
            <w:rStyle w:val="Hyperlink"/>
            <w:rFonts w:ascii="Times New Roman" w:hAnsi="Times New Roman"/>
            <w:color w:val="007BFF"/>
          </w:rPr>
          <w:t>Health Professions</w:t>
        </w:r>
      </w:hyperlink>
    </w:p>
    <w:p w14:paraId="53B85FAB" w14:textId="77777777" w:rsidR="003B722E" w:rsidRPr="0084223A" w:rsidRDefault="003B722E" w:rsidP="003B722E">
      <w:pPr>
        <w:widowControl/>
        <w:numPr>
          <w:ilvl w:val="2"/>
          <w:numId w:val="44"/>
        </w:numPr>
        <w:shd w:val="clear" w:color="auto" w:fill="FFFFFF"/>
        <w:autoSpaceDE/>
        <w:autoSpaceDN/>
        <w:adjustRightInd/>
        <w:spacing w:before="100" w:beforeAutospacing="1" w:after="100" w:afterAutospacing="1"/>
        <w:rPr>
          <w:rFonts w:ascii="Times New Roman" w:hAnsi="Times New Roman"/>
          <w:color w:val="000000"/>
        </w:rPr>
      </w:pPr>
      <w:hyperlink r:id="rId53" w:history="1">
        <w:r w:rsidRPr="0084223A">
          <w:rPr>
            <w:rStyle w:val="Hyperlink"/>
            <w:rFonts w:ascii="Times New Roman" w:hAnsi="Times New Roman"/>
            <w:color w:val="007BFF"/>
          </w:rPr>
          <w:t>Liberal Arts</w:t>
        </w:r>
      </w:hyperlink>
    </w:p>
    <w:p w14:paraId="633B03C7" w14:textId="77777777" w:rsidR="003B722E" w:rsidRPr="0084223A" w:rsidRDefault="003B722E" w:rsidP="003B722E">
      <w:pPr>
        <w:widowControl/>
        <w:numPr>
          <w:ilvl w:val="1"/>
          <w:numId w:val="44"/>
        </w:numPr>
        <w:shd w:val="clear" w:color="auto" w:fill="FFFFFF"/>
        <w:autoSpaceDE/>
        <w:autoSpaceDN/>
        <w:adjustRightInd/>
        <w:spacing w:before="100" w:beforeAutospacing="1" w:after="100" w:afterAutospacing="1"/>
        <w:rPr>
          <w:rFonts w:ascii="Times New Roman" w:hAnsi="Times New Roman"/>
          <w:color w:val="000000"/>
        </w:rPr>
      </w:pPr>
      <w:hyperlink r:id="rId54" w:history="1">
        <w:r w:rsidRPr="0084223A">
          <w:rPr>
            <w:rStyle w:val="Hyperlink"/>
            <w:rFonts w:ascii="Times New Roman" w:hAnsi="Times New Roman"/>
            <w:color w:val="007BFF"/>
          </w:rPr>
          <w:t>CAPE</w:t>
        </w:r>
      </w:hyperlink>
    </w:p>
    <w:p w14:paraId="6A0CCF45" w14:textId="77777777" w:rsidR="003B722E" w:rsidRPr="0084223A" w:rsidRDefault="003B722E" w:rsidP="003B722E">
      <w:pPr>
        <w:widowControl/>
        <w:numPr>
          <w:ilvl w:val="1"/>
          <w:numId w:val="44"/>
        </w:numPr>
        <w:shd w:val="clear" w:color="auto" w:fill="FFFFFF"/>
        <w:autoSpaceDE/>
        <w:autoSpaceDN/>
        <w:adjustRightInd/>
        <w:spacing w:before="100" w:beforeAutospacing="1" w:after="100" w:afterAutospacing="1"/>
        <w:rPr>
          <w:rFonts w:ascii="Times New Roman" w:hAnsi="Times New Roman"/>
          <w:color w:val="000000"/>
        </w:rPr>
      </w:pPr>
      <w:hyperlink r:id="rId55" w:history="1">
        <w:r w:rsidRPr="0084223A">
          <w:rPr>
            <w:rStyle w:val="Hyperlink"/>
            <w:rFonts w:ascii="Times New Roman" w:hAnsi="Times New Roman"/>
            <w:color w:val="007BFF"/>
          </w:rPr>
          <w:t>Learning &amp; Student Success</w:t>
        </w:r>
      </w:hyperlink>
    </w:p>
    <w:p w14:paraId="08786C14" w14:textId="77777777" w:rsidR="003B722E" w:rsidRPr="0084223A" w:rsidRDefault="003B722E" w:rsidP="003B722E">
      <w:pPr>
        <w:widowControl/>
        <w:numPr>
          <w:ilvl w:val="2"/>
          <w:numId w:val="44"/>
        </w:numPr>
        <w:shd w:val="clear" w:color="auto" w:fill="FFFFFF"/>
        <w:autoSpaceDE/>
        <w:autoSpaceDN/>
        <w:adjustRightInd/>
        <w:spacing w:before="100" w:beforeAutospacing="1" w:after="100" w:afterAutospacing="1"/>
        <w:rPr>
          <w:rFonts w:ascii="Times New Roman" w:hAnsi="Times New Roman"/>
          <w:color w:val="000000"/>
        </w:rPr>
      </w:pPr>
      <w:hyperlink r:id="rId56" w:history="1">
        <w:r w:rsidRPr="0084223A">
          <w:rPr>
            <w:rStyle w:val="Hyperlink"/>
            <w:rFonts w:ascii="Times New Roman" w:hAnsi="Times New Roman"/>
            <w:color w:val="007BFF"/>
          </w:rPr>
          <w:t>Library</w:t>
        </w:r>
      </w:hyperlink>
    </w:p>
    <w:p w14:paraId="0ED6DEDC" w14:textId="77777777" w:rsidR="003B722E" w:rsidRPr="0084223A" w:rsidRDefault="003B722E" w:rsidP="003B722E">
      <w:pPr>
        <w:widowControl/>
        <w:numPr>
          <w:ilvl w:val="0"/>
          <w:numId w:val="44"/>
        </w:numPr>
        <w:shd w:val="clear" w:color="auto" w:fill="FFFFFF"/>
        <w:autoSpaceDE/>
        <w:autoSpaceDN/>
        <w:adjustRightInd/>
        <w:spacing w:before="100" w:beforeAutospacing="1" w:after="100" w:afterAutospacing="1"/>
        <w:rPr>
          <w:rFonts w:ascii="Times New Roman" w:hAnsi="Times New Roman"/>
          <w:color w:val="000000"/>
        </w:rPr>
      </w:pPr>
      <w:hyperlink r:id="rId57" w:history="1">
        <w:r w:rsidRPr="0084223A">
          <w:rPr>
            <w:rStyle w:val="Hyperlink"/>
            <w:rFonts w:ascii="Times New Roman" w:hAnsi="Times New Roman"/>
            <w:color w:val="007BFF"/>
          </w:rPr>
          <w:t>Vice President for Administration &amp; Finance</w:t>
        </w:r>
      </w:hyperlink>
    </w:p>
    <w:p w14:paraId="64305C1C" w14:textId="77777777" w:rsidR="003B722E" w:rsidRPr="0084223A" w:rsidRDefault="003B722E" w:rsidP="003B722E">
      <w:pPr>
        <w:widowControl/>
        <w:numPr>
          <w:ilvl w:val="1"/>
          <w:numId w:val="44"/>
        </w:numPr>
        <w:shd w:val="clear" w:color="auto" w:fill="FFFFFF"/>
        <w:autoSpaceDE/>
        <w:autoSpaceDN/>
        <w:adjustRightInd/>
        <w:spacing w:before="100" w:beforeAutospacing="1" w:after="100" w:afterAutospacing="1"/>
        <w:rPr>
          <w:rFonts w:ascii="Times New Roman" w:hAnsi="Times New Roman"/>
          <w:color w:val="000000"/>
        </w:rPr>
      </w:pPr>
      <w:hyperlink r:id="rId58" w:history="1">
        <w:r w:rsidRPr="0084223A">
          <w:rPr>
            <w:rStyle w:val="Hyperlink"/>
            <w:rFonts w:ascii="Times New Roman" w:hAnsi="Times New Roman"/>
            <w:color w:val="007BFF"/>
          </w:rPr>
          <w:t>Business Office</w:t>
        </w:r>
      </w:hyperlink>
    </w:p>
    <w:p w14:paraId="2E4A953C" w14:textId="77777777" w:rsidR="003B722E" w:rsidRPr="0084223A" w:rsidRDefault="003B722E" w:rsidP="003B722E">
      <w:pPr>
        <w:widowControl/>
        <w:numPr>
          <w:ilvl w:val="1"/>
          <w:numId w:val="44"/>
        </w:numPr>
        <w:shd w:val="clear" w:color="auto" w:fill="FFFFFF"/>
        <w:autoSpaceDE/>
        <w:autoSpaceDN/>
        <w:adjustRightInd/>
        <w:spacing w:before="100" w:beforeAutospacing="1" w:after="100" w:afterAutospacing="1"/>
        <w:rPr>
          <w:rFonts w:ascii="Times New Roman" w:hAnsi="Times New Roman"/>
          <w:color w:val="000000"/>
        </w:rPr>
      </w:pPr>
      <w:hyperlink r:id="rId59" w:history="1">
        <w:r w:rsidRPr="0084223A">
          <w:rPr>
            <w:rStyle w:val="Hyperlink"/>
            <w:rFonts w:ascii="Times New Roman" w:hAnsi="Times New Roman"/>
            <w:color w:val="007BFF"/>
          </w:rPr>
          <w:t>Custodial</w:t>
        </w:r>
      </w:hyperlink>
    </w:p>
    <w:p w14:paraId="7E4BEA52" w14:textId="77777777" w:rsidR="003B722E" w:rsidRPr="0084223A" w:rsidRDefault="003B722E" w:rsidP="003B722E">
      <w:pPr>
        <w:widowControl/>
        <w:numPr>
          <w:ilvl w:val="1"/>
          <w:numId w:val="44"/>
        </w:numPr>
        <w:shd w:val="clear" w:color="auto" w:fill="FFFFFF"/>
        <w:autoSpaceDE/>
        <w:autoSpaceDN/>
        <w:adjustRightInd/>
        <w:spacing w:before="100" w:beforeAutospacing="1" w:after="100" w:afterAutospacing="1"/>
        <w:rPr>
          <w:rFonts w:ascii="Times New Roman" w:hAnsi="Times New Roman"/>
          <w:color w:val="000000"/>
        </w:rPr>
      </w:pPr>
      <w:hyperlink r:id="rId60" w:history="1">
        <w:r w:rsidRPr="0084223A">
          <w:rPr>
            <w:rStyle w:val="Hyperlink"/>
            <w:rFonts w:ascii="Times New Roman" w:hAnsi="Times New Roman"/>
            <w:color w:val="007BFF"/>
          </w:rPr>
          <w:t>Facilities &amp; Administration Services</w:t>
        </w:r>
      </w:hyperlink>
    </w:p>
    <w:p w14:paraId="41694F97" w14:textId="77777777" w:rsidR="003B722E" w:rsidRPr="0084223A" w:rsidRDefault="003B722E" w:rsidP="003B722E">
      <w:pPr>
        <w:widowControl/>
        <w:numPr>
          <w:ilvl w:val="1"/>
          <w:numId w:val="44"/>
        </w:numPr>
        <w:shd w:val="clear" w:color="auto" w:fill="FFFFFF"/>
        <w:autoSpaceDE/>
        <w:autoSpaceDN/>
        <w:adjustRightInd/>
        <w:spacing w:before="100" w:beforeAutospacing="1" w:after="100" w:afterAutospacing="1"/>
        <w:rPr>
          <w:rFonts w:ascii="Times New Roman" w:hAnsi="Times New Roman"/>
          <w:color w:val="000000"/>
        </w:rPr>
      </w:pPr>
      <w:hyperlink r:id="rId61" w:history="1">
        <w:r w:rsidRPr="0084223A">
          <w:rPr>
            <w:rStyle w:val="Hyperlink"/>
            <w:rFonts w:ascii="Times New Roman" w:hAnsi="Times New Roman"/>
            <w:color w:val="007BFF"/>
          </w:rPr>
          <w:t>Facilities &amp; Project Management</w:t>
        </w:r>
      </w:hyperlink>
    </w:p>
    <w:p w14:paraId="001F1AD1" w14:textId="77777777" w:rsidR="003B722E" w:rsidRPr="0084223A" w:rsidRDefault="003B722E" w:rsidP="003B722E">
      <w:pPr>
        <w:widowControl/>
        <w:numPr>
          <w:ilvl w:val="1"/>
          <w:numId w:val="44"/>
        </w:numPr>
        <w:shd w:val="clear" w:color="auto" w:fill="FFFFFF"/>
        <w:autoSpaceDE/>
        <w:autoSpaceDN/>
        <w:adjustRightInd/>
        <w:spacing w:before="100" w:beforeAutospacing="1" w:after="100" w:afterAutospacing="1"/>
        <w:rPr>
          <w:rFonts w:ascii="Times New Roman" w:hAnsi="Times New Roman"/>
          <w:color w:val="000000"/>
        </w:rPr>
      </w:pPr>
      <w:hyperlink r:id="rId62" w:history="1">
        <w:r w:rsidRPr="0084223A">
          <w:rPr>
            <w:rStyle w:val="Hyperlink"/>
            <w:rFonts w:ascii="Times New Roman" w:hAnsi="Times New Roman"/>
            <w:color w:val="007BFF"/>
          </w:rPr>
          <w:t>Human Resources &amp; Payroll</w:t>
        </w:r>
      </w:hyperlink>
    </w:p>
    <w:p w14:paraId="445477ED" w14:textId="77777777" w:rsidR="003B722E" w:rsidRPr="0084223A" w:rsidRDefault="003B722E" w:rsidP="003B722E">
      <w:pPr>
        <w:widowControl/>
        <w:numPr>
          <w:ilvl w:val="1"/>
          <w:numId w:val="44"/>
        </w:numPr>
        <w:shd w:val="clear" w:color="auto" w:fill="FFFFFF"/>
        <w:autoSpaceDE/>
        <w:autoSpaceDN/>
        <w:adjustRightInd/>
        <w:spacing w:before="100" w:beforeAutospacing="1" w:after="100" w:afterAutospacing="1"/>
        <w:rPr>
          <w:rFonts w:ascii="Times New Roman" w:hAnsi="Times New Roman"/>
          <w:color w:val="000000"/>
        </w:rPr>
      </w:pPr>
      <w:hyperlink r:id="rId63" w:history="1">
        <w:r w:rsidRPr="0084223A">
          <w:rPr>
            <w:rStyle w:val="Hyperlink"/>
            <w:rFonts w:ascii="Times New Roman" w:hAnsi="Times New Roman"/>
            <w:color w:val="007BFF"/>
          </w:rPr>
          <w:t>Information Technology</w:t>
        </w:r>
      </w:hyperlink>
    </w:p>
    <w:p w14:paraId="77899B2F" w14:textId="77777777" w:rsidR="003B722E" w:rsidRPr="0084223A" w:rsidRDefault="003B722E" w:rsidP="003B722E">
      <w:pPr>
        <w:widowControl/>
        <w:numPr>
          <w:ilvl w:val="1"/>
          <w:numId w:val="44"/>
        </w:numPr>
        <w:shd w:val="clear" w:color="auto" w:fill="FFFFFF"/>
        <w:autoSpaceDE/>
        <w:autoSpaceDN/>
        <w:adjustRightInd/>
        <w:spacing w:before="100" w:beforeAutospacing="1" w:after="100" w:afterAutospacing="1"/>
        <w:rPr>
          <w:rFonts w:ascii="Times New Roman" w:hAnsi="Times New Roman"/>
          <w:color w:val="000000"/>
        </w:rPr>
      </w:pPr>
      <w:hyperlink r:id="rId64" w:history="1">
        <w:r w:rsidRPr="0084223A">
          <w:rPr>
            <w:rStyle w:val="Hyperlink"/>
            <w:rFonts w:ascii="Times New Roman" w:hAnsi="Times New Roman"/>
            <w:color w:val="007BFF"/>
          </w:rPr>
          <w:t>Institutional Planning, Assessment &amp; Research</w:t>
        </w:r>
      </w:hyperlink>
    </w:p>
    <w:p w14:paraId="75134B5D" w14:textId="77777777" w:rsidR="003B722E" w:rsidRPr="0084223A" w:rsidRDefault="003B722E" w:rsidP="003B722E">
      <w:pPr>
        <w:widowControl/>
        <w:numPr>
          <w:ilvl w:val="1"/>
          <w:numId w:val="44"/>
        </w:numPr>
        <w:shd w:val="clear" w:color="auto" w:fill="FFFFFF"/>
        <w:autoSpaceDE/>
        <w:autoSpaceDN/>
        <w:adjustRightInd/>
        <w:spacing w:before="100" w:beforeAutospacing="1" w:after="100" w:afterAutospacing="1"/>
        <w:rPr>
          <w:rFonts w:ascii="Times New Roman" w:hAnsi="Times New Roman"/>
          <w:color w:val="000000"/>
        </w:rPr>
      </w:pPr>
      <w:hyperlink r:id="rId65" w:history="1">
        <w:r w:rsidRPr="0084223A">
          <w:rPr>
            <w:rStyle w:val="Hyperlink"/>
            <w:rFonts w:ascii="Times New Roman" w:hAnsi="Times New Roman"/>
            <w:color w:val="007BFF"/>
          </w:rPr>
          <w:t>Maintenance</w:t>
        </w:r>
      </w:hyperlink>
    </w:p>
    <w:p w14:paraId="003F2134" w14:textId="77777777" w:rsidR="003B722E" w:rsidRPr="0084223A" w:rsidRDefault="003B722E" w:rsidP="003B722E">
      <w:pPr>
        <w:widowControl/>
        <w:numPr>
          <w:ilvl w:val="1"/>
          <w:numId w:val="44"/>
        </w:numPr>
        <w:shd w:val="clear" w:color="auto" w:fill="FFFFFF"/>
        <w:autoSpaceDE/>
        <w:autoSpaceDN/>
        <w:adjustRightInd/>
        <w:spacing w:before="100" w:beforeAutospacing="1" w:after="100" w:afterAutospacing="1"/>
        <w:rPr>
          <w:rFonts w:ascii="Times New Roman" w:hAnsi="Times New Roman"/>
          <w:color w:val="000000"/>
        </w:rPr>
      </w:pPr>
      <w:hyperlink r:id="rId66" w:history="1">
        <w:r w:rsidRPr="0084223A">
          <w:rPr>
            <w:rStyle w:val="Hyperlink"/>
            <w:rFonts w:ascii="Times New Roman" w:hAnsi="Times New Roman"/>
            <w:color w:val="007BFF"/>
          </w:rPr>
          <w:t>Safety &amp; Security</w:t>
        </w:r>
      </w:hyperlink>
    </w:p>
    <w:p w14:paraId="10E98975" w14:textId="77777777" w:rsidR="003B722E" w:rsidRPr="0084223A" w:rsidRDefault="003B722E" w:rsidP="003B722E">
      <w:pPr>
        <w:widowControl/>
        <w:numPr>
          <w:ilvl w:val="0"/>
          <w:numId w:val="44"/>
        </w:numPr>
        <w:shd w:val="clear" w:color="auto" w:fill="FFFFFF"/>
        <w:autoSpaceDE/>
        <w:autoSpaceDN/>
        <w:adjustRightInd/>
        <w:spacing w:before="100" w:beforeAutospacing="1" w:after="100" w:afterAutospacing="1"/>
        <w:rPr>
          <w:rFonts w:ascii="Times New Roman" w:hAnsi="Times New Roman"/>
          <w:color w:val="000000"/>
        </w:rPr>
      </w:pPr>
      <w:hyperlink r:id="rId67" w:history="1">
        <w:r w:rsidRPr="0084223A">
          <w:rPr>
            <w:rStyle w:val="Hyperlink"/>
            <w:rFonts w:ascii="Times New Roman" w:hAnsi="Times New Roman"/>
            <w:color w:val="007BFF"/>
          </w:rPr>
          <w:t>Vice President for Student Services</w:t>
        </w:r>
      </w:hyperlink>
    </w:p>
    <w:p w14:paraId="6A4AFE82" w14:textId="77777777" w:rsidR="003B722E" w:rsidRPr="0084223A" w:rsidRDefault="003B722E" w:rsidP="003B722E">
      <w:pPr>
        <w:widowControl/>
        <w:numPr>
          <w:ilvl w:val="1"/>
          <w:numId w:val="44"/>
        </w:numPr>
        <w:shd w:val="clear" w:color="auto" w:fill="FFFFFF"/>
        <w:autoSpaceDE/>
        <w:autoSpaceDN/>
        <w:adjustRightInd/>
        <w:spacing w:before="100" w:beforeAutospacing="1" w:after="100" w:afterAutospacing="1"/>
        <w:rPr>
          <w:rFonts w:ascii="Times New Roman" w:hAnsi="Times New Roman"/>
          <w:color w:val="000000"/>
        </w:rPr>
      </w:pPr>
      <w:hyperlink r:id="rId68" w:history="1">
        <w:r w:rsidRPr="0084223A">
          <w:rPr>
            <w:rStyle w:val="Hyperlink"/>
            <w:rFonts w:ascii="Times New Roman" w:hAnsi="Times New Roman"/>
            <w:color w:val="007BFF"/>
          </w:rPr>
          <w:t>Academic Advising</w:t>
        </w:r>
      </w:hyperlink>
    </w:p>
    <w:p w14:paraId="5A12A17D" w14:textId="77777777" w:rsidR="003B722E" w:rsidRPr="0084223A" w:rsidRDefault="003B722E" w:rsidP="003B722E">
      <w:pPr>
        <w:widowControl/>
        <w:numPr>
          <w:ilvl w:val="1"/>
          <w:numId w:val="44"/>
        </w:numPr>
        <w:shd w:val="clear" w:color="auto" w:fill="FFFFFF"/>
        <w:autoSpaceDE/>
        <w:autoSpaceDN/>
        <w:adjustRightInd/>
        <w:spacing w:before="100" w:beforeAutospacing="1" w:after="100" w:afterAutospacing="1"/>
        <w:rPr>
          <w:rFonts w:ascii="Times New Roman" w:hAnsi="Times New Roman"/>
          <w:color w:val="000000"/>
        </w:rPr>
      </w:pPr>
      <w:hyperlink r:id="rId69" w:history="1">
        <w:r w:rsidRPr="0084223A">
          <w:rPr>
            <w:rStyle w:val="Hyperlink"/>
            <w:rFonts w:ascii="Times New Roman" w:hAnsi="Times New Roman"/>
            <w:color w:val="007BFF"/>
          </w:rPr>
          <w:t>Admissions &amp; Recruitment</w:t>
        </w:r>
      </w:hyperlink>
    </w:p>
    <w:p w14:paraId="17CA29C8" w14:textId="77777777" w:rsidR="003B722E" w:rsidRPr="0084223A" w:rsidRDefault="003B722E" w:rsidP="003B722E">
      <w:pPr>
        <w:widowControl/>
        <w:numPr>
          <w:ilvl w:val="1"/>
          <w:numId w:val="44"/>
        </w:numPr>
        <w:shd w:val="clear" w:color="auto" w:fill="FFFFFF"/>
        <w:autoSpaceDE/>
        <w:autoSpaceDN/>
        <w:adjustRightInd/>
        <w:spacing w:before="100" w:beforeAutospacing="1" w:after="100" w:afterAutospacing="1"/>
        <w:rPr>
          <w:rFonts w:ascii="Times New Roman" w:hAnsi="Times New Roman"/>
          <w:color w:val="000000"/>
        </w:rPr>
      </w:pPr>
      <w:hyperlink r:id="rId70" w:history="1">
        <w:r w:rsidRPr="0084223A">
          <w:rPr>
            <w:rStyle w:val="Hyperlink"/>
            <w:rFonts w:ascii="Times New Roman" w:hAnsi="Times New Roman"/>
            <w:color w:val="007BFF"/>
          </w:rPr>
          <w:t>Career &amp; Internship Services</w:t>
        </w:r>
      </w:hyperlink>
    </w:p>
    <w:p w14:paraId="41B18A50" w14:textId="77777777" w:rsidR="003B722E" w:rsidRPr="0084223A" w:rsidRDefault="003B722E" w:rsidP="003B722E">
      <w:pPr>
        <w:widowControl/>
        <w:numPr>
          <w:ilvl w:val="1"/>
          <w:numId w:val="44"/>
        </w:numPr>
        <w:shd w:val="clear" w:color="auto" w:fill="FFFFFF"/>
        <w:autoSpaceDE/>
        <w:autoSpaceDN/>
        <w:adjustRightInd/>
        <w:spacing w:before="100" w:beforeAutospacing="1" w:after="100" w:afterAutospacing="1"/>
        <w:rPr>
          <w:rFonts w:ascii="Times New Roman" w:hAnsi="Times New Roman"/>
          <w:color w:val="000000"/>
        </w:rPr>
      </w:pPr>
      <w:hyperlink r:id="rId71" w:history="1">
        <w:r w:rsidRPr="0084223A">
          <w:rPr>
            <w:rStyle w:val="Hyperlink"/>
            <w:rFonts w:ascii="Times New Roman" w:hAnsi="Times New Roman"/>
            <w:color w:val="007BFF"/>
          </w:rPr>
          <w:t>Financial Aid</w:t>
        </w:r>
      </w:hyperlink>
    </w:p>
    <w:p w14:paraId="531402CB" w14:textId="77777777" w:rsidR="003B722E" w:rsidRPr="0084223A" w:rsidRDefault="003B722E" w:rsidP="003B722E">
      <w:pPr>
        <w:widowControl/>
        <w:numPr>
          <w:ilvl w:val="1"/>
          <w:numId w:val="44"/>
        </w:numPr>
        <w:shd w:val="clear" w:color="auto" w:fill="FFFFFF"/>
        <w:autoSpaceDE/>
        <w:autoSpaceDN/>
        <w:adjustRightInd/>
        <w:spacing w:before="100" w:beforeAutospacing="1" w:after="100" w:afterAutospacing="1"/>
        <w:rPr>
          <w:rFonts w:ascii="Times New Roman" w:hAnsi="Times New Roman"/>
          <w:color w:val="000000"/>
        </w:rPr>
      </w:pPr>
      <w:hyperlink r:id="rId72" w:history="1">
        <w:r w:rsidRPr="0084223A">
          <w:rPr>
            <w:rStyle w:val="Hyperlink"/>
            <w:rFonts w:ascii="Times New Roman" w:hAnsi="Times New Roman"/>
            <w:color w:val="007BFF"/>
          </w:rPr>
          <w:t>Registrar</w:t>
        </w:r>
      </w:hyperlink>
    </w:p>
    <w:p w14:paraId="41BBF685" w14:textId="77777777" w:rsidR="003B722E" w:rsidRPr="0084223A" w:rsidRDefault="003B722E" w:rsidP="003B722E">
      <w:pPr>
        <w:widowControl/>
        <w:numPr>
          <w:ilvl w:val="1"/>
          <w:numId w:val="44"/>
        </w:numPr>
        <w:shd w:val="clear" w:color="auto" w:fill="FFFFFF"/>
        <w:autoSpaceDE/>
        <w:autoSpaceDN/>
        <w:adjustRightInd/>
        <w:spacing w:before="100" w:beforeAutospacing="1" w:after="100" w:afterAutospacing="1"/>
        <w:rPr>
          <w:rFonts w:ascii="Times New Roman" w:hAnsi="Times New Roman"/>
          <w:color w:val="000000"/>
        </w:rPr>
      </w:pPr>
      <w:hyperlink r:id="rId73" w:history="1">
        <w:r w:rsidRPr="0084223A">
          <w:rPr>
            <w:rStyle w:val="Hyperlink"/>
            <w:rFonts w:ascii="Times New Roman" w:hAnsi="Times New Roman"/>
            <w:color w:val="007BFF"/>
          </w:rPr>
          <w:t>Student Engagement &amp; Completion</w:t>
        </w:r>
      </w:hyperlink>
    </w:p>
    <w:p w14:paraId="62ED1ED0" w14:textId="77777777" w:rsidR="003B722E" w:rsidRPr="0084223A" w:rsidRDefault="003B722E" w:rsidP="003B722E">
      <w:pPr>
        <w:widowControl/>
        <w:numPr>
          <w:ilvl w:val="1"/>
          <w:numId w:val="44"/>
        </w:numPr>
        <w:shd w:val="clear" w:color="auto" w:fill="FFFFFF"/>
        <w:autoSpaceDE/>
        <w:autoSpaceDN/>
        <w:adjustRightInd/>
        <w:spacing w:before="100" w:beforeAutospacing="1" w:after="100" w:afterAutospacing="1"/>
        <w:rPr>
          <w:rFonts w:ascii="Times New Roman" w:hAnsi="Times New Roman"/>
          <w:color w:val="000000"/>
        </w:rPr>
      </w:pPr>
      <w:hyperlink r:id="rId74" w:history="1">
        <w:r w:rsidRPr="0084223A">
          <w:rPr>
            <w:rStyle w:val="Hyperlink"/>
            <w:rFonts w:ascii="Times New Roman" w:hAnsi="Times New Roman"/>
            <w:color w:val="007BFF"/>
          </w:rPr>
          <w:t>Student Services Central</w:t>
        </w:r>
      </w:hyperlink>
    </w:p>
    <w:p w14:paraId="3DC3EAE1" w14:textId="77777777" w:rsidR="003B722E" w:rsidRPr="0084223A" w:rsidRDefault="003B722E" w:rsidP="003B722E">
      <w:pPr>
        <w:widowControl/>
        <w:numPr>
          <w:ilvl w:val="0"/>
          <w:numId w:val="44"/>
        </w:numPr>
        <w:shd w:val="clear" w:color="auto" w:fill="FFFFFF"/>
        <w:autoSpaceDE/>
        <w:autoSpaceDN/>
        <w:adjustRightInd/>
        <w:spacing w:before="100" w:beforeAutospacing="1" w:after="100" w:afterAutospacing="1"/>
        <w:rPr>
          <w:rFonts w:ascii="Times New Roman" w:hAnsi="Times New Roman"/>
          <w:color w:val="000000"/>
        </w:rPr>
      </w:pPr>
      <w:hyperlink r:id="rId75" w:history="1">
        <w:r w:rsidRPr="0084223A">
          <w:rPr>
            <w:rStyle w:val="Hyperlink"/>
            <w:rFonts w:ascii="Times New Roman" w:hAnsi="Times New Roman"/>
            <w:color w:val="007BFF"/>
          </w:rPr>
          <w:t>Athletics</w:t>
        </w:r>
      </w:hyperlink>
    </w:p>
    <w:p w14:paraId="201680FF" w14:textId="77777777" w:rsidR="003B722E" w:rsidRPr="0084223A" w:rsidRDefault="003B722E" w:rsidP="003B722E">
      <w:pPr>
        <w:widowControl/>
        <w:numPr>
          <w:ilvl w:val="0"/>
          <w:numId w:val="44"/>
        </w:numPr>
        <w:shd w:val="clear" w:color="auto" w:fill="FFFFFF"/>
        <w:autoSpaceDE/>
        <w:autoSpaceDN/>
        <w:adjustRightInd/>
        <w:spacing w:before="100" w:beforeAutospacing="1" w:after="100" w:afterAutospacing="1"/>
        <w:rPr>
          <w:rFonts w:ascii="Times New Roman" w:hAnsi="Times New Roman"/>
          <w:color w:val="000000"/>
        </w:rPr>
      </w:pPr>
      <w:hyperlink r:id="rId76" w:history="1">
        <w:r w:rsidRPr="0084223A">
          <w:rPr>
            <w:rStyle w:val="Hyperlink"/>
            <w:rFonts w:ascii="Times New Roman" w:hAnsi="Times New Roman"/>
            <w:color w:val="007BFF"/>
          </w:rPr>
          <w:t>Communications</w:t>
        </w:r>
      </w:hyperlink>
    </w:p>
    <w:p w14:paraId="0868CB0C" w14:textId="50B2E7A2" w:rsidR="00AE487A" w:rsidRDefault="003B722E" w:rsidP="0097231D">
      <w:pPr>
        <w:widowControl/>
        <w:numPr>
          <w:ilvl w:val="0"/>
          <w:numId w:val="44"/>
        </w:numPr>
        <w:shd w:val="clear" w:color="auto" w:fill="FFFFFF"/>
        <w:autoSpaceDE/>
        <w:autoSpaceDN/>
        <w:adjustRightInd/>
        <w:spacing w:before="100" w:beforeAutospacing="1" w:after="100" w:afterAutospacing="1"/>
        <w:rPr>
          <w:rFonts w:ascii="Times New Roman" w:hAnsi="Times New Roman"/>
          <w:color w:val="000000"/>
        </w:rPr>
      </w:pPr>
      <w:hyperlink r:id="rId77" w:history="1">
        <w:r w:rsidRPr="00AE487A">
          <w:rPr>
            <w:rStyle w:val="Hyperlink"/>
            <w:rFonts w:ascii="Times New Roman" w:hAnsi="Times New Roman"/>
            <w:color w:val="007BFF"/>
          </w:rPr>
          <w:t>OCCC Association</w:t>
        </w:r>
      </w:hyperlink>
    </w:p>
    <w:p w14:paraId="7A6D1DBF" w14:textId="77777777" w:rsidR="00AE487A" w:rsidRDefault="00AE487A">
      <w:pPr>
        <w:widowControl/>
        <w:autoSpaceDE/>
        <w:autoSpaceDN/>
        <w:adjustRightInd/>
        <w:rPr>
          <w:rFonts w:ascii="Times New Roman" w:hAnsi="Times New Roman"/>
          <w:color w:val="000000"/>
        </w:rPr>
      </w:pPr>
      <w:r>
        <w:rPr>
          <w:rFonts w:ascii="Times New Roman" w:hAnsi="Times New Roman"/>
          <w:color w:val="000000"/>
        </w:rPr>
        <w:br w:type="page"/>
      </w:r>
    </w:p>
    <w:p w14:paraId="37424CFF" w14:textId="77777777" w:rsidR="000539B5" w:rsidRPr="00AE487A" w:rsidRDefault="00DD1F7A" w:rsidP="00DD1F7A">
      <w:pPr>
        <w:pStyle w:val="Heading2"/>
        <w:rPr>
          <w:sz w:val="32"/>
          <w:szCs w:val="32"/>
        </w:rPr>
      </w:pPr>
      <w:bookmarkStart w:id="100" w:name="_Toc75502938"/>
      <w:r w:rsidRPr="00AE487A">
        <w:rPr>
          <w:sz w:val="32"/>
          <w:szCs w:val="32"/>
        </w:rPr>
        <w:lastRenderedPageBreak/>
        <w:t xml:space="preserve">Appendix </w:t>
      </w:r>
      <w:r w:rsidR="00212CAB" w:rsidRPr="00AE487A">
        <w:rPr>
          <w:sz w:val="32"/>
          <w:szCs w:val="32"/>
        </w:rPr>
        <w:t xml:space="preserve">D:  </w:t>
      </w:r>
      <w:r w:rsidR="000539B5" w:rsidRPr="00AE487A">
        <w:rPr>
          <w:sz w:val="32"/>
          <w:szCs w:val="32"/>
        </w:rPr>
        <w:t>Awards and Recognition</w:t>
      </w:r>
      <w:bookmarkEnd w:id="100"/>
    </w:p>
    <w:p w14:paraId="0590B0FA" w14:textId="77777777" w:rsidR="000539B5" w:rsidRPr="0084223A" w:rsidRDefault="000539B5" w:rsidP="00AE5FF4">
      <w:pPr>
        <w:pStyle w:val="BodyText"/>
        <w:jc w:val="both"/>
        <w:rPr>
          <w:rFonts w:ascii="Times New Roman" w:hAnsi="Times New Roman"/>
          <w:i w:val="0"/>
          <w:szCs w:val="24"/>
          <w:u w:val="none"/>
        </w:rPr>
      </w:pPr>
    </w:p>
    <w:p w14:paraId="1AE20E3C" w14:textId="6B19BEA8" w:rsidR="00EE17ED" w:rsidRPr="0084223A" w:rsidRDefault="00EE17ED" w:rsidP="00AE5FF4">
      <w:pPr>
        <w:pStyle w:val="BodyText"/>
        <w:jc w:val="both"/>
        <w:rPr>
          <w:rFonts w:ascii="Times New Roman" w:hAnsi="Times New Roman"/>
          <w:b w:val="0"/>
          <w:i w:val="0"/>
          <w:sz w:val="22"/>
          <w:u w:val="none"/>
        </w:rPr>
      </w:pPr>
      <w:r w:rsidRPr="0084223A">
        <w:rPr>
          <w:rFonts w:ascii="Times New Roman" w:hAnsi="Times New Roman"/>
          <w:b w:val="0"/>
          <w:i w:val="0"/>
          <w:sz w:val="22"/>
          <w:u w:val="none"/>
        </w:rPr>
        <w:t xml:space="preserve">SUNY Orange Recognition of Excellence Awards are granted through the </w:t>
      </w:r>
      <w:r w:rsidR="007C0ED4" w:rsidRPr="0084223A">
        <w:rPr>
          <w:rFonts w:ascii="Times New Roman" w:hAnsi="Times New Roman"/>
          <w:b w:val="0"/>
          <w:i w:val="0"/>
          <w:sz w:val="22"/>
          <w:u w:val="none"/>
        </w:rPr>
        <w:t>shared governance committee:</w:t>
      </w:r>
      <w:r w:rsidRPr="0084223A">
        <w:rPr>
          <w:rFonts w:ascii="Times New Roman" w:hAnsi="Times New Roman"/>
          <w:b w:val="0"/>
          <w:i w:val="0"/>
          <w:sz w:val="22"/>
          <w:u w:val="none"/>
        </w:rPr>
        <w:t xml:space="preserve"> Professional Recognition and Awards </w:t>
      </w:r>
      <w:r w:rsidR="007C0ED4" w:rsidRPr="0084223A">
        <w:rPr>
          <w:rFonts w:ascii="Times New Roman" w:hAnsi="Times New Roman"/>
          <w:b w:val="0"/>
          <w:i w:val="0"/>
          <w:sz w:val="22"/>
          <w:u w:val="none"/>
        </w:rPr>
        <w:t>(PRAC)</w:t>
      </w:r>
      <w:r w:rsidRPr="0084223A">
        <w:rPr>
          <w:rFonts w:ascii="Times New Roman" w:hAnsi="Times New Roman"/>
          <w:b w:val="0"/>
          <w:i w:val="0"/>
          <w:sz w:val="22"/>
          <w:u w:val="none"/>
        </w:rPr>
        <w:t>. These awards are given for teaching, professional service, adjunct teaching, classified service, librarianship, faculty service, and scholarship &amp; creative activities. To be eligible candidates must be nominated and then submit application in the fall semester. The committee reviews applications and makes a recommendation to the college president who makes the final decision in the spring semester. Recipients of the awards are eligible for the SUNY Chancellor's Award. Excellence in teaching awards are given annually; other awards are given on a rotating basis. </w:t>
      </w:r>
    </w:p>
    <w:p w14:paraId="6D48DC1A" w14:textId="77777777" w:rsidR="00EE17ED" w:rsidRPr="0084223A" w:rsidRDefault="00EE17ED" w:rsidP="00AE5FF4">
      <w:pPr>
        <w:pStyle w:val="BodyText"/>
        <w:jc w:val="both"/>
        <w:rPr>
          <w:rFonts w:ascii="Times New Roman" w:hAnsi="Times New Roman"/>
          <w:b w:val="0"/>
          <w:i w:val="0"/>
          <w:szCs w:val="24"/>
          <w:highlight w:val="yellow"/>
          <w:u w:val="none"/>
        </w:rPr>
      </w:pPr>
    </w:p>
    <w:p w14:paraId="1F30B627" w14:textId="77777777" w:rsidR="000539B5" w:rsidRPr="0084223A" w:rsidRDefault="000539B5" w:rsidP="00AE5FF4">
      <w:pPr>
        <w:pStyle w:val="BodyText"/>
        <w:jc w:val="both"/>
        <w:rPr>
          <w:rFonts w:ascii="Times New Roman" w:hAnsi="Times New Roman"/>
          <w:b w:val="0"/>
          <w:i w:val="0"/>
          <w:szCs w:val="24"/>
          <w:u w:val="none"/>
        </w:rPr>
      </w:pPr>
      <w:r w:rsidRPr="0084223A">
        <w:rPr>
          <w:rFonts w:ascii="Times New Roman" w:hAnsi="Times New Roman"/>
          <w:b w:val="0"/>
          <w:i w:val="0"/>
          <w:szCs w:val="24"/>
          <w:u w:val="none"/>
        </w:rPr>
        <w:t>I</w:t>
      </w:r>
      <w:r w:rsidR="00EE17ED" w:rsidRPr="0084223A">
        <w:rPr>
          <w:rFonts w:ascii="Times New Roman" w:hAnsi="Times New Roman"/>
          <w:b w:val="0"/>
          <w:i w:val="0"/>
          <w:szCs w:val="24"/>
          <w:u w:val="none"/>
        </w:rPr>
        <w:t>nformation regarding teaching a</w:t>
      </w:r>
      <w:r w:rsidRPr="0084223A">
        <w:rPr>
          <w:rFonts w:ascii="Times New Roman" w:hAnsi="Times New Roman"/>
          <w:b w:val="0"/>
          <w:i w:val="0"/>
          <w:szCs w:val="24"/>
          <w:u w:val="none"/>
        </w:rPr>
        <w:t>wards is available on the CTL web site at:</w:t>
      </w:r>
    </w:p>
    <w:p w14:paraId="6FD8E855" w14:textId="4A788EF0" w:rsidR="000539B5" w:rsidRPr="0084223A" w:rsidRDefault="00B720E7" w:rsidP="00AE5FF4">
      <w:pPr>
        <w:pStyle w:val="BodyText"/>
        <w:jc w:val="both"/>
        <w:rPr>
          <w:rFonts w:ascii="Times New Roman" w:hAnsi="Times New Roman"/>
          <w:b w:val="0"/>
          <w:i w:val="0"/>
          <w:szCs w:val="24"/>
          <w:highlight w:val="yellow"/>
          <w:u w:val="none"/>
        </w:rPr>
      </w:pPr>
      <w:hyperlink r:id="rId78" w:tgtFrame="_blank" w:history="1">
        <w:r w:rsidR="00F80385" w:rsidRPr="0084223A">
          <w:rPr>
            <w:rStyle w:val="Hyperlink"/>
            <w:rFonts w:ascii="Times New Roman" w:hAnsi="Times New Roman"/>
            <w:b w:val="0"/>
            <w:i w:val="0"/>
            <w:color w:val="1155CC"/>
            <w:u w:val="none"/>
            <w:shd w:val="clear" w:color="auto" w:fill="FFFFFF"/>
          </w:rPr>
          <w:t>https://sunyorange.edu/ctl/myso/teaching_awards/index.html</w:t>
        </w:r>
      </w:hyperlink>
    </w:p>
    <w:p w14:paraId="6F56096D" w14:textId="77777777" w:rsidR="00450F77" w:rsidRPr="0084223A" w:rsidRDefault="00450F77" w:rsidP="00AE5FF4">
      <w:pPr>
        <w:pStyle w:val="BodyText"/>
        <w:jc w:val="both"/>
        <w:rPr>
          <w:rFonts w:ascii="Times New Roman" w:hAnsi="Times New Roman"/>
          <w:i w:val="0"/>
          <w:szCs w:val="24"/>
          <w:u w:val="none"/>
        </w:rPr>
      </w:pPr>
    </w:p>
    <w:p w14:paraId="71C0E8F7" w14:textId="181579CC" w:rsidR="001D7B40" w:rsidRDefault="00A20D90" w:rsidP="00AE5FF4">
      <w:pPr>
        <w:pStyle w:val="BodyText"/>
        <w:jc w:val="both"/>
        <w:rPr>
          <w:rStyle w:val="MessageHeaderLabel"/>
          <w:rFonts w:ascii="Times New Roman" w:hAnsi="Times New Roman"/>
          <w:b/>
          <w:bCs w:val="0"/>
          <w:i w:val="0"/>
          <w:sz w:val="24"/>
          <w:szCs w:val="24"/>
          <w:u w:val="none"/>
        </w:rPr>
      </w:pPr>
      <w:r w:rsidRPr="0084223A">
        <w:rPr>
          <w:rFonts w:ascii="Times New Roman" w:hAnsi="Times New Roman"/>
          <w:i w:val="0"/>
          <w:szCs w:val="24"/>
          <w:u w:val="none"/>
        </w:rPr>
        <w:t>Faculty</w:t>
      </w:r>
      <w:r w:rsidR="001D7B40" w:rsidRPr="0084223A">
        <w:rPr>
          <w:rStyle w:val="MessageHeaderLabel"/>
          <w:rFonts w:ascii="Times New Roman" w:hAnsi="Times New Roman"/>
          <w:b/>
          <w:bCs w:val="0"/>
          <w:i w:val="0"/>
          <w:sz w:val="24"/>
          <w:szCs w:val="24"/>
          <w:u w:val="none"/>
        </w:rPr>
        <w:t xml:space="preserve"> Merit Awards</w:t>
      </w:r>
    </w:p>
    <w:p w14:paraId="0AEE3964" w14:textId="77777777" w:rsidR="00AE487A" w:rsidRPr="0084223A" w:rsidRDefault="00AE487A" w:rsidP="00AE5FF4">
      <w:pPr>
        <w:pStyle w:val="BodyText"/>
        <w:jc w:val="both"/>
        <w:rPr>
          <w:rStyle w:val="MessageHeaderLabel"/>
          <w:rFonts w:ascii="Times New Roman" w:hAnsi="Times New Roman"/>
          <w:bCs w:val="0"/>
          <w:i w:val="0"/>
          <w:sz w:val="22"/>
          <w:highlight w:val="yellow"/>
          <w:u w:val="none"/>
        </w:rPr>
      </w:pPr>
    </w:p>
    <w:p w14:paraId="2E4DFE45" w14:textId="4D0055DD" w:rsidR="001E0907" w:rsidRPr="0084223A" w:rsidRDefault="001E0907" w:rsidP="001E0907">
      <w:pPr>
        <w:pStyle w:val="BodyText"/>
        <w:ind w:left="460" w:right="117"/>
        <w:rPr>
          <w:rFonts w:ascii="Times New Roman" w:hAnsi="Times New Roman"/>
          <w:b w:val="0"/>
          <w:i w:val="0"/>
          <w:u w:val="none"/>
        </w:rPr>
      </w:pPr>
      <w:r w:rsidRPr="0084223A">
        <w:rPr>
          <w:rFonts w:ascii="Times New Roman" w:hAnsi="Times New Roman"/>
          <w:b w:val="0"/>
          <w:i w:val="0"/>
          <w:u w:val="none"/>
        </w:rPr>
        <w:t>Below are the conditions for merit that were adopted by the College in 1983. The listing indicates definition of merit,</w:t>
      </w:r>
      <w:r w:rsidRPr="0084223A">
        <w:rPr>
          <w:rFonts w:ascii="Times New Roman" w:hAnsi="Times New Roman"/>
          <w:b w:val="0"/>
          <w:i w:val="0"/>
          <w:spacing w:val="1"/>
          <w:u w:val="none"/>
        </w:rPr>
        <w:t xml:space="preserve"> </w:t>
      </w:r>
      <w:r w:rsidRPr="0084223A">
        <w:rPr>
          <w:rFonts w:ascii="Times New Roman" w:hAnsi="Times New Roman"/>
          <w:b w:val="0"/>
          <w:i w:val="0"/>
          <w:u w:val="none"/>
        </w:rPr>
        <w:t>criteria for merit, and types of awards available. No one may seek merit on her/his behalf, but any professional</w:t>
      </w:r>
      <w:r w:rsidRPr="0084223A">
        <w:rPr>
          <w:rFonts w:ascii="Times New Roman" w:hAnsi="Times New Roman"/>
          <w:b w:val="0"/>
          <w:i w:val="0"/>
          <w:spacing w:val="1"/>
          <w:u w:val="none"/>
        </w:rPr>
        <w:t xml:space="preserve"> </w:t>
      </w:r>
      <w:r w:rsidRPr="0084223A">
        <w:rPr>
          <w:rFonts w:ascii="Times New Roman" w:hAnsi="Times New Roman"/>
          <w:b w:val="0"/>
          <w:i w:val="0"/>
          <w:u w:val="none"/>
        </w:rPr>
        <w:t>colleague may recommend full-time members of the Faculty Association. For example, chairs, coordinators, and other</w:t>
      </w:r>
      <w:r w:rsidRPr="0084223A">
        <w:rPr>
          <w:rFonts w:ascii="Times New Roman" w:hAnsi="Times New Roman"/>
          <w:b w:val="0"/>
          <w:i w:val="0"/>
          <w:spacing w:val="-53"/>
          <w:u w:val="none"/>
        </w:rPr>
        <w:t xml:space="preserve"> </w:t>
      </w:r>
      <w:r w:rsidRPr="0084223A">
        <w:rPr>
          <w:rFonts w:ascii="Times New Roman" w:hAnsi="Times New Roman"/>
          <w:b w:val="0"/>
          <w:i w:val="0"/>
          <w:u w:val="none"/>
        </w:rPr>
        <w:t>members of the Staff and Chair Association as well as members of the Faculty Association may submit</w:t>
      </w:r>
      <w:r w:rsidRPr="0084223A">
        <w:rPr>
          <w:rFonts w:ascii="Times New Roman" w:hAnsi="Times New Roman"/>
          <w:b w:val="0"/>
          <w:i w:val="0"/>
          <w:spacing w:val="1"/>
          <w:u w:val="none"/>
        </w:rPr>
        <w:t xml:space="preserve"> </w:t>
      </w:r>
      <w:r w:rsidRPr="0084223A">
        <w:rPr>
          <w:rFonts w:ascii="Times New Roman" w:hAnsi="Times New Roman"/>
          <w:b w:val="0"/>
          <w:i w:val="0"/>
          <w:u w:val="none"/>
        </w:rPr>
        <w:t>recommendations. The deadline for faculty merit recommendations to be sent, via email, to the Office for Academic</w:t>
      </w:r>
      <w:r w:rsidRPr="0084223A">
        <w:rPr>
          <w:rFonts w:ascii="Times New Roman" w:hAnsi="Times New Roman"/>
          <w:b w:val="0"/>
          <w:i w:val="0"/>
          <w:spacing w:val="1"/>
          <w:u w:val="none"/>
        </w:rPr>
        <w:t xml:space="preserve"> </w:t>
      </w:r>
      <w:r w:rsidRPr="0084223A">
        <w:rPr>
          <w:rFonts w:ascii="Times New Roman" w:hAnsi="Times New Roman"/>
          <w:b w:val="0"/>
          <w:i w:val="0"/>
          <w:u w:val="none"/>
        </w:rPr>
        <w:t>Affairs</w:t>
      </w:r>
      <w:r w:rsidRPr="0084223A">
        <w:rPr>
          <w:rFonts w:ascii="Times New Roman" w:hAnsi="Times New Roman"/>
          <w:b w:val="0"/>
          <w:i w:val="0"/>
          <w:spacing w:val="-2"/>
          <w:u w:val="none"/>
        </w:rPr>
        <w:t xml:space="preserve"> </w:t>
      </w:r>
      <w:r w:rsidRPr="0084223A">
        <w:rPr>
          <w:rFonts w:ascii="Times New Roman" w:hAnsi="Times New Roman"/>
          <w:b w:val="0"/>
          <w:i w:val="0"/>
          <w:u w:val="none"/>
        </w:rPr>
        <w:t>is</w:t>
      </w:r>
      <w:r w:rsidRPr="0084223A">
        <w:rPr>
          <w:rFonts w:ascii="Times New Roman" w:hAnsi="Times New Roman"/>
          <w:b w:val="0"/>
          <w:i w:val="0"/>
          <w:spacing w:val="-1"/>
          <w:u w:val="none"/>
        </w:rPr>
        <w:t xml:space="preserve"> </w:t>
      </w:r>
      <w:r w:rsidRPr="0084223A">
        <w:rPr>
          <w:rFonts w:ascii="Times New Roman" w:hAnsi="Times New Roman"/>
          <w:b w:val="0"/>
          <w:i w:val="0"/>
          <w:spacing w:val="-1"/>
          <w:u w:val="none"/>
        </w:rPr>
        <w:t xml:space="preserve">typicall </w:t>
      </w:r>
      <w:r w:rsidRPr="0084223A">
        <w:rPr>
          <w:rFonts w:ascii="Times New Roman" w:hAnsi="Times New Roman"/>
          <w:b w:val="0"/>
          <w:i w:val="0"/>
          <w:u w:val="none"/>
        </w:rPr>
        <w:t>April</w:t>
      </w:r>
      <w:r w:rsidRPr="0084223A">
        <w:rPr>
          <w:rFonts w:ascii="Times New Roman" w:hAnsi="Times New Roman"/>
          <w:b w:val="0"/>
          <w:i w:val="0"/>
          <w:spacing w:val="1"/>
          <w:u w:val="none"/>
        </w:rPr>
        <w:t xml:space="preserve"> </w:t>
      </w:r>
      <w:r w:rsidRPr="0084223A">
        <w:rPr>
          <w:rFonts w:ascii="Times New Roman" w:hAnsi="Times New Roman"/>
          <w:b w:val="0"/>
          <w:i w:val="0"/>
          <w:u w:val="none"/>
        </w:rPr>
        <w:t>30.</w:t>
      </w:r>
    </w:p>
    <w:p w14:paraId="01206321" w14:textId="77777777" w:rsidR="001E0907" w:rsidRPr="0084223A" w:rsidRDefault="001E0907" w:rsidP="001E0907">
      <w:pPr>
        <w:pStyle w:val="BodyText"/>
        <w:rPr>
          <w:rFonts w:ascii="Times New Roman" w:hAnsi="Times New Roman"/>
          <w:b w:val="0"/>
          <w:i w:val="0"/>
          <w:u w:val="none"/>
        </w:rPr>
      </w:pPr>
    </w:p>
    <w:p w14:paraId="2BC50B7A" w14:textId="14B47AC4" w:rsidR="00AE487A" w:rsidRDefault="001E0907" w:rsidP="001E0907">
      <w:pPr>
        <w:pStyle w:val="BodyText"/>
        <w:spacing w:before="1"/>
        <w:ind w:left="460" w:right="154"/>
        <w:rPr>
          <w:rFonts w:ascii="Times New Roman" w:hAnsi="Times New Roman"/>
          <w:i w:val="0"/>
          <w:u w:val="none"/>
        </w:rPr>
      </w:pPr>
      <w:r w:rsidRPr="0084223A">
        <w:rPr>
          <w:rFonts w:ascii="Times New Roman" w:hAnsi="Times New Roman"/>
          <w:i w:val="0"/>
          <w:u w:val="none"/>
        </w:rPr>
        <w:t>Definition</w:t>
      </w:r>
    </w:p>
    <w:p w14:paraId="6AD65B76" w14:textId="77777777" w:rsidR="00AE487A" w:rsidRDefault="00AE487A" w:rsidP="001E0907">
      <w:pPr>
        <w:pStyle w:val="BodyText"/>
        <w:spacing w:before="1"/>
        <w:ind w:left="460" w:right="154"/>
        <w:rPr>
          <w:rFonts w:ascii="Times New Roman" w:hAnsi="Times New Roman"/>
          <w:b w:val="0"/>
          <w:i w:val="0"/>
          <w:u w:val="none"/>
        </w:rPr>
      </w:pPr>
    </w:p>
    <w:p w14:paraId="52879618" w14:textId="0F041C79" w:rsidR="001E0907" w:rsidRPr="0084223A" w:rsidRDefault="001E0907" w:rsidP="001E0907">
      <w:pPr>
        <w:pStyle w:val="BodyText"/>
        <w:spacing w:before="1"/>
        <w:ind w:left="460" w:right="154"/>
        <w:rPr>
          <w:rFonts w:ascii="Times New Roman" w:hAnsi="Times New Roman"/>
          <w:b w:val="0"/>
          <w:i w:val="0"/>
          <w:u w:val="none"/>
        </w:rPr>
      </w:pPr>
      <w:r w:rsidRPr="00AE487A">
        <w:rPr>
          <w:rFonts w:ascii="Times New Roman" w:hAnsi="Times New Roman"/>
          <w:b w:val="0"/>
          <w:i w:val="0"/>
          <w:sz w:val="22"/>
          <w:u w:val="none"/>
        </w:rPr>
        <w:t>Merit is</w:t>
      </w:r>
      <w:r w:rsidRPr="00AE487A">
        <w:rPr>
          <w:rFonts w:ascii="Times New Roman" w:hAnsi="Times New Roman"/>
          <w:b w:val="0"/>
          <w:i w:val="0"/>
          <w:spacing w:val="-2"/>
          <w:sz w:val="22"/>
          <w:u w:val="none"/>
        </w:rPr>
        <w:t xml:space="preserve"> </w:t>
      </w:r>
      <w:r w:rsidRPr="00AE487A">
        <w:rPr>
          <w:rFonts w:ascii="Times New Roman" w:hAnsi="Times New Roman"/>
          <w:b w:val="0"/>
          <w:i w:val="0"/>
          <w:sz w:val="22"/>
          <w:u w:val="none"/>
        </w:rPr>
        <w:t>the</w:t>
      </w:r>
      <w:r w:rsidRPr="00AE487A">
        <w:rPr>
          <w:rFonts w:ascii="Times New Roman" w:hAnsi="Times New Roman"/>
          <w:b w:val="0"/>
          <w:i w:val="0"/>
          <w:spacing w:val="-1"/>
          <w:sz w:val="22"/>
          <w:u w:val="none"/>
        </w:rPr>
        <w:t xml:space="preserve"> </w:t>
      </w:r>
      <w:r w:rsidRPr="00AE487A">
        <w:rPr>
          <w:rFonts w:ascii="Times New Roman" w:hAnsi="Times New Roman"/>
          <w:b w:val="0"/>
          <w:i w:val="0"/>
          <w:sz w:val="22"/>
          <w:u w:val="none"/>
        </w:rPr>
        <w:t>recognition</w:t>
      </w:r>
      <w:r w:rsidRPr="00AE487A">
        <w:rPr>
          <w:rFonts w:ascii="Times New Roman" w:hAnsi="Times New Roman"/>
          <w:b w:val="0"/>
          <w:i w:val="0"/>
          <w:spacing w:val="-5"/>
          <w:sz w:val="22"/>
          <w:u w:val="none"/>
        </w:rPr>
        <w:t xml:space="preserve"> </w:t>
      </w:r>
      <w:r w:rsidRPr="00AE487A">
        <w:rPr>
          <w:rFonts w:ascii="Times New Roman" w:hAnsi="Times New Roman"/>
          <w:b w:val="0"/>
          <w:i w:val="0"/>
          <w:sz w:val="22"/>
          <w:u w:val="none"/>
        </w:rPr>
        <w:t>of</w:t>
      </w:r>
      <w:r w:rsidRPr="00AE487A">
        <w:rPr>
          <w:rFonts w:ascii="Times New Roman" w:hAnsi="Times New Roman"/>
          <w:b w:val="0"/>
          <w:i w:val="0"/>
          <w:spacing w:val="-1"/>
          <w:sz w:val="22"/>
          <w:u w:val="none"/>
        </w:rPr>
        <w:t xml:space="preserve"> </w:t>
      </w:r>
      <w:r w:rsidRPr="00AE487A">
        <w:rPr>
          <w:rFonts w:ascii="Times New Roman" w:hAnsi="Times New Roman"/>
          <w:b w:val="0"/>
          <w:i w:val="0"/>
          <w:sz w:val="22"/>
          <w:u w:val="none"/>
        </w:rPr>
        <w:t>outstanding</w:t>
      </w:r>
      <w:r w:rsidRPr="00AE487A">
        <w:rPr>
          <w:rFonts w:ascii="Times New Roman" w:hAnsi="Times New Roman"/>
          <w:b w:val="0"/>
          <w:i w:val="0"/>
          <w:spacing w:val="-4"/>
          <w:sz w:val="22"/>
          <w:u w:val="none"/>
        </w:rPr>
        <w:t xml:space="preserve"> </w:t>
      </w:r>
      <w:r w:rsidRPr="00AE487A">
        <w:rPr>
          <w:rFonts w:ascii="Times New Roman" w:hAnsi="Times New Roman"/>
          <w:b w:val="0"/>
          <w:i w:val="0"/>
          <w:sz w:val="22"/>
          <w:u w:val="none"/>
        </w:rPr>
        <w:t>performance</w:t>
      </w:r>
      <w:r w:rsidRPr="00AE487A">
        <w:rPr>
          <w:rFonts w:ascii="Times New Roman" w:hAnsi="Times New Roman"/>
          <w:b w:val="0"/>
          <w:i w:val="0"/>
          <w:spacing w:val="-2"/>
          <w:sz w:val="22"/>
          <w:u w:val="none"/>
        </w:rPr>
        <w:t xml:space="preserve"> </w:t>
      </w:r>
      <w:r w:rsidRPr="00AE487A">
        <w:rPr>
          <w:rFonts w:ascii="Times New Roman" w:hAnsi="Times New Roman"/>
          <w:b w:val="0"/>
          <w:i w:val="0"/>
          <w:sz w:val="22"/>
          <w:u w:val="none"/>
        </w:rPr>
        <w:t>by</w:t>
      </w:r>
      <w:r w:rsidRPr="00AE487A">
        <w:rPr>
          <w:rFonts w:ascii="Times New Roman" w:hAnsi="Times New Roman"/>
          <w:b w:val="0"/>
          <w:i w:val="0"/>
          <w:spacing w:val="-3"/>
          <w:sz w:val="22"/>
          <w:u w:val="none"/>
        </w:rPr>
        <w:t xml:space="preserve"> </w:t>
      </w:r>
      <w:r w:rsidRPr="00AE487A">
        <w:rPr>
          <w:rFonts w:ascii="Times New Roman" w:hAnsi="Times New Roman"/>
          <w:b w:val="0"/>
          <w:i w:val="0"/>
          <w:sz w:val="22"/>
          <w:u w:val="none"/>
        </w:rPr>
        <w:t>an</w:t>
      </w:r>
      <w:r w:rsidRPr="00AE487A">
        <w:rPr>
          <w:rFonts w:ascii="Times New Roman" w:hAnsi="Times New Roman"/>
          <w:b w:val="0"/>
          <w:i w:val="0"/>
          <w:spacing w:val="-2"/>
          <w:sz w:val="22"/>
          <w:u w:val="none"/>
        </w:rPr>
        <w:t xml:space="preserve"> </w:t>
      </w:r>
      <w:r w:rsidRPr="00AE487A">
        <w:rPr>
          <w:rFonts w:ascii="Times New Roman" w:hAnsi="Times New Roman"/>
          <w:b w:val="0"/>
          <w:i w:val="0"/>
          <w:sz w:val="22"/>
          <w:u w:val="none"/>
        </w:rPr>
        <w:t>individual</w:t>
      </w:r>
      <w:r w:rsidRPr="00AE487A">
        <w:rPr>
          <w:rFonts w:ascii="Times New Roman" w:hAnsi="Times New Roman"/>
          <w:b w:val="0"/>
          <w:i w:val="0"/>
          <w:spacing w:val="-3"/>
          <w:sz w:val="22"/>
          <w:u w:val="none"/>
        </w:rPr>
        <w:t xml:space="preserve"> </w:t>
      </w:r>
      <w:r w:rsidRPr="00AE487A">
        <w:rPr>
          <w:rFonts w:ascii="Times New Roman" w:hAnsi="Times New Roman"/>
          <w:b w:val="0"/>
          <w:i w:val="0"/>
          <w:sz w:val="22"/>
          <w:u w:val="none"/>
        </w:rPr>
        <w:t>that</w:t>
      </w:r>
      <w:r w:rsidRPr="00AE487A">
        <w:rPr>
          <w:rFonts w:ascii="Times New Roman" w:hAnsi="Times New Roman"/>
          <w:b w:val="0"/>
          <w:i w:val="0"/>
          <w:spacing w:val="-4"/>
          <w:sz w:val="22"/>
          <w:u w:val="none"/>
        </w:rPr>
        <w:t xml:space="preserve"> </w:t>
      </w:r>
      <w:r w:rsidRPr="00AE487A">
        <w:rPr>
          <w:rFonts w:ascii="Times New Roman" w:hAnsi="Times New Roman"/>
          <w:b w:val="0"/>
          <w:i w:val="0"/>
          <w:sz w:val="22"/>
          <w:u w:val="none"/>
        </w:rPr>
        <w:t>is</w:t>
      </w:r>
      <w:r w:rsidRPr="00AE487A">
        <w:rPr>
          <w:rFonts w:ascii="Times New Roman" w:hAnsi="Times New Roman"/>
          <w:b w:val="0"/>
          <w:i w:val="0"/>
          <w:spacing w:val="-1"/>
          <w:sz w:val="22"/>
          <w:u w:val="none"/>
        </w:rPr>
        <w:t xml:space="preserve"> </w:t>
      </w:r>
      <w:r w:rsidRPr="00AE487A">
        <w:rPr>
          <w:rFonts w:ascii="Times New Roman" w:hAnsi="Times New Roman"/>
          <w:b w:val="0"/>
          <w:i w:val="0"/>
          <w:sz w:val="22"/>
          <w:u w:val="none"/>
        </w:rPr>
        <w:t>demonstrated</w:t>
      </w:r>
      <w:r w:rsidRPr="00AE487A">
        <w:rPr>
          <w:rFonts w:ascii="Times New Roman" w:hAnsi="Times New Roman"/>
          <w:b w:val="0"/>
          <w:i w:val="0"/>
          <w:spacing w:val="-2"/>
          <w:sz w:val="22"/>
          <w:u w:val="none"/>
        </w:rPr>
        <w:t xml:space="preserve"> </w:t>
      </w:r>
      <w:r w:rsidRPr="00AE487A">
        <w:rPr>
          <w:rFonts w:ascii="Times New Roman" w:hAnsi="Times New Roman"/>
          <w:b w:val="0"/>
          <w:i w:val="0"/>
          <w:sz w:val="22"/>
          <w:u w:val="none"/>
        </w:rPr>
        <w:t>by</w:t>
      </w:r>
      <w:r w:rsidRPr="00AE487A">
        <w:rPr>
          <w:rFonts w:ascii="Times New Roman" w:hAnsi="Times New Roman"/>
          <w:b w:val="0"/>
          <w:i w:val="0"/>
          <w:spacing w:val="-3"/>
          <w:sz w:val="22"/>
          <w:u w:val="none"/>
        </w:rPr>
        <w:t xml:space="preserve"> </w:t>
      </w:r>
      <w:r w:rsidRPr="00AE487A">
        <w:rPr>
          <w:rFonts w:ascii="Times New Roman" w:hAnsi="Times New Roman"/>
          <w:b w:val="0"/>
          <w:i w:val="0"/>
          <w:sz w:val="22"/>
          <w:u w:val="none"/>
        </w:rPr>
        <w:t>a</w:t>
      </w:r>
      <w:r w:rsidRPr="00AE487A">
        <w:rPr>
          <w:rFonts w:ascii="Times New Roman" w:hAnsi="Times New Roman"/>
          <w:b w:val="0"/>
          <w:i w:val="0"/>
          <w:spacing w:val="-1"/>
          <w:sz w:val="22"/>
          <w:u w:val="none"/>
        </w:rPr>
        <w:t xml:space="preserve"> </w:t>
      </w:r>
      <w:r w:rsidRPr="00AE487A">
        <w:rPr>
          <w:rFonts w:ascii="Times New Roman" w:hAnsi="Times New Roman"/>
          <w:b w:val="0"/>
          <w:i w:val="0"/>
          <w:sz w:val="22"/>
          <w:u w:val="none"/>
        </w:rPr>
        <w:t>high</w:t>
      </w:r>
      <w:r w:rsidRPr="00AE487A">
        <w:rPr>
          <w:rFonts w:ascii="Times New Roman" w:hAnsi="Times New Roman"/>
          <w:b w:val="0"/>
          <w:i w:val="0"/>
          <w:spacing w:val="-2"/>
          <w:sz w:val="22"/>
          <w:u w:val="none"/>
        </w:rPr>
        <w:t xml:space="preserve"> </w:t>
      </w:r>
      <w:r w:rsidRPr="00AE487A">
        <w:rPr>
          <w:rFonts w:ascii="Times New Roman" w:hAnsi="Times New Roman"/>
          <w:b w:val="0"/>
          <w:i w:val="0"/>
          <w:sz w:val="22"/>
          <w:u w:val="none"/>
        </w:rPr>
        <w:t>level</w:t>
      </w:r>
      <w:r w:rsidRPr="00AE487A">
        <w:rPr>
          <w:rFonts w:ascii="Times New Roman" w:hAnsi="Times New Roman"/>
          <w:b w:val="0"/>
          <w:i w:val="0"/>
          <w:spacing w:val="-52"/>
          <w:sz w:val="22"/>
          <w:u w:val="none"/>
        </w:rPr>
        <w:t xml:space="preserve"> </w:t>
      </w:r>
      <w:r w:rsidRPr="00AE487A">
        <w:rPr>
          <w:rFonts w:ascii="Times New Roman" w:hAnsi="Times New Roman"/>
          <w:b w:val="0"/>
          <w:i w:val="0"/>
          <w:sz w:val="22"/>
          <w:u w:val="none"/>
        </w:rPr>
        <w:t>of</w:t>
      </w:r>
      <w:r w:rsidRPr="00AE487A">
        <w:rPr>
          <w:rFonts w:ascii="Times New Roman" w:hAnsi="Times New Roman"/>
          <w:b w:val="0"/>
          <w:i w:val="0"/>
          <w:spacing w:val="-1"/>
          <w:sz w:val="22"/>
          <w:u w:val="none"/>
        </w:rPr>
        <w:t xml:space="preserve"> </w:t>
      </w:r>
      <w:r w:rsidRPr="00AE487A">
        <w:rPr>
          <w:rFonts w:ascii="Times New Roman" w:hAnsi="Times New Roman"/>
          <w:b w:val="0"/>
          <w:i w:val="0"/>
          <w:sz w:val="22"/>
          <w:u w:val="none"/>
        </w:rPr>
        <w:t>performance clearly</w:t>
      </w:r>
      <w:r w:rsidRPr="00AE487A">
        <w:rPr>
          <w:rFonts w:ascii="Times New Roman" w:hAnsi="Times New Roman"/>
          <w:b w:val="0"/>
          <w:i w:val="0"/>
          <w:spacing w:val="-4"/>
          <w:sz w:val="22"/>
          <w:u w:val="none"/>
        </w:rPr>
        <w:t xml:space="preserve"> </w:t>
      </w:r>
      <w:r w:rsidRPr="00AE487A">
        <w:rPr>
          <w:rFonts w:ascii="Times New Roman" w:hAnsi="Times New Roman"/>
          <w:b w:val="0"/>
          <w:i w:val="0"/>
          <w:sz w:val="22"/>
          <w:u w:val="none"/>
        </w:rPr>
        <w:t>beyond the</w:t>
      </w:r>
      <w:r w:rsidRPr="00AE487A">
        <w:rPr>
          <w:rFonts w:ascii="Times New Roman" w:hAnsi="Times New Roman"/>
          <w:b w:val="0"/>
          <w:i w:val="0"/>
          <w:spacing w:val="-1"/>
          <w:sz w:val="22"/>
          <w:u w:val="none"/>
        </w:rPr>
        <w:t xml:space="preserve"> </w:t>
      </w:r>
      <w:r w:rsidRPr="00AE487A">
        <w:rPr>
          <w:rFonts w:ascii="Times New Roman" w:hAnsi="Times New Roman"/>
          <w:b w:val="0"/>
          <w:i w:val="0"/>
          <w:sz w:val="22"/>
          <w:u w:val="none"/>
        </w:rPr>
        <w:t>proficiency</w:t>
      </w:r>
      <w:r w:rsidRPr="00AE487A">
        <w:rPr>
          <w:rFonts w:ascii="Times New Roman" w:hAnsi="Times New Roman"/>
          <w:b w:val="0"/>
          <w:i w:val="0"/>
          <w:spacing w:val="-3"/>
          <w:sz w:val="22"/>
          <w:u w:val="none"/>
        </w:rPr>
        <w:t xml:space="preserve"> </w:t>
      </w:r>
      <w:r w:rsidRPr="00AE487A">
        <w:rPr>
          <w:rFonts w:ascii="Times New Roman" w:hAnsi="Times New Roman"/>
          <w:b w:val="0"/>
          <w:i w:val="0"/>
          <w:sz w:val="22"/>
          <w:u w:val="none"/>
        </w:rPr>
        <w:t>expected of</w:t>
      </w:r>
      <w:r w:rsidRPr="00AE487A">
        <w:rPr>
          <w:rFonts w:ascii="Times New Roman" w:hAnsi="Times New Roman"/>
          <w:b w:val="0"/>
          <w:i w:val="0"/>
          <w:spacing w:val="-1"/>
          <w:sz w:val="22"/>
          <w:u w:val="none"/>
        </w:rPr>
        <w:t xml:space="preserve"> </w:t>
      </w:r>
      <w:r w:rsidRPr="00AE487A">
        <w:rPr>
          <w:rFonts w:ascii="Times New Roman" w:hAnsi="Times New Roman"/>
          <w:b w:val="0"/>
          <w:i w:val="0"/>
          <w:sz w:val="22"/>
          <w:u w:val="none"/>
        </w:rPr>
        <w:t>all</w:t>
      </w:r>
      <w:r w:rsidRPr="00AE487A">
        <w:rPr>
          <w:rFonts w:ascii="Times New Roman" w:hAnsi="Times New Roman"/>
          <w:b w:val="0"/>
          <w:i w:val="0"/>
          <w:spacing w:val="1"/>
          <w:sz w:val="22"/>
          <w:u w:val="none"/>
        </w:rPr>
        <w:t xml:space="preserve"> </w:t>
      </w:r>
      <w:r w:rsidRPr="00AE487A">
        <w:rPr>
          <w:rFonts w:ascii="Times New Roman" w:hAnsi="Times New Roman"/>
          <w:b w:val="0"/>
          <w:i w:val="0"/>
          <w:sz w:val="22"/>
          <w:u w:val="none"/>
        </w:rPr>
        <w:t>members</w:t>
      </w:r>
      <w:r w:rsidRPr="00AE487A">
        <w:rPr>
          <w:rFonts w:ascii="Times New Roman" w:hAnsi="Times New Roman"/>
          <w:b w:val="0"/>
          <w:i w:val="0"/>
          <w:spacing w:val="-1"/>
          <w:sz w:val="22"/>
          <w:u w:val="none"/>
        </w:rPr>
        <w:t xml:space="preserve"> </w:t>
      </w:r>
      <w:r w:rsidRPr="00AE487A">
        <w:rPr>
          <w:rFonts w:ascii="Times New Roman" w:hAnsi="Times New Roman"/>
          <w:b w:val="0"/>
          <w:i w:val="0"/>
          <w:sz w:val="22"/>
          <w:u w:val="none"/>
        </w:rPr>
        <w:t>of</w:t>
      </w:r>
      <w:r w:rsidRPr="00AE487A">
        <w:rPr>
          <w:rFonts w:ascii="Times New Roman" w:hAnsi="Times New Roman"/>
          <w:b w:val="0"/>
          <w:i w:val="0"/>
          <w:spacing w:val="-2"/>
          <w:sz w:val="22"/>
          <w:u w:val="none"/>
        </w:rPr>
        <w:t xml:space="preserve"> </w:t>
      </w:r>
      <w:r w:rsidRPr="00AE487A">
        <w:rPr>
          <w:rFonts w:ascii="Times New Roman" w:hAnsi="Times New Roman"/>
          <w:b w:val="0"/>
          <w:i w:val="0"/>
          <w:sz w:val="22"/>
          <w:u w:val="none"/>
        </w:rPr>
        <w:t>the professional</w:t>
      </w:r>
      <w:r w:rsidRPr="00AE487A">
        <w:rPr>
          <w:rFonts w:ascii="Times New Roman" w:hAnsi="Times New Roman"/>
          <w:b w:val="0"/>
          <w:i w:val="0"/>
          <w:spacing w:val="-3"/>
          <w:sz w:val="22"/>
          <w:u w:val="none"/>
        </w:rPr>
        <w:t xml:space="preserve"> </w:t>
      </w:r>
      <w:r w:rsidRPr="00AE487A">
        <w:rPr>
          <w:rFonts w:ascii="Times New Roman" w:hAnsi="Times New Roman"/>
          <w:b w:val="0"/>
          <w:i w:val="0"/>
          <w:sz w:val="22"/>
          <w:u w:val="none"/>
        </w:rPr>
        <w:t>staff.</w:t>
      </w:r>
    </w:p>
    <w:p w14:paraId="3695FDE6" w14:textId="77777777" w:rsidR="001E0907" w:rsidRPr="0084223A" w:rsidRDefault="001E0907" w:rsidP="001E0907">
      <w:pPr>
        <w:pStyle w:val="BodyText"/>
        <w:spacing w:before="2"/>
        <w:rPr>
          <w:rFonts w:ascii="Times New Roman" w:hAnsi="Times New Roman"/>
        </w:rPr>
      </w:pPr>
    </w:p>
    <w:p w14:paraId="333A2411" w14:textId="07F1AE69" w:rsidR="001E0907" w:rsidRDefault="001E0907" w:rsidP="001E0907">
      <w:pPr>
        <w:pStyle w:val="BodyText"/>
        <w:spacing w:line="252" w:lineRule="exact"/>
        <w:ind w:left="460"/>
        <w:jc w:val="both"/>
        <w:rPr>
          <w:rFonts w:ascii="Times New Roman" w:hAnsi="Times New Roman"/>
          <w:b w:val="0"/>
          <w:i w:val="0"/>
          <w:u w:val="none"/>
        </w:rPr>
      </w:pPr>
      <w:r w:rsidRPr="0084223A">
        <w:rPr>
          <w:rFonts w:ascii="Times New Roman" w:hAnsi="Times New Roman"/>
          <w:i w:val="0"/>
          <w:u w:val="none"/>
        </w:rPr>
        <w:t>Criteria:</w:t>
      </w:r>
      <w:r w:rsidRPr="0084223A">
        <w:rPr>
          <w:rFonts w:ascii="Times New Roman" w:hAnsi="Times New Roman"/>
          <w:i w:val="0"/>
          <w:spacing w:val="-4"/>
          <w:u w:val="none"/>
        </w:rPr>
        <w:t xml:space="preserve"> </w:t>
      </w:r>
      <w:r w:rsidRPr="0084223A">
        <w:rPr>
          <w:rFonts w:ascii="Times New Roman" w:hAnsi="Times New Roman"/>
          <w:b w:val="0"/>
          <w:i w:val="0"/>
          <w:u w:val="none"/>
        </w:rPr>
        <w:t>The</w:t>
      </w:r>
      <w:r w:rsidRPr="0084223A">
        <w:rPr>
          <w:rFonts w:ascii="Times New Roman" w:hAnsi="Times New Roman"/>
          <w:b w:val="0"/>
          <w:i w:val="0"/>
          <w:spacing w:val="-1"/>
          <w:u w:val="none"/>
        </w:rPr>
        <w:t xml:space="preserve"> </w:t>
      </w:r>
      <w:r w:rsidRPr="0084223A">
        <w:rPr>
          <w:rFonts w:ascii="Times New Roman" w:hAnsi="Times New Roman"/>
          <w:b w:val="0"/>
          <w:i w:val="0"/>
          <w:u w:val="none"/>
        </w:rPr>
        <w:t>criteria</w:t>
      </w:r>
      <w:r w:rsidRPr="0084223A">
        <w:rPr>
          <w:rFonts w:ascii="Times New Roman" w:hAnsi="Times New Roman"/>
          <w:b w:val="0"/>
          <w:i w:val="0"/>
          <w:spacing w:val="-3"/>
          <w:u w:val="none"/>
        </w:rPr>
        <w:t xml:space="preserve"> </w:t>
      </w:r>
      <w:r w:rsidRPr="0084223A">
        <w:rPr>
          <w:rFonts w:ascii="Times New Roman" w:hAnsi="Times New Roman"/>
          <w:b w:val="0"/>
          <w:i w:val="0"/>
          <w:u w:val="none"/>
        </w:rPr>
        <w:t>for</w:t>
      </w:r>
      <w:r w:rsidRPr="0084223A">
        <w:rPr>
          <w:rFonts w:ascii="Times New Roman" w:hAnsi="Times New Roman"/>
          <w:b w:val="0"/>
          <w:i w:val="0"/>
          <w:spacing w:val="-2"/>
          <w:u w:val="none"/>
        </w:rPr>
        <w:t xml:space="preserve"> </w:t>
      </w:r>
      <w:r w:rsidRPr="0084223A">
        <w:rPr>
          <w:rFonts w:ascii="Times New Roman" w:hAnsi="Times New Roman"/>
          <w:b w:val="0"/>
          <w:i w:val="0"/>
          <w:u w:val="none"/>
        </w:rPr>
        <w:t>merit consideration</w:t>
      </w:r>
      <w:r w:rsidRPr="0084223A">
        <w:rPr>
          <w:rFonts w:ascii="Times New Roman" w:hAnsi="Times New Roman"/>
          <w:b w:val="0"/>
          <w:i w:val="0"/>
          <w:spacing w:val="-1"/>
          <w:u w:val="none"/>
        </w:rPr>
        <w:t xml:space="preserve"> </w:t>
      </w:r>
      <w:r w:rsidRPr="0084223A">
        <w:rPr>
          <w:rFonts w:ascii="Times New Roman" w:hAnsi="Times New Roman"/>
          <w:b w:val="0"/>
          <w:i w:val="0"/>
          <w:u w:val="none"/>
        </w:rPr>
        <w:t>may</w:t>
      </w:r>
      <w:r w:rsidRPr="0084223A">
        <w:rPr>
          <w:rFonts w:ascii="Times New Roman" w:hAnsi="Times New Roman"/>
          <w:b w:val="0"/>
          <w:i w:val="0"/>
          <w:spacing w:val="-3"/>
          <w:u w:val="none"/>
        </w:rPr>
        <w:t xml:space="preserve"> </w:t>
      </w:r>
      <w:r w:rsidRPr="0084223A">
        <w:rPr>
          <w:rFonts w:ascii="Times New Roman" w:hAnsi="Times New Roman"/>
          <w:b w:val="0"/>
          <w:i w:val="0"/>
          <w:u w:val="none"/>
        </w:rPr>
        <w:t>include:</w:t>
      </w:r>
    </w:p>
    <w:p w14:paraId="5DBC955C" w14:textId="77777777" w:rsidR="00AE487A" w:rsidRPr="0084223A" w:rsidRDefault="00AE487A" w:rsidP="001E0907">
      <w:pPr>
        <w:pStyle w:val="BodyText"/>
        <w:spacing w:line="252" w:lineRule="exact"/>
        <w:ind w:left="460"/>
        <w:jc w:val="both"/>
        <w:rPr>
          <w:rFonts w:ascii="Times New Roman" w:hAnsi="Times New Roman"/>
          <w:b w:val="0"/>
          <w:i w:val="0"/>
          <w:u w:val="none"/>
        </w:rPr>
      </w:pPr>
    </w:p>
    <w:p w14:paraId="58866CE7" w14:textId="77777777" w:rsidR="001E0907" w:rsidRPr="0084223A" w:rsidRDefault="001E0907" w:rsidP="001E0907">
      <w:pPr>
        <w:pStyle w:val="ListParagraph"/>
        <w:widowControl w:val="0"/>
        <w:numPr>
          <w:ilvl w:val="0"/>
          <w:numId w:val="43"/>
        </w:numPr>
        <w:tabs>
          <w:tab w:val="left" w:pos="1181"/>
        </w:tabs>
        <w:autoSpaceDE w:val="0"/>
        <w:autoSpaceDN w:val="0"/>
        <w:spacing w:line="252" w:lineRule="exact"/>
        <w:ind w:hanging="361"/>
        <w:contextualSpacing w:val="0"/>
        <w:jc w:val="both"/>
        <w:rPr>
          <w:rFonts w:ascii="Times New Roman" w:hAnsi="Times New Roman"/>
        </w:rPr>
      </w:pPr>
      <w:r w:rsidRPr="0084223A">
        <w:rPr>
          <w:rFonts w:ascii="Times New Roman" w:hAnsi="Times New Roman"/>
        </w:rPr>
        <w:t>Teaching</w:t>
      </w:r>
      <w:r w:rsidRPr="0084223A">
        <w:rPr>
          <w:rFonts w:ascii="Times New Roman" w:hAnsi="Times New Roman"/>
          <w:spacing w:val="-6"/>
        </w:rPr>
        <w:t xml:space="preserve"> </w:t>
      </w:r>
      <w:r w:rsidRPr="0084223A">
        <w:rPr>
          <w:rFonts w:ascii="Times New Roman" w:hAnsi="Times New Roman"/>
        </w:rPr>
        <w:t>and/or</w:t>
      </w:r>
      <w:r w:rsidRPr="0084223A">
        <w:rPr>
          <w:rFonts w:ascii="Times New Roman" w:hAnsi="Times New Roman"/>
          <w:spacing w:val="-4"/>
        </w:rPr>
        <w:t xml:space="preserve"> </w:t>
      </w:r>
      <w:r w:rsidRPr="0084223A">
        <w:rPr>
          <w:rFonts w:ascii="Times New Roman" w:hAnsi="Times New Roman"/>
        </w:rPr>
        <w:t>administrative</w:t>
      </w:r>
      <w:r w:rsidRPr="0084223A">
        <w:rPr>
          <w:rFonts w:ascii="Times New Roman" w:hAnsi="Times New Roman"/>
          <w:spacing w:val="-3"/>
        </w:rPr>
        <w:t xml:space="preserve"> </w:t>
      </w:r>
      <w:r w:rsidRPr="0084223A">
        <w:rPr>
          <w:rFonts w:ascii="Times New Roman" w:hAnsi="Times New Roman"/>
        </w:rPr>
        <w:t>effectiveness</w:t>
      </w:r>
    </w:p>
    <w:p w14:paraId="380CB3C2" w14:textId="77777777" w:rsidR="001E0907" w:rsidRPr="0084223A" w:rsidRDefault="001E0907" w:rsidP="001E0907">
      <w:pPr>
        <w:pStyle w:val="ListParagraph"/>
        <w:widowControl w:val="0"/>
        <w:numPr>
          <w:ilvl w:val="0"/>
          <w:numId w:val="43"/>
        </w:numPr>
        <w:tabs>
          <w:tab w:val="left" w:pos="1181"/>
        </w:tabs>
        <w:autoSpaceDE w:val="0"/>
        <w:autoSpaceDN w:val="0"/>
        <w:spacing w:line="252" w:lineRule="exact"/>
        <w:ind w:hanging="361"/>
        <w:contextualSpacing w:val="0"/>
        <w:jc w:val="both"/>
        <w:rPr>
          <w:rFonts w:ascii="Times New Roman" w:hAnsi="Times New Roman"/>
        </w:rPr>
      </w:pPr>
      <w:r w:rsidRPr="0084223A">
        <w:rPr>
          <w:rFonts w:ascii="Times New Roman" w:hAnsi="Times New Roman"/>
        </w:rPr>
        <w:t>Mastery</w:t>
      </w:r>
      <w:r w:rsidRPr="0084223A">
        <w:rPr>
          <w:rFonts w:ascii="Times New Roman" w:hAnsi="Times New Roman"/>
          <w:spacing w:val="-5"/>
        </w:rPr>
        <w:t xml:space="preserve"> </w:t>
      </w:r>
      <w:r w:rsidRPr="0084223A">
        <w:rPr>
          <w:rFonts w:ascii="Times New Roman" w:hAnsi="Times New Roman"/>
        </w:rPr>
        <w:t>of</w:t>
      </w:r>
      <w:r w:rsidRPr="0084223A">
        <w:rPr>
          <w:rFonts w:ascii="Times New Roman" w:hAnsi="Times New Roman"/>
          <w:spacing w:val="-4"/>
        </w:rPr>
        <w:t xml:space="preserve"> </w:t>
      </w:r>
      <w:r w:rsidRPr="0084223A">
        <w:rPr>
          <w:rFonts w:ascii="Times New Roman" w:hAnsi="Times New Roman"/>
        </w:rPr>
        <w:t>specialization</w:t>
      </w:r>
      <w:r w:rsidRPr="0084223A">
        <w:rPr>
          <w:rFonts w:ascii="Times New Roman" w:hAnsi="Times New Roman"/>
          <w:spacing w:val="-5"/>
        </w:rPr>
        <w:t xml:space="preserve"> </w:t>
      </w:r>
      <w:r w:rsidRPr="0084223A">
        <w:rPr>
          <w:rFonts w:ascii="Times New Roman" w:hAnsi="Times New Roman"/>
        </w:rPr>
        <w:t>(exclusive</w:t>
      </w:r>
      <w:r w:rsidRPr="0084223A">
        <w:rPr>
          <w:rFonts w:ascii="Times New Roman" w:hAnsi="Times New Roman"/>
          <w:spacing w:val="-1"/>
        </w:rPr>
        <w:t xml:space="preserve"> </w:t>
      </w:r>
      <w:r w:rsidRPr="0084223A">
        <w:rPr>
          <w:rFonts w:ascii="Times New Roman" w:hAnsi="Times New Roman"/>
        </w:rPr>
        <w:t>of</w:t>
      </w:r>
      <w:r w:rsidRPr="0084223A">
        <w:rPr>
          <w:rFonts w:ascii="Times New Roman" w:hAnsi="Times New Roman"/>
          <w:spacing w:val="-1"/>
        </w:rPr>
        <w:t xml:space="preserve"> </w:t>
      </w:r>
      <w:r w:rsidRPr="0084223A">
        <w:rPr>
          <w:rFonts w:ascii="Times New Roman" w:hAnsi="Times New Roman"/>
        </w:rPr>
        <w:t>objective</w:t>
      </w:r>
      <w:r w:rsidRPr="0084223A">
        <w:rPr>
          <w:rFonts w:ascii="Times New Roman" w:hAnsi="Times New Roman"/>
          <w:spacing w:val="-2"/>
        </w:rPr>
        <w:t xml:space="preserve"> </w:t>
      </w:r>
      <w:r w:rsidRPr="0084223A">
        <w:rPr>
          <w:rFonts w:ascii="Times New Roman" w:hAnsi="Times New Roman"/>
        </w:rPr>
        <w:t>criteria)</w:t>
      </w:r>
      <w:r w:rsidRPr="0084223A">
        <w:rPr>
          <w:rFonts w:ascii="Times New Roman" w:hAnsi="Times New Roman"/>
          <w:spacing w:val="4"/>
        </w:rPr>
        <w:t xml:space="preserve"> </w:t>
      </w:r>
      <w:r w:rsidRPr="0084223A">
        <w:rPr>
          <w:rFonts w:ascii="Times New Roman" w:hAnsi="Times New Roman"/>
        </w:rPr>
        <w:t>–</w:t>
      </w:r>
      <w:r w:rsidRPr="0084223A">
        <w:rPr>
          <w:rFonts w:ascii="Times New Roman" w:hAnsi="Times New Roman"/>
          <w:spacing w:val="-5"/>
        </w:rPr>
        <w:t xml:space="preserve"> </w:t>
      </w:r>
      <w:r w:rsidRPr="0084223A">
        <w:rPr>
          <w:rFonts w:ascii="Times New Roman" w:hAnsi="Times New Roman"/>
        </w:rPr>
        <w:t>licenses;</w:t>
      </w:r>
      <w:r w:rsidRPr="0084223A">
        <w:rPr>
          <w:rFonts w:ascii="Times New Roman" w:hAnsi="Times New Roman"/>
          <w:spacing w:val="-3"/>
        </w:rPr>
        <w:t xml:space="preserve"> </w:t>
      </w:r>
      <w:r w:rsidRPr="0084223A">
        <w:rPr>
          <w:rFonts w:ascii="Times New Roman" w:hAnsi="Times New Roman"/>
        </w:rPr>
        <w:t>honors;</w:t>
      </w:r>
      <w:r w:rsidRPr="0084223A">
        <w:rPr>
          <w:rFonts w:ascii="Times New Roman" w:hAnsi="Times New Roman"/>
          <w:spacing w:val="-1"/>
        </w:rPr>
        <w:t xml:space="preserve"> </w:t>
      </w:r>
      <w:r w:rsidRPr="0084223A">
        <w:rPr>
          <w:rFonts w:ascii="Times New Roman" w:hAnsi="Times New Roman"/>
        </w:rPr>
        <w:t>degrees</w:t>
      </w:r>
      <w:r w:rsidRPr="0084223A">
        <w:rPr>
          <w:rFonts w:ascii="Times New Roman" w:hAnsi="Times New Roman"/>
          <w:spacing w:val="-2"/>
        </w:rPr>
        <w:t xml:space="preserve"> </w:t>
      </w:r>
      <w:r w:rsidRPr="0084223A">
        <w:rPr>
          <w:rFonts w:ascii="Times New Roman" w:hAnsi="Times New Roman"/>
        </w:rPr>
        <w:t>in</w:t>
      </w:r>
      <w:r w:rsidRPr="0084223A">
        <w:rPr>
          <w:rFonts w:ascii="Times New Roman" w:hAnsi="Times New Roman"/>
          <w:spacing w:val="-5"/>
        </w:rPr>
        <w:t xml:space="preserve"> </w:t>
      </w:r>
      <w:r w:rsidRPr="0084223A">
        <w:rPr>
          <w:rFonts w:ascii="Times New Roman" w:hAnsi="Times New Roman"/>
        </w:rPr>
        <w:t>professional</w:t>
      </w:r>
      <w:r w:rsidRPr="0084223A">
        <w:rPr>
          <w:rFonts w:ascii="Times New Roman" w:hAnsi="Times New Roman"/>
          <w:spacing w:val="-3"/>
        </w:rPr>
        <w:t xml:space="preserve"> </w:t>
      </w:r>
      <w:r w:rsidRPr="0084223A">
        <w:rPr>
          <w:rFonts w:ascii="Times New Roman" w:hAnsi="Times New Roman"/>
        </w:rPr>
        <w:t>field</w:t>
      </w:r>
    </w:p>
    <w:p w14:paraId="5A58EB26" w14:textId="77777777" w:rsidR="001E0907" w:rsidRPr="0084223A" w:rsidRDefault="001E0907" w:rsidP="001E0907">
      <w:pPr>
        <w:pStyle w:val="ListParagraph"/>
        <w:widowControl w:val="0"/>
        <w:numPr>
          <w:ilvl w:val="0"/>
          <w:numId w:val="43"/>
        </w:numPr>
        <w:tabs>
          <w:tab w:val="left" w:pos="1181"/>
        </w:tabs>
        <w:autoSpaceDE w:val="0"/>
        <w:autoSpaceDN w:val="0"/>
        <w:spacing w:before="1"/>
        <w:ind w:right="115"/>
        <w:contextualSpacing w:val="0"/>
        <w:jc w:val="both"/>
        <w:rPr>
          <w:rFonts w:ascii="Times New Roman" w:hAnsi="Times New Roman"/>
        </w:rPr>
      </w:pPr>
      <w:r w:rsidRPr="0084223A">
        <w:rPr>
          <w:rFonts w:ascii="Times New Roman" w:hAnsi="Times New Roman"/>
        </w:rPr>
        <w:t>Professional growth and development (exclusive of objective criteria) – continuing education; publications;</w:t>
      </w:r>
      <w:r w:rsidRPr="0084223A">
        <w:rPr>
          <w:rFonts w:ascii="Times New Roman" w:hAnsi="Times New Roman"/>
          <w:spacing w:val="1"/>
        </w:rPr>
        <w:t xml:space="preserve"> </w:t>
      </w:r>
      <w:r w:rsidRPr="0084223A">
        <w:rPr>
          <w:rFonts w:ascii="Times New Roman" w:hAnsi="Times New Roman"/>
        </w:rPr>
        <w:t>research</w:t>
      </w:r>
    </w:p>
    <w:p w14:paraId="2041EA32" w14:textId="77777777" w:rsidR="001E0907" w:rsidRPr="0084223A" w:rsidRDefault="001E0907" w:rsidP="001E0907">
      <w:pPr>
        <w:pStyle w:val="ListParagraph"/>
        <w:widowControl w:val="0"/>
        <w:numPr>
          <w:ilvl w:val="0"/>
          <w:numId w:val="43"/>
        </w:numPr>
        <w:tabs>
          <w:tab w:val="left" w:pos="1181"/>
        </w:tabs>
        <w:autoSpaceDE w:val="0"/>
        <w:autoSpaceDN w:val="0"/>
        <w:spacing w:before="1"/>
        <w:ind w:right="120"/>
        <w:contextualSpacing w:val="0"/>
        <w:jc w:val="both"/>
        <w:rPr>
          <w:rFonts w:ascii="Times New Roman" w:hAnsi="Times New Roman"/>
        </w:rPr>
      </w:pPr>
      <w:r w:rsidRPr="0084223A">
        <w:rPr>
          <w:rFonts w:ascii="Times New Roman" w:hAnsi="Times New Roman"/>
        </w:rPr>
        <w:t>Contributions</w:t>
      </w:r>
      <w:r w:rsidRPr="0084223A">
        <w:rPr>
          <w:rFonts w:ascii="Times New Roman" w:hAnsi="Times New Roman"/>
          <w:spacing w:val="1"/>
        </w:rPr>
        <w:t xml:space="preserve"> </w:t>
      </w:r>
      <w:r w:rsidRPr="0084223A">
        <w:rPr>
          <w:rFonts w:ascii="Times New Roman" w:hAnsi="Times New Roman"/>
        </w:rPr>
        <w:t>to</w:t>
      </w:r>
      <w:r w:rsidRPr="0084223A">
        <w:rPr>
          <w:rFonts w:ascii="Times New Roman" w:hAnsi="Times New Roman"/>
          <w:spacing w:val="1"/>
        </w:rPr>
        <w:t xml:space="preserve"> </w:t>
      </w:r>
      <w:r w:rsidRPr="0084223A">
        <w:rPr>
          <w:rFonts w:ascii="Times New Roman" w:hAnsi="Times New Roman"/>
        </w:rPr>
        <w:t>one’s</w:t>
      </w:r>
      <w:r w:rsidRPr="0084223A">
        <w:rPr>
          <w:rFonts w:ascii="Times New Roman" w:hAnsi="Times New Roman"/>
          <w:spacing w:val="1"/>
        </w:rPr>
        <w:t xml:space="preserve"> </w:t>
      </w:r>
      <w:r w:rsidRPr="0084223A">
        <w:rPr>
          <w:rFonts w:ascii="Times New Roman" w:hAnsi="Times New Roman"/>
        </w:rPr>
        <w:t>professional</w:t>
      </w:r>
      <w:r w:rsidRPr="0084223A">
        <w:rPr>
          <w:rFonts w:ascii="Times New Roman" w:hAnsi="Times New Roman"/>
          <w:spacing w:val="1"/>
        </w:rPr>
        <w:t xml:space="preserve"> </w:t>
      </w:r>
      <w:r w:rsidRPr="0084223A">
        <w:rPr>
          <w:rFonts w:ascii="Times New Roman" w:hAnsi="Times New Roman"/>
        </w:rPr>
        <w:t>field</w:t>
      </w:r>
      <w:r w:rsidRPr="0084223A">
        <w:rPr>
          <w:rFonts w:ascii="Times New Roman" w:hAnsi="Times New Roman"/>
          <w:spacing w:val="1"/>
        </w:rPr>
        <w:t xml:space="preserve"> </w:t>
      </w:r>
      <w:r w:rsidRPr="0084223A">
        <w:rPr>
          <w:rFonts w:ascii="Times New Roman" w:hAnsi="Times New Roman"/>
        </w:rPr>
        <w:t>–</w:t>
      </w:r>
      <w:r w:rsidRPr="0084223A">
        <w:rPr>
          <w:rFonts w:ascii="Times New Roman" w:hAnsi="Times New Roman"/>
          <w:spacing w:val="1"/>
        </w:rPr>
        <w:t xml:space="preserve"> </w:t>
      </w:r>
      <w:r w:rsidRPr="0084223A">
        <w:rPr>
          <w:rFonts w:ascii="Times New Roman" w:hAnsi="Times New Roman"/>
        </w:rPr>
        <w:t>leadership</w:t>
      </w:r>
      <w:r w:rsidRPr="0084223A">
        <w:rPr>
          <w:rFonts w:ascii="Times New Roman" w:hAnsi="Times New Roman"/>
          <w:spacing w:val="1"/>
        </w:rPr>
        <w:t xml:space="preserve"> </w:t>
      </w:r>
      <w:r w:rsidRPr="0084223A">
        <w:rPr>
          <w:rFonts w:ascii="Times New Roman" w:hAnsi="Times New Roman"/>
        </w:rPr>
        <w:t>in</w:t>
      </w:r>
      <w:r w:rsidRPr="0084223A">
        <w:rPr>
          <w:rFonts w:ascii="Times New Roman" w:hAnsi="Times New Roman"/>
          <w:spacing w:val="1"/>
        </w:rPr>
        <w:t xml:space="preserve"> </w:t>
      </w:r>
      <w:r w:rsidRPr="0084223A">
        <w:rPr>
          <w:rFonts w:ascii="Times New Roman" w:hAnsi="Times New Roman"/>
        </w:rPr>
        <w:t>professional</w:t>
      </w:r>
      <w:r w:rsidRPr="0084223A">
        <w:rPr>
          <w:rFonts w:ascii="Times New Roman" w:hAnsi="Times New Roman"/>
          <w:spacing w:val="1"/>
        </w:rPr>
        <w:t xml:space="preserve"> </w:t>
      </w:r>
      <w:r w:rsidRPr="0084223A">
        <w:rPr>
          <w:rFonts w:ascii="Times New Roman" w:hAnsi="Times New Roman"/>
        </w:rPr>
        <w:t>organizations;</w:t>
      </w:r>
      <w:r w:rsidRPr="0084223A">
        <w:rPr>
          <w:rFonts w:ascii="Times New Roman" w:hAnsi="Times New Roman"/>
          <w:spacing w:val="1"/>
        </w:rPr>
        <w:t xml:space="preserve"> </w:t>
      </w:r>
      <w:r w:rsidRPr="0084223A">
        <w:rPr>
          <w:rFonts w:ascii="Times New Roman" w:hAnsi="Times New Roman"/>
        </w:rPr>
        <w:t>consultations;</w:t>
      </w:r>
      <w:r w:rsidRPr="0084223A">
        <w:rPr>
          <w:rFonts w:ascii="Times New Roman" w:hAnsi="Times New Roman"/>
          <w:spacing w:val="1"/>
        </w:rPr>
        <w:t xml:space="preserve"> </w:t>
      </w:r>
      <w:r w:rsidRPr="0084223A">
        <w:rPr>
          <w:rFonts w:ascii="Times New Roman" w:hAnsi="Times New Roman"/>
        </w:rPr>
        <w:t>publications;</w:t>
      </w:r>
      <w:r w:rsidRPr="0084223A">
        <w:rPr>
          <w:rFonts w:ascii="Times New Roman" w:hAnsi="Times New Roman"/>
          <w:spacing w:val="-2"/>
        </w:rPr>
        <w:t xml:space="preserve"> </w:t>
      </w:r>
      <w:r w:rsidRPr="0084223A">
        <w:rPr>
          <w:rFonts w:ascii="Times New Roman" w:hAnsi="Times New Roman"/>
        </w:rPr>
        <w:t>research</w:t>
      </w:r>
    </w:p>
    <w:p w14:paraId="1BC24E64" w14:textId="77777777" w:rsidR="001E0907" w:rsidRPr="0084223A" w:rsidRDefault="001E0907" w:rsidP="001E0907">
      <w:pPr>
        <w:pStyle w:val="ListParagraph"/>
        <w:widowControl w:val="0"/>
        <w:numPr>
          <w:ilvl w:val="0"/>
          <w:numId w:val="43"/>
        </w:numPr>
        <w:tabs>
          <w:tab w:val="left" w:pos="1181"/>
        </w:tabs>
        <w:autoSpaceDE w:val="0"/>
        <w:autoSpaceDN w:val="0"/>
        <w:ind w:right="121"/>
        <w:contextualSpacing w:val="0"/>
        <w:jc w:val="both"/>
        <w:rPr>
          <w:rFonts w:ascii="Times New Roman" w:hAnsi="Times New Roman"/>
        </w:rPr>
      </w:pPr>
      <w:r w:rsidRPr="0084223A">
        <w:rPr>
          <w:rFonts w:ascii="Times New Roman" w:hAnsi="Times New Roman"/>
        </w:rPr>
        <w:t>Innovations,</w:t>
      </w:r>
      <w:r w:rsidRPr="0084223A">
        <w:rPr>
          <w:rFonts w:ascii="Times New Roman" w:hAnsi="Times New Roman"/>
          <w:spacing w:val="1"/>
        </w:rPr>
        <w:t xml:space="preserve"> </w:t>
      </w:r>
      <w:r w:rsidRPr="0084223A">
        <w:rPr>
          <w:rFonts w:ascii="Times New Roman" w:hAnsi="Times New Roman"/>
        </w:rPr>
        <w:t>invention,</w:t>
      </w:r>
      <w:r w:rsidRPr="0084223A">
        <w:rPr>
          <w:rFonts w:ascii="Times New Roman" w:hAnsi="Times New Roman"/>
          <w:spacing w:val="1"/>
        </w:rPr>
        <w:t xml:space="preserve"> </w:t>
      </w:r>
      <w:r w:rsidRPr="0084223A">
        <w:rPr>
          <w:rFonts w:ascii="Times New Roman" w:hAnsi="Times New Roman"/>
        </w:rPr>
        <w:t>and</w:t>
      </w:r>
      <w:r w:rsidRPr="0084223A">
        <w:rPr>
          <w:rFonts w:ascii="Times New Roman" w:hAnsi="Times New Roman"/>
          <w:spacing w:val="1"/>
        </w:rPr>
        <w:t xml:space="preserve"> </w:t>
      </w:r>
      <w:r w:rsidRPr="0084223A">
        <w:rPr>
          <w:rFonts w:ascii="Times New Roman" w:hAnsi="Times New Roman"/>
        </w:rPr>
        <w:t>research</w:t>
      </w:r>
      <w:r w:rsidRPr="0084223A">
        <w:rPr>
          <w:rFonts w:ascii="Times New Roman" w:hAnsi="Times New Roman"/>
          <w:spacing w:val="1"/>
        </w:rPr>
        <w:t xml:space="preserve"> </w:t>
      </w:r>
      <w:r w:rsidRPr="0084223A">
        <w:rPr>
          <w:rFonts w:ascii="Times New Roman" w:hAnsi="Times New Roman"/>
        </w:rPr>
        <w:t>–</w:t>
      </w:r>
      <w:r w:rsidRPr="0084223A">
        <w:rPr>
          <w:rFonts w:ascii="Times New Roman" w:hAnsi="Times New Roman"/>
          <w:spacing w:val="1"/>
        </w:rPr>
        <w:t xml:space="preserve"> </w:t>
      </w:r>
      <w:r w:rsidRPr="0084223A">
        <w:rPr>
          <w:rFonts w:ascii="Times New Roman" w:hAnsi="Times New Roman"/>
        </w:rPr>
        <w:t>as</w:t>
      </w:r>
      <w:r w:rsidRPr="0084223A">
        <w:rPr>
          <w:rFonts w:ascii="Times New Roman" w:hAnsi="Times New Roman"/>
          <w:spacing w:val="1"/>
        </w:rPr>
        <w:t xml:space="preserve"> </w:t>
      </w:r>
      <w:r w:rsidRPr="0084223A">
        <w:rPr>
          <w:rFonts w:ascii="Times New Roman" w:hAnsi="Times New Roman"/>
        </w:rPr>
        <w:t>demonstrated,</w:t>
      </w:r>
      <w:r w:rsidRPr="0084223A">
        <w:rPr>
          <w:rFonts w:ascii="Times New Roman" w:hAnsi="Times New Roman"/>
          <w:spacing w:val="1"/>
        </w:rPr>
        <w:t xml:space="preserve"> </w:t>
      </w:r>
      <w:r w:rsidRPr="0084223A">
        <w:rPr>
          <w:rFonts w:ascii="Times New Roman" w:hAnsi="Times New Roman"/>
        </w:rPr>
        <w:t>for</w:t>
      </w:r>
      <w:r w:rsidRPr="0084223A">
        <w:rPr>
          <w:rFonts w:ascii="Times New Roman" w:hAnsi="Times New Roman"/>
          <w:spacing w:val="1"/>
        </w:rPr>
        <w:t xml:space="preserve"> </w:t>
      </w:r>
      <w:r w:rsidRPr="0084223A">
        <w:rPr>
          <w:rFonts w:ascii="Times New Roman" w:hAnsi="Times New Roman"/>
        </w:rPr>
        <w:t>example,</w:t>
      </w:r>
      <w:r w:rsidRPr="0084223A">
        <w:rPr>
          <w:rFonts w:ascii="Times New Roman" w:hAnsi="Times New Roman"/>
          <w:spacing w:val="1"/>
        </w:rPr>
        <w:t xml:space="preserve"> </w:t>
      </w:r>
      <w:r w:rsidRPr="0084223A">
        <w:rPr>
          <w:rFonts w:ascii="Times New Roman" w:hAnsi="Times New Roman"/>
        </w:rPr>
        <w:t>by</w:t>
      </w:r>
      <w:r w:rsidRPr="0084223A">
        <w:rPr>
          <w:rFonts w:ascii="Times New Roman" w:hAnsi="Times New Roman"/>
          <w:spacing w:val="1"/>
        </w:rPr>
        <w:t xml:space="preserve"> </w:t>
      </w:r>
      <w:r w:rsidRPr="0084223A">
        <w:rPr>
          <w:rFonts w:ascii="Times New Roman" w:hAnsi="Times New Roman"/>
        </w:rPr>
        <w:t>innovation</w:t>
      </w:r>
      <w:r w:rsidRPr="0084223A">
        <w:rPr>
          <w:rFonts w:ascii="Times New Roman" w:hAnsi="Times New Roman"/>
          <w:spacing w:val="1"/>
        </w:rPr>
        <w:t xml:space="preserve"> </w:t>
      </w:r>
      <w:r w:rsidRPr="0084223A">
        <w:rPr>
          <w:rFonts w:ascii="Times New Roman" w:hAnsi="Times New Roman"/>
        </w:rPr>
        <w:t>and</w:t>
      </w:r>
      <w:r w:rsidRPr="0084223A">
        <w:rPr>
          <w:rFonts w:ascii="Times New Roman" w:hAnsi="Times New Roman"/>
          <w:spacing w:val="1"/>
        </w:rPr>
        <w:t xml:space="preserve"> </w:t>
      </w:r>
      <w:r w:rsidRPr="0084223A">
        <w:rPr>
          <w:rFonts w:ascii="Times New Roman" w:hAnsi="Times New Roman"/>
        </w:rPr>
        <w:t>invention</w:t>
      </w:r>
      <w:r w:rsidRPr="0084223A">
        <w:rPr>
          <w:rFonts w:ascii="Times New Roman" w:hAnsi="Times New Roman"/>
          <w:spacing w:val="1"/>
        </w:rPr>
        <w:t xml:space="preserve"> </w:t>
      </w:r>
      <w:r w:rsidRPr="0084223A">
        <w:rPr>
          <w:rFonts w:ascii="Times New Roman" w:hAnsi="Times New Roman"/>
        </w:rPr>
        <w:t>in</w:t>
      </w:r>
      <w:r w:rsidRPr="0084223A">
        <w:rPr>
          <w:rFonts w:ascii="Times New Roman" w:hAnsi="Times New Roman"/>
          <w:spacing w:val="1"/>
        </w:rPr>
        <w:t xml:space="preserve"> </w:t>
      </w:r>
      <w:r w:rsidRPr="0084223A">
        <w:rPr>
          <w:rFonts w:ascii="Times New Roman" w:hAnsi="Times New Roman"/>
        </w:rPr>
        <w:t>professional,</w:t>
      </w:r>
      <w:r w:rsidRPr="0084223A">
        <w:rPr>
          <w:rFonts w:ascii="Times New Roman" w:hAnsi="Times New Roman"/>
          <w:spacing w:val="1"/>
        </w:rPr>
        <w:t xml:space="preserve"> </w:t>
      </w:r>
      <w:r w:rsidRPr="0084223A">
        <w:rPr>
          <w:rFonts w:ascii="Times New Roman" w:hAnsi="Times New Roman"/>
        </w:rPr>
        <w:t>scientific,</w:t>
      </w:r>
      <w:r w:rsidRPr="0084223A">
        <w:rPr>
          <w:rFonts w:ascii="Times New Roman" w:hAnsi="Times New Roman"/>
          <w:spacing w:val="1"/>
        </w:rPr>
        <w:t xml:space="preserve"> </w:t>
      </w:r>
      <w:r w:rsidRPr="0084223A">
        <w:rPr>
          <w:rFonts w:ascii="Times New Roman" w:hAnsi="Times New Roman"/>
        </w:rPr>
        <w:t>administrative</w:t>
      </w:r>
      <w:r w:rsidRPr="0084223A">
        <w:rPr>
          <w:rFonts w:ascii="Times New Roman" w:hAnsi="Times New Roman"/>
          <w:spacing w:val="1"/>
        </w:rPr>
        <w:t xml:space="preserve"> </w:t>
      </w:r>
      <w:r w:rsidRPr="0084223A">
        <w:rPr>
          <w:rFonts w:ascii="Times New Roman" w:hAnsi="Times New Roman"/>
        </w:rPr>
        <w:t>or</w:t>
      </w:r>
      <w:r w:rsidRPr="0084223A">
        <w:rPr>
          <w:rFonts w:ascii="Times New Roman" w:hAnsi="Times New Roman"/>
          <w:spacing w:val="1"/>
        </w:rPr>
        <w:t xml:space="preserve"> </w:t>
      </w:r>
      <w:r w:rsidRPr="0084223A">
        <w:rPr>
          <w:rFonts w:ascii="Times New Roman" w:hAnsi="Times New Roman"/>
        </w:rPr>
        <w:t>technical</w:t>
      </w:r>
      <w:r w:rsidRPr="0084223A">
        <w:rPr>
          <w:rFonts w:ascii="Times New Roman" w:hAnsi="Times New Roman"/>
          <w:spacing w:val="1"/>
        </w:rPr>
        <w:t xml:space="preserve"> </w:t>
      </w:r>
      <w:r w:rsidRPr="0084223A">
        <w:rPr>
          <w:rFonts w:ascii="Times New Roman" w:hAnsi="Times New Roman"/>
        </w:rPr>
        <w:t>areas,</w:t>
      </w:r>
      <w:r w:rsidRPr="0084223A">
        <w:rPr>
          <w:rFonts w:ascii="Times New Roman" w:hAnsi="Times New Roman"/>
          <w:spacing w:val="1"/>
        </w:rPr>
        <w:t xml:space="preserve"> </w:t>
      </w:r>
      <w:r w:rsidRPr="0084223A">
        <w:rPr>
          <w:rFonts w:ascii="Times New Roman" w:hAnsi="Times New Roman"/>
        </w:rPr>
        <w:t>i.e.</w:t>
      </w:r>
      <w:r w:rsidRPr="0084223A">
        <w:rPr>
          <w:rFonts w:ascii="Times New Roman" w:hAnsi="Times New Roman"/>
          <w:spacing w:val="1"/>
        </w:rPr>
        <w:t xml:space="preserve"> </w:t>
      </w:r>
      <w:r w:rsidRPr="0084223A">
        <w:rPr>
          <w:rFonts w:ascii="Times New Roman" w:hAnsi="Times New Roman"/>
        </w:rPr>
        <w:t>development</w:t>
      </w:r>
      <w:r w:rsidRPr="0084223A">
        <w:rPr>
          <w:rFonts w:ascii="Times New Roman" w:hAnsi="Times New Roman"/>
          <w:spacing w:val="1"/>
        </w:rPr>
        <w:t xml:space="preserve"> </w:t>
      </w:r>
      <w:r w:rsidRPr="0084223A">
        <w:rPr>
          <w:rFonts w:ascii="Times New Roman" w:hAnsi="Times New Roman"/>
        </w:rPr>
        <w:t>or</w:t>
      </w:r>
      <w:r w:rsidRPr="0084223A">
        <w:rPr>
          <w:rFonts w:ascii="Times New Roman" w:hAnsi="Times New Roman"/>
          <w:spacing w:val="1"/>
        </w:rPr>
        <w:t xml:space="preserve"> </w:t>
      </w:r>
      <w:r w:rsidRPr="0084223A">
        <w:rPr>
          <w:rFonts w:ascii="Times New Roman" w:hAnsi="Times New Roman"/>
        </w:rPr>
        <w:t>refinement</w:t>
      </w:r>
      <w:r w:rsidRPr="0084223A">
        <w:rPr>
          <w:rFonts w:ascii="Times New Roman" w:hAnsi="Times New Roman"/>
          <w:spacing w:val="1"/>
        </w:rPr>
        <w:t xml:space="preserve"> </w:t>
      </w:r>
      <w:r w:rsidRPr="0084223A">
        <w:rPr>
          <w:rFonts w:ascii="Times New Roman" w:hAnsi="Times New Roman"/>
        </w:rPr>
        <w:t>of</w:t>
      </w:r>
      <w:r w:rsidRPr="0084223A">
        <w:rPr>
          <w:rFonts w:ascii="Times New Roman" w:hAnsi="Times New Roman"/>
          <w:spacing w:val="1"/>
        </w:rPr>
        <w:t xml:space="preserve"> </w:t>
      </w:r>
      <w:r w:rsidRPr="0084223A">
        <w:rPr>
          <w:rFonts w:ascii="Times New Roman" w:hAnsi="Times New Roman"/>
        </w:rPr>
        <w:t>programs,</w:t>
      </w:r>
      <w:r w:rsidRPr="0084223A">
        <w:rPr>
          <w:rFonts w:ascii="Times New Roman" w:hAnsi="Times New Roman"/>
          <w:spacing w:val="1"/>
        </w:rPr>
        <w:t xml:space="preserve"> </w:t>
      </w:r>
      <w:r w:rsidRPr="0084223A">
        <w:rPr>
          <w:rFonts w:ascii="Times New Roman" w:hAnsi="Times New Roman"/>
        </w:rPr>
        <w:t>methods, procedures,</w:t>
      </w:r>
      <w:r w:rsidRPr="0084223A">
        <w:rPr>
          <w:rFonts w:ascii="Times New Roman" w:hAnsi="Times New Roman"/>
          <w:spacing w:val="-4"/>
        </w:rPr>
        <w:t xml:space="preserve"> </w:t>
      </w:r>
      <w:r w:rsidRPr="0084223A">
        <w:rPr>
          <w:rFonts w:ascii="Times New Roman" w:hAnsi="Times New Roman"/>
        </w:rPr>
        <w:t>or</w:t>
      </w:r>
      <w:r w:rsidRPr="0084223A">
        <w:rPr>
          <w:rFonts w:ascii="Times New Roman" w:hAnsi="Times New Roman"/>
          <w:spacing w:val="-2"/>
        </w:rPr>
        <w:t xml:space="preserve"> </w:t>
      </w:r>
      <w:r w:rsidRPr="0084223A">
        <w:rPr>
          <w:rFonts w:ascii="Times New Roman" w:hAnsi="Times New Roman"/>
        </w:rPr>
        <w:t>apparatus</w:t>
      </w:r>
    </w:p>
    <w:p w14:paraId="08461E16" w14:textId="77777777" w:rsidR="001E0907" w:rsidRPr="0084223A" w:rsidRDefault="001E0907" w:rsidP="001E0907">
      <w:pPr>
        <w:pStyle w:val="ListParagraph"/>
        <w:widowControl w:val="0"/>
        <w:numPr>
          <w:ilvl w:val="0"/>
          <w:numId w:val="43"/>
        </w:numPr>
        <w:tabs>
          <w:tab w:val="left" w:pos="1181"/>
        </w:tabs>
        <w:autoSpaceDE w:val="0"/>
        <w:autoSpaceDN w:val="0"/>
        <w:spacing w:line="252" w:lineRule="exact"/>
        <w:ind w:hanging="361"/>
        <w:contextualSpacing w:val="0"/>
        <w:jc w:val="both"/>
        <w:rPr>
          <w:rFonts w:ascii="Times New Roman" w:hAnsi="Times New Roman"/>
        </w:rPr>
      </w:pPr>
      <w:r w:rsidRPr="0084223A">
        <w:rPr>
          <w:rFonts w:ascii="Times New Roman" w:hAnsi="Times New Roman"/>
        </w:rPr>
        <w:t>College</w:t>
      </w:r>
      <w:r w:rsidRPr="0084223A">
        <w:rPr>
          <w:rFonts w:ascii="Times New Roman" w:hAnsi="Times New Roman"/>
          <w:spacing w:val="-3"/>
        </w:rPr>
        <w:t xml:space="preserve"> </w:t>
      </w:r>
      <w:r w:rsidRPr="0084223A">
        <w:rPr>
          <w:rFonts w:ascii="Times New Roman" w:hAnsi="Times New Roman"/>
        </w:rPr>
        <w:t>services</w:t>
      </w:r>
      <w:r w:rsidRPr="0084223A">
        <w:rPr>
          <w:rFonts w:ascii="Times New Roman" w:hAnsi="Times New Roman"/>
          <w:spacing w:val="-1"/>
        </w:rPr>
        <w:t xml:space="preserve"> </w:t>
      </w:r>
      <w:r w:rsidRPr="0084223A">
        <w:rPr>
          <w:rFonts w:ascii="Times New Roman" w:hAnsi="Times New Roman"/>
        </w:rPr>
        <w:t>–</w:t>
      </w:r>
      <w:r w:rsidRPr="0084223A">
        <w:rPr>
          <w:rFonts w:ascii="Times New Roman" w:hAnsi="Times New Roman"/>
          <w:spacing w:val="-2"/>
        </w:rPr>
        <w:t xml:space="preserve"> </w:t>
      </w:r>
      <w:r w:rsidRPr="0084223A">
        <w:rPr>
          <w:rFonts w:ascii="Times New Roman" w:hAnsi="Times New Roman"/>
        </w:rPr>
        <w:t>committee</w:t>
      </w:r>
      <w:r w:rsidRPr="0084223A">
        <w:rPr>
          <w:rFonts w:ascii="Times New Roman" w:hAnsi="Times New Roman"/>
          <w:spacing w:val="-2"/>
        </w:rPr>
        <w:t xml:space="preserve"> </w:t>
      </w:r>
      <w:r w:rsidRPr="0084223A">
        <w:rPr>
          <w:rFonts w:ascii="Times New Roman" w:hAnsi="Times New Roman"/>
        </w:rPr>
        <w:t>work;</w:t>
      </w:r>
      <w:r w:rsidRPr="0084223A">
        <w:rPr>
          <w:rFonts w:ascii="Times New Roman" w:hAnsi="Times New Roman"/>
          <w:spacing w:val="-1"/>
        </w:rPr>
        <w:t xml:space="preserve"> </w:t>
      </w:r>
      <w:r w:rsidRPr="0084223A">
        <w:rPr>
          <w:rFonts w:ascii="Times New Roman" w:hAnsi="Times New Roman"/>
        </w:rPr>
        <w:t>campus</w:t>
      </w:r>
      <w:r w:rsidRPr="0084223A">
        <w:rPr>
          <w:rFonts w:ascii="Times New Roman" w:hAnsi="Times New Roman"/>
          <w:spacing w:val="-2"/>
        </w:rPr>
        <w:t xml:space="preserve"> </w:t>
      </w:r>
      <w:r w:rsidRPr="0084223A">
        <w:rPr>
          <w:rFonts w:ascii="Times New Roman" w:hAnsi="Times New Roman"/>
        </w:rPr>
        <w:t>governance</w:t>
      </w:r>
    </w:p>
    <w:p w14:paraId="04FCD79C" w14:textId="77777777" w:rsidR="001E0907" w:rsidRPr="0084223A" w:rsidRDefault="001E0907" w:rsidP="001E0907">
      <w:pPr>
        <w:pStyle w:val="ListParagraph"/>
        <w:widowControl w:val="0"/>
        <w:numPr>
          <w:ilvl w:val="0"/>
          <w:numId w:val="43"/>
        </w:numPr>
        <w:tabs>
          <w:tab w:val="left" w:pos="1181"/>
        </w:tabs>
        <w:autoSpaceDE w:val="0"/>
        <w:autoSpaceDN w:val="0"/>
        <w:ind w:right="117"/>
        <w:contextualSpacing w:val="0"/>
        <w:jc w:val="both"/>
        <w:rPr>
          <w:rFonts w:ascii="Times New Roman" w:hAnsi="Times New Roman"/>
        </w:rPr>
      </w:pPr>
      <w:r w:rsidRPr="0084223A">
        <w:rPr>
          <w:rFonts w:ascii="Times New Roman" w:hAnsi="Times New Roman"/>
        </w:rPr>
        <w:t>Student activity service – involvement in activities such as organization and sponsorship of clubs; work in</w:t>
      </w:r>
      <w:r w:rsidRPr="0084223A">
        <w:rPr>
          <w:rFonts w:ascii="Times New Roman" w:hAnsi="Times New Roman"/>
          <w:spacing w:val="1"/>
        </w:rPr>
        <w:t xml:space="preserve"> </w:t>
      </w:r>
      <w:r w:rsidRPr="0084223A">
        <w:rPr>
          <w:rFonts w:ascii="Times New Roman" w:hAnsi="Times New Roman"/>
        </w:rPr>
        <w:t>student</w:t>
      </w:r>
      <w:r w:rsidRPr="0084223A">
        <w:rPr>
          <w:rFonts w:ascii="Times New Roman" w:hAnsi="Times New Roman"/>
          <w:spacing w:val="1"/>
        </w:rPr>
        <w:t xml:space="preserve"> </w:t>
      </w:r>
      <w:r w:rsidRPr="0084223A">
        <w:rPr>
          <w:rFonts w:ascii="Times New Roman" w:hAnsi="Times New Roman"/>
        </w:rPr>
        <w:t>government;</w:t>
      </w:r>
      <w:r w:rsidRPr="0084223A">
        <w:rPr>
          <w:rFonts w:ascii="Times New Roman" w:hAnsi="Times New Roman"/>
          <w:spacing w:val="1"/>
        </w:rPr>
        <w:t xml:space="preserve"> </w:t>
      </w:r>
      <w:r w:rsidRPr="0084223A">
        <w:rPr>
          <w:rFonts w:ascii="Times New Roman" w:hAnsi="Times New Roman"/>
        </w:rPr>
        <w:t>sponsorship</w:t>
      </w:r>
      <w:r w:rsidRPr="0084223A">
        <w:rPr>
          <w:rFonts w:ascii="Times New Roman" w:hAnsi="Times New Roman"/>
          <w:spacing w:val="1"/>
        </w:rPr>
        <w:t xml:space="preserve"> </w:t>
      </w:r>
      <w:r w:rsidRPr="0084223A">
        <w:rPr>
          <w:rFonts w:ascii="Times New Roman" w:hAnsi="Times New Roman"/>
        </w:rPr>
        <w:t>and</w:t>
      </w:r>
      <w:r w:rsidRPr="0084223A">
        <w:rPr>
          <w:rFonts w:ascii="Times New Roman" w:hAnsi="Times New Roman"/>
          <w:spacing w:val="1"/>
        </w:rPr>
        <w:t xml:space="preserve"> </w:t>
      </w:r>
      <w:r w:rsidRPr="0084223A">
        <w:rPr>
          <w:rFonts w:ascii="Times New Roman" w:hAnsi="Times New Roman"/>
        </w:rPr>
        <w:t>guidance</w:t>
      </w:r>
      <w:r w:rsidRPr="0084223A">
        <w:rPr>
          <w:rFonts w:ascii="Times New Roman" w:hAnsi="Times New Roman"/>
          <w:spacing w:val="1"/>
        </w:rPr>
        <w:t xml:space="preserve"> </w:t>
      </w:r>
      <w:r w:rsidRPr="0084223A">
        <w:rPr>
          <w:rFonts w:ascii="Times New Roman" w:hAnsi="Times New Roman"/>
        </w:rPr>
        <w:t>of</w:t>
      </w:r>
      <w:r w:rsidRPr="0084223A">
        <w:rPr>
          <w:rFonts w:ascii="Times New Roman" w:hAnsi="Times New Roman"/>
          <w:spacing w:val="1"/>
        </w:rPr>
        <w:t xml:space="preserve"> </w:t>
      </w:r>
      <w:r w:rsidRPr="0084223A">
        <w:rPr>
          <w:rFonts w:ascii="Times New Roman" w:hAnsi="Times New Roman"/>
        </w:rPr>
        <w:t>student</w:t>
      </w:r>
      <w:r w:rsidRPr="0084223A">
        <w:rPr>
          <w:rFonts w:ascii="Times New Roman" w:hAnsi="Times New Roman"/>
          <w:spacing w:val="1"/>
        </w:rPr>
        <w:t xml:space="preserve"> </w:t>
      </w:r>
      <w:r w:rsidRPr="0084223A">
        <w:rPr>
          <w:rFonts w:ascii="Times New Roman" w:hAnsi="Times New Roman"/>
        </w:rPr>
        <w:t>activities</w:t>
      </w:r>
      <w:r w:rsidRPr="0084223A">
        <w:rPr>
          <w:rFonts w:ascii="Times New Roman" w:hAnsi="Times New Roman"/>
          <w:spacing w:val="1"/>
        </w:rPr>
        <w:t xml:space="preserve"> </w:t>
      </w:r>
      <w:r w:rsidRPr="0084223A">
        <w:rPr>
          <w:rFonts w:ascii="Times New Roman" w:hAnsi="Times New Roman"/>
        </w:rPr>
        <w:t>in</w:t>
      </w:r>
      <w:r w:rsidRPr="0084223A">
        <w:rPr>
          <w:rFonts w:ascii="Times New Roman" w:hAnsi="Times New Roman"/>
          <w:spacing w:val="1"/>
        </w:rPr>
        <w:t xml:space="preserve"> </w:t>
      </w:r>
      <w:r w:rsidRPr="0084223A">
        <w:rPr>
          <w:rFonts w:ascii="Times New Roman" w:hAnsi="Times New Roman"/>
        </w:rPr>
        <w:t>the</w:t>
      </w:r>
      <w:r w:rsidRPr="0084223A">
        <w:rPr>
          <w:rFonts w:ascii="Times New Roman" w:hAnsi="Times New Roman"/>
          <w:spacing w:val="1"/>
        </w:rPr>
        <w:t xml:space="preserve"> </w:t>
      </w:r>
      <w:r w:rsidRPr="0084223A">
        <w:rPr>
          <w:rFonts w:ascii="Times New Roman" w:hAnsi="Times New Roman"/>
        </w:rPr>
        <w:t>community;</w:t>
      </w:r>
      <w:r w:rsidRPr="0084223A">
        <w:rPr>
          <w:rFonts w:ascii="Times New Roman" w:hAnsi="Times New Roman"/>
          <w:spacing w:val="1"/>
        </w:rPr>
        <w:t xml:space="preserve"> </w:t>
      </w:r>
      <w:r w:rsidRPr="0084223A">
        <w:rPr>
          <w:rFonts w:ascii="Times New Roman" w:hAnsi="Times New Roman"/>
        </w:rPr>
        <w:t>coaching</w:t>
      </w:r>
      <w:r w:rsidRPr="0084223A">
        <w:rPr>
          <w:rFonts w:ascii="Times New Roman" w:hAnsi="Times New Roman"/>
          <w:spacing w:val="1"/>
        </w:rPr>
        <w:t xml:space="preserve"> </w:t>
      </w:r>
      <w:r w:rsidRPr="0084223A">
        <w:rPr>
          <w:rFonts w:ascii="Times New Roman" w:hAnsi="Times New Roman"/>
        </w:rPr>
        <w:t>and</w:t>
      </w:r>
      <w:r w:rsidRPr="0084223A">
        <w:rPr>
          <w:rFonts w:ascii="Times New Roman" w:hAnsi="Times New Roman"/>
          <w:spacing w:val="1"/>
        </w:rPr>
        <w:t xml:space="preserve"> </w:t>
      </w:r>
      <w:r w:rsidRPr="0084223A">
        <w:rPr>
          <w:rFonts w:ascii="Times New Roman" w:hAnsi="Times New Roman"/>
        </w:rPr>
        <w:t>advisement in</w:t>
      </w:r>
      <w:r w:rsidRPr="0084223A">
        <w:rPr>
          <w:rFonts w:ascii="Times New Roman" w:hAnsi="Times New Roman"/>
          <w:spacing w:val="-3"/>
        </w:rPr>
        <w:t xml:space="preserve"> </w:t>
      </w:r>
      <w:r w:rsidRPr="0084223A">
        <w:rPr>
          <w:rFonts w:ascii="Times New Roman" w:hAnsi="Times New Roman"/>
        </w:rPr>
        <w:t>the varsity</w:t>
      </w:r>
      <w:r w:rsidRPr="0084223A">
        <w:rPr>
          <w:rFonts w:ascii="Times New Roman" w:hAnsi="Times New Roman"/>
          <w:spacing w:val="-3"/>
        </w:rPr>
        <w:t xml:space="preserve"> </w:t>
      </w:r>
      <w:r w:rsidRPr="0084223A">
        <w:rPr>
          <w:rFonts w:ascii="Times New Roman" w:hAnsi="Times New Roman"/>
        </w:rPr>
        <w:t>athletic</w:t>
      </w:r>
      <w:r w:rsidRPr="0084223A">
        <w:rPr>
          <w:rFonts w:ascii="Times New Roman" w:hAnsi="Times New Roman"/>
          <w:spacing w:val="-2"/>
        </w:rPr>
        <w:t xml:space="preserve"> </w:t>
      </w:r>
      <w:r w:rsidRPr="0084223A">
        <w:rPr>
          <w:rFonts w:ascii="Times New Roman" w:hAnsi="Times New Roman"/>
        </w:rPr>
        <w:t>program</w:t>
      </w:r>
    </w:p>
    <w:p w14:paraId="72E83630" w14:textId="77777777" w:rsidR="001E0907" w:rsidRPr="0084223A" w:rsidRDefault="001E0907" w:rsidP="001E0907">
      <w:pPr>
        <w:pStyle w:val="ListParagraph"/>
        <w:widowControl w:val="0"/>
        <w:numPr>
          <w:ilvl w:val="0"/>
          <w:numId w:val="43"/>
        </w:numPr>
        <w:tabs>
          <w:tab w:val="left" w:pos="1181"/>
        </w:tabs>
        <w:autoSpaceDE w:val="0"/>
        <w:autoSpaceDN w:val="0"/>
        <w:ind w:right="116"/>
        <w:contextualSpacing w:val="0"/>
        <w:jc w:val="both"/>
        <w:rPr>
          <w:rFonts w:ascii="Times New Roman" w:hAnsi="Times New Roman"/>
        </w:rPr>
      </w:pPr>
      <w:r w:rsidRPr="0084223A">
        <w:rPr>
          <w:rFonts w:ascii="Times New Roman" w:hAnsi="Times New Roman"/>
        </w:rPr>
        <w:t>Student advisement – effectiveness in career counseling job placement; transfer to upper level colleges and</w:t>
      </w:r>
      <w:r w:rsidRPr="0084223A">
        <w:rPr>
          <w:rFonts w:ascii="Times New Roman" w:hAnsi="Times New Roman"/>
          <w:spacing w:val="1"/>
        </w:rPr>
        <w:t xml:space="preserve"> </w:t>
      </w:r>
      <w:r w:rsidRPr="0084223A">
        <w:rPr>
          <w:rFonts w:ascii="Times New Roman" w:hAnsi="Times New Roman"/>
        </w:rPr>
        <w:t>universities; personal</w:t>
      </w:r>
      <w:r w:rsidRPr="0084223A">
        <w:rPr>
          <w:rFonts w:ascii="Times New Roman" w:hAnsi="Times New Roman"/>
          <w:spacing w:val="1"/>
        </w:rPr>
        <w:t xml:space="preserve"> </w:t>
      </w:r>
      <w:r w:rsidRPr="0084223A">
        <w:rPr>
          <w:rFonts w:ascii="Times New Roman" w:hAnsi="Times New Roman"/>
        </w:rPr>
        <w:t>guidance</w:t>
      </w:r>
    </w:p>
    <w:p w14:paraId="5173CA52" w14:textId="77777777" w:rsidR="001E0907" w:rsidRPr="0084223A" w:rsidRDefault="001E0907" w:rsidP="001E0907">
      <w:pPr>
        <w:pStyle w:val="ListParagraph"/>
        <w:widowControl w:val="0"/>
        <w:numPr>
          <w:ilvl w:val="0"/>
          <w:numId w:val="43"/>
        </w:numPr>
        <w:tabs>
          <w:tab w:val="left" w:pos="1181"/>
        </w:tabs>
        <w:autoSpaceDE w:val="0"/>
        <w:autoSpaceDN w:val="0"/>
        <w:ind w:right="120"/>
        <w:contextualSpacing w:val="0"/>
        <w:jc w:val="both"/>
        <w:rPr>
          <w:rFonts w:ascii="Times New Roman" w:hAnsi="Times New Roman"/>
        </w:rPr>
      </w:pPr>
      <w:r w:rsidRPr="0084223A">
        <w:rPr>
          <w:rFonts w:ascii="Times New Roman" w:hAnsi="Times New Roman"/>
        </w:rPr>
        <w:t>Community</w:t>
      </w:r>
      <w:r w:rsidRPr="0084223A">
        <w:rPr>
          <w:rFonts w:ascii="Times New Roman" w:hAnsi="Times New Roman"/>
          <w:spacing w:val="1"/>
        </w:rPr>
        <w:t xml:space="preserve"> </w:t>
      </w:r>
      <w:r w:rsidRPr="0084223A">
        <w:rPr>
          <w:rFonts w:ascii="Times New Roman" w:hAnsi="Times New Roman"/>
        </w:rPr>
        <w:t>service</w:t>
      </w:r>
      <w:r w:rsidRPr="0084223A">
        <w:rPr>
          <w:rFonts w:ascii="Times New Roman" w:hAnsi="Times New Roman"/>
          <w:spacing w:val="1"/>
        </w:rPr>
        <w:t xml:space="preserve"> </w:t>
      </w:r>
      <w:r w:rsidRPr="0084223A">
        <w:rPr>
          <w:rFonts w:ascii="Times New Roman" w:hAnsi="Times New Roman"/>
        </w:rPr>
        <w:t>–</w:t>
      </w:r>
      <w:r w:rsidRPr="0084223A">
        <w:rPr>
          <w:rFonts w:ascii="Times New Roman" w:hAnsi="Times New Roman"/>
          <w:spacing w:val="1"/>
        </w:rPr>
        <w:t xml:space="preserve"> </w:t>
      </w:r>
      <w:r w:rsidRPr="0084223A">
        <w:rPr>
          <w:rFonts w:ascii="Times New Roman" w:hAnsi="Times New Roman"/>
        </w:rPr>
        <w:t>work</w:t>
      </w:r>
      <w:r w:rsidRPr="0084223A">
        <w:rPr>
          <w:rFonts w:ascii="Times New Roman" w:hAnsi="Times New Roman"/>
          <w:spacing w:val="1"/>
        </w:rPr>
        <w:t xml:space="preserve"> </w:t>
      </w:r>
      <w:r w:rsidRPr="0084223A">
        <w:rPr>
          <w:rFonts w:ascii="Times New Roman" w:hAnsi="Times New Roman"/>
        </w:rPr>
        <w:t>with</w:t>
      </w:r>
      <w:r w:rsidRPr="0084223A">
        <w:rPr>
          <w:rFonts w:ascii="Times New Roman" w:hAnsi="Times New Roman"/>
          <w:spacing w:val="1"/>
        </w:rPr>
        <w:t xml:space="preserve"> </w:t>
      </w:r>
      <w:r w:rsidRPr="0084223A">
        <w:rPr>
          <w:rFonts w:ascii="Times New Roman" w:hAnsi="Times New Roman"/>
        </w:rPr>
        <w:t>community</w:t>
      </w:r>
      <w:r w:rsidRPr="0084223A">
        <w:rPr>
          <w:rFonts w:ascii="Times New Roman" w:hAnsi="Times New Roman"/>
          <w:spacing w:val="1"/>
        </w:rPr>
        <w:t xml:space="preserve"> </w:t>
      </w:r>
      <w:r w:rsidRPr="0084223A">
        <w:rPr>
          <w:rFonts w:ascii="Times New Roman" w:hAnsi="Times New Roman"/>
        </w:rPr>
        <w:t>organizations;</w:t>
      </w:r>
      <w:r w:rsidRPr="0084223A">
        <w:rPr>
          <w:rFonts w:ascii="Times New Roman" w:hAnsi="Times New Roman"/>
          <w:spacing w:val="1"/>
        </w:rPr>
        <w:t xml:space="preserve"> </w:t>
      </w:r>
      <w:r w:rsidRPr="0084223A">
        <w:rPr>
          <w:rFonts w:ascii="Times New Roman" w:hAnsi="Times New Roman"/>
        </w:rPr>
        <w:t>setting</w:t>
      </w:r>
      <w:r w:rsidRPr="0084223A">
        <w:rPr>
          <w:rFonts w:ascii="Times New Roman" w:hAnsi="Times New Roman"/>
          <w:spacing w:val="1"/>
        </w:rPr>
        <w:t xml:space="preserve"> </w:t>
      </w:r>
      <w:r w:rsidRPr="0084223A">
        <w:rPr>
          <w:rFonts w:ascii="Times New Roman" w:hAnsi="Times New Roman"/>
        </w:rPr>
        <w:t>up</w:t>
      </w:r>
      <w:r w:rsidRPr="0084223A">
        <w:rPr>
          <w:rFonts w:ascii="Times New Roman" w:hAnsi="Times New Roman"/>
          <w:spacing w:val="1"/>
        </w:rPr>
        <w:t xml:space="preserve"> </w:t>
      </w:r>
      <w:r w:rsidRPr="0084223A">
        <w:rPr>
          <w:rFonts w:ascii="Times New Roman" w:hAnsi="Times New Roman"/>
        </w:rPr>
        <w:t>community</w:t>
      </w:r>
      <w:r w:rsidRPr="0084223A">
        <w:rPr>
          <w:rFonts w:ascii="Times New Roman" w:hAnsi="Times New Roman"/>
          <w:spacing w:val="1"/>
        </w:rPr>
        <w:t xml:space="preserve"> </w:t>
      </w:r>
      <w:r w:rsidRPr="0084223A">
        <w:rPr>
          <w:rFonts w:ascii="Times New Roman" w:hAnsi="Times New Roman"/>
        </w:rPr>
        <w:t>programs</w:t>
      </w:r>
      <w:r w:rsidRPr="0084223A">
        <w:rPr>
          <w:rFonts w:ascii="Times New Roman" w:hAnsi="Times New Roman"/>
          <w:spacing w:val="1"/>
        </w:rPr>
        <w:t xml:space="preserve"> </w:t>
      </w:r>
      <w:r w:rsidRPr="0084223A">
        <w:rPr>
          <w:rFonts w:ascii="Times New Roman" w:hAnsi="Times New Roman"/>
        </w:rPr>
        <w:t>in</w:t>
      </w:r>
      <w:r w:rsidRPr="0084223A">
        <w:rPr>
          <w:rFonts w:ascii="Times New Roman" w:hAnsi="Times New Roman"/>
          <w:spacing w:val="1"/>
        </w:rPr>
        <w:t xml:space="preserve"> </w:t>
      </w:r>
      <w:r w:rsidRPr="0084223A">
        <w:rPr>
          <w:rFonts w:ascii="Times New Roman" w:hAnsi="Times New Roman"/>
        </w:rPr>
        <w:t>one’s</w:t>
      </w:r>
      <w:r w:rsidRPr="0084223A">
        <w:rPr>
          <w:rFonts w:ascii="Times New Roman" w:hAnsi="Times New Roman"/>
          <w:spacing w:val="1"/>
        </w:rPr>
        <w:t xml:space="preserve"> </w:t>
      </w:r>
      <w:r w:rsidRPr="0084223A">
        <w:rPr>
          <w:rFonts w:ascii="Times New Roman" w:hAnsi="Times New Roman"/>
        </w:rPr>
        <w:t>professional field</w:t>
      </w:r>
      <w:r w:rsidRPr="0084223A">
        <w:rPr>
          <w:rFonts w:ascii="Times New Roman" w:hAnsi="Times New Roman"/>
          <w:spacing w:val="-1"/>
        </w:rPr>
        <w:t xml:space="preserve"> </w:t>
      </w:r>
      <w:r w:rsidRPr="0084223A">
        <w:rPr>
          <w:rFonts w:ascii="Times New Roman" w:hAnsi="Times New Roman"/>
        </w:rPr>
        <w:t>or</w:t>
      </w:r>
      <w:r w:rsidRPr="0084223A">
        <w:rPr>
          <w:rFonts w:ascii="Times New Roman" w:hAnsi="Times New Roman"/>
          <w:spacing w:val="-1"/>
        </w:rPr>
        <w:t xml:space="preserve"> </w:t>
      </w:r>
      <w:r w:rsidRPr="0084223A">
        <w:rPr>
          <w:rFonts w:ascii="Times New Roman" w:hAnsi="Times New Roman"/>
        </w:rPr>
        <w:t>related</w:t>
      </w:r>
      <w:r w:rsidRPr="0084223A">
        <w:rPr>
          <w:rFonts w:ascii="Times New Roman" w:hAnsi="Times New Roman"/>
          <w:spacing w:val="-3"/>
        </w:rPr>
        <w:t xml:space="preserve"> </w:t>
      </w:r>
      <w:r w:rsidRPr="0084223A">
        <w:rPr>
          <w:rFonts w:ascii="Times New Roman" w:hAnsi="Times New Roman"/>
        </w:rPr>
        <w:t>area;</w:t>
      </w:r>
      <w:r w:rsidRPr="0084223A">
        <w:rPr>
          <w:rFonts w:ascii="Times New Roman" w:hAnsi="Times New Roman"/>
          <w:spacing w:val="1"/>
        </w:rPr>
        <w:t xml:space="preserve"> </w:t>
      </w:r>
      <w:r w:rsidRPr="0084223A">
        <w:rPr>
          <w:rFonts w:ascii="Times New Roman" w:hAnsi="Times New Roman"/>
        </w:rPr>
        <w:t>bringing</w:t>
      </w:r>
      <w:r w:rsidRPr="0084223A">
        <w:rPr>
          <w:rFonts w:ascii="Times New Roman" w:hAnsi="Times New Roman"/>
          <w:spacing w:val="-4"/>
        </w:rPr>
        <w:t xml:space="preserve"> </w:t>
      </w:r>
      <w:r w:rsidRPr="0084223A">
        <w:rPr>
          <w:rFonts w:ascii="Times New Roman" w:hAnsi="Times New Roman"/>
        </w:rPr>
        <w:t>the</w:t>
      </w:r>
      <w:r w:rsidRPr="0084223A">
        <w:rPr>
          <w:rFonts w:ascii="Times New Roman" w:hAnsi="Times New Roman"/>
          <w:spacing w:val="-1"/>
        </w:rPr>
        <w:t xml:space="preserve"> </w:t>
      </w:r>
      <w:r w:rsidRPr="0084223A">
        <w:rPr>
          <w:rFonts w:ascii="Times New Roman" w:hAnsi="Times New Roman"/>
        </w:rPr>
        <w:t>college</w:t>
      </w:r>
      <w:r w:rsidRPr="0084223A">
        <w:rPr>
          <w:rFonts w:ascii="Times New Roman" w:hAnsi="Times New Roman"/>
          <w:spacing w:val="-3"/>
        </w:rPr>
        <w:t xml:space="preserve"> </w:t>
      </w:r>
      <w:r w:rsidRPr="0084223A">
        <w:rPr>
          <w:rFonts w:ascii="Times New Roman" w:hAnsi="Times New Roman"/>
        </w:rPr>
        <w:t>to the</w:t>
      </w:r>
      <w:r w:rsidRPr="0084223A">
        <w:rPr>
          <w:rFonts w:ascii="Times New Roman" w:hAnsi="Times New Roman"/>
          <w:spacing w:val="-3"/>
        </w:rPr>
        <w:t xml:space="preserve"> </w:t>
      </w:r>
      <w:r w:rsidRPr="0084223A">
        <w:rPr>
          <w:rFonts w:ascii="Times New Roman" w:hAnsi="Times New Roman"/>
        </w:rPr>
        <w:t>community</w:t>
      </w:r>
      <w:r w:rsidRPr="0084223A">
        <w:rPr>
          <w:rFonts w:ascii="Times New Roman" w:hAnsi="Times New Roman"/>
          <w:spacing w:val="-4"/>
        </w:rPr>
        <w:t xml:space="preserve"> </w:t>
      </w:r>
      <w:r w:rsidRPr="0084223A">
        <w:rPr>
          <w:rFonts w:ascii="Times New Roman" w:hAnsi="Times New Roman"/>
        </w:rPr>
        <w:t>and</w:t>
      </w:r>
      <w:r w:rsidRPr="0084223A">
        <w:rPr>
          <w:rFonts w:ascii="Times New Roman" w:hAnsi="Times New Roman"/>
          <w:spacing w:val="-1"/>
        </w:rPr>
        <w:t xml:space="preserve"> </w:t>
      </w:r>
      <w:r w:rsidRPr="0084223A">
        <w:rPr>
          <w:rFonts w:ascii="Times New Roman" w:hAnsi="Times New Roman"/>
        </w:rPr>
        <w:t>the community</w:t>
      </w:r>
      <w:r w:rsidRPr="0084223A">
        <w:rPr>
          <w:rFonts w:ascii="Times New Roman" w:hAnsi="Times New Roman"/>
          <w:spacing w:val="-4"/>
        </w:rPr>
        <w:t xml:space="preserve"> </w:t>
      </w:r>
      <w:r w:rsidRPr="0084223A">
        <w:rPr>
          <w:rFonts w:ascii="Times New Roman" w:hAnsi="Times New Roman"/>
        </w:rPr>
        <w:t>to</w:t>
      </w:r>
      <w:r w:rsidRPr="0084223A">
        <w:rPr>
          <w:rFonts w:ascii="Times New Roman" w:hAnsi="Times New Roman"/>
          <w:spacing w:val="-1"/>
        </w:rPr>
        <w:t xml:space="preserve"> </w:t>
      </w:r>
      <w:r w:rsidRPr="0084223A">
        <w:rPr>
          <w:rFonts w:ascii="Times New Roman" w:hAnsi="Times New Roman"/>
        </w:rPr>
        <w:t>the</w:t>
      </w:r>
      <w:r w:rsidRPr="0084223A">
        <w:rPr>
          <w:rFonts w:ascii="Times New Roman" w:hAnsi="Times New Roman"/>
          <w:spacing w:val="-1"/>
        </w:rPr>
        <w:t xml:space="preserve"> </w:t>
      </w:r>
      <w:r w:rsidRPr="0084223A">
        <w:rPr>
          <w:rFonts w:ascii="Times New Roman" w:hAnsi="Times New Roman"/>
        </w:rPr>
        <w:t>college</w:t>
      </w:r>
    </w:p>
    <w:p w14:paraId="6225816E" w14:textId="77777777" w:rsidR="001E0907" w:rsidRPr="0084223A" w:rsidRDefault="001E0907" w:rsidP="001E0907">
      <w:pPr>
        <w:pStyle w:val="BodyText"/>
        <w:spacing w:before="4"/>
        <w:rPr>
          <w:rFonts w:ascii="Times New Roman" w:hAnsi="Times New Roman"/>
        </w:rPr>
      </w:pPr>
    </w:p>
    <w:p w14:paraId="53E34A67" w14:textId="743127A6" w:rsidR="001E0907" w:rsidRDefault="001E0907" w:rsidP="001E0907">
      <w:pPr>
        <w:spacing w:line="251" w:lineRule="exact"/>
        <w:ind w:left="460"/>
        <w:jc w:val="both"/>
        <w:rPr>
          <w:rFonts w:ascii="Times New Roman" w:hAnsi="Times New Roman"/>
          <w:b/>
        </w:rPr>
      </w:pPr>
      <w:r w:rsidRPr="0084223A">
        <w:rPr>
          <w:rFonts w:ascii="Times New Roman" w:hAnsi="Times New Roman"/>
          <w:b/>
        </w:rPr>
        <w:t>Merit</w:t>
      </w:r>
      <w:r w:rsidRPr="0084223A">
        <w:rPr>
          <w:rFonts w:ascii="Times New Roman" w:hAnsi="Times New Roman"/>
          <w:b/>
          <w:spacing w:val="-3"/>
        </w:rPr>
        <w:t xml:space="preserve"> </w:t>
      </w:r>
      <w:r w:rsidRPr="0084223A">
        <w:rPr>
          <w:rFonts w:ascii="Times New Roman" w:hAnsi="Times New Roman"/>
          <w:b/>
        </w:rPr>
        <w:t>will</w:t>
      </w:r>
      <w:r w:rsidRPr="0084223A">
        <w:rPr>
          <w:rFonts w:ascii="Times New Roman" w:hAnsi="Times New Roman"/>
          <w:b/>
          <w:spacing w:val="1"/>
        </w:rPr>
        <w:t xml:space="preserve"> </w:t>
      </w:r>
      <w:r w:rsidRPr="0084223A">
        <w:rPr>
          <w:rFonts w:ascii="Times New Roman" w:hAnsi="Times New Roman"/>
          <w:b/>
        </w:rPr>
        <w:t>be a</w:t>
      </w:r>
      <w:r w:rsidRPr="0084223A">
        <w:rPr>
          <w:rFonts w:ascii="Times New Roman" w:hAnsi="Times New Roman"/>
          <w:b/>
          <w:spacing w:val="-4"/>
        </w:rPr>
        <w:t xml:space="preserve"> </w:t>
      </w:r>
      <w:r w:rsidRPr="0084223A">
        <w:rPr>
          <w:rFonts w:ascii="Times New Roman" w:hAnsi="Times New Roman"/>
          <w:b/>
        </w:rPr>
        <w:t>monetary</w:t>
      </w:r>
      <w:r w:rsidRPr="0084223A">
        <w:rPr>
          <w:rFonts w:ascii="Times New Roman" w:hAnsi="Times New Roman"/>
          <w:b/>
          <w:spacing w:val="-3"/>
        </w:rPr>
        <w:t xml:space="preserve"> </w:t>
      </w:r>
      <w:r w:rsidRPr="0084223A">
        <w:rPr>
          <w:rFonts w:ascii="Times New Roman" w:hAnsi="Times New Roman"/>
          <w:b/>
        </w:rPr>
        <w:t>award,</w:t>
      </w:r>
      <w:r w:rsidRPr="0084223A">
        <w:rPr>
          <w:rFonts w:ascii="Times New Roman" w:hAnsi="Times New Roman"/>
          <w:b/>
          <w:spacing w:val="-3"/>
        </w:rPr>
        <w:t xml:space="preserve"> </w:t>
      </w:r>
      <w:r w:rsidRPr="0084223A">
        <w:rPr>
          <w:rFonts w:ascii="Times New Roman" w:hAnsi="Times New Roman"/>
          <w:b/>
        </w:rPr>
        <w:t>which</w:t>
      </w:r>
      <w:r w:rsidRPr="0084223A">
        <w:rPr>
          <w:rFonts w:ascii="Times New Roman" w:hAnsi="Times New Roman"/>
          <w:b/>
          <w:spacing w:val="-3"/>
        </w:rPr>
        <w:t xml:space="preserve"> </w:t>
      </w:r>
      <w:r w:rsidRPr="0084223A">
        <w:rPr>
          <w:rFonts w:ascii="Times New Roman" w:hAnsi="Times New Roman"/>
          <w:b/>
        </w:rPr>
        <w:t>may</w:t>
      </w:r>
      <w:r w:rsidRPr="0084223A">
        <w:rPr>
          <w:rFonts w:ascii="Times New Roman" w:hAnsi="Times New Roman"/>
          <w:b/>
          <w:spacing w:val="-4"/>
        </w:rPr>
        <w:t xml:space="preserve"> </w:t>
      </w:r>
      <w:r w:rsidRPr="0084223A">
        <w:rPr>
          <w:rFonts w:ascii="Times New Roman" w:hAnsi="Times New Roman"/>
          <w:b/>
        </w:rPr>
        <w:t>take</w:t>
      </w:r>
      <w:r w:rsidRPr="0084223A">
        <w:rPr>
          <w:rFonts w:ascii="Times New Roman" w:hAnsi="Times New Roman"/>
          <w:b/>
          <w:spacing w:val="-3"/>
        </w:rPr>
        <w:t xml:space="preserve"> </w:t>
      </w:r>
      <w:r w:rsidRPr="0084223A">
        <w:rPr>
          <w:rFonts w:ascii="Times New Roman" w:hAnsi="Times New Roman"/>
          <w:b/>
        </w:rPr>
        <w:t>one of</w:t>
      </w:r>
      <w:r w:rsidRPr="0084223A">
        <w:rPr>
          <w:rFonts w:ascii="Times New Roman" w:hAnsi="Times New Roman"/>
          <w:b/>
          <w:spacing w:val="-1"/>
        </w:rPr>
        <w:t xml:space="preserve"> </w:t>
      </w:r>
      <w:r w:rsidRPr="0084223A">
        <w:rPr>
          <w:rFonts w:ascii="Times New Roman" w:hAnsi="Times New Roman"/>
          <w:b/>
        </w:rPr>
        <w:t>the</w:t>
      </w:r>
      <w:r w:rsidRPr="0084223A">
        <w:rPr>
          <w:rFonts w:ascii="Times New Roman" w:hAnsi="Times New Roman"/>
          <w:b/>
          <w:spacing w:val="-3"/>
        </w:rPr>
        <w:t xml:space="preserve"> </w:t>
      </w:r>
      <w:r w:rsidRPr="0084223A">
        <w:rPr>
          <w:rFonts w:ascii="Times New Roman" w:hAnsi="Times New Roman"/>
          <w:b/>
        </w:rPr>
        <w:t>following</w:t>
      </w:r>
      <w:r w:rsidRPr="0084223A">
        <w:rPr>
          <w:rFonts w:ascii="Times New Roman" w:hAnsi="Times New Roman"/>
          <w:b/>
          <w:spacing w:val="-3"/>
        </w:rPr>
        <w:t xml:space="preserve"> </w:t>
      </w:r>
      <w:r w:rsidRPr="0084223A">
        <w:rPr>
          <w:rFonts w:ascii="Times New Roman" w:hAnsi="Times New Roman"/>
          <w:b/>
        </w:rPr>
        <w:t>forms:</w:t>
      </w:r>
    </w:p>
    <w:p w14:paraId="1CCB00F2" w14:textId="77777777" w:rsidR="00AE487A" w:rsidRPr="0084223A" w:rsidRDefault="00AE487A" w:rsidP="001E0907">
      <w:pPr>
        <w:spacing w:line="251" w:lineRule="exact"/>
        <w:ind w:left="460"/>
        <w:jc w:val="both"/>
        <w:rPr>
          <w:rFonts w:ascii="Times New Roman" w:hAnsi="Times New Roman"/>
          <w:b/>
        </w:rPr>
      </w:pPr>
    </w:p>
    <w:p w14:paraId="51AA2B68" w14:textId="77777777" w:rsidR="001E0907" w:rsidRPr="0084223A" w:rsidRDefault="001E0907" w:rsidP="001E0907">
      <w:pPr>
        <w:pStyle w:val="ListParagraph"/>
        <w:widowControl w:val="0"/>
        <w:numPr>
          <w:ilvl w:val="0"/>
          <w:numId w:val="42"/>
        </w:numPr>
        <w:tabs>
          <w:tab w:val="left" w:pos="1066"/>
        </w:tabs>
        <w:autoSpaceDE w:val="0"/>
        <w:autoSpaceDN w:val="0"/>
        <w:ind w:right="121"/>
        <w:contextualSpacing w:val="0"/>
        <w:jc w:val="both"/>
        <w:rPr>
          <w:rFonts w:ascii="Times New Roman" w:hAnsi="Times New Roman"/>
        </w:rPr>
      </w:pPr>
      <w:r w:rsidRPr="0084223A">
        <w:rPr>
          <w:rFonts w:ascii="Times New Roman" w:hAnsi="Times New Roman"/>
          <w:b/>
        </w:rPr>
        <w:t xml:space="preserve">Merit Promotion </w:t>
      </w:r>
      <w:r w:rsidRPr="0084223A">
        <w:rPr>
          <w:rFonts w:ascii="Times New Roman" w:hAnsi="Times New Roman"/>
        </w:rPr>
        <w:t>– A merit promotion is intended to honor and reward those individuals who have clearly met</w:t>
      </w:r>
      <w:r w:rsidRPr="0084223A">
        <w:rPr>
          <w:rFonts w:ascii="Times New Roman" w:hAnsi="Times New Roman"/>
          <w:spacing w:val="-52"/>
        </w:rPr>
        <w:t xml:space="preserve"> </w:t>
      </w:r>
      <w:r w:rsidRPr="0084223A">
        <w:rPr>
          <w:rFonts w:ascii="Times New Roman" w:hAnsi="Times New Roman"/>
        </w:rPr>
        <w:t>the</w:t>
      </w:r>
      <w:r w:rsidRPr="0084223A">
        <w:rPr>
          <w:rFonts w:ascii="Times New Roman" w:hAnsi="Times New Roman"/>
          <w:spacing w:val="-1"/>
        </w:rPr>
        <w:t xml:space="preserve"> </w:t>
      </w:r>
      <w:r w:rsidRPr="0084223A">
        <w:rPr>
          <w:rFonts w:ascii="Times New Roman" w:hAnsi="Times New Roman"/>
        </w:rPr>
        <w:t>criteria for merit</w:t>
      </w:r>
      <w:r w:rsidRPr="0084223A">
        <w:rPr>
          <w:rFonts w:ascii="Times New Roman" w:hAnsi="Times New Roman"/>
          <w:spacing w:val="-2"/>
        </w:rPr>
        <w:t xml:space="preserve"> </w:t>
      </w:r>
      <w:r w:rsidRPr="0084223A">
        <w:rPr>
          <w:rFonts w:ascii="Times New Roman" w:hAnsi="Times New Roman"/>
        </w:rPr>
        <w:t>but</w:t>
      </w:r>
      <w:r w:rsidRPr="0084223A">
        <w:rPr>
          <w:rFonts w:ascii="Times New Roman" w:hAnsi="Times New Roman"/>
          <w:spacing w:val="-2"/>
        </w:rPr>
        <w:t xml:space="preserve"> </w:t>
      </w:r>
      <w:r w:rsidRPr="0084223A">
        <w:rPr>
          <w:rFonts w:ascii="Times New Roman" w:hAnsi="Times New Roman"/>
        </w:rPr>
        <w:t>lack</w:t>
      </w:r>
      <w:r w:rsidRPr="0084223A">
        <w:rPr>
          <w:rFonts w:ascii="Times New Roman" w:hAnsi="Times New Roman"/>
          <w:spacing w:val="-4"/>
        </w:rPr>
        <w:t xml:space="preserve"> </w:t>
      </w:r>
      <w:r w:rsidRPr="0084223A">
        <w:rPr>
          <w:rFonts w:ascii="Times New Roman" w:hAnsi="Times New Roman"/>
        </w:rPr>
        <w:t>the objective criteria for promotion.</w:t>
      </w:r>
    </w:p>
    <w:p w14:paraId="08501465" w14:textId="77777777" w:rsidR="001E0907" w:rsidRPr="0084223A" w:rsidRDefault="001E0907" w:rsidP="001E0907">
      <w:pPr>
        <w:pStyle w:val="ListParagraph"/>
        <w:widowControl w:val="0"/>
        <w:numPr>
          <w:ilvl w:val="0"/>
          <w:numId w:val="42"/>
        </w:numPr>
        <w:tabs>
          <w:tab w:val="left" w:pos="1066"/>
        </w:tabs>
        <w:autoSpaceDE w:val="0"/>
        <w:autoSpaceDN w:val="0"/>
        <w:ind w:right="124"/>
        <w:contextualSpacing w:val="0"/>
        <w:jc w:val="both"/>
        <w:rPr>
          <w:rFonts w:ascii="Times New Roman" w:hAnsi="Times New Roman"/>
        </w:rPr>
      </w:pPr>
      <w:r w:rsidRPr="0084223A">
        <w:rPr>
          <w:rFonts w:ascii="Times New Roman" w:hAnsi="Times New Roman"/>
          <w:b/>
        </w:rPr>
        <w:lastRenderedPageBreak/>
        <w:t xml:space="preserve">Merit Increment </w:t>
      </w:r>
      <w:r w:rsidRPr="0084223A">
        <w:rPr>
          <w:rFonts w:ascii="Times New Roman" w:hAnsi="Times New Roman"/>
        </w:rPr>
        <w:t>– A merit increment is intended to reward consistent meritorious service to the college for</w:t>
      </w:r>
      <w:r w:rsidRPr="0084223A">
        <w:rPr>
          <w:rFonts w:ascii="Times New Roman" w:hAnsi="Times New Roman"/>
          <w:spacing w:val="1"/>
        </w:rPr>
        <w:t xml:space="preserve"> </w:t>
      </w:r>
      <w:r w:rsidRPr="0084223A">
        <w:rPr>
          <w:rFonts w:ascii="Times New Roman" w:hAnsi="Times New Roman"/>
        </w:rPr>
        <w:t>more than the preceding or current year.</w:t>
      </w:r>
      <w:r w:rsidRPr="0084223A">
        <w:rPr>
          <w:rFonts w:ascii="Times New Roman" w:hAnsi="Times New Roman"/>
          <w:spacing w:val="1"/>
        </w:rPr>
        <w:t xml:space="preserve"> </w:t>
      </w:r>
      <w:r w:rsidRPr="0084223A">
        <w:rPr>
          <w:rFonts w:ascii="Times New Roman" w:hAnsi="Times New Roman"/>
        </w:rPr>
        <w:t>An increment is defined as a monetary sum equal to at least the</w:t>
      </w:r>
      <w:r w:rsidRPr="0084223A">
        <w:rPr>
          <w:rFonts w:ascii="Times New Roman" w:hAnsi="Times New Roman"/>
          <w:spacing w:val="1"/>
        </w:rPr>
        <w:t xml:space="preserve"> </w:t>
      </w:r>
      <w:r w:rsidRPr="0084223A">
        <w:rPr>
          <w:rFonts w:ascii="Times New Roman" w:hAnsi="Times New Roman"/>
        </w:rPr>
        <w:t>average</w:t>
      </w:r>
      <w:r w:rsidRPr="0084223A">
        <w:rPr>
          <w:rFonts w:ascii="Times New Roman" w:hAnsi="Times New Roman"/>
          <w:spacing w:val="-1"/>
        </w:rPr>
        <w:t xml:space="preserve"> </w:t>
      </w:r>
      <w:r w:rsidRPr="0084223A">
        <w:rPr>
          <w:rFonts w:ascii="Times New Roman" w:hAnsi="Times New Roman"/>
        </w:rPr>
        <w:t>step</w:t>
      </w:r>
      <w:r w:rsidRPr="0084223A">
        <w:rPr>
          <w:rFonts w:ascii="Times New Roman" w:hAnsi="Times New Roman"/>
          <w:spacing w:val="-2"/>
        </w:rPr>
        <w:t xml:space="preserve"> </w:t>
      </w:r>
      <w:r w:rsidRPr="0084223A">
        <w:rPr>
          <w:rFonts w:ascii="Times New Roman" w:hAnsi="Times New Roman"/>
        </w:rPr>
        <w:t>difference within the present</w:t>
      </w:r>
      <w:r w:rsidRPr="0084223A">
        <w:rPr>
          <w:rFonts w:ascii="Times New Roman" w:hAnsi="Times New Roman"/>
          <w:spacing w:val="-2"/>
        </w:rPr>
        <w:t xml:space="preserve"> </w:t>
      </w:r>
      <w:r w:rsidRPr="0084223A">
        <w:rPr>
          <w:rFonts w:ascii="Times New Roman" w:hAnsi="Times New Roman"/>
        </w:rPr>
        <w:t>rank</w:t>
      </w:r>
      <w:r w:rsidRPr="0084223A">
        <w:rPr>
          <w:rFonts w:ascii="Times New Roman" w:hAnsi="Times New Roman"/>
          <w:spacing w:val="-2"/>
        </w:rPr>
        <w:t xml:space="preserve"> </w:t>
      </w:r>
      <w:r w:rsidRPr="0084223A">
        <w:rPr>
          <w:rFonts w:ascii="Times New Roman" w:hAnsi="Times New Roman"/>
        </w:rPr>
        <w:t>or grade.</w:t>
      </w:r>
    </w:p>
    <w:p w14:paraId="032B117B" w14:textId="77777777" w:rsidR="001E0907" w:rsidRPr="0084223A" w:rsidRDefault="001E0907" w:rsidP="001E0907">
      <w:pPr>
        <w:pStyle w:val="ListParagraph"/>
        <w:widowControl w:val="0"/>
        <w:numPr>
          <w:ilvl w:val="0"/>
          <w:numId w:val="42"/>
        </w:numPr>
        <w:tabs>
          <w:tab w:val="left" w:pos="1066"/>
        </w:tabs>
        <w:autoSpaceDE w:val="0"/>
        <w:autoSpaceDN w:val="0"/>
        <w:ind w:right="119"/>
        <w:contextualSpacing w:val="0"/>
        <w:jc w:val="both"/>
        <w:rPr>
          <w:rFonts w:ascii="Times New Roman" w:hAnsi="Times New Roman"/>
        </w:rPr>
      </w:pPr>
      <w:r w:rsidRPr="0084223A">
        <w:rPr>
          <w:rFonts w:ascii="Times New Roman" w:hAnsi="Times New Roman"/>
          <w:b/>
        </w:rPr>
        <w:t xml:space="preserve">Merit Stipend </w:t>
      </w:r>
      <w:r w:rsidRPr="0084223A">
        <w:rPr>
          <w:rFonts w:ascii="Times New Roman" w:hAnsi="Times New Roman"/>
        </w:rPr>
        <w:t>– A merit stipend is a one-time bonus.</w:t>
      </w:r>
      <w:r w:rsidRPr="0084223A">
        <w:rPr>
          <w:rFonts w:ascii="Times New Roman" w:hAnsi="Times New Roman"/>
          <w:spacing w:val="1"/>
        </w:rPr>
        <w:t xml:space="preserve"> </w:t>
      </w:r>
      <w:r w:rsidRPr="0084223A">
        <w:rPr>
          <w:rFonts w:ascii="Times New Roman" w:hAnsi="Times New Roman"/>
        </w:rPr>
        <w:t>Like the increment, it is a monetary sum equal to at least</w:t>
      </w:r>
      <w:r w:rsidRPr="0084223A">
        <w:rPr>
          <w:rFonts w:ascii="Times New Roman" w:hAnsi="Times New Roman"/>
          <w:spacing w:val="-52"/>
        </w:rPr>
        <w:t xml:space="preserve"> </w:t>
      </w:r>
      <w:r w:rsidRPr="0084223A">
        <w:rPr>
          <w:rFonts w:ascii="Times New Roman" w:hAnsi="Times New Roman"/>
        </w:rPr>
        <w:t>the</w:t>
      </w:r>
      <w:r w:rsidRPr="0084223A">
        <w:rPr>
          <w:rFonts w:ascii="Times New Roman" w:hAnsi="Times New Roman"/>
          <w:spacing w:val="-1"/>
        </w:rPr>
        <w:t xml:space="preserve"> </w:t>
      </w:r>
      <w:r w:rsidRPr="0084223A">
        <w:rPr>
          <w:rFonts w:ascii="Times New Roman" w:hAnsi="Times New Roman"/>
        </w:rPr>
        <w:t>average step difference</w:t>
      </w:r>
      <w:r w:rsidRPr="0084223A">
        <w:rPr>
          <w:rFonts w:ascii="Times New Roman" w:hAnsi="Times New Roman"/>
          <w:spacing w:val="-2"/>
        </w:rPr>
        <w:t xml:space="preserve"> </w:t>
      </w:r>
      <w:r w:rsidRPr="0084223A">
        <w:rPr>
          <w:rFonts w:ascii="Times New Roman" w:hAnsi="Times New Roman"/>
        </w:rPr>
        <w:t>within the present</w:t>
      </w:r>
      <w:r w:rsidRPr="0084223A">
        <w:rPr>
          <w:rFonts w:ascii="Times New Roman" w:hAnsi="Times New Roman"/>
          <w:spacing w:val="-2"/>
        </w:rPr>
        <w:t xml:space="preserve"> </w:t>
      </w:r>
      <w:r w:rsidRPr="0084223A">
        <w:rPr>
          <w:rFonts w:ascii="Times New Roman" w:hAnsi="Times New Roman"/>
        </w:rPr>
        <w:t>rank</w:t>
      </w:r>
      <w:r w:rsidRPr="0084223A">
        <w:rPr>
          <w:rFonts w:ascii="Times New Roman" w:hAnsi="Times New Roman"/>
          <w:spacing w:val="-2"/>
        </w:rPr>
        <w:t xml:space="preserve"> </w:t>
      </w:r>
      <w:r w:rsidRPr="0084223A">
        <w:rPr>
          <w:rFonts w:ascii="Times New Roman" w:hAnsi="Times New Roman"/>
        </w:rPr>
        <w:t>or</w:t>
      </w:r>
      <w:r w:rsidRPr="0084223A">
        <w:rPr>
          <w:rFonts w:ascii="Times New Roman" w:hAnsi="Times New Roman"/>
          <w:spacing w:val="-1"/>
        </w:rPr>
        <w:t xml:space="preserve"> </w:t>
      </w:r>
      <w:r w:rsidRPr="0084223A">
        <w:rPr>
          <w:rFonts w:ascii="Times New Roman" w:hAnsi="Times New Roman"/>
        </w:rPr>
        <w:t>grade.</w:t>
      </w:r>
    </w:p>
    <w:p w14:paraId="72D0C624" w14:textId="77777777" w:rsidR="00450F77" w:rsidRPr="0084223A" w:rsidRDefault="00450F77" w:rsidP="008B0D0B">
      <w:pPr>
        <w:pStyle w:val="BodyText"/>
        <w:spacing w:line="360" w:lineRule="auto"/>
        <w:ind w:left="270" w:hanging="270"/>
        <w:jc w:val="both"/>
        <w:rPr>
          <w:rFonts w:ascii="Times New Roman" w:hAnsi="Times New Roman"/>
          <w:i w:val="0"/>
          <w:szCs w:val="24"/>
          <w:highlight w:val="yellow"/>
          <w:u w:val="none"/>
        </w:rPr>
      </w:pPr>
    </w:p>
    <w:p w14:paraId="4E4E4BF0" w14:textId="77777777" w:rsidR="00450F77" w:rsidRPr="0084223A" w:rsidRDefault="00450F77" w:rsidP="008B0D0B">
      <w:pPr>
        <w:pStyle w:val="BodyText"/>
        <w:spacing w:line="360" w:lineRule="auto"/>
        <w:ind w:left="270" w:hanging="270"/>
        <w:jc w:val="both"/>
        <w:rPr>
          <w:rFonts w:ascii="Times New Roman" w:hAnsi="Times New Roman"/>
          <w:i w:val="0"/>
          <w:szCs w:val="24"/>
          <w:highlight w:val="yellow"/>
          <w:u w:val="none"/>
        </w:rPr>
      </w:pPr>
    </w:p>
    <w:p w14:paraId="2CC40F94" w14:textId="77777777" w:rsidR="0000237F" w:rsidRPr="0084223A" w:rsidRDefault="00212CAB" w:rsidP="008B0D0B">
      <w:pPr>
        <w:pStyle w:val="BodyText"/>
        <w:spacing w:line="360" w:lineRule="auto"/>
        <w:ind w:left="270" w:hanging="270"/>
        <w:jc w:val="both"/>
        <w:rPr>
          <w:rFonts w:ascii="Times New Roman" w:hAnsi="Times New Roman"/>
          <w:i w:val="0"/>
          <w:sz w:val="22"/>
          <w:u w:val="none"/>
        </w:rPr>
      </w:pPr>
      <w:r w:rsidRPr="0084223A">
        <w:rPr>
          <w:rFonts w:ascii="Times New Roman" w:hAnsi="Times New Roman"/>
          <w:i w:val="0"/>
          <w:szCs w:val="24"/>
          <w:u w:val="none"/>
        </w:rPr>
        <w:t xml:space="preserve">Policies </w:t>
      </w:r>
      <w:r w:rsidR="00A20D90" w:rsidRPr="0084223A">
        <w:rPr>
          <w:rFonts w:ascii="Times New Roman" w:hAnsi="Times New Roman"/>
          <w:i w:val="0"/>
          <w:szCs w:val="24"/>
          <w:u w:val="none"/>
        </w:rPr>
        <w:t>(</w:t>
      </w:r>
      <w:r w:rsidR="0000237F" w:rsidRPr="0084223A">
        <w:rPr>
          <w:rFonts w:ascii="Times New Roman" w:hAnsi="Times New Roman"/>
          <w:i w:val="0"/>
          <w:szCs w:val="24"/>
          <w:u w:val="none"/>
        </w:rPr>
        <w:t>Staff &amp; Chair Performance Merit</w:t>
      </w:r>
      <w:r w:rsidR="00A20D90" w:rsidRPr="0084223A">
        <w:rPr>
          <w:rFonts w:ascii="Times New Roman" w:hAnsi="Times New Roman"/>
          <w:i w:val="0"/>
          <w:szCs w:val="24"/>
          <w:u w:val="none"/>
        </w:rPr>
        <w:t>)</w:t>
      </w:r>
    </w:p>
    <w:p w14:paraId="78966EFD" w14:textId="77777777" w:rsidR="000E36C5" w:rsidRPr="0084223A" w:rsidRDefault="000E36C5" w:rsidP="002566DB">
      <w:pPr>
        <w:pStyle w:val="Closing"/>
        <w:spacing w:line="240" w:lineRule="auto"/>
        <w:ind w:left="0"/>
        <w:jc w:val="both"/>
        <w:rPr>
          <w:sz w:val="22"/>
          <w:szCs w:val="22"/>
        </w:rPr>
      </w:pPr>
    </w:p>
    <w:p w14:paraId="6DBA70CF" w14:textId="49EB1D25" w:rsidR="00217A7B" w:rsidRPr="0084223A" w:rsidRDefault="008B0D0B" w:rsidP="00C036F9">
      <w:pPr>
        <w:pStyle w:val="Closing"/>
        <w:spacing w:line="240" w:lineRule="auto"/>
        <w:ind w:left="0"/>
        <w:jc w:val="both"/>
        <w:rPr>
          <w:sz w:val="22"/>
          <w:szCs w:val="22"/>
        </w:rPr>
      </w:pPr>
      <w:r w:rsidRPr="0084223A">
        <w:rPr>
          <w:sz w:val="22"/>
          <w:szCs w:val="22"/>
        </w:rPr>
        <w:t>Performance Merit is available for staff and chair employees.  C</w:t>
      </w:r>
      <w:r w:rsidR="00312B46" w:rsidRPr="0084223A">
        <w:rPr>
          <w:sz w:val="22"/>
          <w:szCs w:val="22"/>
        </w:rPr>
        <w:t>onditions for</w:t>
      </w:r>
      <w:r w:rsidRPr="0084223A">
        <w:rPr>
          <w:sz w:val="22"/>
          <w:szCs w:val="22"/>
        </w:rPr>
        <w:t xml:space="preserve"> “performance merit” increase are</w:t>
      </w:r>
      <w:r w:rsidR="00312B46" w:rsidRPr="0084223A">
        <w:rPr>
          <w:sz w:val="22"/>
          <w:szCs w:val="22"/>
        </w:rPr>
        <w:t xml:space="preserve"> outlined in the Staff and Chairs Contract.</w:t>
      </w:r>
    </w:p>
    <w:p w14:paraId="2486A0F3" w14:textId="77777777" w:rsidR="00217A7B" w:rsidRPr="000337D8" w:rsidRDefault="00217A7B" w:rsidP="00AA3E5B">
      <w:pPr>
        <w:pStyle w:val="Closing"/>
        <w:spacing w:line="240" w:lineRule="auto"/>
        <w:ind w:left="1080"/>
        <w:rPr>
          <w:sz w:val="22"/>
          <w:szCs w:val="22"/>
        </w:rPr>
      </w:pPr>
    </w:p>
    <w:sectPr w:rsidR="00217A7B" w:rsidRPr="000337D8" w:rsidSect="00F12F6E">
      <w:footerReference w:type="default" r:id="rId79"/>
      <w:endnotePr>
        <w:numFmt w:val="decimal"/>
      </w:endnotePr>
      <w:pgSz w:w="12240" w:h="15840" w:code="1"/>
      <w:pgMar w:top="1008" w:right="1440" w:bottom="475" w:left="1440" w:header="245" w:footer="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3A370" w14:textId="77777777" w:rsidR="00B720E7" w:rsidRDefault="00B720E7">
      <w:r>
        <w:separator/>
      </w:r>
    </w:p>
    <w:p w14:paraId="2541E3B8" w14:textId="77777777" w:rsidR="00B720E7" w:rsidRDefault="00B720E7"/>
  </w:endnote>
  <w:endnote w:type="continuationSeparator" w:id="0">
    <w:p w14:paraId="38424400" w14:textId="77777777" w:rsidR="00B720E7" w:rsidRDefault="00B720E7">
      <w:r>
        <w:continuationSeparator/>
      </w:r>
    </w:p>
    <w:p w14:paraId="61378EE3" w14:textId="77777777" w:rsidR="00B720E7" w:rsidRDefault="00B72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ter BT">
    <w:altName w:val="Times New Roman"/>
    <w:panose1 w:val="00000000000000000000"/>
    <w:charset w:val="00"/>
    <w:family w:val="roman"/>
    <w:notTrueType/>
    <w:pitch w:val="default"/>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11892"/>
      <w:docPartObj>
        <w:docPartGallery w:val="Page Numbers (Bottom of Page)"/>
        <w:docPartUnique/>
      </w:docPartObj>
    </w:sdtPr>
    <w:sdtContent>
      <w:p w14:paraId="6A300BB4" w14:textId="7128FEF7" w:rsidR="00B720E7" w:rsidRDefault="00B720E7">
        <w:pPr>
          <w:pStyle w:val="Footer"/>
          <w:jc w:val="center"/>
        </w:pPr>
        <w:r>
          <w:fldChar w:fldCharType="begin"/>
        </w:r>
        <w:r>
          <w:instrText xml:space="preserve"> PAGE   \* MERGEFORMAT </w:instrText>
        </w:r>
        <w:r>
          <w:fldChar w:fldCharType="separate"/>
        </w:r>
        <w:r w:rsidR="00981ACD">
          <w:rPr>
            <w:noProof/>
          </w:rPr>
          <w:t>20</w:t>
        </w:r>
        <w:r>
          <w:rPr>
            <w:noProof/>
          </w:rPr>
          <w:fldChar w:fldCharType="end"/>
        </w:r>
      </w:p>
    </w:sdtContent>
  </w:sdt>
  <w:p w14:paraId="503DD6E0" w14:textId="77777777" w:rsidR="00B720E7" w:rsidRDefault="00B720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CCD84" w14:textId="77777777" w:rsidR="00B720E7" w:rsidRDefault="00B720E7">
      <w:r>
        <w:separator/>
      </w:r>
    </w:p>
    <w:p w14:paraId="6525025D" w14:textId="77777777" w:rsidR="00B720E7" w:rsidRDefault="00B720E7"/>
  </w:footnote>
  <w:footnote w:type="continuationSeparator" w:id="0">
    <w:p w14:paraId="2B889CE8" w14:textId="77777777" w:rsidR="00B720E7" w:rsidRDefault="00B720E7">
      <w:r>
        <w:continuationSeparator/>
      </w:r>
    </w:p>
    <w:p w14:paraId="32F83777" w14:textId="77777777" w:rsidR="00B720E7" w:rsidRDefault="00B720E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360"/>
      </w:pPr>
      <w:rPr>
        <w:rFonts w:ascii="Baskerville Old Face" w:hAnsi="Baskerville Old Face"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0"/>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A828DE"/>
    <w:multiLevelType w:val="hybridMultilevel"/>
    <w:tmpl w:val="0AA2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004FA"/>
    <w:multiLevelType w:val="hybridMultilevel"/>
    <w:tmpl w:val="2492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6426A"/>
    <w:multiLevelType w:val="hybridMultilevel"/>
    <w:tmpl w:val="3ACC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A5431"/>
    <w:multiLevelType w:val="multilevel"/>
    <w:tmpl w:val="6448A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53C14"/>
    <w:multiLevelType w:val="hybridMultilevel"/>
    <w:tmpl w:val="F6BC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D10A0"/>
    <w:multiLevelType w:val="hybridMultilevel"/>
    <w:tmpl w:val="ED4036AC"/>
    <w:lvl w:ilvl="0" w:tplc="EF22A460">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57"/>
        </w:tabs>
        <w:ind w:left="1457" w:hanging="360"/>
      </w:pPr>
      <w:rPr>
        <w:rFonts w:ascii="Courier New" w:hAnsi="Courier New" w:hint="default"/>
      </w:rPr>
    </w:lvl>
    <w:lvl w:ilvl="2" w:tplc="0409001B" w:tentative="1">
      <w:start w:val="1"/>
      <w:numFmt w:val="bullet"/>
      <w:lvlText w:val=""/>
      <w:lvlJc w:val="left"/>
      <w:pPr>
        <w:tabs>
          <w:tab w:val="num" w:pos="2177"/>
        </w:tabs>
        <w:ind w:left="2177" w:hanging="360"/>
      </w:pPr>
      <w:rPr>
        <w:rFonts w:ascii="Wingdings" w:hAnsi="Wingdings" w:hint="default"/>
      </w:rPr>
    </w:lvl>
    <w:lvl w:ilvl="3" w:tplc="0409000F" w:tentative="1">
      <w:start w:val="1"/>
      <w:numFmt w:val="bullet"/>
      <w:lvlText w:val=""/>
      <w:lvlJc w:val="left"/>
      <w:pPr>
        <w:tabs>
          <w:tab w:val="num" w:pos="2897"/>
        </w:tabs>
        <w:ind w:left="2897" w:hanging="360"/>
      </w:pPr>
      <w:rPr>
        <w:rFonts w:ascii="Symbol" w:hAnsi="Symbol" w:hint="default"/>
      </w:rPr>
    </w:lvl>
    <w:lvl w:ilvl="4" w:tplc="04090019" w:tentative="1">
      <w:start w:val="1"/>
      <w:numFmt w:val="bullet"/>
      <w:lvlText w:val="o"/>
      <w:lvlJc w:val="left"/>
      <w:pPr>
        <w:tabs>
          <w:tab w:val="num" w:pos="3617"/>
        </w:tabs>
        <w:ind w:left="3617" w:hanging="360"/>
      </w:pPr>
      <w:rPr>
        <w:rFonts w:ascii="Courier New" w:hAnsi="Courier New" w:hint="default"/>
      </w:rPr>
    </w:lvl>
    <w:lvl w:ilvl="5" w:tplc="0409001B" w:tentative="1">
      <w:start w:val="1"/>
      <w:numFmt w:val="bullet"/>
      <w:lvlText w:val=""/>
      <w:lvlJc w:val="left"/>
      <w:pPr>
        <w:tabs>
          <w:tab w:val="num" w:pos="4337"/>
        </w:tabs>
        <w:ind w:left="4337" w:hanging="360"/>
      </w:pPr>
      <w:rPr>
        <w:rFonts w:ascii="Wingdings" w:hAnsi="Wingdings" w:hint="default"/>
      </w:rPr>
    </w:lvl>
    <w:lvl w:ilvl="6" w:tplc="0409000F" w:tentative="1">
      <w:start w:val="1"/>
      <w:numFmt w:val="bullet"/>
      <w:lvlText w:val=""/>
      <w:lvlJc w:val="left"/>
      <w:pPr>
        <w:tabs>
          <w:tab w:val="num" w:pos="5057"/>
        </w:tabs>
        <w:ind w:left="5057" w:hanging="360"/>
      </w:pPr>
      <w:rPr>
        <w:rFonts w:ascii="Symbol" w:hAnsi="Symbol" w:hint="default"/>
      </w:rPr>
    </w:lvl>
    <w:lvl w:ilvl="7" w:tplc="04090019" w:tentative="1">
      <w:start w:val="1"/>
      <w:numFmt w:val="bullet"/>
      <w:lvlText w:val="o"/>
      <w:lvlJc w:val="left"/>
      <w:pPr>
        <w:tabs>
          <w:tab w:val="num" w:pos="5777"/>
        </w:tabs>
        <w:ind w:left="5777" w:hanging="360"/>
      </w:pPr>
      <w:rPr>
        <w:rFonts w:ascii="Courier New" w:hAnsi="Courier New" w:hint="default"/>
      </w:rPr>
    </w:lvl>
    <w:lvl w:ilvl="8" w:tplc="0409001B" w:tentative="1">
      <w:start w:val="1"/>
      <w:numFmt w:val="bullet"/>
      <w:lvlText w:val=""/>
      <w:lvlJc w:val="left"/>
      <w:pPr>
        <w:tabs>
          <w:tab w:val="num" w:pos="6497"/>
        </w:tabs>
        <w:ind w:left="6497" w:hanging="360"/>
      </w:pPr>
      <w:rPr>
        <w:rFonts w:ascii="Wingdings" w:hAnsi="Wingdings" w:hint="default"/>
      </w:rPr>
    </w:lvl>
  </w:abstractNum>
  <w:abstractNum w:abstractNumId="8" w15:restartNumberingAfterBreak="0">
    <w:nsid w:val="18D43957"/>
    <w:multiLevelType w:val="hybridMultilevel"/>
    <w:tmpl w:val="07B8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D32C6"/>
    <w:multiLevelType w:val="hybridMultilevel"/>
    <w:tmpl w:val="4D16B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DE28A4"/>
    <w:multiLevelType w:val="hybridMultilevel"/>
    <w:tmpl w:val="13005D56"/>
    <w:lvl w:ilvl="0" w:tplc="8B3E5FAA">
      <w:start w:val="1"/>
      <w:numFmt w:val="bullet"/>
      <w:lvlText w:val=""/>
      <w:lvlJc w:val="left"/>
      <w:pPr>
        <w:tabs>
          <w:tab w:val="num" w:pos="737"/>
        </w:tabs>
        <w:ind w:left="737" w:hanging="360"/>
      </w:pPr>
      <w:rPr>
        <w:rFonts w:ascii="Symbol" w:hAnsi="Symbol" w:hint="default"/>
      </w:rPr>
    </w:lvl>
    <w:lvl w:ilvl="1" w:tplc="04090019" w:tentative="1">
      <w:start w:val="1"/>
      <w:numFmt w:val="bullet"/>
      <w:lvlText w:val="o"/>
      <w:lvlJc w:val="left"/>
      <w:pPr>
        <w:tabs>
          <w:tab w:val="num" w:pos="1457"/>
        </w:tabs>
        <w:ind w:left="1457" w:hanging="360"/>
      </w:pPr>
      <w:rPr>
        <w:rFonts w:ascii="Courier New" w:hAnsi="Courier New" w:hint="default"/>
      </w:rPr>
    </w:lvl>
    <w:lvl w:ilvl="2" w:tplc="0409001B" w:tentative="1">
      <w:start w:val="1"/>
      <w:numFmt w:val="bullet"/>
      <w:lvlText w:val=""/>
      <w:lvlJc w:val="left"/>
      <w:pPr>
        <w:tabs>
          <w:tab w:val="num" w:pos="2177"/>
        </w:tabs>
        <w:ind w:left="2177" w:hanging="360"/>
      </w:pPr>
      <w:rPr>
        <w:rFonts w:ascii="Wingdings" w:hAnsi="Wingdings" w:hint="default"/>
      </w:rPr>
    </w:lvl>
    <w:lvl w:ilvl="3" w:tplc="0409000F" w:tentative="1">
      <w:start w:val="1"/>
      <w:numFmt w:val="bullet"/>
      <w:lvlText w:val=""/>
      <w:lvlJc w:val="left"/>
      <w:pPr>
        <w:tabs>
          <w:tab w:val="num" w:pos="2897"/>
        </w:tabs>
        <w:ind w:left="2897" w:hanging="360"/>
      </w:pPr>
      <w:rPr>
        <w:rFonts w:ascii="Symbol" w:hAnsi="Symbol" w:hint="default"/>
      </w:rPr>
    </w:lvl>
    <w:lvl w:ilvl="4" w:tplc="04090019" w:tentative="1">
      <w:start w:val="1"/>
      <w:numFmt w:val="bullet"/>
      <w:lvlText w:val="o"/>
      <w:lvlJc w:val="left"/>
      <w:pPr>
        <w:tabs>
          <w:tab w:val="num" w:pos="3617"/>
        </w:tabs>
        <w:ind w:left="3617" w:hanging="360"/>
      </w:pPr>
      <w:rPr>
        <w:rFonts w:ascii="Courier New" w:hAnsi="Courier New" w:hint="default"/>
      </w:rPr>
    </w:lvl>
    <w:lvl w:ilvl="5" w:tplc="0409001B" w:tentative="1">
      <w:start w:val="1"/>
      <w:numFmt w:val="bullet"/>
      <w:lvlText w:val=""/>
      <w:lvlJc w:val="left"/>
      <w:pPr>
        <w:tabs>
          <w:tab w:val="num" w:pos="4337"/>
        </w:tabs>
        <w:ind w:left="4337" w:hanging="360"/>
      </w:pPr>
      <w:rPr>
        <w:rFonts w:ascii="Wingdings" w:hAnsi="Wingdings" w:hint="default"/>
      </w:rPr>
    </w:lvl>
    <w:lvl w:ilvl="6" w:tplc="0409000F" w:tentative="1">
      <w:start w:val="1"/>
      <w:numFmt w:val="bullet"/>
      <w:lvlText w:val=""/>
      <w:lvlJc w:val="left"/>
      <w:pPr>
        <w:tabs>
          <w:tab w:val="num" w:pos="5057"/>
        </w:tabs>
        <w:ind w:left="5057" w:hanging="360"/>
      </w:pPr>
      <w:rPr>
        <w:rFonts w:ascii="Symbol" w:hAnsi="Symbol" w:hint="default"/>
      </w:rPr>
    </w:lvl>
    <w:lvl w:ilvl="7" w:tplc="04090019" w:tentative="1">
      <w:start w:val="1"/>
      <w:numFmt w:val="bullet"/>
      <w:lvlText w:val="o"/>
      <w:lvlJc w:val="left"/>
      <w:pPr>
        <w:tabs>
          <w:tab w:val="num" w:pos="5777"/>
        </w:tabs>
        <w:ind w:left="5777" w:hanging="360"/>
      </w:pPr>
      <w:rPr>
        <w:rFonts w:ascii="Courier New" w:hAnsi="Courier New" w:hint="default"/>
      </w:rPr>
    </w:lvl>
    <w:lvl w:ilvl="8" w:tplc="0409001B" w:tentative="1">
      <w:start w:val="1"/>
      <w:numFmt w:val="bullet"/>
      <w:lvlText w:val=""/>
      <w:lvlJc w:val="left"/>
      <w:pPr>
        <w:tabs>
          <w:tab w:val="num" w:pos="6497"/>
        </w:tabs>
        <w:ind w:left="6497" w:hanging="360"/>
      </w:pPr>
      <w:rPr>
        <w:rFonts w:ascii="Wingdings" w:hAnsi="Wingdings" w:hint="default"/>
      </w:rPr>
    </w:lvl>
  </w:abstractNum>
  <w:abstractNum w:abstractNumId="11" w15:restartNumberingAfterBreak="0">
    <w:nsid w:val="232A49D1"/>
    <w:multiLevelType w:val="multilevel"/>
    <w:tmpl w:val="5848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F87988"/>
    <w:multiLevelType w:val="multilevel"/>
    <w:tmpl w:val="5344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B35E5"/>
    <w:multiLevelType w:val="hybridMultilevel"/>
    <w:tmpl w:val="6934630A"/>
    <w:lvl w:ilvl="0" w:tplc="C6CE5C4E">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8F5DC4"/>
    <w:multiLevelType w:val="multilevel"/>
    <w:tmpl w:val="F1B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9C4D85"/>
    <w:multiLevelType w:val="hybridMultilevel"/>
    <w:tmpl w:val="66DA56B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2F74386B"/>
    <w:multiLevelType w:val="multilevel"/>
    <w:tmpl w:val="538E0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606DE2"/>
    <w:multiLevelType w:val="hybridMultilevel"/>
    <w:tmpl w:val="9CDEA100"/>
    <w:lvl w:ilvl="0" w:tplc="A040592E">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022978"/>
    <w:multiLevelType w:val="hybridMultilevel"/>
    <w:tmpl w:val="188654F0"/>
    <w:lvl w:ilvl="0" w:tplc="E0DA980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1687C"/>
    <w:multiLevelType w:val="multilevel"/>
    <w:tmpl w:val="614C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F915C2"/>
    <w:multiLevelType w:val="multilevel"/>
    <w:tmpl w:val="DF0EC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2B0B15"/>
    <w:multiLevelType w:val="multilevel"/>
    <w:tmpl w:val="AAC86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07518C"/>
    <w:multiLevelType w:val="hybridMultilevel"/>
    <w:tmpl w:val="48F4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C1A06"/>
    <w:multiLevelType w:val="multilevel"/>
    <w:tmpl w:val="3D44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F4EF8"/>
    <w:multiLevelType w:val="hybridMultilevel"/>
    <w:tmpl w:val="A9DE4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F97B2A"/>
    <w:multiLevelType w:val="hybridMultilevel"/>
    <w:tmpl w:val="A5486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2F21F5"/>
    <w:multiLevelType w:val="multilevel"/>
    <w:tmpl w:val="E37A59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546F07"/>
    <w:multiLevelType w:val="hybridMultilevel"/>
    <w:tmpl w:val="6FB4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97965"/>
    <w:multiLevelType w:val="hybridMultilevel"/>
    <w:tmpl w:val="5486FFE0"/>
    <w:lvl w:ilvl="0" w:tplc="AA2617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6E10F2"/>
    <w:multiLevelType w:val="hybridMultilevel"/>
    <w:tmpl w:val="927C381E"/>
    <w:lvl w:ilvl="0" w:tplc="5622B70E">
      <w:start w:val="1"/>
      <w:numFmt w:val="bullet"/>
      <w:lvlText w:val=""/>
      <w:lvlJc w:val="left"/>
      <w:pPr>
        <w:tabs>
          <w:tab w:val="num" w:pos="360"/>
        </w:tabs>
        <w:ind w:left="360" w:hanging="360"/>
      </w:pPr>
      <w:rPr>
        <w:rFonts w:ascii="Symbol" w:hAnsi="Symbol" w:hint="default"/>
      </w:rPr>
    </w:lvl>
    <w:lvl w:ilvl="1" w:tplc="9A6E0042">
      <w:start w:val="1"/>
      <w:numFmt w:val="bullet"/>
      <w:lvlText w:val=""/>
      <w:lvlJc w:val="left"/>
      <w:pPr>
        <w:tabs>
          <w:tab w:val="num" w:pos="1224"/>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67BF1"/>
    <w:multiLevelType w:val="hybridMultilevel"/>
    <w:tmpl w:val="40EC0CF6"/>
    <w:lvl w:ilvl="0" w:tplc="A8403D82">
      <w:start w:val="1"/>
      <w:numFmt w:val="decimal"/>
      <w:lvlText w:val="%1."/>
      <w:lvlJc w:val="left"/>
      <w:pPr>
        <w:ind w:left="1180" w:hanging="360"/>
      </w:pPr>
      <w:rPr>
        <w:rFonts w:ascii="Times New Roman" w:eastAsia="Times New Roman" w:hAnsi="Times New Roman" w:cs="Times New Roman" w:hint="default"/>
        <w:b w:val="0"/>
        <w:bCs w:val="0"/>
        <w:i w:val="0"/>
        <w:iCs w:val="0"/>
        <w:w w:val="100"/>
        <w:sz w:val="22"/>
        <w:szCs w:val="22"/>
        <w:lang w:val="en-US" w:eastAsia="en-US" w:bidi="ar-SA"/>
      </w:rPr>
    </w:lvl>
    <w:lvl w:ilvl="1" w:tplc="1C5E9786">
      <w:numFmt w:val="bullet"/>
      <w:lvlText w:val="•"/>
      <w:lvlJc w:val="left"/>
      <w:pPr>
        <w:ind w:left="2164" w:hanging="360"/>
      </w:pPr>
      <w:rPr>
        <w:rFonts w:hint="default"/>
        <w:lang w:val="en-US" w:eastAsia="en-US" w:bidi="ar-SA"/>
      </w:rPr>
    </w:lvl>
    <w:lvl w:ilvl="2" w:tplc="6E589B12">
      <w:numFmt w:val="bullet"/>
      <w:lvlText w:val="•"/>
      <w:lvlJc w:val="left"/>
      <w:pPr>
        <w:ind w:left="3148" w:hanging="360"/>
      </w:pPr>
      <w:rPr>
        <w:rFonts w:hint="default"/>
        <w:lang w:val="en-US" w:eastAsia="en-US" w:bidi="ar-SA"/>
      </w:rPr>
    </w:lvl>
    <w:lvl w:ilvl="3" w:tplc="732E0FA2">
      <w:numFmt w:val="bullet"/>
      <w:lvlText w:val="•"/>
      <w:lvlJc w:val="left"/>
      <w:pPr>
        <w:ind w:left="4132" w:hanging="360"/>
      </w:pPr>
      <w:rPr>
        <w:rFonts w:hint="default"/>
        <w:lang w:val="en-US" w:eastAsia="en-US" w:bidi="ar-SA"/>
      </w:rPr>
    </w:lvl>
    <w:lvl w:ilvl="4" w:tplc="FB34C188">
      <w:numFmt w:val="bullet"/>
      <w:lvlText w:val="•"/>
      <w:lvlJc w:val="left"/>
      <w:pPr>
        <w:ind w:left="5116" w:hanging="360"/>
      </w:pPr>
      <w:rPr>
        <w:rFonts w:hint="default"/>
        <w:lang w:val="en-US" w:eastAsia="en-US" w:bidi="ar-SA"/>
      </w:rPr>
    </w:lvl>
    <w:lvl w:ilvl="5" w:tplc="039255DE">
      <w:numFmt w:val="bullet"/>
      <w:lvlText w:val="•"/>
      <w:lvlJc w:val="left"/>
      <w:pPr>
        <w:ind w:left="6100" w:hanging="360"/>
      </w:pPr>
      <w:rPr>
        <w:rFonts w:hint="default"/>
        <w:lang w:val="en-US" w:eastAsia="en-US" w:bidi="ar-SA"/>
      </w:rPr>
    </w:lvl>
    <w:lvl w:ilvl="6" w:tplc="7A2C4F70">
      <w:numFmt w:val="bullet"/>
      <w:lvlText w:val="•"/>
      <w:lvlJc w:val="left"/>
      <w:pPr>
        <w:ind w:left="7084" w:hanging="360"/>
      </w:pPr>
      <w:rPr>
        <w:rFonts w:hint="default"/>
        <w:lang w:val="en-US" w:eastAsia="en-US" w:bidi="ar-SA"/>
      </w:rPr>
    </w:lvl>
    <w:lvl w:ilvl="7" w:tplc="0714CEAE">
      <w:numFmt w:val="bullet"/>
      <w:lvlText w:val="•"/>
      <w:lvlJc w:val="left"/>
      <w:pPr>
        <w:ind w:left="8068" w:hanging="360"/>
      </w:pPr>
      <w:rPr>
        <w:rFonts w:hint="default"/>
        <w:lang w:val="en-US" w:eastAsia="en-US" w:bidi="ar-SA"/>
      </w:rPr>
    </w:lvl>
    <w:lvl w:ilvl="8" w:tplc="6A1A097C">
      <w:numFmt w:val="bullet"/>
      <w:lvlText w:val="•"/>
      <w:lvlJc w:val="left"/>
      <w:pPr>
        <w:ind w:left="9052" w:hanging="360"/>
      </w:pPr>
      <w:rPr>
        <w:rFonts w:hint="default"/>
        <w:lang w:val="en-US" w:eastAsia="en-US" w:bidi="ar-SA"/>
      </w:rPr>
    </w:lvl>
  </w:abstractNum>
  <w:abstractNum w:abstractNumId="31" w15:restartNumberingAfterBreak="0">
    <w:nsid w:val="6B166E78"/>
    <w:multiLevelType w:val="hybridMultilevel"/>
    <w:tmpl w:val="6602E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955584"/>
    <w:multiLevelType w:val="hybridMultilevel"/>
    <w:tmpl w:val="034A8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41E01"/>
    <w:multiLevelType w:val="hybridMultilevel"/>
    <w:tmpl w:val="6B10CBDC"/>
    <w:lvl w:ilvl="0" w:tplc="86F4AB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AD767C"/>
    <w:multiLevelType w:val="hybridMultilevel"/>
    <w:tmpl w:val="ADC03048"/>
    <w:lvl w:ilvl="0" w:tplc="ACAEF980">
      <w:start w:val="1"/>
      <w:numFmt w:val="bullet"/>
      <w:lvlText w:val="•"/>
      <w:lvlJc w:val="left"/>
      <w:pPr>
        <w:tabs>
          <w:tab w:val="num" w:pos="1440"/>
        </w:tabs>
        <w:ind w:left="1440" w:hanging="360"/>
      </w:pPr>
      <w:rPr>
        <w:rFonts w:ascii="Times New Roman" w:hAnsi="Times New Roman" w:hint="default"/>
      </w:rPr>
    </w:lvl>
    <w:lvl w:ilvl="1" w:tplc="706C6786" w:tentative="1">
      <w:start w:val="1"/>
      <w:numFmt w:val="bullet"/>
      <w:lvlText w:val="•"/>
      <w:lvlJc w:val="left"/>
      <w:pPr>
        <w:tabs>
          <w:tab w:val="num" w:pos="2160"/>
        </w:tabs>
        <w:ind w:left="2160" w:hanging="360"/>
      </w:pPr>
      <w:rPr>
        <w:rFonts w:ascii="Times New Roman" w:hAnsi="Times New Roman" w:hint="default"/>
      </w:rPr>
    </w:lvl>
    <w:lvl w:ilvl="2" w:tplc="DFF8BEB8" w:tentative="1">
      <w:start w:val="1"/>
      <w:numFmt w:val="bullet"/>
      <w:lvlText w:val="•"/>
      <w:lvlJc w:val="left"/>
      <w:pPr>
        <w:tabs>
          <w:tab w:val="num" w:pos="2880"/>
        </w:tabs>
        <w:ind w:left="2880" w:hanging="360"/>
      </w:pPr>
      <w:rPr>
        <w:rFonts w:ascii="Times New Roman" w:hAnsi="Times New Roman" w:hint="default"/>
      </w:rPr>
    </w:lvl>
    <w:lvl w:ilvl="3" w:tplc="0CA46DCC" w:tentative="1">
      <w:start w:val="1"/>
      <w:numFmt w:val="bullet"/>
      <w:lvlText w:val="•"/>
      <w:lvlJc w:val="left"/>
      <w:pPr>
        <w:tabs>
          <w:tab w:val="num" w:pos="3600"/>
        </w:tabs>
        <w:ind w:left="3600" w:hanging="360"/>
      </w:pPr>
      <w:rPr>
        <w:rFonts w:ascii="Times New Roman" w:hAnsi="Times New Roman" w:hint="default"/>
      </w:rPr>
    </w:lvl>
    <w:lvl w:ilvl="4" w:tplc="B22E11CE" w:tentative="1">
      <w:start w:val="1"/>
      <w:numFmt w:val="bullet"/>
      <w:lvlText w:val="•"/>
      <w:lvlJc w:val="left"/>
      <w:pPr>
        <w:tabs>
          <w:tab w:val="num" w:pos="4320"/>
        </w:tabs>
        <w:ind w:left="4320" w:hanging="360"/>
      </w:pPr>
      <w:rPr>
        <w:rFonts w:ascii="Times New Roman" w:hAnsi="Times New Roman" w:hint="default"/>
      </w:rPr>
    </w:lvl>
    <w:lvl w:ilvl="5" w:tplc="74FA3CC4" w:tentative="1">
      <w:start w:val="1"/>
      <w:numFmt w:val="bullet"/>
      <w:lvlText w:val="•"/>
      <w:lvlJc w:val="left"/>
      <w:pPr>
        <w:tabs>
          <w:tab w:val="num" w:pos="5040"/>
        </w:tabs>
        <w:ind w:left="5040" w:hanging="360"/>
      </w:pPr>
      <w:rPr>
        <w:rFonts w:ascii="Times New Roman" w:hAnsi="Times New Roman" w:hint="default"/>
      </w:rPr>
    </w:lvl>
    <w:lvl w:ilvl="6" w:tplc="AEBC13A6" w:tentative="1">
      <w:start w:val="1"/>
      <w:numFmt w:val="bullet"/>
      <w:lvlText w:val="•"/>
      <w:lvlJc w:val="left"/>
      <w:pPr>
        <w:tabs>
          <w:tab w:val="num" w:pos="5760"/>
        </w:tabs>
        <w:ind w:left="5760" w:hanging="360"/>
      </w:pPr>
      <w:rPr>
        <w:rFonts w:ascii="Times New Roman" w:hAnsi="Times New Roman" w:hint="default"/>
      </w:rPr>
    </w:lvl>
    <w:lvl w:ilvl="7" w:tplc="4A2CE676" w:tentative="1">
      <w:start w:val="1"/>
      <w:numFmt w:val="bullet"/>
      <w:lvlText w:val="•"/>
      <w:lvlJc w:val="left"/>
      <w:pPr>
        <w:tabs>
          <w:tab w:val="num" w:pos="6480"/>
        </w:tabs>
        <w:ind w:left="6480" w:hanging="360"/>
      </w:pPr>
      <w:rPr>
        <w:rFonts w:ascii="Times New Roman" w:hAnsi="Times New Roman" w:hint="default"/>
      </w:rPr>
    </w:lvl>
    <w:lvl w:ilvl="8" w:tplc="C06C6418" w:tentative="1">
      <w:start w:val="1"/>
      <w:numFmt w:val="bullet"/>
      <w:lvlText w:val="•"/>
      <w:lvlJc w:val="left"/>
      <w:pPr>
        <w:tabs>
          <w:tab w:val="num" w:pos="7200"/>
        </w:tabs>
        <w:ind w:left="7200" w:hanging="360"/>
      </w:pPr>
      <w:rPr>
        <w:rFonts w:ascii="Times New Roman" w:hAnsi="Times New Roman" w:hint="default"/>
      </w:rPr>
    </w:lvl>
  </w:abstractNum>
  <w:abstractNum w:abstractNumId="35" w15:restartNumberingAfterBreak="0">
    <w:nsid w:val="72C365ED"/>
    <w:multiLevelType w:val="hybridMultilevel"/>
    <w:tmpl w:val="1B00488A"/>
    <w:lvl w:ilvl="0" w:tplc="507AD768">
      <w:start w:val="1"/>
      <w:numFmt w:val="bullet"/>
      <w:lvlText w:val=""/>
      <w:lvlJc w:val="left"/>
      <w:pPr>
        <w:tabs>
          <w:tab w:val="num" w:pos="360"/>
        </w:tabs>
        <w:ind w:left="360" w:hanging="360"/>
      </w:pPr>
      <w:rPr>
        <w:rFonts w:ascii="Symbol" w:hAnsi="Symbol" w:hint="default"/>
      </w:rPr>
    </w:lvl>
    <w:lvl w:ilvl="1" w:tplc="9A6E0042">
      <w:start w:val="1"/>
      <w:numFmt w:val="bullet"/>
      <w:lvlText w:val=""/>
      <w:lvlJc w:val="left"/>
      <w:pPr>
        <w:tabs>
          <w:tab w:val="num" w:pos="1224"/>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9D7D91"/>
    <w:multiLevelType w:val="hybridMultilevel"/>
    <w:tmpl w:val="0FC6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36093"/>
    <w:multiLevelType w:val="hybridMultilevel"/>
    <w:tmpl w:val="B410465C"/>
    <w:lvl w:ilvl="0" w:tplc="04090019">
      <w:start w:val="1"/>
      <w:numFmt w:val="lowerLetter"/>
      <w:lvlText w:val="%1."/>
      <w:lvlJc w:val="left"/>
      <w:pPr>
        <w:tabs>
          <w:tab w:val="num" w:pos="720"/>
        </w:tabs>
        <w:ind w:left="720" w:hanging="360"/>
      </w:pPr>
      <w:rPr>
        <w:rFonts w:hint="default"/>
      </w:rPr>
    </w:lvl>
    <w:lvl w:ilvl="1" w:tplc="48A2CE4E">
      <w:start w:val="1"/>
      <w:numFmt w:val="bullet"/>
      <w:lvlText w:val=""/>
      <w:lvlJc w:val="left"/>
      <w:pPr>
        <w:tabs>
          <w:tab w:val="num" w:pos="1440"/>
        </w:tabs>
        <w:ind w:left="1440" w:hanging="360"/>
      </w:pPr>
      <w:rPr>
        <w:rFonts w:ascii="Symbol" w:hAnsi="Symbol" w:hint="default"/>
      </w:rPr>
    </w:lvl>
    <w:lvl w:ilvl="2" w:tplc="AFFE480E">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97D7598"/>
    <w:multiLevelType w:val="hybridMultilevel"/>
    <w:tmpl w:val="44305152"/>
    <w:lvl w:ilvl="0" w:tplc="4A868D08">
      <w:start w:val="1"/>
      <w:numFmt w:val="decimal"/>
      <w:lvlText w:val="%1."/>
      <w:lvlJc w:val="left"/>
      <w:pPr>
        <w:ind w:left="1065" w:hanging="606"/>
      </w:pPr>
      <w:rPr>
        <w:rFonts w:ascii="Times New Roman" w:eastAsia="Times New Roman" w:hAnsi="Times New Roman" w:cs="Times New Roman" w:hint="default"/>
        <w:b w:val="0"/>
        <w:bCs w:val="0"/>
        <w:i w:val="0"/>
        <w:iCs w:val="0"/>
        <w:w w:val="100"/>
        <w:sz w:val="22"/>
        <w:szCs w:val="22"/>
        <w:lang w:val="en-US" w:eastAsia="en-US" w:bidi="ar-SA"/>
      </w:rPr>
    </w:lvl>
    <w:lvl w:ilvl="1" w:tplc="16844734">
      <w:numFmt w:val="bullet"/>
      <w:lvlText w:val="•"/>
      <w:lvlJc w:val="left"/>
      <w:pPr>
        <w:ind w:left="2056" w:hanging="606"/>
      </w:pPr>
      <w:rPr>
        <w:rFonts w:hint="default"/>
        <w:lang w:val="en-US" w:eastAsia="en-US" w:bidi="ar-SA"/>
      </w:rPr>
    </w:lvl>
    <w:lvl w:ilvl="2" w:tplc="1AF21170">
      <w:numFmt w:val="bullet"/>
      <w:lvlText w:val="•"/>
      <w:lvlJc w:val="left"/>
      <w:pPr>
        <w:ind w:left="3052" w:hanging="606"/>
      </w:pPr>
      <w:rPr>
        <w:rFonts w:hint="default"/>
        <w:lang w:val="en-US" w:eastAsia="en-US" w:bidi="ar-SA"/>
      </w:rPr>
    </w:lvl>
    <w:lvl w:ilvl="3" w:tplc="512C8820">
      <w:numFmt w:val="bullet"/>
      <w:lvlText w:val="•"/>
      <w:lvlJc w:val="left"/>
      <w:pPr>
        <w:ind w:left="4048" w:hanging="606"/>
      </w:pPr>
      <w:rPr>
        <w:rFonts w:hint="default"/>
        <w:lang w:val="en-US" w:eastAsia="en-US" w:bidi="ar-SA"/>
      </w:rPr>
    </w:lvl>
    <w:lvl w:ilvl="4" w:tplc="D29A1784">
      <w:numFmt w:val="bullet"/>
      <w:lvlText w:val="•"/>
      <w:lvlJc w:val="left"/>
      <w:pPr>
        <w:ind w:left="5044" w:hanging="606"/>
      </w:pPr>
      <w:rPr>
        <w:rFonts w:hint="default"/>
        <w:lang w:val="en-US" w:eastAsia="en-US" w:bidi="ar-SA"/>
      </w:rPr>
    </w:lvl>
    <w:lvl w:ilvl="5" w:tplc="A73E7C8A">
      <w:numFmt w:val="bullet"/>
      <w:lvlText w:val="•"/>
      <w:lvlJc w:val="left"/>
      <w:pPr>
        <w:ind w:left="6040" w:hanging="606"/>
      </w:pPr>
      <w:rPr>
        <w:rFonts w:hint="default"/>
        <w:lang w:val="en-US" w:eastAsia="en-US" w:bidi="ar-SA"/>
      </w:rPr>
    </w:lvl>
    <w:lvl w:ilvl="6" w:tplc="35C6693A">
      <w:numFmt w:val="bullet"/>
      <w:lvlText w:val="•"/>
      <w:lvlJc w:val="left"/>
      <w:pPr>
        <w:ind w:left="7036" w:hanging="606"/>
      </w:pPr>
      <w:rPr>
        <w:rFonts w:hint="default"/>
        <w:lang w:val="en-US" w:eastAsia="en-US" w:bidi="ar-SA"/>
      </w:rPr>
    </w:lvl>
    <w:lvl w:ilvl="7" w:tplc="383EEFE8">
      <w:numFmt w:val="bullet"/>
      <w:lvlText w:val="•"/>
      <w:lvlJc w:val="left"/>
      <w:pPr>
        <w:ind w:left="8032" w:hanging="606"/>
      </w:pPr>
      <w:rPr>
        <w:rFonts w:hint="default"/>
        <w:lang w:val="en-US" w:eastAsia="en-US" w:bidi="ar-SA"/>
      </w:rPr>
    </w:lvl>
    <w:lvl w:ilvl="8" w:tplc="23A60396">
      <w:numFmt w:val="bullet"/>
      <w:lvlText w:val="•"/>
      <w:lvlJc w:val="left"/>
      <w:pPr>
        <w:ind w:left="9028" w:hanging="606"/>
      </w:pPr>
      <w:rPr>
        <w:rFonts w:hint="default"/>
        <w:lang w:val="en-US" w:eastAsia="en-US" w:bidi="ar-SA"/>
      </w:rPr>
    </w:lvl>
  </w:abstractNum>
  <w:abstractNum w:abstractNumId="39" w15:restartNumberingAfterBreak="0">
    <w:nsid w:val="79882816"/>
    <w:multiLevelType w:val="hybridMultilevel"/>
    <w:tmpl w:val="22D8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975BF"/>
    <w:multiLevelType w:val="hybridMultilevel"/>
    <w:tmpl w:val="FAC0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2D7576"/>
    <w:multiLevelType w:val="hybridMultilevel"/>
    <w:tmpl w:val="FB5A6E68"/>
    <w:lvl w:ilvl="0" w:tplc="039CAF16">
      <w:start w:val="1"/>
      <w:numFmt w:val="bullet"/>
      <w:lvlText w:val=""/>
      <w:lvlJc w:val="left"/>
      <w:pPr>
        <w:tabs>
          <w:tab w:val="num" w:pos="360"/>
        </w:tabs>
        <w:ind w:left="360" w:hanging="360"/>
      </w:pPr>
      <w:rPr>
        <w:rFonts w:ascii="Symbol" w:hAnsi="Symbol" w:hint="default"/>
      </w:rPr>
    </w:lvl>
    <w:lvl w:ilvl="1" w:tplc="9A6E0042">
      <w:start w:val="1"/>
      <w:numFmt w:val="bullet"/>
      <w:lvlText w:val=""/>
      <w:lvlJc w:val="left"/>
      <w:pPr>
        <w:tabs>
          <w:tab w:val="num" w:pos="1224"/>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E03D2D"/>
    <w:multiLevelType w:val="multilevel"/>
    <w:tmpl w:val="5B28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FE3DB6"/>
    <w:multiLevelType w:val="hybridMultilevel"/>
    <w:tmpl w:val="F3C2FA98"/>
    <w:lvl w:ilvl="0" w:tplc="8544EC46">
      <w:start w:val="1"/>
      <w:numFmt w:val="bullet"/>
      <w:lvlText w:val=""/>
      <w:lvlJc w:val="left"/>
      <w:pPr>
        <w:tabs>
          <w:tab w:val="num" w:pos="288"/>
        </w:tabs>
        <w:ind w:left="288" w:hanging="288"/>
      </w:pPr>
      <w:rPr>
        <w:rFonts w:ascii="Symbol" w:hAnsi="Symbol" w:hint="default"/>
      </w:rPr>
    </w:lvl>
    <w:lvl w:ilvl="1" w:tplc="AA2617B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42D32"/>
    <w:multiLevelType w:val="hybridMultilevel"/>
    <w:tmpl w:val="ECDC5CCC"/>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155"/>
        </w:tabs>
        <w:ind w:left="1155" w:hanging="435"/>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5" w15:restartNumberingAfterBreak="0">
    <w:nsid w:val="7FA82770"/>
    <w:multiLevelType w:val="hybridMultilevel"/>
    <w:tmpl w:val="5738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
    <w:lvlOverride w:ilvl="0">
      <w:startOverride w:val="3"/>
      <w:lvl w:ilvl="0">
        <w:start w:val="3"/>
        <w:numFmt w:val="decimal"/>
        <w:pStyle w:val="Level10"/>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0"/>
  </w:num>
  <w:num w:numId="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7"/>
  </w:num>
  <w:num w:numId="6">
    <w:abstractNumId w:val="13"/>
  </w:num>
  <w:num w:numId="7">
    <w:abstractNumId w:val="37"/>
  </w:num>
  <w:num w:numId="8">
    <w:abstractNumId w:val="35"/>
  </w:num>
  <w:num w:numId="9">
    <w:abstractNumId w:val="43"/>
  </w:num>
  <w:num w:numId="10">
    <w:abstractNumId w:val="18"/>
  </w:num>
  <w:num w:numId="11">
    <w:abstractNumId w:val="7"/>
  </w:num>
  <w:num w:numId="12">
    <w:abstractNumId w:val="33"/>
  </w:num>
  <w:num w:numId="13">
    <w:abstractNumId w:val="29"/>
  </w:num>
  <w:num w:numId="14">
    <w:abstractNumId w:val="41"/>
  </w:num>
  <w:num w:numId="15">
    <w:abstractNumId w:val="28"/>
  </w:num>
  <w:num w:numId="16">
    <w:abstractNumId w:val="34"/>
  </w:num>
  <w:num w:numId="17">
    <w:abstractNumId w:val="16"/>
  </w:num>
  <w:num w:numId="18">
    <w:abstractNumId w:val="40"/>
  </w:num>
  <w:num w:numId="19">
    <w:abstractNumId w:val="25"/>
  </w:num>
  <w:num w:numId="20">
    <w:abstractNumId w:val="45"/>
  </w:num>
  <w:num w:numId="21">
    <w:abstractNumId w:val="8"/>
  </w:num>
  <w:num w:numId="22">
    <w:abstractNumId w:val="2"/>
  </w:num>
  <w:num w:numId="23">
    <w:abstractNumId w:val="39"/>
  </w:num>
  <w:num w:numId="24">
    <w:abstractNumId w:val="6"/>
  </w:num>
  <w:num w:numId="25">
    <w:abstractNumId w:val="27"/>
  </w:num>
  <w:num w:numId="26">
    <w:abstractNumId w:val="36"/>
  </w:num>
  <w:num w:numId="27">
    <w:abstractNumId w:val="22"/>
  </w:num>
  <w:num w:numId="28">
    <w:abstractNumId w:val="4"/>
  </w:num>
  <w:num w:numId="29">
    <w:abstractNumId w:val="11"/>
  </w:num>
  <w:num w:numId="30">
    <w:abstractNumId w:val="19"/>
  </w:num>
  <w:num w:numId="31">
    <w:abstractNumId w:val="9"/>
  </w:num>
  <w:num w:numId="32">
    <w:abstractNumId w:val="24"/>
  </w:num>
  <w:num w:numId="33">
    <w:abstractNumId w:val="32"/>
  </w:num>
  <w:num w:numId="34">
    <w:abstractNumId w:val="3"/>
  </w:num>
  <w:num w:numId="35">
    <w:abstractNumId w:val="14"/>
  </w:num>
  <w:num w:numId="36">
    <w:abstractNumId w:val="42"/>
  </w:num>
  <w:num w:numId="37">
    <w:abstractNumId w:val="23"/>
  </w:num>
  <w:num w:numId="38">
    <w:abstractNumId w:val="12"/>
  </w:num>
  <w:num w:numId="39">
    <w:abstractNumId w:val="21"/>
  </w:num>
  <w:num w:numId="40">
    <w:abstractNumId w:val="20"/>
  </w:num>
  <w:num w:numId="41">
    <w:abstractNumId w:val="26"/>
  </w:num>
  <w:num w:numId="42">
    <w:abstractNumId w:val="38"/>
  </w:num>
  <w:num w:numId="43">
    <w:abstractNumId w:val="30"/>
  </w:num>
  <w:num w:numId="44">
    <w:abstractNumId w:val="5"/>
  </w:num>
  <w:num w:numId="45">
    <w:abstractNumId w:val="15"/>
  </w:num>
  <w:num w:numId="46">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0"/>
  <w:doNotHyphenateCaps/>
  <w:drawingGridHorizontalSpacing w:val="11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7E"/>
    <w:rsid w:val="00000709"/>
    <w:rsid w:val="000012B4"/>
    <w:rsid w:val="00001AF4"/>
    <w:rsid w:val="00001D89"/>
    <w:rsid w:val="000021AA"/>
    <w:rsid w:val="0000237F"/>
    <w:rsid w:val="0000256F"/>
    <w:rsid w:val="0000273C"/>
    <w:rsid w:val="00004DE2"/>
    <w:rsid w:val="00006BC7"/>
    <w:rsid w:val="0000702B"/>
    <w:rsid w:val="00010EBF"/>
    <w:rsid w:val="00012BFD"/>
    <w:rsid w:val="00012D0E"/>
    <w:rsid w:val="0001379A"/>
    <w:rsid w:val="00014830"/>
    <w:rsid w:val="00015867"/>
    <w:rsid w:val="000161F4"/>
    <w:rsid w:val="00017E6E"/>
    <w:rsid w:val="0002060C"/>
    <w:rsid w:val="00021D81"/>
    <w:rsid w:val="00021E10"/>
    <w:rsid w:val="000226B1"/>
    <w:rsid w:val="00022F9F"/>
    <w:rsid w:val="0002314B"/>
    <w:rsid w:val="000270C1"/>
    <w:rsid w:val="00031AAD"/>
    <w:rsid w:val="0003293B"/>
    <w:rsid w:val="000337D8"/>
    <w:rsid w:val="000347AB"/>
    <w:rsid w:val="00035FDF"/>
    <w:rsid w:val="00037981"/>
    <w:rsid w:val="00037BFD"/>
    <w:rsid w:val="00040CBB"/>
    <w:rsid w:val="00046A03"/>
    <w:rsid w:val="00046EC6"/>
    <w:rsid w:val="00047673"/>
    <w:rsid w:val="000508B0"/>
    <w:rsid w:val="0005095B"/>
    <w:rsid w:val="00050AE6"/>
    <w:rsid w:val="000513A4"/>
    <w:rsid w:val="00052E8A"/>
    <w:rsid w:val="00052ED8"/>
    <w:rsid w:val="0005348F"/>
    <w:rsid w:val="000539B5"/>
    <w:rsid w:val="00053F57"/>
    <w:rsid w:val="00054102"/>
    <w:rsid w:val="000545A5"/>
    <w:rsid w:val="0005550D"/>
    <w:rsid w:val="0005656E"/>
    <w:rsid w:val="0005770F"/>
    <w:rsid w:val="0006030D"/>
    <w:rsid w:val="000620C1"/>
    <w:rsid w:val="0006232D"/>
    <w:rsid w:val="00062A18"/>
    <w:rsid w:val="000631C6"/>
    <w:rsid w:val="000646A0"/>
    <w:rsid w:val="00067006"/>
    <w:rsid w:val="000674C2"/>
    <w:rsid w:val="0006762F"/>
    <w:rsid w:val="00067A9D"/>
    <w:rsid w:val="00067F50"/>
    <w:rsid w:val="00070867"/>
    <w:rsid w:val="00071F45"/>
    <w:rsid w:val="00073FCB"/>
    <w:rsid w:val="000744B1"/>
    <w:rsid w:val="00075788"/>
    <w:rsid w:val="00076F13"/>
    <w:rsid w:val="00080BCC"/>
    <w:rsid w:val="000814E8"/>
    <w:rsid w:val="00081B3F"/>
    <w:rsid w:val="00081B95"/>
    <w:rsid w:val="00082E0A"/>
    <w:rsid w:val="00083241"/>
    <w:rsid w:val="00083AA2"/>
    <w:rsid w:val="00083B3F"/>
    <w:rsid w:val="0008536D"/>
    <w:rsid w:val="00087188"/>
    <w:rsid w:val="000876AA"/>
    <w:rsid w:val="00090B1A"/>
    <w:rsid w:val="00090E87"/>
    <w:rsid w:val="000933D7"/>
    <w:rsid w:val="00093961"/>
    <w:rsid w:val="0009486E"/>
    <w:rsid w:val="00095205"/>
    <w:rsid w:val="000957E7"/>
    <w:rsid w:val="00096694"/>
    <w:rsid w:val="000972BD"/>
    <w:rsid w:val="000974FB"/>
    <w:rsid w:val="00097EB1"/>
    <w:rsid w:val="000A125A"/>
    <w:rsid w:val="000A43E3"/>
    <w:rsid w:val="000A47EB"/>
    <w:rsid w:val="000A5E6A"/>
    <w:rsid w:val="000A62DC"/>
    <w:rsid w:val="000A66FE"/>
    <w:rsid w:val="000A6A77"/>
    <w:rsid w:val="000A6F02"/>
    <w:rsid w:val="000B13A0"/>
    <w:rsid w:val="000B23A6"/>
    <w:rsid w:val="000B4A61"/>
    <w:rsid w:val="000B4AFD"/>
    <w:rsid w:val="000B4F48"/>
    <w:rsid w:val="000B7B26"/>
    <w:rsid w:val="000B7BFD"/>
    <w:rsid w:val="000C0827"/>
    <w:rsid w:val="000C0EB6"/>
    <w:rsid w:val="000C1259"/>
    <w:rsid w:val="000C147D"/>
    <w:rsid w:val="000C1E52"/>
    <w:rsid w:val="000C3E0E"/>
    <w:rsid w:val="000C4C52"/>
    <w:rsid w:val="000C4E17"/>
    <w:rsid w:val="000C5040"/>
    <w:rsid w:val="000C508F"/>
    <w:rsid w:val="000C656B"/>
    <w:rsid w:val="000C6DC2"/>
    <w:rsid w:val="000C786A"/>
    <w:rsid w:val="000C7941"/>
    <w:rsid w:val="000C7A57"/>
    <w:rsid w:val="000D03A6"/>
    <w:rsid w:val="000D047A"/>
    <w:rsid w:val="000D08AF"/>
    <w:rsid w:val="000D0C8E"/>
    <w:rsid w:val="000D2463"/>
    <w:rsid w:val="000D2AA4"/>
    <w:rsid w:val="000D2DD3"/>
    <w:rsid w:val="000D2FCF"/>
    <w:rsid w:val="000D3989"/>
    <w:rsid w:val="000D3DB1"/>
    <w:rsid w:val="000D4209"/>
    <w:rsid w:val="000D50A7"/>
    <w:rsid w:val="000D63F2"/>
    <w:rsid w:val="000D6459"/>
    <w:rsid w:val="000E1CA6"/>
    <w:rsid w:val="000E2377"/>
    <w:rsid w:val="000E2BAF"/>
    <w:rsid w:val="000E36C5"/>
    <w:rsid w:val="000E4080"/>
    <w:rsid w:val="000E45B7"/>
    <w:rsid w:val="000E5B1F"/>
    <w:rsid w:val="000E5EA8"/>
    <w:rsid w:val="000F117A"/>
    <w:rsid w:val="000F12EF"/>
    <w:rsid w:val="000F1B45"/>
    <w:rsid w:val="000F223D"/>
    <w:rsid w:val="000F3613"/>
    <w:rsid w:val="000F3F01"/>
    <w:rsid w:val="000F42F4"/>
    <w:rsid w:val="000F5A96"/>
    <w:rsid w:val="000F5C99"/>
    <w:rsid w:val="000F6713"/>
    <w:rsid w:val="00102D50"/>
    <w:rsid w:val="001041AA"/>
    <w:rsid w:val="0010449B"/>
    <w:rsid w:val="00104547"/>
    <w:rsid w:val="0010465B"/>
    <w:rsid w:val="00104D0A"/>
    <w:rsid w:val="00104F53"/>
    <w:rsid w:val="0010605A"/>
    <w:rsid w:val="001061C8"/>
    <w:rsid w:val="00106AFB"/>
    <w:rsid w:val="00107D16"/>
    <w:rsid w:val="001106CB"/>
    <w:rsid w:val="001134EB"/>
    <w:rsid w:val="001143DE"/>
    <w:rsid w:val="0011678F"/>
    <w:rsid w:val="00116992"/>
    <w:rsid w:val="00117169"/>
    <w:rsid w:val="001206C2"/>
    <w:rsid w:val="00120FF8"/>
    <w:rsid w:val="00121895"/>
    <w:rsid w:val="00122787"/>
    <w:rsid w:val="001227E7"/>
    <w:rsid w:val="001229CE"/>
    <w:rsid w:val="00124D14"/>
    <w:rsid w:val="0012569E"/>
    <w:rsid w:val="00125C72"/>
    <w:rsid w:val="00126756"/>
    <w:rsid w:val="001268FA"/>
    <w:rsid w:val="00126D90"/>
    <w:rsid w:val="00127614"/>
    <w:rsid w:val="00127CBA"/>
    <w:rsid w:val="00130700"/>
    <w:rsid w:val="0013123D"/>
    <w:rsid w:val="001314FA"/>
    <w:rsid w:val="00132F3F"/>
    <w:rsid w:val="00133C2E"/>
    <w:rsid w:val="00133D75"/>
    <w:rsid w:val="00133FF3"/>
    <w:rsid w:val="0013405A"/>
    <w:rsid w:val="00134EE3"/>
    <w:rsid w:val="00134F6E"/>
    <w:rsid w:val="0013510A"/>
    <w:rsid w:val="00135CC8"/>
    <w:rsid w:val="00136877"/>
    <w:rsid w:val="001368FF"/>
    <w:rsid w:val="00137FDE"/>
    <w:rsid w:val="00142169"/>
    <w:rsid w:val="00142ED5"/>
    <w:rsid w:val="00143FFE"/>
    <w:rsid w:val="00144CA2"/>
    <w:rsid w:val="00145A04"/>
    <w:rsid w:val="0014751D"/>
    <w:rsid w:val="00150793"/>
    <w:rsid w:val="00150E29"/>
    <w:rsid w:val="001513A2"/>
    <w:rsid w:val="001516F8"/>
    <w:rsid w:val="0015200B"/>
    <w:rsid w:val="00152570"/>
    <w:rsid w:val="00152D37"/>
    <w:rsid w:val="00153F4E"/>
    <w:rsid w:val="00155362"/>
    <w:rsid w:val="00155FA5"/>
    <w:rsid w:val="0015608E"/>
    <w:rsid w:val="00156A6B"/>
    <w:rsid w:val="001574A2"/>
    <w:rsid w:val="00157A15"/>
    <w:rsid w:val="001603F0"/>
    <w:rsid w:val="00160656"/>
    <w:rsid w:val="001610DC"/>
    <w:rsid w:val="00161ACA"/>
    <w:rsid w:val="00161BC8"/>
    <w:rsid w:val="00162C35"/>
    <w:rsid w:val="0016588D"/>
    <w:rsid w:val="0016605F"/>
    <w:rsid w:val="00170A01"/>
    <w:rsid w:val="00170A92"/>
    <w:rsid w:val="00170D11"/>
    <w:rsid w:val="00170F15"/>
    <w:rsid w:val="00173A9F"/>
    <w:rsid w:val="001750BD"/>
    <w:rsid w:val="00175F50"/>
    <w:rsid w:val="00176C57"/>
    <w:rsid w:val="00180351"/>
    <w:rsid w:val="0018153E"/>
    <w:rsid w:val="00181A16"/>
    <w:rsid w:val="00181FD0"/>
    <w:rsid w:val="00184152"/>
    <w:rsid w:val="00184D1A"/>
    <w:rsid w:val="001856F2"/>
    <w:rsid w:val="00185B76"/>
    <w:rsid w:val="0018643A"/>
    <w:rsid w:val="00186E7C"/>
    <w:rsid w:val="00187500"/>
    <w:rsid w:val="0018794D"/>
    <w:rsid w:val="001900AF"/>
    <w:rsid w:val="0019135C"/>
    <w:rsid w:val="001916FF"/>
    <w:rsid w:val="001918A4"/>
    <w:rsid w:val="00191E87"/>
    <w:rsid w:val="00192A6D"/>
    <w:rsid w:val="00193DB3"/>
    <w:rsid w:val="00195B22"/>
    <w:rsid w:val="00195FDB"/>
    <w:rsid w:val="001976F1"/>
    <w:rsid w:val="00197C93"/>
    <w:rsid w:val="001A17A8"/>
    <w:rsid w:val="001A2C26"/>
    <w:rsid w:val="001A31E5"/>
    <w:rsid w:val="001A3FF7"/>
    <w:rsid w:val="001A4FE0"/>
    <w:rsid w:val="001A52A4"/>
    <w:rsid w:val="001A64D5"/>
    <w:rsid w:val="001A6503"/>
    <w:rsid w:val="001A69A8"/>
    <w:rsid w:val="001A6C1F"/>
    <w:rsid w:val="001A6D59"/>
    <w:rsid w:val="001B057E"/>
    <w:rsid w:val="001B0D20"/>
    <w:rsid w:val="001B12F7"/>
    <w:rsid w:val="001B19C0"/>
    <w:rsid w:val="001B46EC"/>
    <w:rsid w:val="001B47D9"/>
    <w:rsid w:val="001B5758"/>
    <w:rsid w:val="001B5861"/>
    <w:rsid w:val="001B6386"/>
    <w:rsid w:val="001B6714"/>
    <w:rsid w:val="001C0732"/>
    <w:rsid w:val="001C0E24"/>
    <w:rsid w:val="001C1555"/>
    <w:rsid w:val="001C15AB"/>
    <w:rsid w:val="001C1E1D"/>
    <w:rsid w:val="001C3EFE"/>
    <w:rsid w:val="001C40F3"/>
    <w:rsid w:val="001C412A"/>
    <w:rsid w:val="001C44FF"/>
    <w:rsid w:val="001C45C5"/>
    <w:rsid w:val="001C6445"/>
    <w:rsid w:val="001C646D"/>
    <w:rsid w:val="001C6914"/>
    <w:rsid w:val="001C7A66"/>
    <w:rsid w:val="001D0E7A"/>
    <w:rsid w:val="001D0EAA"/>
    <w:rsid w:val="001D0F4A"/>
    <w:rsid w:val="001D1FC5"/>
    <w:rsid w:val="001D218D"/>
    <w:rsid w:val="001D247A"/>
    <w:rsid w:val="001D31F2"/>
    <w:rsid w:val="001D5B39"/>
    <w:rsid w:val="001D6DB8"/>
    <w:rsid w:val="001D736A"/>
    <w:rsid w:val="001D7B40"/>
    <w:rsid w:val="001D7B4C"/>
    <w:rsid w:val="001D7B67"/>
    <w:rsid w:val="001E0907"/>
    <w:rsid w:val="001E0A55"/>
    <w:rsid w:val="001E1BBD"/>
    <w:rsid w:val="001E3316"/>
    <w:rsid w:val="001E6B09"/>
    <w:rsid w:val="001E73CD"/>
    <w:rsid w:val="001E7869"/>
    <w:rsid w:val="001F09B9"/>
    <w:rsid w:val="001F2BFE"/>
    <w:rsid w:val="001F2CE1"/>
    <w:rsid w:val="001F2FB0"/>
    <w:rsid w:val="001F4049"/>
    <w:rsid w:val="001F669B"/>
    <w:rsid w:val="001F67CE"/>
    <w:rsid w:val="001F6805"/>
    <w:rsid w:val="001F68C3"/>
    <w:rsid w:val="001F77D0"/>
    <w:rsid w:val="001F7834"/>
    <w:rsid w:val="00202742"/>
    <w:rsid w:val="00202C35"/>
    <w:rsid w:val="00203812"/>
    <w:rsid w:val="00203904"/>
    <w:rsid w:val="002041C0"/>
    <w:rsid w:val="00205F9C"/>
    <w:rsid w:val="00207E9E"/>
    <w:rsid w:val="00212CAB"/>
    <w:rsid w:val="00213B09"/>
    <w:rsid w:val="0021531B"/>
    <w:rsid w:val="002153D8"/>
    <w:rsid w:val="00215568"/>
    <w:rsid w:val="00215D7E"/>
    <w:rsid w:val="00217A7B"/>
    <w:rsid w:val="002205EB"/>
    <w:rsid w:val="00220BF6"/>
    <w:rsid w:val="002212A3"/>
    <w:rsid w:val="002217ED"/>
    <w:rsid w:val="00222126"/>
    <w:rsid w:val="00225B95"/>
    <w:rsid w:val="0022624E"/>
    <w:rsid w:val="00226440"/>
    <w:rsid w:val="002273C1"/>
    <w:rsid w:val="00227A89"/>
    <w:rsid w:val="00227BFD"/>
    <w:rsid w:val="0023166C"/>
    <w:rsid w:val="00232118"/>
    <w:rsid w:val="002323C1"/>
    <w:rsid w:val="00232D08"/>
    <w:rsid w:val="002345DD"/>
    <w:rsid w:val="00234AEE"/>
    <w:rsid w:val="0023523C"/>
    <w:rsid w:val="00235860"/>
    <w:rsid w:val="00237F42"/>
    <w:rsid w:val="0024061A"/>
    <w:rsid w:val="002409D3"/>
    <w:rsid w:val="00240D42"/>
    <w:rsid w:val="002415D3"/>
    <w:rsid w:val="00242B83"/>
    <w:rsid w:val="00243688"/>
    <w:rsid w:val="00244238"/>
    <w:rsid w:val="00244B16"/>
    <w:rsid w:val="00245431"/>
    <w:rsid w:val="00246117"/>
    <w:rsid w:val="0024650E"/>
    <w:rsid w:val="00247366"/>
    <w:rsid w:val="002476E5"/>
    <w:rsid w:val="00250374"/>
    <w:rsid w:val="00250535"/>
    <w:rsid w:val="00251183"/>
    <w:rsid w:val="0025183C"/>
    <w:rsid w:val="00251BEC"/>
    <w:rsid w:val="00252997"/>
    <w:rsid w:val="00253634"/>
    <w:rsid w:val="00253697"/>
    <w:rsid w:val="00253832"/>
    <w:rsid w:val="00253B9A"/>
    <w:rsid w:val="00253E8A"/>
    <w:rsid w:val="00254A76"/>
    <w:rsid w:val="002559EE"/>
    <w:rsid w:val="00255A7B"/>
    <w:rsid w:val="002563D8"/>
    <w:rsid w:val="002566DB"/>
    <w:rsid w:val="00256E1B"/>
    <w:rsid w:val="00257221"/>
    <w:rsid w:val="00257A52"/>
    <w:rsid w:val="0026157C"/>
    <w:rsid w:val="00262670"/>
    <w:rsid w:val="00262FF4"/>
    <w:rsid w:val="00263BBF"/>
    <w:rsid w:val="00263CA2"/>
    <w:rsid w:val="002642EB"/>
    <w:rsid w:val="002654B6"/>
    <w:rsid w:val="0026554B"/>
    <w:rsid w:val="00265A81"/>
    <w:rsid w:val="00265E16"/>
    <w:rsid w:val="002665C0"/>
    <w:rsid w:val="00266A8C"/>
    <w:rsid w:val="00266AF5"/>
    <w:rsid w:val="0026742A"/>
    <w:rsid w:val="002708B1"/>
    <w:rsid w:val="0027101C"/>
    <w:rsid w:val="00272442"/>
    <w:rsid w:val="002760FC"/>
    <w:rsid w:val="00277159"/>
    <w:rsid w:val="002771CF"/>
    <w:rsid w:val="002774C0"/>
    <w:rsid w:val="00277856"/>
    <w:rsid w:val="00277877"/>
    <w:rsid w:val="002778BC"/>
    <w:rsid w:val="00280BB7"/>
    <w:rsid w:val="002813F2"/>
    <w:rsid w:val="00282A7F"/>
    <w:rsid w:val="00282DB9"/>
    <w:rsid w:val="0028312C"/>
    <w:rsid w:val="002843C3"/>
    <w:rsid w:val="002848EB"/>
    <w:rsid w:val="00284EFC"/>
    <w:rsid w:val="0028598A"/>
    <w:rsid w:val="00286B8D"/>
    <w:rsid w:val="00290A6A"/>
    <w:rsid w:val="002911D8"/>
    <w:rsid w:val="0029163F"/>
    <w:rsid w:val="00291F31"/>
    <w:rsid w:val="0029203B"/>
    <w:rsid w:val="00292460"/>
    <w:rsid w:val="00293571"/>
    <w:rsid w:val="00295C5B"/>
    <w:rsid w:val="002965F4"/>
    <w:rsid w:val="002971F1"/>
    <w:rsid w:val="002A1940"/>
    <w:rsid w:val="002A235B"/>
    <w:rsid w:val="002A5165"/>
    <w:rsid w:val="002A5D87"/>
    <w:rsid w:val="002A649F"/>
    <w:rsid w:val="002A7034"/>
    <w:rsid w:val="002A7080"/>
    <w:rsid w:val="002A7C3B"/>
    <w:rsid w:val="002A7DF9"/>
    <w:rsid w:val="002B06A4"/>
    <w:rsid w:val="002B0736"/>
    <w:rsid w:val="002B0884"/>
    <w:rsid w:val="002B1803"/>
    <w:rsid w:val="002B1978"/>
    <w:rsid w:val="002B1CC5"/>
    <w:rsid w:val="002B1EFE"/>
    <w:rsid w:val="002B22F7"/>
    <w:rsid w:val="002B27AB"/>
    <w:rsid w:val="002B4B50"/>
    <w:rsid w:val="002B560F"/>
    <w:rsid w:val="002B63D1"/>
    <w:rsid w:val="002B64D2"/>
    <w:rsid w:val="002B698B"/>
    <w:rsid w:val="002B7159"/>
    <w:rsid w:val="002B7A7E"/>
    <w:rsid w:val="002C3055"/>
    <w:rsid w:val="002C4DB7"/>
    <w:rsid w:val="002C5BAF"/>
    <w:rsid w:val="002C62B9"/>
    <w:rsid w:val="002C6B7E"/>
    <w:rsid w:val="002D00FC"/>
    <w:rsid w:val="002D070E"/>
    <w:rsid w:val="002D14FD"/>
    <w:rsid w:val="002D1FEB"/>
    <w:rsid w:val="002D23FA"/>
    <w:rsid w:val="002D30EC"/>
    <w:rsid w:val="002D3809"/>
    <w:rsid w:val="002D3E43"/>
    <w:rsid w:val="002D4613"/>
    <w:rsid w:val="002D63C5"/>
    <w:rsid w:val="002D63E8"/>
    <w:rsid w:val="002D6409"/>
    <w:rsid w:val="002D6DC1"/>
    <w:rsid w:val="002D7D02"/>
    <w:rsid w:val="002E0EA0"/>
    <w:rsid w:val="002E104E"/>
    <w:rsid w:val="002E15FE"/>
    <w:rsid w:val="002E200E"/>
    <w:rsid w:val="002E31FB"/>
    <w:rsid w:val="002E3609"/>
    <w:rsid w:val="002E4C34"/>
    <w:rsid w:val="002E543E"/>
    <w:rsid w:val="002E567B"/>
    <w:rsid w:val="002E7CE7"/>
    <w:rsid w:val="002F04EE"/>
    <w:rsid w:val="002F0D61"/>
    <w:rsid w:val="002F10D4"/>
    <w:rsid w:val="002F22B6"/>
    <w:rsid w:val="002F25B1"/>
    <w:rsid w:val="002F2F9C"/>
    <w:rsid w:val="002F3BC3"/>
    <w:rsid w:val="002F4325"/>
    <w:rsid w:val="002F640D"/>
    <w:rsid w:val="002F6C9E"/>
    <w:rsid w:val="002F73F1"/>
    <w:rsid w:val="002F7685"/>
    <w:rsid w:val="002F7CD0"/>
    <w:rsid w:val="002F7E0A"/>
    <w:rsid w:val="002F7E39"/>
    <w:rsid w:val="002F7F98"/>
    <w:rsid w:val="00300DC2"/>
    <w:rsid w:val="00301716"/>
    <w:rsid w:val="003059AD"/>
    <w:rsid w:val="00305AC9"/>
    <w:rsid w:val="00307D2E"/>
    <w:rsid w:val="00311183"/>
    <w:rsid w:val="0031184B"/>
    <w:rsid w:val="00311968"/>
    <w:rsid w:val="00312276"/>
    <w:rsid w:val="00312489"/>
    <w:rsid w:val="00312B46"/>
    <w:rsid w:val="003130EC"/>
    <w:rsid w:val="00313278"/>
    <w:rsid w:val="00314889"/>
    <w:rsid w:val="003152AB"/>
    <w:rsid w:val="003155B8"/>
    <w:rsid w:val="00315E30"/>
    <w:rsid w:val="0031659E"/>
    <w:rsid w:val="003178F5"/>
    <w:rsid w:val="00320CEE"/>
    <w:rsid w:val="00320DB5"/>
    <w:rsid w:val="003215A9"/>
    <w:rsid w:val="003215B1"/>
    <w:rsid w:val="00321D73"/>
    <w:rsid w:val="003222F9"/>
    <w:rsid w:val="00323840"/>
    <w:rsid w:val="00324116"/>
    <w:rsid w:val="0032475C"/>
    <w:rsid w:val="003247A7"/>
    <w:rsid w:val="00325A02"/>
    <w:rsid w:val="00326878"/>
    <w:rsid w:val="003272D8"/>
    <w:rsid w:val="003275DD"/>
    <w:rsid w:val="00332132"/>
    <w:rsid w:val="00332858"/>
    <w:rsid w:val="0033299D"/>
    <w:rsid w:val="0033343B"/>
    <w:rsid w:val="00333451"/>
    <w:rsid w:val="003339D3"/>
    <w:rsid w:val="00333BFD"/>
    <w:rsid w:val="00334A98"/>
    <w:rsid w:val="00334D6E"/>
    <w:rsid w:val="00336D0B"/>
    <w:rsid w:val="003370ED"/>
    <w:rsid w:val="00340812"/>
    <w:rsid w:val="00340D79"/>
    <w:rsid w:val="00341C27"/>
    <w:rsid w:val="0034270A"/>
    <w:rsid w:val="003439DC"/>
    <w:rsid w:val="00343F7D"/>
    <w:rsid w:val="003444D0"/>
    <w:rsid w:val="00344619"/>
    <w:rsid w:val="00347286"/>
    <w:rsid w:val="003513E0"/>
    <w:rsid w:val="00352B7D"/>
    <w:rsid w:val="0035311F"/>
    <w:rsid w:val="003534B5"/>
    <w:rsid w:val="00353BEF"/>
    <w:rsid w:val="0035461C"/>
    <w:rsid w:val="00355D02"/>
    <w:rsid w:val="003575FD"/>
    <w:rsid w:val="0036001C"/>
    <w:rsid w:val="00361534"/>
    <w:rsid w:val="003615FA"/>
    <w:rsid w:val="003618DA"/>
    <w:rsid w:val="00362BB6"/>
    <w:rsid w:val="00364D48"/>
    <w:rsid w:val="0036578D"/>
    <w:rsid w:val="00365CF2"/>
    <w:rsid w:val="003669AE"/>
    <w:rsid w:val="00370A63"/>
    <w:rsid w:val="00370F01"/>
    <w:rsid w:val="00371547"/>
    <w:rsid w:val="00372B92"/>
    <w:rsid w:val="00373FD1"/>
    <w:rsid w:val="00374203"/>
    <w:rsid w:val="00374E53"/>
    <w:rsid w:val="0037785B"/>
    <w:rsid w:val="003802B7"/>
    <w:rsid w:val="00380B18"/>
    <w:rsid w:val="00381ED2"/>
    <w:rsid w:val="0038327B"/>
    <w:rsid w:val="003836AA"/>
    <w:rsid w:val="00383E52"/>
    <w:rsid w:val="00384AF7"/>
    <w:rsid w:val="00385C57"/>
    <w:rsid w:val="00386849"/>
    <w:rsid w:val="0039180B"/>
    <w:rsid w:val="00392F19"/>
    <w:rsid w:val="0039400E"/>
    <w:rsid w:val="003946A1"/>
    <w:rsid w:val="003952CA"/>
    <w:rsid w:val="00395B02"/>
    <w:rsid w:val="00395D5F"/>
    <w:rsid w:val="00396972"/>
    <w:rsid w:val="00396A36"/>
    <w:rsid w:val="003A0675"/>
    <w:rsid w:val="003A0CA4"/>
    <w:rsid w:val="003A246D"/>
    <w:rsid w:val="003A3232"/>
    <w:rsid w:val="003A5444"/>
    <w:rsid w:val="003B0323"/>
    <w:rsid w:val="003B0C4F"/>
    <w:rsid w:val="003B2597"/>
    <w:rsid w:val="003B2E37"/>
    <w:rsid w:val="003B38FF"/>
    <w:rsid w:val="003B3F79"/>
    <w:rsid w:val="003B49AE"/>
    <w:rsid w:val="003B4B5E"/>
    <w:rsid w:val="003B4D1A"/>
    <w:rsid w:val="003B660F"/>
    <w:rsid w:val="003B722E"/>
    <w:rsid w:val="003C0635"/>
    <w:rsid w:val="003C0A6D"/>
    <w:rsid w:val="003C1F7E"/>
    <w:rsid w:val="003C25A1"/>
    <w:rsid w:val="003C3015"/>
    <w:rsid w:val="003C30CF"/>
    <w:rsid w:val="003C45A7"/>
    <w:rsid w:val="003C4C18"/>
    <w:rsid w:val="003C70AE"/>
    <w:rsid w:val="003C739C"/>
    <w:rsid w:val="003C7C28"/>
    <w:rsid w:val="003C7E7B"/>
    <w:rsid w:val="003D00F8"/>
    <w:rsid w:val="003D01F6"/>
    <w:rsid w:val="003D2D56"/>
    <w:rsid w:val="003D2EEF"/>
    <w:rsid w:val="003D32E7"/>
    <w:rsid w:val="003D4292"/>
    <w:rsid w:val="003D740E"/>
    <w:rsid w:val="003D7741"/>
    <w:rsid w:val="003D7BA3"/>
    <w:rsid w:val="003E0403"/>
    <w:rsid w:val="003E2D40"/>
    <w:rsid w:val="003E4302"/>
    <w:rsid w:val="003E5B83"/>
    <w:rsid w:val="003E5E6E"/>
    <w:rsid w:val="003E6AE1"/>
    <w:rsid w:val="003E7008"/>
    <w:rsid w:val="003E72F8"/>
    <w:rsid w:val="003E7463"/>
    <w:rsid w:val="003F00DD"/>
    <w:rsid w:val="003F1163"/>
    <w:rsid w:val="003F131C"/>
    <w:rsid w:val="003F4F9E"/>
    <w:rsid w:val="003F7893"/>
    <w:rsid w:val="00400671"/>
    <w:rsid w:val="004009F1"/>
    <w:rsid w:val="004022C4"/>
    <w:rsid w:val="004038BB"/>
    <w:rsid w:val="00404340"/>
    <w:rsid w:val="00405FA9"/>
    <w:rsid w:val="0040659D"/>
    <w:rsid w:val="00406A4E"/>
    <w:rsid w:val="00407259"/>
    <w:rsid w:val="004072F0"/>
    <w:rsid w:val="00407EE9"/>
    <w:rsid w:val="00412319"/>
    <w:rsid w:val="00412EC7"/>
    <w:rsid w:val="004132FC"/>
    <w:rsid w:val="004169C4"/>
    <w:rsid w:val="00416C4F"/>
    <w:rsid w:val="00417CE7"/>
    <w:rsid w:val="004208E8"/>
    <w:rsid w:val="0042196C"/>
    <w:rsid w:val="004227B0"/>
    <w:rsid w:val="00423CC7"/>
    <w:rsid w:val="004257A6"/>
    <w:rsid w:val="00426B16"/>
    <w:rsid w:val="00430D02"/>
    <w:rsid w:val="004317FE"/>
    <w:rsid w:val="00431AB3"/>
    <w:rsid w:val="00434486"/>
    <w:rsid w:val="00434A13"/>
    <w:rsid w:val="004364E5"/>
    <w:rsid w:val="0043699A"/>
    <w:rsid w:val="00436E8D"/>
    <w:rsid w:val="0043748A"/>
    <w:rsid w:val="0043788C"/>
    <w:rsid w:val="004379BB"/>
    <w:rsid w:val="0044055D"/>
    <w:rsid w:val="0044203E"/>
    <w:rsid w:val="00442572"/>
    <w:rsid w:val="00443120"/>
    <w:rsid w:val="00443359"/>
    <w:rsid w:val="00443432"/>
    <w:rsid w:val="00445E15"/>
    <w:rsid w:val="004470D4"/>
    <w:rsid w:val="00450CCB"/>
    <w:rsid w:val="00450F77"/>
    <w:rsid w:val="0045257F"/>
    <w:rsid w:val="0045284E"/>
    <w:rsid w:val="00452939"/>
    <w:rsid w:val="00453B7F"/>
    <w:rsid w:val="004547EE"/>
    <w:rsid w:val="00454962"/>
    <w:rsid w:val="0045521E"/>
    <w:rsid w:val="00456B7A"/>
    <w:rsid w:val="00456EF8"/>
    <w:rsid w:val="004570C5"/>
    <w:rsid w:val="00457950"/>
    <w:rsid w:val="0046074B"/>
    <w:rsid w:val="00461566"/>
    <w:rsid w:val="0046202F"/>
    <w:rsid w:val="00463ABE"/>
    <w:rsid w:val="0046580D"/>
    <w:rsid w:val="004658D9"/>
    <w:rsid w:val="00465D09"/>
    <w:rsid w:val="00466247"/>
    <w:rsid w:val="004662C3"/>
    <w:rsid w:val="00466A63"/>
    <w:rsid w:val="00467A35"/>
    <w:rsid w:val="00470144"/>
    <w:rsid w:val="004701AB"/>
    <w:rsid w:val="00470765"/>
    <w:rsid w:val="00470EB6"/>
    <w:rsid w:val="00472031"/>
    <w:rsid w:val="004721E2"/>
    <w:rsid w:val="00472D78"/>
    <w:rsid w:val="00473171"/>
    <w:rsid w:val="00473D42"/>
    <w:rsid w:val="00474129"/>
    <w:rsid w:val="0047437A"/>
    <w:rsid w:val="00475816"/>
    <w:rsid w:val="00476571"/>
    <w:rsid w:val="00476944"/>
    <w:rsid w:val="004776F7"/>
    <w:rsid w:val="0047777A"/>
    <w:rsid w:val="004778C4"/>
    <w:rsid w:val="00480458"/>
    <w:rsid w:val="004807AD"/>
    <w:rsid w:val="00480DA3"/>
    <w:rsid w:val="00480E8A"/>
    <w:rsid w:val="0048204C"/>
    <w:rsid w:val="00482482"/>
    <w:rsid w:val="00482A27"/>
    <w:rsid w:val="00483419"/>
    <w:rsid w:val="00483F70"/>
    <w:rsid w:val="00486A15"/>
    <w:rsid w:val="004876E6"/>
    <w:rsid w:val="00490E61"/>
    <w:rsid w:val="00491936"/>
    <w:rsid w:val="004923D5"/>
    <w:rsid w:val="00492FCC"/>
    <w:rsid w:val="004934C5"/>
    <w:rsid w:val="00493D3A"/>
    <w:rsid w:val="00493D80"/>
    <w:rsid w:val="00494343"/>
    <w:rsid w:val="00495B77"/>
    <w:rsid w:val="00496FD2"/>
    <w:rsid w:val="00497D12"/>
    <w:rsid w:val="004A1483"/>
    <w:rsid w:val="004A262A"/>
    <w:rsid w:val="004A2CD3"/>
    <w:rsid w:val="004A2EC1"/>
    <w:rsid w:val="004A53BC"/>
    <w:rsid w:val="004A574A"/>
    <w:rsid w:val="004A5CD5"/>
    <w:rsid w:val="004A6275"/>
    <w:rsid w:val="004A79C0"/>
    <w:rsid w:val="004B24C0"/>
    <w:rsid w:val="004B36EA"/>
    <w:rsid w:val="004B45B9"/>
    <w:rsid w:val="004B55C0"/>
    <w:rsid w:val="004B5B15"/>
    <w:rsid w:val="004B6579"/>
    <w:rsid w:val="004B6FC4"/>
    <w:rsid w:val="004B74A3"/>
    <w:rsid w:val="004C038B"/>
    <w:rsid w:val="004C26BD"/>
    <w:rsid w:val="004C26D5"/>
    <w:rsid w:val="004C49C9"/>
    <w:rsid w:val="004C5582"/>
    <w:rsid w:val="004C76AD"/>
    <w:rsid w:val="004C7714"/>
    <w:rsid w:val="004C7C3C"/>
    <w:rsid w:val="004D10CF"/>
    <w:rsid w:val="004D1665"/>
    <w:rsid w:val="004D1868"/>
    <w:rsid w:val="004D2A05"/>
    <w:rsid w:val="004D315F"/>
    <w:rsid w:val="004D45C5"/>
    <w:rsid w:val="004D4EB3"/>
    <w:rsid w:val="004D4FD0"/>
    <w:rsid w:val="004D5585"/>
    <w:rsid w:val="004D5D88"/>
    <w:rsid w:val="004D633C"/>
    <w:rsid w:val="004D6F7A"/>
    <w:rsid w:val="004D7361"/>
    <w:rsid w:val="004E03A5"/>
    <w:rsid w:val="004E0660"/>
    <w:rsid w:val="004E1970"/>
    <w:rsid w:val="004E20F1"/>
    <w:rsid w:val="004E3E0E"/>
    <w:rsid w:val="004E5EF5"/>
    <w:rsid w:val="004E60A8"/>
    <w:rsid w:val="004E634B"/>
    <w:rsid w:val="004E7233"/>
    <w:rsid w:val="004E724C"/>
    <w:rsid w:val="004E7FD4"/>
    <w:rsid w:val="004F0475"/>
    <w:rsid w:val="004F0531"/>
    <w:rsid w:val="004F0C43"/>
    <w:rsid w:val="004F2EB9"/>
    <w:rsid w:val="004F4390"/>
    <w:rsid w:val="004F4BBC"/>
    <w:rsid w:val="004F6111"/>
    <w:rsid w:val="004F668E"/>
    <w:rsid w:val="004F700B"/>
    <w:rsid w:val="00500F6B"/>
    <w:rsid w:val="00501B32"/>
    <w:rsid w:val="00501CDA"/>
    <w:rsid w:val="00502BAA"/>
    <w:rsid w:val="0050404E"/>
    <w:rsid w:val="00504517"/>
    <w:rsid w:val="0050452B"/>
    <w:rsid w:val="00504BFC"/>
    <w:rsid w:val="0050567A"/>
    <w:rsid w:val="005064D1"/>
    <w:rsid w:val="0050720A"/>
    <w:rsid w:val="005077AB"/>
    <w:rsid w:val="005101D1"/>
    <w:rsid w:val="00511BC2"/>
    <w:rsid w:val="00513FD7"/>
    <w:rsid w:val="005142CE"/>
    <w:rsid w:val="00514546"/>
    <w:rsid w:val="00514B7A"/>
    <w:rsid w:val="005157F8"/>
    <w:rsid w:val="00516092"/>
    <w:rsid w:val="005166CD"/>
    <w:rsid w:val="00517F6A"/>
    <w:rsid w:val="00520DD6"/>
    <w:rsid w:val="00521E02"/>
    <w:rsid w:val="00522973"/>
    <w:rsid w:val="00524230"/>
    <w:rsid w:val="005242A7"/>
    <w:rsid w:val="005245D6"/>
    <w:rsid w:val="005250F6"/>
    <w:rsid w:val="00525CB5"/>
    <w:rsid w:val="00527097"/>
    <w:rsid w:val="00527CEC"/>
    <w:rsid w:val="005302E4"/>
    <w:rsid w:val="00533C9A"/>
    <w:rsid w:val="005366B1"/>
    <w:rsid w:val="00536D1F"/>
    <w:rsid w:val="00536DF4"/>
    <w:rsid w:val="005374B2"/>
    <w:rsid w:val="005403C4"/>
    <w:rsid w:val="00540612"/>
    <w:rsid w:val="00545614"/>
    <w:rsid w:val="005458DD"/>
    <w:rsid w:val="00546737"/>
    <w:rsid w:val="005474A8"/>
    <w:rsid w:val="00552D7F"/>
    <w:rsid w:val="00553CA2"/>
    <w:rsid w:val="00553D31"/>
    <w:rsid w:val="00554558"/>
    <w:rsid w:val="00554BDE"/>
    <w:rsid w:val="005555A1"/>
    <w:rsid w:val="00555E7C"/>
    <w:rsid w:val="00557584"/>
    <w:rsid w:val="00557C12"/>
    <w:rsid w:val="0056441C"/>
    <w:rsid w:val="00564D17"/>
    <w:rsid w:val="00564DAE"/>
    <w:rsid w:val="00565085"/>
    <w:rsid w:val="00565B56"/>
    <w:rsid w:val="00565C32"/>
    <w:rsid w:val="00573AAF"/>
    <w:rsid w:val="00574876"/>
    <w:rsid w:val="00574E64"/>
    <w:rsid w:val="00575D41"/>
    <w:rsid w:val="0057606E"/>
    <w:rsid w:val="00576C6A"/>
    <w:rsid w:val="005805C4"/>
    <w:rsid w:val="005820BA"/>
    <w:rsid w:val="00583589"/>
    <w:rsid w:val="00586E35"/>
    <w:rsid w:val="005870DD"/>
    <w:rsid w:val="00587641"/>
    <w:rsid w:val="005878F3"/>
    <w:rsid w:val="00590974"/>
    <w:rsid w:val="0059111C"/>
    <w:rsid w:val="0059114F"/>
    <w:rsid w:val="0059115F"/>
    <w:rsid w:val="00591B2C"/>
    <w:rsid w:val="00593FDC"/>
    <w:rsid w:val="0059465B"/>
    <w:rsid w:val="0059487F"/>
    <w:rsid w:val="00596161"/>
    <w:rsid w:val="005974B0"/>
    <w:rsid w:val="005A0D40"/>
    <w:rsid w:val="005A2E78"/>
    <w:rsid w:val="005A51AD"/>
    <w:rsid w:val="005A6AAC"/>
    <w:rsid w:val="005B0016"/>
    <w:rsid w:val="005B0836"/>
    <w:rsid w:val="005B119F"/>
    <w:rsid w:val="005B21C3"/>
    <w:rsid w:val="005B3B53"/>
    <w:rsid w:val="005B3C56"/>
    <w:rsid w:val="005B4120"/>
    <w:rsid w:val="005B59AE"/>
    <w:rsid w:val="005B5BC8"/>
    <w:rsid w:val="005B63C4"/>
    <w:rsid w:val="005B740F"/>
    <w:rsid w:val="005B74A1"/>
    <w:rsid w:val="005C088D"/>
    <w:rsid w:val="005C0D47"/>
    <w:rsid w:val="005C1C59"/>
    <w:rsid w:val="005C1CD2"/>
    <w:rsid w:val="005C2B11"/>
    <w:rsid w:val="005C3111"/>
    <w:rsid w:val="005C3CCB"/>
    <w:rsid w:val="005C5D48"/>
    <w:rsid w:val="005C619A"/>
    <w:rsid w:val="005C6291"/>
    <w:rsid w:val="005C6D34"/>
    <w:rsid w:val="005D0C0A"/>
    <w:rsid w:val="005D0E1A"/>
    <w:rsid w:val="005D2B6B"/>
    <w:rsid w:val="005D6142"/>
    <w:rsid w:val="005E2165"/>
    <w:rsid w:val="005E2731"/>
    <w:rsid w:val="005E3706"/>
    <w:rsid w:val="005E40DF"/>
    <w:rsid w:val="005E566A"/>
    <w:rsid w:val="005E56C1"/>
    <w:rsid w:val="005E5D54"/>
    <w:rsid w:val="005E655A"/>
    <w:rsid w:val="005E6D73"/>
    <w:rsid w:val="005E70D8"/>
    <w:rsid w:val="005E7BD3"/>
    <w:rsid w:val="005F1848"/>
    <w:rsid w:val="005F33F1"/>
    <w:rsid w:val="005F36C8"/>
    <w:rsid w:val="005F4BB6"/>
    <w:rsid w:val="005F52B6"/>
    <w:rsid w:val="005F5FA8"/>
    <w:rsid w:val="005F6150"/>
    <w:rsid w:val="005F7A8C"/>
    <w:rsid w:val="005F7AB6"/>
    <w:rsid w:val="00600166"/>
    <w:rsid w:val="006001B5"/>
    <w:rsid w:val="0060053C"/>
    <w:rsid w:val="00600B96"/>
    <w:rsid w:val="006013CB"/>
    <w:rsid w:val="0060165F"/>
    <w:rsid w:val="00602920"/>
    <w:rsid w:val="00603C52"/>
    <w:rsid w:val="00603FFB"/>
    <w:rsid w:val="00604202"/>
    <w:rsid w:val="0060549A"/>
    <w:rsid w:val="00605CFB"/>
    <w:rsid w:val="00606986"/>
    <w:rsid w:val="00606BFF"/>
    <w:rsid w:val="00606D60"/>
    <w:rsid w:val="00606D73"/>
    <w:rsid w:val="00611591"/>
    <w:rsid w:val="00611ACB"/>
    <w:rsid w:val="00612F81"/>
    <w:rsid w:val="00613CB3"/>
    <w:rsid w:val="006141E4"/>
    <w:rsid w:val="0061456B"/>
    <w:rsid w:val="00614723"/>
    <w:rsid w:val="00617354"/>
    <w:rsid w:val="00617571"/>
    <w:rsid w:val="0062094F"/>
    <w:rsid w:val="00621296"/>
    <w:rsid w:val="00621613"/>
    <w:rsid w:val="006224CF"/>
    <w:rsid w:val="00622B46"/>
    <w:rsid w:val="00623857"/>
    <w:rsid w:val="00627F56"/>
    <w:rsid w:val="006312D9"/>
    <w:rsid w:val="0063173B"/>
    <w:rsid w:val="00631A86"/>
    <w:rsid w:val="00633BF4"/>
    <w:rsid w:val="00635256"/>
    <w:rsid w:val="00636163"/>
    <w:rsid w:val="00636CFD"/>
    <w:rsid w:val="006376AE"/>
    <w:rsid w:val="00640EF1"/>
    <w:rsid w:val="00641748"/>
    <w:rsid w:val="006419D5"/>
    <w:rsid w:val="00641C9E"/>
    <w:rsid w:val="00641F1B"/>
    <w:rsid w:val="006429F9"/>
    <w:rsid w:val="00643234"/>
    <w:rsid w:val="00643C0C"/>
    <w:rsid w:val="006441B9"/>
    <w:rsid w:val="00644452"/>
    <w:rsid w:val="00644CEC"/>
    <w:rsid w:val="00646216"/>
    <w:rsid w:val="00646226"/>
    <w:rsid w:val="006468E8"/>
    <w:rsid w:val="00647D63"/>
    <w:rsid w:val="0065058F"/>
    <w:rsid w:val="00653329"/>
    <w:rsid w:val="00656413"/>
    <w:rsid w:val="0066063B"/>
    <w:rsid w:val="006612BE"/>
    <w:rsid w:val="00661FE4"/>
    <w:rsid w:val="00662D09"/>
    <w:rsid w:val="00666F63"/>
    <w:rsid w:val="00667504"/>
    <w:rsid w:val="00667942"/>
    <w:rsid w:val="00670526"/>
    <w:rsid w:val="00670B5E"/>
    <w:rsid w:val="00670B81"/>
    <w:rsid w:val="00670D3C"/>
    <w:rsid w:val="00670DC6"/>
    <w:rsid w:val="0067186A"/>
    <w:rsid w:val="00671C2D"/>
    <w:rsid w:val="00672087"/>
    <w:rsid w:val="00672BC6"/>
    <w:rsid w:val="006730D7"/>
    <w:rsid w:val="00673AF7"/>
    <w:rsid w:val="00673E0B"/>
    <w:rsid w:val="00674BAF"/>
    <w:rsid w:val="006752F1"/>
    <w:rsid w:val="00675D32"/>
    <w:rsid w:val="006760BC"/>
    <w:rsid w:val="006760BE"/>
    <w:rsid w:val="0068128C"/>
    <w:rsid w:val="006818C7"/>
    <w:rsid w:val="0068253B"/>
    <w:rsid w:val="00682EF1"/>
    <w:rsid w:val="0068352D"/>
    <w:rsid w:val="006845A9"/>
    <w:rsid w:val="00684A69"/>
    <w:rsid w:val="00685556"/>
    <w:rsid w:val="006874D9"/>
    <w:rsid w:val="0068780B"/>
    <w:rsid w:val="00690C29"/>
    <w:rsid w:val="00690D99"/>
    <w:rsid w:val="00691B38"/>
    <w:rsid w:val="00692CC8"/>
    <w:rsid w:val="00696030"/>
    <w:rsid w:val="006972F3"/>
    <w:rsid w:val="006A008E"/>
    <w:rsid w:val="006A0B7D"/>
    <w:rsid w:val="006A214A"/>
    <w:rsid w:val="006A2BD2"/>
    <w:rsid w:val="006A3C0B"/>
    <w:rsid w:val="006A430B"/>
    <w:rsid w:val="006A44C4"/>
    <w:rsid w:val="006A49EB"/>
    <w:rsid w:val="006A59E6"/>
    <w:rsid w:val="006A60D1"/>
    <w:rsid w:val="006A65BF"/>
    <w:rsid w:val="006A7D00"/>
    <w:rsid w:val="006B1021"/>
    <w:rsid w:val="006B19E2"/>
    <w:rsid w:val="006B1F2A"/>
    <w:rsid w:val="006B32C0"/>
    <w:rsid w:val="006B3C32"/>
    <w:rsid w:val="006B43A3"/>
    <w:rsid w:val="006B4519"/>
    <w:rsid w:val="006B5048"/>
    <w:rsid w:val="006B5A91"/>
    <w:rsid w:val="006B61A4"/>
    <w:rsid w:val="006B69C5"/>
    <w:rsid w:val="006B6EF6"/>
    <w:rsid w:val="006B76D5"/>
    <w:rsid w:val="006B7A7E"/>
    <w:rsid w:val="006C05E6"/>
    <w:rsid w:val="006C231D"/>
    <w:rsid w:val="006C2D2E"/>
    <w:rsid w:val="006C2D49"/>
    <w:rsid w:val="006C49B4"/>
    <w:rsid w:val="006C5487"/>
    <w:rsid w:val="006C6C57"/>
    <w:rsid w:val="006D0907"/>
    <w:rsid w:val="006D150A"/>
    <w:rsid w:val="006D226E"/>
    <w:rsid w:val="006D2681"/>
    <w:rsid w:val="006D37CC"/>
    <w:rsid w:val="006D3E58"/>
    <w:rsid w:val="006D3F74"/>
    <w:rsid w:val="006D516F"/>
    <w:rsid w:val="006D573F"/>
    <w:rsid w:val="006D5D09"/>
    <w:rsid w:val="006D6165"/>
    <w:rsid w:val="006D77F6"/>
    <w:rsid w:val="006E169F"/>
    <w:rsid w:val="006E2554"/>
    <w:rsid w:val="006E4B92"/>
    <w:rsid w:val="006E51F9"/>
    <w:rsid w:val="006E61A6"/>
    <w:rsid w:val="006F00FE"/>
    <w:rsid w:val="006F13ED"/>
    <w:rsid w:val="006F2783"/>
    <w:rsid w:val="006F2A03"/>
    <w:rsid w:val="006F343A"/>
    <w:rsid w:val="006F371D"/>
    <w:rsid w:val="006F39BB"/>
    <w:rsid w:val="006F3BF8"/>
    <w:rsid w:val="006F57F0"/>
    <w:rsid w:val="00700ADB"/>
    <w:rsid w:val="00700D49"/>
    <w:rsid w:val="00701313"/>
    <w:rsid w:val="007021D6"/>
    <w:rsid w:val="00704DD4"/>
    <w:rsid w:val="0070594C"/>
    <w:rsid w:val="007068FE"/>
    <w:rsid w:val="00707AC0"/>
    <w:rsid w:val="00710162"/>
    <w:rsid w:val="00711196"/>
    <w:rsid w:val="00711B74"/>
    <w:rsid w:val="00711BB8"/>
    <w:rsid w:val="00712900"/>
    <w:rsid w:val="00713472"/>
    <w:rsid w:val="00715747"/>
    <w:rsid w:val="00716B1E"/>
    <w:rsid w:val="00720A56"/>
    <w:rsid w:val="007214D2"/>
    <w:rsid w:val="00721DF1"/>
    <w:rsid w:val="00721E66"/>
    <w:rsid w:val="0072274E"/>
    <w:rsid w:val="00722A66"/>
    <w:rsid w:val="0072406F"/>
    <w:rsid w:val="00724369"/>
    <w:rsid w:val="00724977"/>
    <w:rsid w:val="00724C9A"/>
    <w:rsid w:val="00724EF2"/>
    <w:rsid w:val="00725D26"/>
    <w:rsid w:val="00726F21"/>
    <w:rsid w:val="007306A4"/>
    <w:rsid w:val="00730B36"/>
    <w:rsid w:val="00732807"/>
    <w:rsid w:val="00733BBD"/>
    <w:rsid w:val="007348D8"/>
    <w:rsid w:val="00735C62"/>
    <w:rsid w:val="007365E9"/>
    <w:rsid w:val="00736988"/>
    <w:rsid w:val="007377B7"/>
    <w:rsid w:val="00740C09"/>
    <w:rsid w:val="007415A2"/>
    <w:rsid w:val="007416C3"/>
    <w:rsid w:val="00741A88"/>
    <w:rsid w:val="00741B25"/>
    <w:rsid w:val="00741CA9"/>
    <w:rsid w:val="00741D28"/>
    <w:rsid w:val="007434AA"/>
    <w:rsid w:val="00743697"/>
    <w:rsid w:val="00743A43"/>
    <w:rsid w:val="007444C7"/>
    <w:rsid w:val="0074533A"/>
    <w:rsid w:val="0074735E"/>
    <w:rsid w:val="00751BEB"/>
    <w:rsid w:val="00751F39"/>
    <w:rsid w:val="00753CF9"/>
    <w:rsid w:val="00755966"/>
    <w:rsid w:val="00755A30"/>
    <w:rsid w:val="007569A1"/>
    <w:rsid w:val="0076046E"/>
    <w:rsid w:val="00760B6C"/>
    <w:rsid w:val="0076142F"/>
    <w:rsid w:val="00761A30"/>
    <w:rsid w:val="00762214"/>
    <w:rsid w:val="0076243B"/>
    <w:rsid w:val="00762479"/>
    <w:rsid w:val="00762492"/>
    <w:rsid w:val="007626AC"/>
    <w:rsid w:val="00763156"/>
    <w:rsid w:val="0076365A"/>
    <w:rsid w:val="00763DCF"/>
    <w:rsid w:val="00764403"/>
    <w:rsid w:val="00765810"/>
    <w:rsid w:val="00766E33"/>
    <w:rsid w:val="007722B9"/>
    <w:rsid w:val="007725A5"/>
    <w:rsid w:val="007734D4"/>
    <w:rsid w:val="0077433C"/>
    <w:rsid w:val="0077454F"/>
    <w:rsid w:val="00774AB2"/>
    <w:rsid w:val="007750BF"/>
    <w:rsid w:val="0077576B"/>
    <w:rsid w:val="007759C0"/>
    <w:rsid w:val="007802C2"/>
    <w:rsid w:val="00784273"/>
    <w:rsid w:val="007848EB"/>
    <w:rsid w:val="007856A6"/>
    <w:rsid w:val="0078575E"/>
    <w:rsid w:val="00785BAF"/>
    <w:rsid w:val="00786B92"/>
    <w:rsid w:val="00786C07"/>
    <w:rsid w:val="00786C35"/>
    <w:rsid w:val="007938C6"/>
    <w:rsid w:val="00793D59"/>
    <w:rsid w:val="00793FFE"/>
    <w:rsid w:val="00795863"/>
    <w:rsid w:val="007A02EA"/>
    <w:rsid w:val="007A0475"/>
    <w:rsid w:val="007A161A"/>
    <w:rsid w:val="007A2020"/>
    <w:rsid w:val="007A3381"/>
    <w:rsid w:val="007A3693"/>
    <w:rsid w:val="007A3FF2"/>
    <w:rsid w:val="007A7379"/>
    <w:rsid w:val="007B2523"/>
    <w:rsid w:val="007B29FC"/>
    <w:rsid w:val="007B2D1A"/>
    <w:rsid w:val="007B30D1"/>
    <w:rsid w:val="007B36E2"/>
    <w:rsid w:val="007B4387"/>
    <w:rsid w:val="007B54F9"/>
    <w:rsid w:val="007B648C"/>
    <w:rsid w:val="007C0ED4"/>
    <w:rsid w:val="007C2631"/>
    <w:rsid w:val="007C27BA"/>
    <w:rsid w:val="007C2E18"/>
    <w:rsid w:val="007C3656"/>
    <w:rsid w:val="007C51B6"/>
    <w:rsid w:val="007C5455"/>
    <w:rsid w:val="007C5E2C"/>
    <w:rsid w:val="007D2525"/>
    <w:rsid w:val="007D2633"/>
    <w:rsid w:val="007D2E62"/>
    <w:rsid w:val="007D332D"/>
    <w:rsid w:val="007D3497"/>
    <w:rsid w:val="007D371F"/>
    <w:rsid w:val="007D478C"/>
    <w:rsid w:val="007D4ED5"/>
    <w:rsid w:val="007D52FC"/>
    <w:rsid w:val="007D560F"/>
    <w:rsid w:val="007D7830"/>
    <w:rsid w:val="007D78CB"/>
    <w:rsid w:val="007D79A3"/>
    <w:rsid w:val="007E0867"/>
    <w:rsid w:val="007E12C8"/>
    <w:rsid w:val="007E1E09"/>
    <w:rsid w:val="007E1E15"/>
    <w:rsid w:val="007E34A1"/>
    <w:rsid w:val="007E350D"/>
    <w:rsid w:val="007E5062"/>
    <w:rsid w:val="007E54ED"/>
    <w:rsid w:val="007E587D"/>
    <w:rsid w:val="007E6039"/>
    <w:rsid w:val="007E6678"/>
    <w:rsid w:val="007F0A4E"/>
    <w:rsid w:val="007F1712"/>
    <w:rsid w:val="007F2E2C"/>
    <w:rsid w:val="007F4476"/>
    <w:rsid w:val="007F6580"/>
    <w:rsid w:val="007F6C0A"/>
    <w:rsid w:val="007F7527"/>
    <w:rsid w:val="007F7830"/>
    <w:rsid w:val="007F7BCF"/>
    <w:rsid w:val="008043F9"/>
    <w:rsid w:val="0080486B"/>
    <w:rsid w:val="008061FC"/>
    <w:rsid w:val="00806BB2"/>
    <w:rsid w:val="00807C23"/>
    <w:rsid w:val="00807CB6"/>
    <w:rsid w:val="0081000D"/>
    <w:rsid w:val="008101C1"/>
    <w:rsid w:val="00811C87"/>
    <w:rsid w:val="008121EE"/>
    <w:rsid w:val="008124D2"/>
    <w:rsid w:val="00814B8B"/>
    <w:rsid w:val="00820861"/>
    <w:rsid w:val="00820AC4"/>
    <w:rsid w:val="00821164"/>
    <w:rsid w:val="008212CB"/>
    <w:rsid w:val="0082151F"/>
    <w:rsid w:val="00826580"/>
    <w:rsid w:val="00826EE1"/>
    <w:rsid w:val="0082705E"/>
    <w:rsid w:val="0083237E"/>
    <w:rsid w:val="00832A92"/>
    <w:rsid w:val="00834CDC"/>
    <w:rsid w:val="00834EB3"/>
    <w:rsid w:val="008364FC"/>
    <w:rsid w:val="0083665A"/>
    <w:rsid w:val="008405EC"/>
    <w:rsid w:val="00842105"/>
    <w:rsid w:val="0084223A"/>
    <w:rsid w:val="00843CCD"/>
    <w:rsid w:val="00844BA3"/>
    <w:rsid w:val="0084612B"/>
    <w:rsid w:val="00847060"/>
    <w:rsid w:val="008516C6"/>
    <w:rsid w:val="00851D55"/>
    <w:rsid w:val="0085313F"/>
    <w:rsid w:val="008537E5"/>
    <w:rsid w:val="00853C0A"/>
    <w:rsid w:val="008545BC"/>
    <w:rsid w:val="008568EB"/>
    <w:rsid w:val="00856D8F"/>
    <w:rsid w:val="0085766B"/>
    <w:rsid w:val="0085798E"/>
    <w:rsid w:val="0086554A"/>
    <w:rsid w:val="008662DE"/>
    <w:rsid w:val="008665EC"/>
    <w:rsid w:val="00867A74"/>
    <w:rsid w:val="00870686"/>
    <w:rsid w:val="00872A4C"/>
    <w:rsid w:val="00872DAA"/>
    <w:rsid w:val="0087492C"/>
    <w:rsid w:val="00874ABF"/>
    <w:rsid w:val="00875BCD"/>
    <w:rsid w:val="00876AE6"/>
    <w:rsid w:val="00877B92"/>
    <w:rsid w:val="008804B0"/>
    <w:rsid w:val="00880C51"/>
    <w:rsid w:val="0088195E"/>
    <w:rsid w:val="00882668"/>
    <w:rsid w:val="00882B46"/>
    <w:rsid w:val="008837EE"/>
    <w:rsid w:val="00884E1A"/>
    <w:rsid w:val="00885323"/>
    <w:rsid w:val="00885891"/>
    <w:rsid w:val="00886070"/>
    <w:rsid w:val="00887FD2"/>
    <w:rsid w:val="00890982"/>
    <w:rsid w:val="00891127"/>
    <w:rsid w:val="00891534"/>
    <w:rsid w:val="008924C5"/>
    <w:rsid w:val="008924E0"/>
    <w:rsid w:val="00894E5C"/>
    <w:rsid w:val="0089523A"/>
    <w:rsid w:val="008953B1"/>
    <w:rsid w:val="00895905"/>
    <w:rsid w:val="00895B06"/>
    <w:rsid w:val="0089620A"/>
    <w:rsid w:val="008977BF"/>
    <w:rsid w:val="008A002F"/>
    <w:rsid w:val="008A014A"/>
    <w:rsid w:val="008A0DDB"/>
    <w:rsid w:val="008A201C"/>
    <w:rsid w:val="008A321C"/>
    <w:rsid w:val="008A34C5"/>
    <w:rsid w:val="008A6AED"/>
    <w:rsid w:val="008B0D0B"/>
    <w:rsid w:val="008B15B6"/>
    <w:rsid w:val="008B1626"/>
    <w:rsid w:val="008B2295"/>
    <w:rsid w:val="008B2B08"/>
    <w:rsid w:val="008B2CAE"/>
    <w:rsid w:val="008B374E"/>
    <w:rsid w:val="008B3EBE"/>
    <w:rsid w:val="008B407F"/>
    <w:rsid w:val="008B43AB"/>
    <w:rsid w:val="008B4EAF"/>
    <w:rsid w:val="008B5FBB"/>
    <w:rsid w:val="008B6A08"/>
    <w:rsid w:val="008B77A4"/>
    <w:rsid w:val="008C0D29"/>
    <w:rsid w:val="008C0D7D"/>
    <w:rsid w:val="008C1CEC"/>
    <w:rsid w:val="008C1D9D"/>
    <w:rsid w:val="008C31EF"/>
    <w:rsid w:val="008C4289"/>
    <w:rsid w:val="008C4DC6"/>
    <w:rsid w:val="008C4EA8"/>
    <w:rsid w:val="008C4F14"/>
    <w:rsid w:val="008C5A61"/>
    <w:rsid w:val="008C7709"/>
    <w:rsid w:val="008D0694"/>
    <w:rsid w:val="008D14D4"/>
    <w:rsid w:val="008D3A74"/>
    <w:rsid w:val="008D3C4C"/>
    <w:rsid w:val="008D43B0"/>
    <w:rsid w:val="008D48A4"/>
    <w:rsid w:val="008D550E"/>
    <w:rsid w:val="008D664F"/>
    <w:rsid w:val="008D6DD6"/>
    <w:rsid w:val="008D6E23"/>
    <w:rsid w:val="008D6E28"/>
    <w:rsid w:val="008D72BD"/>
    <w:rsid w:val="008D73B2"/>
    <w:rsid w:val="008E008B"/>
    <w:rsid w:val="008E1E01"/>
    <w:rsid w:val="008E3305"/>
    <w:rsid w:val="008F0319"/>
    <w:rsid w:val="008F1084"/>
    <w:rsid w:val="008F4198"/>
    <w:rsid w:val="008F5EDE"/>
    <w:rsid w:val="008F5FF1"/>
    <w:rsid w:val="008F6570"/>
    <w:rsid w:val="008F6BB4"/>
    <w:rsid w:val="008F73AB"/>
    <w:rsid w:val="008F7C30"/>
    <w:rsid w:val="008F7D49"/>
    <w:rsid w:val="009006F8"/>
    <w:rsid w:val="00907B67"/>
    <w:rsid w:val="00907BAD"/>
    <w:rsid w:val="00911924"/>
    <w:rsid w:val="00913548"/>
    <w:rsid w:val="00914E0B"/>
    <w:rsid w:val="00914FF7"/>
    <w:rsid w:val="00915067"/>
    <w:rsid w:val="00915383"/>
    <w:rsid w:val="00916689"/>
    <w:rsid w:val="00917381"/>
    <w:rsid w:val="00920FCD"/>
    <w:rsid w:val="00921BFE"/>
    <w:rsid w:val="00922DA3"/>
    <w:rsid w:val="00924BF1"/>
    <w:rsid w:val="0092584C"/>
    <w:rsid w:val="00925894"/>
    <w:rsid w:val="009258E9"/>
    <w:rsid w:val="00925A20"/>
    <w:rsid w:val="009264BC"/>
    <w:rsid w:val="009264D3"/>
    <w:rsid w:val="009326BD"/>
    <w:rsid w:val="00932883"/>
    <w:rsid w:val="00932EE7"/>
    <w:rsid w:val="0093393B"/>
    <w:rsid w:val="009344E4"/>
    <w:rsid w:val="0093515E"/>
    <w:rsid w:val="00936FDD"/>
    <w:rsid w:val="00941F43"/>
    <w:rsid w:val="00942113"/>
    <w:rsid w:val="00942665"/>
    <w:rsid w:val="00942AE8"/>
    <w:rsid w:val="009435ED"/>
    <w:rsid w:val="0094373B"/>
    <w:rsid w:val="00943873"/>
    <w:rsid w:val="00945399"/>
    <w:rsid w:val="00945E9B"/>
    <w:rsid w:val="00945EAB"/>
    <w:rsid w:val="00946003"/>
    <w:rsid w:val="00950279"/>
    <w:rsid w:val="0095170B"/>
    <w:rsid w:val="00951C84"/>
    <w:rsid w:val="0095426B"/>
    <w:rsid w:val="0095644A"/>
    <w:rsid w:val="00956560"/>
    <w:rsid w:val="00956980"/>
    <w:rsid w:val="00957798"/>
    <w:rsid w:val="00961047"/>
    <w:rsid w:val="0096308E"/>
    <w:rsid w:val="00963D65"/>
    <w:rsid w:val="00965502"/>
    <w:rsid w:val="00967492"/>
    <w:rsid w:val="009715BA"/>
    <w:rsid w:val="0097178F"/>
    <w:rsid w:val="00972825"/>
    <w:rsid w:val="00972A30"/>
    <w:rsid w:val="00972F22"/>
    <w:rsid w:val="0097439A"/>
    <w:rsid w:val="0097472B"/>
    <w:rsid w:val="00974ED7"/>
    <w:rsid w:val="0097708E"/>
    <w:rsid w:val="00977381"/>
    <w:rsid w:val="00981ACD"/>
    <w:rsid w:val="0098287A"/>
    <w:rsid w:val="00982C45"/>
    <w:rsid w:val="009833B7"/>
    <w:rsid w:val="0098379D"/>
    <w:rsid w:val="00983E4A"/>
    <w:rsid w:val="0098438A"/>
    <w:rsid w:val="009851CE"/>
    <w:rsid w:val="0098530B"/>
    <w:rsid w:val="009856C7"/>
    <w:rsid w:val="00985C6E"/>
    <w:rsid w:val="00986ABB"/>
    <w:rsid w:val="00986F90"/>
    <w:rsid w:val="00991151"/>
    <w:rsid w:val="009931E1"/>
    <w:rsid w:val="00993F56"/>
    <w:rsid w:val="00994E91"/>
    <w:rsid w:val="009964B9"/>
    <w:rsid w:val="00997551"/>
    <w:rsid w:val="00997663"/>
    <w:rsid w:val="00997D1C"/>
    <w:rsid w:val="009A022C"/>
    <w:rsid w:val="009A0AED"/>
    <w:rsid w:val="009A1563"/>
    <w:rsid w:val="009A1E8A"/>
    <w:rsid w:val="009A2866"/>
    <w:rsid w:val="009A2A83"/>
    <w:rsid w:val="009A371E"/>
    <w:rsid w:val="009A4472"/>
    <w:rsid w:val="009A7F92"/>
    <w:rsid w:val="009B0FB1"/>
    <w:rsid w:val="009B15DA"/>
    <w:rsid w:val="009B1BFB"/>
    <w:rsid w:val="009B2148"/>
    <w:rsid w:val="009B31E9"/>
    <w:rsid w:val="009B322D"/>
    <w:rsid w:val="009B3494"/>
    <w:rsid w:val="009B5479"/>
    <w:rsid w:val="009B56D8"/>
    <w:rsid w:val="009B56FF"/>
    <w:rsid w:val="009B570F"/>
    <w:rsid w:val="009B57F0"/>
    <w:rsid w:val="009C00A5"/>
    <w:rsid w:val="009C107B"/>
    <w:rsid w:val="009C2935"/>
    <w:rsid w:val="009C59C2"/>
    <w:rsid w:val="009C5EE6"/>
    <w:rsid w:val="009C63E4"/>
    <w:rsid w:val="009C6C4E"/>
    <w:rsid w:val="009C7AFD"/>
    <w:rsid w:val="009D17CA"/>
    <w:rsid w:val="009D1B44"/>
    <w:rsid w:val="009D3641"/>
    <w:rsid w:val="009D4BCD"/>
    <w:rsid w:val="009D5621"/>
    <w:rsid w:val="009D7FBE"/>
    <w:rsid w:val="009E0B38"/>
    <w:rsid w:val="009E0B45"/>
    <w:rsid w:val="009E24A5"/>
    <w:rsid w:val="009E2656"/>
    <w:rsid w:val="009E467E"/>
    <w:rsid w:val="009E4C98"/>
    <w:rsid w:val="009E4CB2"/>
    <w:rsid w:val="009E4FDE"/>
    <w:rsid w:val="009E58F3"/>
    <w:rsid w:val="009E5E4B"/>
    <w:rsid w:val="009E763A"/>
    <w:rsid w:val="009F0527"/>
    <w:rsid w:val="009F0D8C"/>
    <w:rsid w:val="009F17C3"/>
    <w:rsid w:val="009F315B"/>
    <w:rsid w:val="009F3FF8"/>
    <w:rsid w:val="009F5092"/>
    <w:rsid w:val="009F6CAE"/>
    <w:rsid w:val="009F7603"/>
    <w:rsid w:val="00A00993"/>
    <w:rsid w:val="00A0386F"/>
    <w:rsid w:val="00A04A36"/>
    <w:rsid w:val="00A04DCF"/>
    <w:rsid w:val="00A06438"/>
    <w:rsid w:val="00A11A73"/>
    <w:rsid w:val="00A11D11"/>
    <w:rsid w:val="00A12EAB"/>
    <w:rsid w:val="00A13679"/>
    <w:rsid w:val="00A14664"/>
    <w:rsid w:val="00A17434"/>
    <w:rsid w:val="00A20BC8"/>
    <w:rsid w:val="00A20D90"/>
    <w:rsid w:val="00A20FBD"/>
    <w:rsid w:val="00A212B9"/>
    <w:rsid w:val="00A21665"/>
    <w:rsid w:val="00A2176B"/>
    <w:rsid w:val="00A21B77"/>
    <w:rsid w:val="00A22F5A"/>
    <w:rsid w:val="00A23651"/>
    <w:rsid w:val="00A23744"/>
    <w:rsid w:val="00A23EE3"/>
    <w:rsid w:val="00A25E76"/>
    <w:rsid w:val="00A270EA"/>
    <w:rsid w:val="00A27DE8"/>
    <w:rsid w:val="00A30236"/>
    <w:rsid w:val="00A304E0"/>
    <w:rsid w:val="00A305B9"/>
    <w:rsid w:val="00A30CE3"/>
    <w:rsid w:val="00A339E6"/>
    <w:rsid w:val="00A345F1"/>
    <w:rsid w:val="00A348AD"/>
    <w:rsid w:val="00A35713"/>
    <w:rsid w:val="00A35715"/>
    <w:rsid w:val="00A36B74"/>
    <w:rsid w:val="00A37869"/>
    <w:rsid w:val="00A37B28"/>
    <w:rsid w:val="00A403EE"/>
    <w:rsid w:val="00A40FAE"/>
    <w:rsid w:val="00A40FE1"/>
    <w:rsid w:val="00A4263D"/>
    <w:rsid w:val="00A42C1C"/>
    <w:rsid w:val="00A454D3"/>
    <w:rsid w:val="00A46618"/>
    <w:rsid w:val="00A4664D"/>
    <w:rsid w:val="00A5061A"/>
    <w:rsid w:val="00A50786"/>
    <w:rsid w:val="00A51762"/>
    <w:rsid w:val="00A51D7E"/>
    <w:rsid w:val="00A527FB"/>
    <w:rsid w:val="00A53124"/>
    <w:rsid w:val="00A535F2"/>
    <w:rsid w:val="00A5366C"/>
    <w:rsid w:val="00A53ECB"/>
    <w:rsid w:val="00A546B4"/>
    <w:rsid w:val="00A5527B"/>
    <w:rsid w:val="00A55BC8"/>
    <w:rsid w:val="00A57858"/>
    <w:rsid w:val="00A63357"/>
    <w:rsid w:val="00A63C68"/>
    <w:rsid w:val="00A64ADA"/>
    <w:rsid w:val="00A66217"/>
    <w:rsid w:val="00A664AE"/>
    <w:rsid w:val="00A6763E"/>
    <w:rsid w:val="00A71B66"/>
    <w:rsid w:val="00A739D8"/>
    <w:rsid w:val="00A74B25"/>
    <w:rsid w:val="00A75EC1"/>
    <w:rsid w:val="00A772AB"/>
    <w:rsid w:val="00A7783C"/>
    <w:rsid w:val="00A77BF1"/>
    <w:rsid w:val="00A77CE5"/>
    <w:rsid w:val="00A812AA"/>
    <w:rsid w:val="00A815D7"/>
    <w:rsid w:val="00A81DF2"/>
    <w:rsid w:val="00A83A7B"/>
    <w:rsid w:val="00A852DF"/>
    <w:rsid w:val="00A855E9"/>
    <w:rsid w:val="00A8567A"/>
    <w:rsid w:val="00A86083"/>
    <w:rsid w:val="00A87726"/>
    <w:rsid w:val="00A918EC"/>
    <w:rsid w:val="00A92233"/>
    <w:rsid w:val="00A9318C"/>
    <w:rsid w:val="00A94EF6"/>
    <w:rsid w:val="00A95314"/>
    <w:rsid w:val="00A953D3"/>
    <w:rsid w:val="00A97FFE"/>
    <w:rsid w:val="00AA0910"/>
    <w:rsid w:val="00AA0947"/>
    <w:rsid w:val="00AA1A0A"/>
    <w:rsid w:val="00AA3A25"/>
    <w:rsid w:val="00AA3E5B"/>
    <w:rsid w:val="00AA4313"/>
    <w:rsid w:val="00AA45BB"/>
    <w:rsid w:val="00AA6DED"/>
    <w:rsid w:val="00AA723E"/>
    <w:rsid w:val="00AA7308"/>
    <w:rsid w:val="00AA7C05"/>
    <w:rsid w:val="00AB03E8"/>
    <w:rsid w:val="00AB369E"/>
    <w:rsid w:val="00AB3E90"/>
    <w:rsid w:val="00AB6EE2"/>
    <w:rsid w:val="00AB77B2"/>
    <w:rsid w:val="00AB7EB9"/>
    <w:rsid w:val="00AC092C"/>
    <w:rsid w:val="00AC155E"/>
    <w:rsid w:val="00AC27FC"/>
    <w:rsid w:val="00AC29A8"/>
    <w:rsid w:val="00AC3357"/>
    <w:rsid w:val="00AC382E"/>
    <w:rsid w:val="00AC40A6"/>
    <w:rsid w:val="00AC4D3E"/>
    <w:rsid w:val="00AC5954"/>
    <w:rsid w:val="00AC5F08"/>
    <w:rsid w:val="00AC6A82"/>
    <w:rsid w:val="00AC7ED2"/>
    <w:rsid w:val="00AD0732"/>
    <w:rsid w:val="00AD0FF6"/>
    <w:rsid w:val="00AD1986"/>
    <w:rsid w:val="00AD1CB9"/>
    <w:rsid w:val="00AD2068"/>
    <w:rsid w:val="00AD2AEA"/>
    <w:rsid w:val="00AD2DA8"/>
    <w:rsid w:val="00AD35DF"/>
    <w:rsid w:val="00AD4559"/>
    <w:rsid w:val="00AD5601"/>
    <w:rsid w:val="00AD5F75"/>
    <w:rsid w:val="00AD60A9"/>
    <w:rsid w:val="00AD7A39"/>
    <w:rsid w:val="00AE0E18"/>
    <w:rsid w:val="00AE1F62"/>
    <w:rsid w:val="00AE1FF5"/>
    <w:rsid w:val="00AE487A"/>
    <w:rsid w:val="00AE54A6"/>
    <w:rsid w:val="00AE55C9"/>
    <w:rsid w:val="00AE58B7"/>
    <w:rsid w:val="00AE5FF4"/>
    <w:rsid w:val="00AE62BB"/>
    <w:rsid w:val="00AF1496"/>
    <w:rsid w:val="00AF1658"/>
    <w:rsid w:val="00AF17F8"/>
    <w:rsid w:val="00AF1A1B"/>
    <w:rsid w:val="00AF1B75"/>
    <w:rsid w:val="00AF2730"/>
    <w:rsid w:val="00AF3733"/>
    <w:rsid w:val="00AF3932"/>
    <w:rsid w:val="00AF3B92"/>
    <w:rsid w:val="00AF3D45"/>
    <w:rsid w:val="00AF553C"/>
    <w:rsid w:val="00AF62F8"/>
    <w:rsid w:val="00AF6FBB"/>
    <w:rsid w:val="00AF7D25"/>
    <w:rsid w:val="00B00299"/>
    <w:rsid w:val="00B00711"/>
    <w:rsid w:val="00B008DD"/>
    <w:rsid w:val="00B00F72"/>
    <w:rsid w:val="00B01778"/>
    <w:rsid w:val="00B026FE"/>
    <w:rsid w:val="00B03E11"/>
    <w:rsid w:val="00B044E0"/>
    <w:rsid w:val="00B04EC6"/>
    <w:rsid w:val="00B05855"/>
    <w:rsid w:val="00B13666"/>
    <w:rsid w:val="00B16614"/>
    <w:rsid w:val="00B17695"/>
    <w:rsid w:val="00B21EE8"/>
    <w:rsid w:val="00B23255"/>
    <w:rsid w:val="00B2334C"/>
    <w:rsid w:val="00B235E1"/>
    <w:rsid w:val="00B24687"/>
    <w:rsid w:val="00B24758"/>
    <w:rsid w:val="00B24B45"/>
    <w:rsid w:val="00B2516E"/>
    <w:rsid w:val="00B26170"/>
    <w:rsid w:val="00B2617C"/>
    <w:rsid w:val="00B26342"/>
    <w:rsid w:val="00B31657"/>
    <w:rsid w:val="00B3260A"/>
    <w:rsid w:val="00B33756"/>
    <w:rsid w:val="00B3438B"/>
    <w:rsid w:val="00B346D3"/>
    <w:rsid w:val="00B40724"/>
    <w:rsid w:val="00B41771"/>
    <w:rsid w:val="00B42AA5"/>
    <w:rsid w:val="00B42AEF"/>
    <w:rsid w:val="00B42BA7"/>
    <w:rsid w:val="00B42E54"/>
    <w:rsid w:val="00B43C59"/>
    <w:rsid w:val="00B43E2B"/>
    <w:rsid w:val="00B443A7"/>
    <w:rsid w:val="00B46AB8"/>
    <w:rsid w:val="00B46D01"/>
    <w:rsid w:val="00B47932"/>
    <w:rsid w:val="00B50000"/>
    <w:rsid w:val="00B52E1D"/>
    <w:rsid w:val="00B54FB1"/>
    <w:rsid w:val="00B54FDE"/>
    <w:rsid w:val="00B5539E"/>
    <w:rsid w:val="00B55A91"/>
    <w:rsid w:val="00B55FAE"/>
    <w:rsid w:val="00B60273"/>
    <w:rsid w:val="00B6060A"/>
    <w:rsid w:val="00B612C4"/>
    <w:rsid w:val="00B61B46"/>
    <w:rsid w:val="00B61BDC"/>
    <w:rsid w:val="00B62733"/>
    <w:rsid w:val="00B65DF7"/>
    <w:rsid w:val="00B66644"/>
    <w:rsid w:val="00B6797C"/>
    <w:rsid w:val="00B67B0D"/>
    <w:rsid w:val="00B715F0"/>
    <w:rsid w:val="00B71FAA"/>
    <w:rsid w:val="00B720E7"/>
    <w:rsid w:val="00B72A8D"/>
    <w:rsid w:val="00B74E7E"/>
    <w:rsid w:val="00B778B0"/>
    <w:rsid w:val="00B80C73"/>
    <w:rsid w:val="00B8108D"/>
    <w:rsid w:val="00B8164D"/>
    <w:rsid w:val="00B8169C"/>
    <w:rsid w:val="00B83CBE"/>
    <w:rsid w:val="00B85263"/>
    <w:rsid w:val="00B861BC"/>
    <w:rsid w:val="00B868C3"/>
    <w:rsid w:val="00B873DD"/>
    <w:rsid w:val="00B87507"/>
    <w:rsid w:val="00B87A2F"/>
    <w:rsid w:val="00B90FCE"/>
    <w:rsid w:val="00B91C9A"/>
    <w:rsid w:val="00B936F5"/>
    <w:rsid w:val="00B93C77"/>
    <w:rsid w:val="00B93FFB"/>
    <w:rsid w:val="00B95AFF"/>
    <w:rsid w:val="00B95BDF"/>
    <w:rsid w:val="00B96001"/>
    <w:rsid w:val="00B96269"/>
    <w:rsid w:val="00B96BE6"/>
    <w:rsid w:val="00B96D5D"/>
    <w:rsid w:val="00B978A6"/>
    <w:rsid w:val="00B97B4D"/>
    <w:rsid w:val="00BA0522"/>
    <w:rsid w:val="00BA0F4E"/>
    <w:rsid w:val="00BA112D"/>
    <w:rsid w:val="00BA485C"/>
    <w:rsid w:val="00BA57B0"/>
    <w:rsid w:val="00BA60A1"/>
    <w:rsid w:val="00BA6DB0"/>
    <w:rsid w:val="00BA6E27"/>
    <w:rsid w:val="00BA7F70"/>
    <w:rsid w:val="00BB01DA"/>
    <w:rsid w:val="00BB1F7B"/>
    <w:rsid w:val="00BB4908"/>
    <w:rsid w:val="00BB4CF5"/>
    <w:rsid w:val="00BB7169"/>
    <w:rsid w:val="00BB7431"/>
    <w:rsid w:val="00BB7878"/>
    <w:rsid w:val="00BB7982"/>
    <w:rsid w:val="00BC0676"/>
    <w:rsid w:val="00BC0C9A"/>
    <w:rsid w:val="00BC2290"/>
    <w:rsid w:val="00BC351D"/>
    <w:rsid w:val="00BC4A89"/>
    <w:rsid w:val="00BC55DA"/>
    <w:rsid w:val="00BC5981"/>
    <w:rsid w:val="00BC5E7D"/>
    <w:rsid w:val="00BC5EEE"/>
    <w:rsid w:val="00BC715E"/>
    <w:rsid w:val="00BC7F6E"/>
    <w:rsid w:val="00BD1481"/>
    <w:rsid w:val="00BD3377"/>
    <w:rsid w:val="00BD37DC"/>
    <w:rsid w:val="00BD3980"/>
    <w:rsid w:val="00BD4130"/>
    <w:rsid w:val="00BD4554"/>
    <w:rsid w:val="00BD46F5"/>
    <w:rsid w:val="00BD54CB"/>
    <w:rsid w:val="00BD5AB4"/>
    <w:rsid w:val="00BD5CB8"/>
    <w:rsid w:val="00BD68AA"/>
    <w:rsid w:val="00BD6F8A"/>
    <w:rsid w:val="00BD7270"/>
    <w:rsid w:val="00BD796F"/>
    <w:rsid w:val="00BD7EFE"/>
    <w:rsid w:val="00BE37BD"/>
    <w:rsid w:val="00BE46AA"/>
    <w:rsid w:val="00BE5F38"/>
    <w:rsid w:val="00BE6C6F"/>
    <w:rsid w:val="00BE7983"/>
    <w:rsid w:val="00BE7A44"/>
    <w:rsid w:val="00BF0CBC"/>
    <w:rsid w:val="00BF173C"/>
    <w:rsid w:val="00BF275A"/>
    <w:rsid w:val="00BF319E"/>
    <w:rsid w:val="00BF3986"/>
    <w:rsid w:val="00BF539F"/>
    <w:rsid w:val="00BF5FEA"/>
    <w:rsid w:val="00BF7121"/>
    <w:rsid w:val="00BF75E5"/>
    <w:rsid w:val="00C00C80"/>
    <w:rsid w:val="00C01D04"/>
    <w:rsid w:val="00C02DC9"/>
    <w:rsid w:val="00C0310A"/>
    <w:rsid w:val="00C036F9"/>
    <w:rsid w:val="00C059E5"/>
    <w:rsid w:val="00C06959"/>
    <w:rsid w:val="00C06B72"/>
    <w:rsid w:val="00C10004"/>
    <w:rsid w:val="00C122F0"/>
    <w:rsid w:val="00C12484"/>
    <w:rsid w:val="00C12F16"/>
    <w:rsid w:val="00C14288"/>
    <w:rsid w:val="00C14A0D"/>
    <w:rsid w:val="00C14D7C"/>
    <w:rsid w:val="00C16663"/>
    <w:rsid w:val="00C16D0D"/>
    <w:rsid w:val="00C175EA"/>
    <w:rsid w:val="00C17D53"/>
    <w:rsid w:val="00C209F8"/>
    <w:rsid w:val="00C22C8F"/>
    <w:rsid w:val="00C23592"/>
    <w:rsid w:val="00C24ADC"/>
    <w:rsid w:val="00C2550C"/>
    <w:rsid w:val="00C2628D"/>
    <w:rsid w:val="00C2737F"/>
    <w:rsid w:val="00C27511"/>
    <w:rsid w:val="00C276F7"/>
    <w:rsid w:val="00C30176"/>
    <w:rsid w:val="00C30373"/>
    <w:rsid w:val="00C306F7"/>
    <w:rsid w:val="00C308CB"/>
    <w:rsid w:val="00C30D18"/>
    <w:rsid w:val="00C31A04"/>
    <w:rsid w:val="00C32820"/>
    <w:rsid w:val="00C328B8"/>
    <w:rsid w:val="00C33DEC"/>
    <w:rsid w:val="00C34B40"/>
    <w:rsid w:val="00C35B6B"/>
    <w:rsid w:val="00C35F4B"/>
    <w:rsid w:val="00C36CA9"/>
    <w:rsid w:val="00C37264"/>
    <w:rsid w:val="00C37B15"/>
    <w:rsid w:val="00C41DD5"/>
    <w:rsid w:val="00C428C4"/>
    <w:rsid w:val="00C433B6"/>
    <w:rsid w:val="00C43580"/>
    <w:rsid w:val="00C436D6"/>
    <w:rsid w:val="00C43B7A"/>
    <w:rsid w:val="00C441C0"/>
    <w:rsid w:val="00C4422E"/>
    <w:rsid w:val="00C4425E"/>
    <w:rsid w:val="00C44A50"/>
    <w:rsid w:val="00C45347"/>
    <w:rsid w:val="00C45756"/>
    <w:rsid w:val="00C45833"/>
    <w:rsid w:val="00C45F95"/>
    <w:rsid w:val="00C465CC"/>
    <w:rsid w:val="00C4723E"/>
    <w:rsid w:val="00C506E4"/>
    <w:rsid w:val="00C5088F"/>
    <w:rsid w:val="00C50BB2"/>
    <w:rsid w:val="00C51E1C"/>
    <w:rsid w:val="00C5203D"/>
    <w:rsid w:val="00C54EAB"/>
    <w:rsid w:val="00C55285"/>
    <w:rsid w:val="00C554BA"/>
    <w:rsid w:val="00C56C95"/>
    <w:rsid w:val="00C600BA"/>
    <w:rsid w:val="00C60E41"/>
    <w:rsid w:val="00C61C3D"/>
    <w:rsid w:val="00C625A2"/>
    <w:rsid w:val="00C63224"/>
    <w:rsid w:val="00C63A75"/>
    <w:rsid w:val="00C662B0"/>
    <w:rsid w:val="00C66745"/>
    <w:rsid w:val="00C66E8C"/>
    <w:rsid w:val="00C67301"/>
    <w:rsid w:val="00C677C3"/>
    <w:rsid w:val="00C70B93"/>
    <w:rsid w:val="00C71E66"/>
    <w:rsid w:val="00C71E77"/>
    <w:rsid w:val="00C72801"/>
    <w:rsid w:val="00C73E5E"/>
    <w:rsid w:val="00C74E1B"/>
    <w:rsid w:val="00C7507E"/>
    <w:rsid w:val="00C751D9"/>
    <w:rsid w:val="00C76098"/>
    <w:rsid w:val="00C7667C"/>
    <w:rsid w:val="00C769A3"/>
    <w:rsid w:val="00C76B7F"/>
    <w:rsid w:val="00C77EC8"/>
    <w:rsid w:val="00C77F61"/>
    <w:rsid w:val="00C8030E"/>
    <w:rsid w:val="00C80DED"/>
    <w:rsid w:val="00C8293D"/>
    <w:rsid w:val="00C83C4A"/>
    <w:rsid w:val="00C851C3"/>
    <w:rsid w:val="00C86E37"/>
    <w:rsid w:val="00C877E8"/>
    <w:rsid w:val="00C90D9D"/>
    <w:rsid w:val="00C90DF1"/>
    <w:rsid w:val="00C91050"/>
    <w:rsid w:val="00C9127E"/>
    <w:rsid w:val="00C91BC6"/>
    <w:rsid w:val="00C923D4"/>
    <w:rsid w:val="00C927FD"/>
    <w:rsid w:val="00C949DA"/>
    <w:rsid w:val="00C9504E"/>
    <w:rsid w:val="00C972EA"/>
    <w:rsid w:val="00C974CC"/>
    <w:rsid w:val="00C976BC"/>
    <w:rsid w:val="00C979E8"/>
    <w:rsid w:val="00C97D37"/>
    <w:rsid w:val="00C97E6F"/>
    <w:rsid w:val="00CA0559"/>
    <w:rsid w:val="00CA057F"/>
    <w:rsid w:val="00CA0B2F"/>
    <w:rsid w:val="00CA1709"/>
    <w:rsid w:val="00CA17FC"/>
    <w:rsid w:val="00CA20D6"/>
    <w:rsid w:val="00CA326E"/>
    <w:rsid w:val="00CA3909"/>
    <w:rsid w:val="00CA4478"/>
    <w:rsid w:val="00CA608E"/>
    <w:rsid w:val="00CA6124"/>
    <w:rsid w:val="00CA71D4"/>
    <w:rsid w:val="00CA7A60"/>
    <w:rsid w:val="00CB155A"/>
    <w:rsid w:val="00CB20E3"/>
    <w:rsid w:val="00CB296F"/>
    <w:rsid w:val="00CB301D"/>
    <w:rsid w:val="00CB34F7"/>
    <w:rsid w:val="00CB3A9A"/>
    <w:rsid w:val="00CB5EDA"/>
    <w:rsid w:val="00CC064A"/>
    <w:rsid w:val="00CC11AD"/>
    <w:rsid w:val="00CC46EA"/>
    <w:rsid w:val="00CD011E"/>
    <w:rsid w:val="00CD3313"/>
    <w:rsid w:val="00CD4FD4"/>
    <w:rsid w:val="00CD55B4"/>
    <w:rsid w:val="00CD607E"/>
    <w:rsid w:val="00CE06AA"/>
    <w:rsid w:val="00CE0905"/>
    <w:rsid w:val="00CE0B22"/>
    <w:rsid w:val="00CE1B4C"/>
    <w:rsid w:val="00CE40FE"/>
    <w:rsid w:val="00CE4212"/>
    <w:rsid w:val="00CE4357"/>
    <w:rsid w:val="00CE44EE"/>
    <w:rsid w:val="00CE4E77"/>
    <w:rsid w:val="00CE5540"/>
    <w:rsid w:val="00CE55F0"/>
    <w:rsid w:val="00CE67DF"/>
    <w:rsid w:val="00CE7A1B"/>
    <w:rsid w:val="00CF1C33"/>
    <w:rsid w:val="00CF1D80"/>
    <w:rsid w:val="00CF363B"/>
    <w:rsid w:val="00CF3FE5"/>
    <w:rsid w:val="00CF47C0"/>
    <w:rsid w:val="00CF4990"/>
    <w:rsid w:val="00CF4A86"/>
    <w:rsid w:val="00CF53A5"/>
    <w:rsid w:val="00CF57B5"/>
    <w:rsid w:val="00CF583A"/>
    <w:rsid w:val="00CF62D6"/>
    <w:rsid w:val="00CF7779"/>
    <w:rsid w:val="00D01A32"/>
    <w:rsid w:val="00D020E0"/>
    <w:rsid w:val="00D02253"/>
    <w:rsid w:val="00D025C2"/>
    <w:rsid w:val="00D0297C"/>
    <w:rsid w:val="00D03F6E"/>
    <w:rsid w:val="00D04F8D"/>
    <w:rsid w:val="00D05061"/>
    <w:rsid w:val="00D05900"/>
    <w:rsid w:val="00D05A1D"/>
    <w:rsid w:val="00D05C16"/>
    <w:rsid w:val="00D05FB2"/>
    <w:rsid w:val="00D066D0"/>
    <w:rsid w:val="00D107D9"/>
    <w:rsid w:val="00D11BBC"/>
    <w:rsid w:val="00D11E65"/>
    <w:rsid w:val="00D12697"/>
    <w:rsid w:val="00D12FE0"/>
    <w:rsid w:val="00D140D6"/>
    <w:rsid w:val="00D1512B"/>
    <w:rsid w:val="00D1547A"/>
    <w:rsid w:val="00D17270"/>
    <w:rsid w:val="00D2086A"/>
    <w:rsid w:val="00D211F4"/>
    <w:rsid w:val="00D212AD"/>
    <w:rsid w:val="00D21789"/>
    <w:rsid w:val="00D22B87"/>
    <w:rsid w:val="00D23079"/>
    <w:rsid w:val="00D235B1"/>
    <w:rsid w:val="00D23CCC"/>
    <w:rsid w:val="00D23D67"/>
    <w:rsid w:val="00D245F8"/>
    <w:rsid w:val="00D246D1"/>
    <w:rsid w:val="00D24A1C"/>
    <w:rsid w:val="00D24B54"/>
    <w:rsid w:val="00D2674F"/>
    <w:rsid w:val="00D2766B"/>
    <w:rsid w:val="00D30F42"/>
    <w:rsid w:val="00D3100C"/>
    <w:rsid w:val="00D310FB"/>
    <w:rsid w:val="00D318DF"/>
    <w:rsid w:val="00D328DB"/>
    <w:rsid w:val="00D334EC"/>
    <w:rsid w:val="00D339BC"/>
    <w:rsid w:val="00D34117"/>
    <w:rsid w:val="00D364D0"/>
    <w:rsid w:val="00D37347"/>
    <w:rsid w:val="00D37FE7"/>
    <w:rsid w:val="00D42649"/>
    <w:rsid w:val="00D42C08"/>
    <w:rsid w:val="00D44116"/>
    <w:rsid w:val="00D44F13"/>
    <w:rsid w:val="00D455D5"/>
    <w:rsid w:val="00D45B1A"/>
    <w:rsid w:val="00D462C5"/>
    <w:rsid w:val="00D4712D"/>
    <w:rsid w:val="00D50797"/>
    <w:rsid w:val="00D529AB"/>
    <w:rsid w:val="00D54366"/>
    <w:rsid w:val="00D55204"/>
    <w:rsid w:val="00D55282"/>
    <w:rsid w:val="00D5614F"/>
    <w:rsid w:val="00D562A9"/>
    <w:rsid w:val="00D60D31"/>
    <w:rsid w:val="00D61B01"/>
    <w:rsid w:val="00D6291A"/>
    <w:rsid w:val="00D63348"/>
    <w:rsid w:val="00D64A41"/>
    <w:rsid w:val="00D6531A"/>
    <w:rsid w:val="00D65332"/>
    <w:rsid w:val="00D65643"/>
    <w:rsid w:val="00D6658D"/>
    <w:rsid w:val="00D666E4"/>
    <w:rsid w:val="00D67DEF"/>
    <w:rsid w:val="00D70F10"/>
    <w:rsid w:val="00D7231E"/>
    <w:rsid w:val="00D726CC"/>
    <w:rsid w:val="00D72F03"/>
    <w:rsid w:val="00D7315A"/>
    <w:rsid w:val="00D73364"/>
    <w:rsid w:val="00D73592"/>
    <w:rsid w:val="00D73940"/>
    <w:rsid w:val="00D73D4C"/>
    <w:rsid w:val="00D74208"/>
    <w:rsid w:val="00D74C00"/>
    <w:rsid w:val="00D75920"/>
    <w:rsid w:val="00D75BB3"/>
    <w:rsid w:val="00D75F71"/>
    <w:rsid w:val="00D76013"/>
    <w:rsid w:val="00D807F9"/>
    <w:rsid w:val="00D8191E"/>
    <w:rsid w:val="00D81CFE"/>
    <w:rsid w:val="00D8204A"/>
    <w:rsid w:val="00D82197"/>
    <w:rsid w:val="00D82751"/>
    <w:rsid w:val="00D82D1A"/>
    <w:rsid w:val="00D82ECD"/>
    <w:rsid w:val="00D831C8"/>
    <w:rsid w:val="00D8408D"/>
    <w:rsid w:val="00D84E4A"/>
    <w:rsid w:val="00D861E3"/>
    <w:rsid w:val="00D87354"/>
    <w:rsid w:val="00D8736C"/>
    <w:rsid w:val="00D87A4E"/>
    <w:rsid w:val="00D87BFF"/>
    <w:rsid w:val="00D91E88"/>
    <w:rsid w:val="00D920F3"/>
    <w:rsid w:val="00D92393"/>
    <w:rsid w:val="00D94235"/>
    <w:rsid w:val="00D945C4"/>
    <w:rsid w:val="00D96867"/>
    <w:rsid w:val="00D97878"/>
    <w:rsid w:val="00DA0D7F"/>
    <w:rsid w:val="00DA27EF"/>
    <w:rsid w:val="00DA3526"/>
    <w:rsid w:val="00DA4408"/>
    <w:rsid w:val="00DA5874"/>
    <w:rsid w:val="00DA5987"/>
    <w:rsid w:val="00DA5DA4"/>
    <w:rsid w:val="00DA6F01"/>
    <w:rsid w:val="00DA7299"/>
    <w:rsid w:val="00DA76F5"/>
    <w:rsid w:val="00DA7E97"/>
    <w:rsid w:val="00DB1973"/>
    <w:rsid w:val="00DB27E4"/>
    <w:rsid w:val="00DB4ED3"/>
    <w:rsid w:val="00DB6E84"/>
    <w:rsid w:val="00DB7146"/>
    <w:rsid w:val="00DC039C"/>
    <w:rsid w:val="00DC0EE5"/>
    <w:rsid w:val="00DC1174"/>
    <w:rsid w:val="00DC1253"/>
    <w:rsid w:val="00DC1BAF"/>
    <w:rsid w:val="00DC20E9"/>
    <w:rsid w:val="00DC2BFD"/>
    <w:rsid w:val="00DC39DD"/>
    <w:rsid w:val="00DC3FA1"/>
    <w:rsid w:val="00DC479B"/>
    <w:rsid w:val="00DC4994"/>
    <w:rsid w:val="00DC5C15"/>
    <w:rsid w:val="00DC5EFD"/>
    <w:rsid w:val="00DC6852"/>
    <w:rsid w:val="00DC7D09"/>
    <w:rsid w:val="00DD01D1"/>
    <w:rsid w:val="00DD1F7A"/>
    <w:rsid w:val="00DD281A"/>
    <w:rsid w:val="00DD33FB"/>
    <w:rsid w:val="00DD4A6F"/>
    <w:rsid w:val="00DD511B"/>
    <w:rsid w:val="00DD6635"/>
    <w:rsid w:val="00DD7049"/>
    <w:rsid w:val="00DD722E"/>
    <w:rsid w:val="00DD73F9"/>
    <w:rsid w:val="00DE07BD"/>
    <w:rsid w:val="00DE11AC"/>
    <w:rsid w:val="00DE1667"/>
    <w:rsid w:val="00DE28CD"/>
    <w:rsid w:val="00DE30E1"/>
    <w:rsid w:val="00DE3D18"/>
    <w:rsid w:val="00DE4C5F"/>
    <w:rsid w:val="00DE5243"/>
    <w:rsid w:val="00DE5E33"/>
    <w:rsid w:val="00DE60AD"/>
    <w:rsid w:val="00DE6358"/>
    <w:rsid w:val="00DE7175"/>
    <w:rsid w:val="00DE7C6A"/>
    <w:rsid w:val="00DE7F3D"/>
    <w:rsid w:val="00DF035B"/>
    <w:rsid w:val="00DF06F7"/>
    <w:rsid w:val="00DF0BFD"/>
    <w:rsid w:val="00DF17A1"/>
    <w:rsid w:val="00DF1E9A"/>
    <w:rsid w:val="00DF2E33"/>
    <w:rsid w:val="00DF2F12"/>
    <w:rsid w:val="00DF3FC4"/>
    <w:rsid w:val="00DF41F4"/>
    <w:rsid w:val="00DF42CA"/>
    <w:rsid w:val="00DF66ED"/>
    <w:rsid w:val="00DF6A7F"/>
    <w:rsid w:val="00DF776E"/>
    <w:rsid w:val="00DF7F7D"/>
    <w:rsid w:val="00E010E4"/>
    <w:rsid w:val="00E01975"/>
    <w:rsid w:val="00E0212D"/>
    <w:rsid w:val="00E025FD"/>
    <w:rsid w:val="00E027AC"/>
    <w:rsid w:val="00E03BBB"/>
    <w:rsid w:val="00E03E5F"/>
    <w:rsid w:val="00E04DE8"/>
    <w:rsid w:val="00E04FBF"/>
    <w:rsid w:val="00E04FC1"/>
    <w:rsid w:val="00E0628F"/>
    <w:rsid w:val="00E1025B"/>
    <w:rsid w:val="00E10C14"/>
    <w:rsid w:val="00E11743"/>
    <w:rsid w:val="00E121F0"/>
    <w:rsid w:val="00E153A2"/>
    <w:rsid w:val="00E1660D"/>
    <w:rsid w:val="00E16F02"/>
    <w:rsid w:val="00E2073A"/>
    <w:rsid w:val="00E208E2"/>
    <w:rsid w:val="00E236B4"/>
    <w:rsid w:val="00E27F5F"/>
    <w:rsid w:val="00E30183"/>
    <w:rsid w:val="00E302D2"/>
    <w:rsid w:val="00E30378"/>
    <w:rsid w:val="00E3092A"/>
    <w:rsid w:val="00E32188"/>
    <w:rsid w:val="00E3251C"/>
    <w:rsid w:val="00E3262E"/>
    <w:rsid w:val="00E3263F"/>
    <w:rsid w:val="00E34BDF"/>
    <w:rsid w:val="00E35015"/>
    <w:rsid w:val="00E354C0"/>
    <w:rsid w:val="00E357B3"/>
    <w:rsid w:val="00E357D7"/>
    <w:rsid w:val="00E35EEC"/>
    <w:rsid w:val="00E35F99"/>
    <w:rsid w:val="00E36059"/>
    <w:rsid w:val="00E36190"/>
    <w:rsid w:val="00E36928"/>
    <w:rsid w:val="00E44024"/>
    <w:rsid w:val="00E44AF3"/>
    <w:rsid w:val="00E44CB0"/>
    <w:rsid w:val="00E450DE"/>
    <w:rsid w:val="00E45247"/>
    <w:rsid w:val="00E45A5E"/>
    <w:rsid w:val="00E463CC"/>
    <w:rsid w:val="00E4762E"/>
    <w:rsid w:val="00E47A4E"/>
    <w:rsid w:val="00E51CC9"/>
    <w:rsid w:val="00E54CB3"/>
    <w:rsid w:val="00E56931"/>
    <w:rsid w:val="00E5695C"/>
    <w:rsid w:val="00E57813"/>
    <w:rsid w:val="00E57A57"/>
    <w:rsid w:val="00E57AED"/>
    <w:rsid w:val="00E6473C"/>
    <w:rsid w:val="00E66720"/>
    <w:rsid w:val="00E66A7F"/>
    <w:rsid w:val="00E67DD4"/>
    <w:rsid w:val="00E70FA0"/>
    <w:rsid w:val="00E716B3"/>
    <w:rsid w:val="00E72285"/>
    <w:rsid w:val="00E74278"/>
    <w:rsid w:val="00E75553"/>
    <w:rsid w:val="00E75FAF"/>
    <w:rsid w:val="00E75FD8"/>
    <w:rsid w:val="00E77EE3"/>
    <w:rsid w:val="00E81851"/>
    <w:rsid w:val="00E82635"/>
    <w:rsid w:val="00E85E7D"/>
    <w:rsid w:val="00E85FC3"/>
    <w:rsid w:val="00E862B5"/>
    <w:rsid w:val="00E90D0A"/>
    <w:rsid w:val="00E910F4"/>
    <w:rsid w:val="00E912E0"/>
    <w:rsid w:val="00E91398"/>
    <w:rsid w:val="00E93BA7"/>
    <w:rsid w:val="00E97C58"/>
    <w:rsid w:val="00EA039B"/>
    <w:rsid w:val="00EA078E"/>
    <w:rsid w:val="00EA0DF2"/>
    <w:rsid w:val="00EA13C6"/>
    <w:rsid w:val="00EA1ED0"/>
    <w:rsid w:val="00EA2F71"/>
    <w:rsid w:val="00EA3BDE"/>
    <w:rsid w:val="00EA5280"/>
    <w:rsid w:val="00EA5692"/>
    <w:rsid w:val="00EA5BD2"/>
    <w:rsid w:val="00EA6666"/>
    <w:rsid w:val="00EA704F"/>
    <w:rsid w:val="00EA79D1"/>
    <w:rsid w:val="00EB0D8B"/>
    <w:rsid w:val="00EB469B"/>
    <w:rsid w:val="00EB4B40"/>
    <w:rsid w:val="00EB4EE3"/>
    <w:rsid w:val="00EB5CAE"/>
    <w:rsid w:val="00EB6C1F"/>
    <w:rsid w:val="00EB75C4"/>
    <w:rsid w:val="00EB76C2"/>
    <w:rsid w:val="00EB78E5"/>
    <w:rsid w:val="00EB79EA"/>
    <w:rsid w:val="00EB7DA8"/>
    <w:rsid w:val="00EC03BC"/>
    <w:rsid w:val="00EC0EFC"/>
    <w:rsid w:val="00EC2731"/>
    <w:rsid w:val="00EC2C62"/>
    <w:rsid w:val="00EC3053"/>
    <w:rsid w:val="00EC30EB"/>
    <w:rsid w:val="00EC31A3"/>
    <w:rsid w:val="00EC336A"/>
    <w:rsid w:val="00EC3F6B"/>
    <w:rsid w:val="00EC4B43"/>
    <w:rsid w:val="00EC5C6D"/>
    <w:rsid w:val="00EC640E"/>
    <w:rsid w:val="00ED04C5"/>
    <w:rsid w:val="00ED0FD7"/>
    <w:rsid w:val="00ED19AB"/>
    <w:rsid w:val="00ED2188"/>
    <w:rsid w:val="00ED2F1F"/>
    <w:rsid w:val="00ED4AE7"/>
    <w:rsid w:val="00ED4C8B"/>
    <w:rsid w:val="00ED51D8"/>
    <w:rsid w:val="00ED5F91"/>
    <w:rsid w:val="00EE0BE1"/>
    <w:rsid w:val="00EE117B"/>
    <w:rsid w:val="00EE17ED"/>
    <w:rsid w:val="00EE27ED"/>
    <w:rsid w:val="00EE2C82"/>
    <w:rsid w:val="00EE61DA"/>
    <w:rsid w:val="00EE6239"/>
    <w:rsid w:val="00EE62CE"/>
    <w:rsid w:val="00EE7600"/>
    <w:rsid w:val="00EF2038"/>
    <w:rsid w:val="00EF2958"/>
    <w:rsid w:val="00EF591F"/>
    <w:rsid w:val="00EF5D97"/>
    <w:rsid w:val="00EF6CA0"/>
    <w:rsid w:val="00EF7444"/>
    <w:rsid w:val="00EF77B0"/>
    <w:rsid w:val="00F01501"/>
    <w:rsid w:val="00F02919"/>
    <w:rsid w:val="00F04470"/>
    <w:rsid w:val="00F04FB3"/>
    <w:rsid w:val="00F05C5A"/>
    <w:rsid w:val="00F07858"/>
    <w:rsid w:val="00F07BD4"/>
    <w:rsid w:val="00F07DA0"/>
    <w:rsid w:val="00F10013"/>
    <w:rsid w:val="00F10397"/>
    <w:rsid w:val="00F113DF"/>
    <w:rsid w:val="00F1179B"/>
    <w:rsid w:val="00F12F6E"/>
    <w:rsid w:val="00F13778"/>
    <w:rsid w:val="00F1415E"/>
    <w:rsid w:val="00F15B9E"/>
    <w:rsid w:val="00F1601E"/>
    <w:rsid w:val="00F16109"/>
    <w:rsid w:val="00F175E0"/>
    <w:rsid w:val="00F21A39"/>
    <w:rsid w:val="00F21F25"/>
    <w:rsid w:val="00F23B2A"/>
    <w:rsid w:val="00F24365"/>
    <w:rsid w:val="00F2661A"/>
    <w:rsid w:val="00F27953"/>
    <w:rsid w:val="00F27DC3"/>
    <w:rsid w:val="00F30002"/>
    <w:rsid w:val="00F30481"/>
    <w:rsid w:val="00F30936"/>
    <w:rsid w:val="00F313B4"/>
    <w:rsid w:val="00F324FB"/>
    <w:rsid w:val="00F330A3"/>
    <w:rsid w:val="00F33916"/>
    <w:rsid w:val="00F340A9"/>
    <w:rsid w:val="00F3447E"/>
    <w:rsid w:val="00F355E9"/>
    <w:rsid w:val="00F35866"/>
    <w:rsid w:val="00F37117"/>
    <w:rsid w:val="00F41241"/>
    <w:rsid w:val="00F42268"/>
    <w:rsid w:val="00F42894"/>
    <w:rsid w:val="00F44E26"/>
    <w:rsid w:val="00F45601"/>
    <w:rsid w:val="00F458A6"/>
    <w:rsid w:val="00F45C77"/>
    <w:rsid w:val="00F46407"/>
    <w:rsid w:val="00F46A5D"/>
    <w:rsid w:val="00F46BB7"/>
    <w:rsid w:val="00F47A8E"/>
    <w:rsid w:val="00F50807"/>
    <w:rsid w:val="00F5118F"/>
    <w:rsid w:val="00F53752"/>
    <w:rsid w:val="00F53D42"/>
    <w:rsid w:val="00F5545F"/>
    <w:rsid w:val="00F5738E"/>
    <w:rsid w:val="00F57902"/>
    <w:rsid w:val="00F6045B"/>
    <w:rsid w:val="00F604BF"/>
    <w:rsid w:val="00F60C14"/>
    <w:rsid w:val="00F6134C"/>
    <w:rsid w:val="00F61A4B"/>
    <w:rsid w:val="00F637F4"/>
    <w:rsid w:val="00F638AC"/>
    <w:rsid w:val="00F63EF1"/>
    <w:rsid w:val="00F64230"/>
    <w:rsid w:val="00F648C5"/>
    <w:rsid w:val="00F667EA"/>
    <w:rsid w:val="00F66E53"/>
    <w:rsid w:val="00F70071"/>
    <w:rsid w:val="00F724FD"/>
    <w:rsid w:val="00F73A02"/>
    <w:rsid w:val="00F73B4E"/>
    <w:rsid w:val="00F73FD0"/>
    <w:rsid w:val="00F74972"/>
    <w:rsid w:val="00F749D4"/>
    <w:rsid w:val="00F7525A"/>
    <w:rsid w:val="00F757D1"/>
    <w:rsid w:val="00F77048"/>
    <w:rsid w:val="00F774BC"/>
    <w:rsid w:val="00F775A7"/>
    <w:rsid w:val="00F8014F"/>
    <w:rsid w:val="00F80385"/>
    <w:rsid w:val="00F80C09"/>
    <w:rsid w:val="00F80CF2"/>
    <w:rsid w:val="00F81DA6"/>
    <w:rsid w:val="00F822B2"/>
    <w:rsid w:val="00F825DC"/>
    <w:rsid w:val="00F82E40"/>
    <w:rsid w:val="00F82F62"/>
    <w:rsid w:val="00F842C0"/>
    <w:rsid w:val="00F84E33"/>
    <w:rsid w:val="00F85927"/>
    <w:rsid w:val="00F87BC3"/>
    <w:rsid w:val="00F90B70"/>
    <w:rsid w:val="00F92ABA"/>
    <w:rsid w:val="00F93482"/>
    <w:rsid w:val="00F93B82"/>
    <w:rsid w:val="00F93FE9"/>
    <w:rsid w:val="00F9480E"/>
    <w:rsid w:val="00F95684"/>
    <w:rsid w:val="00F957A5"/>
    <w:rsid w:val="00F965B0"/>
    <w:rsid w:val="00F968F9"/>
    <w:rsid w:val="00FA0D9E"/>
    <w:rsid w:val="00FA1A85"/>
    <w:rsid w:val="00FA3906"/>
    <w:rsid w:val="00FA3D89"/>
    <w:rsid w:val="00FA4A0D"/>
    <w:rsid w:val="00FA61F9"/>
    <w:rsid w:val="00FA62B9"/>
    <w:rsid w:val="00FA67D8"/>
    <w:rsid w:val="00FA68D3"/>
    <w:rsid w:val="00FA70C9"/>
    <w:rsid w:val="00FB17A3"/>
    <w:rsid w:val="00FB2351"/>
    <w:rsid w:val="00FB2357"/>
    <w:rsid w:val="00FB236A"/>
    <w:rsid w:val="00FB3956"/>
    <w:rsid w:val="00FB3A5B"/>
    <w:rsid w:val="00FB6320"/>
    <w:rsid w:val="00FB7A4A"/>
    <w:rsid w:val="00FC0D52"/>
    <w:rsid w:val="00FC0E7D"/>
    <w:rsid w:val="00FC1863"/>
    <w:rsid w:val="00FC2282"/>
    <w:rsid w:val="00FC2E8D"/>
    <w:rsid w:val="00FC3E3C"/>
    <w:rsid w:val="00FC5CF4"/>
    <w:rsid w:val="00FC6D4E"/>
    <w:rsid w:val="00FC6E25"/>
    <w:rsid w:val="00FC7862"/>
    <w:rsid w:val="00FC7DB9"/>
    <w:rsid w:val="00FD1940"/>
    <w:rsid w:val="00FD1AE1"/>
    <w:rsid w:val="00FD206F"/>
    <w:rsid w:val="00FD22D9"/>
    <w:rsid w:val="00FD4906"/>
    <w:rsid w:val="00FD49AF"/>
    <w:rsid w:val="00FD4D60"/>
    <w:rsid w:val="00FD579C"/>
    <w:rsid w:val="00FD76B2"/>
    <w:rsid w:val="00FE20F8"/>
    <w:rsid w:val="00FE269F"/>
    <w:rsid w:val="00FE26E2"/>
    <w:rsid w:val="00FE3E5D"/>
    <w:rsid w:val="00FE6519"/>
    <w:rsid w:val="00FE70F3"/>
    <w:rsid w:val="00FE747A"/>
    <w:rsid w:val="00FF0D5D"/>
    <w:rsid w:val="00FF1702"/>
    <w:rsid w:val="00FF1E25"/>
    <w:rsid w:val="00FF2D6B"/>
    <w:rsid w:val="00FF338E"/>
    <w:rsid w:val="00FF399D"/>
    <w:rsid w:val="00FF4211"/>
    <w:rsid w:val="00FF6201"/>
    <w:rsid w:val="00FF637E"/>
    <w:rsid w:val="00FF6707"/>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39B69E"/>
  <w15:docId w15:val="{0EB323D2-F24D-4F2D-99C6-499682A2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9A8"/>
    <w:pPr>
      <w:widowControl w:val="0"/>
      <w:autoSpaceDE w:val="0"/>
      <w:autoSpaceDN w:val="0"/>
      <w:adjustRightInd w:val="0"/>
    </w:pPr>
    <w:rPr>
      <w:rFonts w:ascii="Charter BT" w:hAnsi="Charter BT"/>
      <w:sz w:val="22"/>
      <w:szCs w:val="22"/>
    </w:rPr>
  </w:style>
  <w:style w:type="paragraph" w:styleId="Heading1">
    <w:name w:val="heading 1"/>
    <w:basedOn w:val="Normal"/>
    <w:next w:val="Normal"/>
    <w:link w:val="Heading1Char"/>
    <w:qFormat/>
    <w:rsid w:val="00D2674F"/>
    <w:pPr>
      <w:keepNext/>
      <w:widowControl/>
      <w:autoSpaceDE/>
      <w:autoSpaceDN/>
      <w:adjustRightInd/>
      <w:outlineLvl w:val="0"/>
    </w:pPr>
    <w:rPr>
      <w:rFonts w:ascii="Times New Roman" w:hAnsi="Times New Roman"/>
      <w:b/>
      <w:sz w:val="32"/>
    </w:rPr>
  </w:style>
  <w:style w:type="paragraph" w:styleId="Heading2">
    <w:name w:val="heading 2"/>
    <w:basedOn w:val="Normal"/>
    <w:next w:val="Normal"/>
    <w:qFormat/>
    <w:rsid w:val="00D2674F"/>
    <w:pPr>
      <w:keepNext/>
      <w:tabs>
        <w:tab w:val="left" w:pos="576"/>
        <w:tab w:val="left" w:pos="1728"/>
        <w:tab w:val="left" w:pos="3168"/>
        <w:tab w:val="left" w:pos="6192"/>
      </w:tabs>
      <w:spacing w:line="240" w:lineRule="exact"/>
      <w:ind w:right="-288"/>
      <w:outlineLvl w:val="1"/>
    </w:pPr>
    <w:rPr>
      <w:rFonts w:ascii="Times New Roman" w:hAnsi="Times New Roman"/>
      <w:b/>
      <w:bCs/>
      <w:sz w:val="28"/>
    </w:rPr>
  </w:style>
  <w:style w:type="paragraph" w:styleId="Heading3">
    <w:name w:val="heading 3"/>
    <w:basedOn w:val="Normal"/>
    <w:next w:val="Normal"/>
    <w:qFormat/>
    <w:rsid w:val="002D30EC"/>
    <w:pPr>
      <w:keepNext/>
      <w:tabs>
        <w:tab w:val="left" w:pos="576"/>
        <w:tab w:val="left" w:pos="1728"/>
        <w:tab w:val="left" w:pos="3168"/>
        <w:tab w:val="left" w:pos="6192"/>
      </w:tabs>
      <w:spacing w:line="240" w:lineRule="exact"/>
      <w:ind w:right="-288"/>
      <w:outlineLvl w:val="2"/>
    </w:pPr>
    <w:rPr>
      <w:rFonts w:ascii="Lucida Console" w:hAnsi="Lucida Console"/>
      <w:b/>
      <w:bCs/>
      <w:sz w:val="24"/>
    </w:rPr>
  </w:style>
  <w:style w:type="paragraph" w:styleId="Heading4">
    <w:name w:val="heading 4"/>
    <w:basedOn w:val="Normal"/>
    <w:next w:val="Normal"/>
    <w:qFormat/>
    <w:rsid w:val="002D30EC"/>
    <w:pPr>
      <w:keepNext/>
      <w:outlineLvl w:val="3"/>
    </w:pPr>
    <w:rPr>
      <w:b/>
      <w:bCs/>
      <w:sz w:val="24"/>
      <w:u w:val="single"/>
    </w:rPr>
  </w:style>
  <w:style w:type="paragraph" w:styleId="Heading5">
    <w:name w:val="heading 5"/>
    <w:basedOn w:val="Normal"/>
    <w:next w:val="Normal"/>
    <w:qFormat/>
    <w:rsid w:val="002D30EC"/>
    <w:pPr>
      <w:keepNext/>
      <w:outlineLvl w:val="4"/>
    </w:pPr>
    <w:rPr>
      <w:b/>
      <w:bCs/>
      <w:sz w:val="24"/>
    </w:rPr>
  </w:style>
  <w:style w:type="paragraph" w:styleId="Heading6">
    <w:name w:val="heading 6"/>
    <w:basedOn w:val="Normal"/>
    <w:next w:val="Normal"/>
    <w:qFormat/>
    <w:rsid w:val="002D30EC"/>
    <w:pPr>
      <w:keepNext/>
      <w:tabs>
        <w:tab w:val="left" w:pos="720"/>
        <w:tab w:val="left" w:pos="3168"/>
        <w:tab w:val="left" w:pos="6192"/>
      </w:tabs>
      <w:spacing w:line="240" w:lineRule="exact"/>
      <w:ind w:right="288"/>
      <w:outlineLvl w:val="5"/>
    </w:pPr>
    <w:rPr>
      <w:rFonts w:ascii="Lucida Console" w:hAnsi="Lucida Console"/>
      <w:b/>
      <w:bCs/>
      <w:sz w:val="24"/>
      <w:u w:val="single"/>
    </w:rPr>
  </w:style>
  <w:style w:type="paragraph" w:styleId="Heading7">
    <w:name w:val="heading 7"/>
    <w:basedOn w:val="Normal"/>
    <w:next w:val="Normal"/>
    <w:qFormat/>
    <w:rsid w:val="002D30EC"/>
    <w:pPr>
      <w:keepNext/>
      <w:tabs>
        <w:tab w:val="left" w:pos="720"/>
        <w:tab w:val="left" w:pos="3168"/>
        <w:tab w:val="left" w:pos="6192"/>
      </w:tabs>
      <w:spacing w:line="240" w:lineRule="exact"/>
      <w:ind w:right="288"/>
      <w:outlineLvl w:val="6"/>
    </w:pPr>
    <w:rPr>
      <w:rFonts w:ascii="Lucida Console" w:hAnsi="Lucida Console"/>
      <w:sz w:val="24"/>
      <w:u w:val="single"/>
    </w:rPr>
  </w:style>
  <w:style w:type="paragraph" w:styleId="Heading8">
    <w:name w:val="heading 8"/>
    <w:basedOn w:val="Normal"/>
    <w:next w:val="Normal"/>
    <w:qFormat/>
    <w:rsid w:val="002D30EC"/>
    <w:pPr>
      <w:keepNext/>
      <w:tabs>
        <w:tab w:val="left" w:pos="576"/>
        <w:tab w:val="left" w:pos="1728"/>
        <w:tab w:val="left" w:pos="3168"/>
        <w:tab w:val="left" w:pos="6192"/>
      </w:tabs>
      <w:spacing w:line="240" w:lineRule="exact"/>
      <w:ind w:right="-288"/>
      <w:outlineLvl w:val="7"/>
    </w:pPr>
    <w:rPr>
      <w:rFonts w:ascii="Lucida Console" w:hAnsi="Lucida Console"/>
      <w:sz w:val="24"/>
      <w:u w:val="single"/>
    </w:rPr>
  </w:style>
  <w:style w:type="paragraph" w:styleId="Heading9">
    <w:name w:val="heading 9"/>
    <w:basedOn w:val="Normal"/>
    <w:next w:val="Normal"/>
    <w:qFormat/>
    <w:rsid w:val="002D30EC"/>
    <w:pPr>
      <w:keepNext/>
      <w:tabs>
        <w:tab w:val="left" w:pos="576"/>
        <w:tab w:val="left" w:pos="1728"/>
        <w:tab w:val="left" w:pos="3168"/>
        <w:tab w:val="left" w:pos="6192"/>
      </w:tabs>
      <w:spacing w:line="240" w:lineRule="exact"/>
      <w:ind w:right="1584"/>
      <w:outlineLvl w:val="8"/>
    </w:pPr>
    <w:rPr>
      <w:rFonts w:ascii="Lucida Console" w:hAnsi="Lucida Console"/>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74F"/>
    <w:rPr>
      <w:b/>
      <w:sz w:val="32"/>
      <w:szCs w:val="22"/>
    </w:rPr>
  </w:style>
  <w:style w:type="character" w:styleId="FootnoteReference">
    <w:name w:val="footnote reference"/>
    <w:semiHidden/>
    <w:rsid w:val="002D30EC"/>
  </w:style>
  <w:style w:type="paragraph" w:styleId="DocumentMap">
    <w:name w:val="Document Map"/>
    <w:basedOn w:val="Normal"/>
    <w:semiHidden/>
    <w:rsid w:val="002D30EC"/>
    <w:pPr>
      <w:shd w:val="clear" w:color="auto" w:fill="000080"/>
    </w:pPr>
    <w:rPr>
      <w:rFonts w:ascii="Tahoma" w:hAnsi="Tahoma" w:cs="Tahoma"/>
    </w:rPr>
  </w:style>
  <w:style w:type="paragraph" w:styleId="BodyText">
    <w:name w:val="Body Text"/>
    <w:basedOn w:val="Normal"/>
    <w:rsid w:val="002D30EC"/>
    <w:pPr>
      <w:widowControl/>
      <w:autoSpaceDE/>
      <w:autoSpaceDN/>
      <w:adjustRightInd/>
    </w:pPr>
    <w:rPr>
      <w:b/>
      <w:bCs/>
      <w:i/>
      <w:iCs/>
      <w:sz w:val="24"/>
      <w:u w:val="single"/>
    </w:rPr>
  </w:style>
  <w:style w:type="paragraph" w:styleId="BodyText2">
    <w:name w:val="Body Text 2"/>
    <w:basedOn w:val="Normal"/>
    <w:rsid w:val="002D30EC"/>
    <w:pPr>
      <w:tabs>
        <w:tab w:val="left" w:pos="576"/>
        <w:tab w:val="left" w:pos="1728"/>
        <w:tab w:val="left" w:pos="3168"/>
        <w:tab w:val="left" w:pos="6192"/>
      </w:tabs>
      <w:spacing w:line="240" w:lineRule="exact"/>
      <w:ind w:right="-288"/>
    </w:pPr>
    <w:rPr>
      <w:rFonts w:ascii="Lucida Console" w:hAnsi="Lucida Console"/>
      <w:sz w:val="24"/>
    </w:rPr>
  </w:style>
  <w:style w:type="character" w:styleId="Hyperlink">
    <w:name w:val="Hyperlink"/>
    <w:basedOn w:val="DefaultParagraphFont"/>
    <w:uiPriority w:val="99"/>
    <w:rsid w:val="002D30EC"/>
    <w:rPr>
      <w:color w:val="0000FF"/>
      <w:u w:val="single"/>
    </w:rPr>
  </w:style>
  <w:style w:type="paragraph" w:styleId="Header">
    <w:name w:val="header"/>
    <w:basedOn w:val="Normal"/>
    <w:rsid w:val="002D30EC"/>
    <w:pPr>
      <w:tabs>
        <w:tab w:val="center" w:pos="4320"/>
        <w:tab w:val="right" w:pos="8640"/>
      </w:tabs>
    </w:pPr>
  </w:style>
  <w:style w:type="paragraph" w:styleId="Footer">
    <w:name w:val="footer"/>
    <w:basedOn w:val="Normal"/>
    <w:link w:val="FooterChar"/>
    <w:uiPriority w:val="99"/>
    <w:rsid w:val="002D30EC"/>
    <w:pPr>
      <w:tabs>
        <w:tab w:val="center" w:pos="4320"/>
        <w:tab w:val="right" w:pos="8640"/>
      </w:tabs>
    </w:pPr>
  </w:style>
  <w:style w:type="character" w:customStyle="1" w:styleId="FooterChar">
    <w:name w:val="Footer Char"/>
    <w:basedOn w:val="DefaultParagraphFont"/>
    <w:link w:val="Footer"/>
    <w:uiPriority w:val="99"/>
    <w:rsid w:val="00CF363B"/>
    <w:rPr>
      <w:rFonts w:ascii="Charter BT" w:hAnsi="Charter BT"/>
      <w:sz w:val="22"/>
      <w:szCs w:val="22"/>
    </w:rPr>
  </w:style>
  <w:style w:type="paragraph" w:styleId="BodyText3">
    <w:name w:val="Body Text 3"/>
    <w:basedOn w:val="Normal"/>
    <w:rsid w:val="002D30EC"/>
    <w:pPr>
      <w:tabs>
        <w:tab w:val="left" w:pos="720"/>
        <w:tab w:val="left" w:pos="3168"/>
        <w:tab w:val="left" w:pos="6192"/>
      </w:tabs>
      <w:spacing w:line="240" w:lineRule="exact"/>
      <w:ind w:right="288"/>
    </w:pPr>
    <w:rPr>
      <w:rFonts w:ascii="Lucida Console" w:hAnsi="Lucida Console"/>
      <w:b/>
      <w:bCs/>
      <w:sz w:val="24"/>
    </w:rPr>
  </w:style>
  <w:style w:type="paragraph" w:styleId="BodyTextIndent">
    <w:name w:val="Body Text Indent"/>
    <w:basedOn w:val="Normal"/>
    <w:rsid w:val="002D30EC"/>
    <w:pPr>
      <w:tabs>
        <w:tab w:val="left" w:pos="1620"/>
      </w:tabs>
      <w:ind w:left="1260"/>
    </w:pPr>
  </w:style>
  <w:style w:type="paragraph" w:customStyle="1" w:styleId="Level10">
    <w:name w:val="Level 1"/>
    <w:basedOn w:val="Normal"/>
    <w:rsid w:val="002D30EC"/>
    <w:pPr>
      <w:numPr>
        <w:numId w:val="2"/>
      </w:numPr>
      <w:ind w:left="720" w:hanging="720"/>
      <w:outlineLvl w:val="0"/>
    </w:pPr>
    <w:rPr>
      <w:rFonts w:ascii="Courier" w:hAnsi="Courier"/>
    </w:rPr>
  </w:style>
  <w:style w:type="paragraph" w:styleId="BodyTextIndent2">
    <w:name w:val="Body Text Indent 2"/>
    <w:basedOn w:val="Normal"/>
    <w:rsid w:val="002D30EC"/>
    <w:pPr>
      <w:ind w:left="2160" w:hanging="720"/>
    </w:pPr>
    <w:rPr>
      <w:sz w:val="24"/>
    </w:rPr>
  </w:style>
  <w:style w:type="paragraph" w:styleId="BodyTextIndent3">
    <w:name w:val="Body Text Indent 3"/>
    <w:basedOn w:val="Normal"/>
    <w:rsid w:val="002D30EC"/>
    <w:pPr>
      <w:ind w:left="1080"/>
    </w:pPr>
  </w:style>
  <w:style w:type="paragraph" w:styleId="BlockText">
    <w:name w:val="Block Text"/>
    <w:basedOn w:val="Normal"/>
    <w:rsid w:val="002D30EC"/>
    <w:pPr>
      <w:spacing w:line="240" w:lineRule="exact"/>
      <w:ind w:left="720" w:right="288"/>
      <w:outlineLvl w:val="0"/>
    </w:pPr>
  </w:style>
  <w:style w:type="character" w:styleId="LineNumber">
    <w:name w:val="line number"/>
    <w:basedOn w:val="DefaultParagraphFont"/>
    <w:rsid w:val="002D30EC"/>
  </w:style>
  <w:style w:type="character" w:styleId="PageNumber">
    <w:name w:val="page number"/>
    <w:basedOn w:val="DefaultParagraphFont"/>
    <w:rsid w:val="002D30EC"/>
  </w:style>
  <w:style w:type="paragraph" w:customStyle="1" w:styleId="Style1">
    <w:name w:val="Style1"/>
    <w:basedOn w:val="BodyText"/>
    <w:rsid w:val="005C3111"/>
    <w:pPr>
      <w:jc w:val="center"/>
    </w:pPr>
    <w:rPr>
      <w:rFonts w:cs="Arial"/>
      <w:b w:val="0"/>
      <w:bCs w:val="0"/>
      <w:sz w:val="22"/>
    </w:rPr>
  </w:style>
  <w:style w:type="paragraph" w:styleId="Title">
    <w:name w:val="Title"/>
    <w:basedOn w:val="Normal"/>
    <w:qFormat/>
    <w:rsid w:val="005C3111"/>
    <w:pPr>
      <w:widowControl/>
      <w:autoSpaceDE/>
      <w:autoSpaceDN/>
      <w:adjustRightInd/>
      <w:jc w:val="center"/>
    </w:pPr>
    <w:rPr>
      <w:rFonts w:ascii="Arial" w:hAnsi="Arial" w:cs="Arial"/>
      <w:b/>
      <w:bCs/>
      <w:sz w:val="24"/>
      <w:szCs w:val="24"/>
    </w:rPr>
  </w:style>
  <w:style w:type="paragraph" w:customStyle="1" w:styleId="level1">
    <w:name w:val="_level1"/>
    <w:basedOn w:val="Normal"/>
    <w:rsid w:val="00E34BDF"/>
    <w:pPr>
      <w:numPr>
        <w:numId w:val="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720" w:hanging="360"/>
      <w:outlineLvl w:val="0"/>
    </w:pPr>
    <w:rPr>
      <w:rFonts w:ascii="Times New Roman" w:hAnsi="Times New Roman"/>
      <w:sz w:val="20"/>
      <w:szCs w:val="24"/>
    </w:rPr>
  </w:style>
  <w:style w:type="character" w:styleId="CommentReference">
    <w:name w:val="annotation reference"/>
    <w:basedOn w:val="DefaultParagraphFont"/>
    <w:semiHidden/>
    <w:rsid w:val="008A321C"/>
    <w:rPr>
      <w:sz w:val="16"/>
      <w:szCs w:val="16"/>
    </w:rPr>
  </w:style>
  <w:style w:type="paragraph" w:styleId="CommentText">
    <w:name w:val="annotation text"/>
    <w:basedOn w:val="Normal"/>
    <w:semiHidden/>
    <w:rsid w:val="008A321C"/>
    <w:rPr>
      <w:sz w:val="20"/>
      <w:szCs w:val="20"/>
    </w:rPr>
  </w:style>
  <w:style w:type="paragraph" w:styleId="CommentSubject">
    <w:name w:val="annotation subject"/>
    <w:basedOn w:val="CommentText"/>
    <w:next w:val="CommentText"/>
    <w:semiHidden/>
    <w:rsid w:val="008A321C"/>
    <w:rPr>
      <w:b/>
      <w:bCs/>
    </w:rPr>
  </w:style>
  <w:style w:type="paragraph" w:styleId="BalloonText">
    <w:name w:val="Balloon Text"/>
    <w:basedOn w:val="Normal"/>
    <w:semiHidden/>
    <w:rsid w:val="008A321C"/>
    <w:rPr>
      <w:rFonts w:ascii="Tahoma" w:hAnsi="Tahoma" w:cs="Tahoma"/>
      <w:sz w:val="16"/>
      <w:szCs w:val="16"/>
    </w:rPr>
  </w:style>
  <w:style w:type="paragraph" w:styleId="NormalWeb">
    <w:name w:val="Normal (Web)"/>
    <w:basedOn w:val="Normal"/>
    <w:uiPriority w:val="99"/>
    <w:rsid w:val="00C976BC"/>
    <w:pPr>
      <w:widowControl/>
      <w:autoSpaceDE/>
      <w:autoSpaceDN/>
      <w:adjustRightInd/>
      <w:spacing w:before="100" w:beforeAutospacing="1" w:after="100" w:afterAutospacing="1"/>
    </w:pPr>
    <w:rPr>
      <w:rFonts w:ascii="Times New Roman" w:hAnsi="Times New Roman"/>
      <w:color w:val="000000"/>
      <w:sz w:val="24"/>
      <w:szCs w:val="24"/>
    </w:rPr>
  </w:style>
  <w:style w:type="paragraph" w:customStyle="1" w:styleId="DocumentLabel">
    <w:name w:val="Document Label"/>
    <w:next w:val="Normal"/>
    <w:rsid w:val="00AE5FF4"/>
    <w:pPr>
      <w:spacing w:before="140" w:after="540" w:line="600" w:lineRule="atLeast"/>
      <w:ind w:left="840"/>
    </w:pPr>
    <w:rPr>
      <w:spacing w:val="-38"/>
      <w:sz w:val="60"/>
    </w:rPr>
  </w:style>
  <w:style w:type="paragraph" w:styleId="MessageHeader">
    <w:name w:val="Message Header"/>
    <w:basedOn w:val="BodyText"/>
    <w:rsid w:val="00AE5FF4"/>
    <w:pPr>
      <w:keepLines/>
      <w:spacing w:line="415" w:lineRule="atLeast"/>
      <w:ind w:left="1560" w:hanging="720"/>
    </w:pPr>
    <w:rPr>
      <w:rFonts w:ascii="Times New Roman" w:hAnsi="Times New Roman"/>
      <w:b w:val="0"/>
      <w:bCs w:val="0"/>
      <w:i w:val="0"/>
      <w:iCs w:val="0"/>
      <w:sz w:val="20"/>
      <w:szCs w:val="20"/>
      <w:u w:val="none"/>
    </w:rPr>
  </w:style>
  <w:style w:type="paragraph" w:customStyle="1" w:styleId="MessageHeaderFirst">
    <w:name w:val="Message Header First"/>
    <w:basedOn w:val="MessageHeader"/>
    <w:next w:val="MessageHeader"/>
    <w:rsid w:val="00AE5FF4"/>
  </w:style>
  <w:style w:type="character" w:customStyle="1" w:styleId="MessageHeaderLabel">
    <w:name w:val="Message Header Label"/>
    <w:rsid w:val="00AE5FF4"/>
    <w:rPr>
      <w:rFonts w:ascii="Arial" w:hAnsi="Arial"/>
      <w:b/>
      <w:spacing w:val="-4"/>
      <w:sz w:val="18"/>
      <w:vertAlign w:val="baseline"/>
    </w:rPr>
  </w:style>
  <w:style w:type="paragraph" w:customStyle="1" w:styleId="MessageHeaderLast">
    <w:name w:val="Message Header Last"/>
    <w:basedOn w:val="MessageHeader"/>
    <w:next w:val="BodyText"/>
    <w:rsid w:val="00AE5FF4"/>
    <w:pPr>
      <w:pBdr>
        <w:bottom w:val="single" w:sz="6" w:space="22" w:color="auto"/>
      </w:pBdr>
      <w:spacing w:after="400"/>
    </w:pPr>
  </w:style>
  <w:style w:type="paragraph" w:styleId="Closing">
    <w:name w:val="Closing"/>
    <w:basedOn w:val="Normal"/>
    <w:rsid w:val="00AA3E5B"/>
    <w:pPr>
      <w:widowControl/>
      <w:autoSpaceDE/>
      <w:autoSpaceDN/>
      <w:adjustRightInd/>
      <w:spacing w:line="220" w:lineRule="atLeast"/>
      <w:ind w:left="835"/>
    </w:pPr>
    <w:rPr>
      <w:rFonts w:ascii="Times New Roman" w:hAnsi="Times New Roman"/>
      <w:sz w:val="20"/>
      <w:szCs w:val="20"/>
    </w:rPr>
  </w:style>
  <w:style w:type="paragraph" w:customStyle="1" w:styleId="Charterbt">
    <w:name w:val="Charter bt"/>
    <w:basedOn w:val="Heading3"/>
    <w:rsid w:val="00251BEC"/>
    <w:pPr>
      <w:tabs>
        <w:tab w:val="clear" w:pos="576"/>
        <w:tab w:val="clear" w:pos="1728"/>
        <w:tab w:val="clear" w:pos="3168"/>
        <w:tab w:val="clear" w:pos="6192"/>
        <w:tab w:val="left" w:pos="0"/>
      </w:tabs>
      <w:jc w:val="both"/>
    </w:pPr>
  </w:style>
  <w:style w:type="table" w:styleId="TableGrid">
    <w:name w:val="Table Grid"/>
    <w:basedOn w:val="TableNormal"/>
    <w:rsid w:val="00C4723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F13ED"/>
    <w:rPr>
      <w:color w:val="800080"/>
      <w:u w:val="single"/>
    </w:rPr>
  </w:style>
  <w:style w:type="character" w:styleId="HTMLCite">
    <w:name w:val="HTML Cite"/>
    <w:basedOn w:val="DefaultParagraphFont"/>
    <w:uiPriority w:val="99"/>
    <w:unhideWhenUsed/>
    <w:rsid w:val="009326BD"/>
    <w:rPr>
      <w:i w:val="0"/>
      <w:iCs w:val="0"/>
      <w:color w:val="388222"/>
    </w:rPr>
  </w:style>
  <w:style w:type="character" w:styleId="Strong">
    <w:name w:val="Strong"/>
    <w:basedOn w:val="DefaultParagraphFont"/>
    <w:uiPriority w:val="22"/>
    <w:qFormat/>
    <w:rsid w:val="009326BD"/>
    <w:rPr>
      <w:b/>
      <w:bCs/>
    </w:rPr>
  </w:style>
  <w:style w:type="paragraph" w:styleId="NormalIndent">
    <w:name w:val="Normal Indent"/>
    <w:basedOn w:val="Normal"/>
    <w:rsid w:val="00C059E5"/>
    <w:pPr>
      <w:widowControl/>
      <w:autoSpaceDE/>
      <w:autoSpaceDN/>
      <w:adjustRightInd/>
      <w:ind w:left="720"/>
    </w:pPr>
    <w:rPr>
      <w:rFonts w:ascii="Garamond" w:hAnsi="Garamond"/>
      <w:szCs w:val="20"/>
    </w:rPr>
  </w:style>
  <w:style w:type="paragraph" w:styleId="ListParagraph">
    <w:name w:val="List Paragraph"/>
    <w:basedOn w:val="Normal"/>
    <w:uiPriority w:val="1"/>
    <w:qFormat/>
    <w:rsid w:val="003C3015"/>
    <w:pPr>
      <w:widowControl/>
      <w:autoSpaceDE/>
      <w:autoSpaceDN/>
      <w:adjustRightInd/>
      <w:ind w:left="720"/>
      <w:contextualSpacing/>
      <w:jc w:val="center"/>
    </w:pPr>
    <w:rPr>
      <w:rFonts w:ascii="Calibri" w:eastAsia="Calibri" w:hAnsi="Calibri"/>
    </w:rPr>
  </w:style>
  <w:style w:type="paragraph" w:styleId="Revision">
    <w:name w:val="Revision"/>
    <w:hidden/>
    <w:uiPriority w:val="99"/>
    <w:semiHidden/>
    <w:rsid w:val="002E3609"/>
    <w:rPr>
      <w:rFonts w:ascii="Charter BT" w:hAnsi="Charter BT"/>
      <w:sz w:val="22"/>
      <w:szCs w:val="22"/>
    </w:rPr>
  </w:style>
  <w:style w:type="paragraph" w:customStyle="1" w:styleId="Default">
    <w:name w:val="Default"/>
    <w:rsid w:val="0045521E"/>
    <w:pPr>
      <w:autoSpaceDE w:val="0"/>
      <w:autoSpaceDN w:val="0"/>
      <w:adjustRightInd w:val="0"/>
    </w:pPr>
    <w:rPr>
      <w:rFonts w:ascii="Calibri" w:eastAsiaTheme="minorHAnsi" w:hAnsi="Calibri" w:cs="Calibri"/>
      <w:color w:val="000000"/>
      <w:sz w:val="24"/>
      <w:szCs w:val="24"/>
    </w:rPr>
  </w:style>
  <w:style w:type="paragraph" w:styleId="NoSpacing">
    <w:name w:val="No Spacing"/>
    <w:uiPriority w:val="1"/>
    <w:qFormat/>
    <w:rsid w:val="00DF6A7F"/>
    <w:rPr>
      <w:sz w:val="24"/>
      <w:szCs w:val="24"/>
    </w:rPr>
  </w:style>
  <w:style w:type="paragraph" w:styleId="TOCHeading">
    <w:name w:val="TOC Heading"/>
    <w:basedOn w:val="Heading1"/>
    <w:next w:val="Normal"/>
    <w:uiPriority w:val="39"/>
    <w:semiHidden/>
    <w:unhideWhenUsed/>
    <w:qFormat/>
    <w:rsid w:val="00AE0E18"/>
    <w:pPr>
      <w:keepLines/>
      <w:spacing w:before="480" w:line="276" w:lineRule="auto"/>
      <w:outlineLvl w:val="9"/>
    </w:pPr>
    <w:rPr>
      <w:rFonts w:asciiTheme="majorHAnsi" w:eastAsiaTheme="majorEastAsia" w:hAnsiTheme="majorHAnsi" w:cstheme="majorBidi"/>
      <w:b w:val="0"/>
      <w:bCs/>
      <w:color w:val="365F91" w:themeColor="accent1" w:themeShade="BF"/>
      <w:sz w:val="28"/>
      <w:szCs w:val="28"/>
      <w:lang w:eastAsia="ja-JP"/>
    </w:rPr>
  </w:style>
  <w:style w:type="paragraph" w:styleId="TOC1">
    <w:name w:val="toc 1"/>
    <w:basedOn w:val="Normal"/>
    <w:next w:val="Normal"/>
    <w:autoRedefine/>
    <w:uiPriority w:val="39"/>
    <w:rsid w:val="00AE0E18"/>
    <w:pPr>
      <w:spacing w:after="100"/>
    </w:pPr>
  </w:style>
  <w:style w:type="paragraph" w:styleId="TOC2">
    <w:name w:val="toc 2"/>
    <w:basedOn w:val="Normal"/>
    <w:next w:val="Normal"/>
    <w:autoRedefine/>
    <w:uiPriority w:val="39"/>
    <w:rsid w:val="00AE0E18"/>
    <w:pPr>
      <w:spacing w:after="100"/>
      <w:ind w:left="220"/>
    </w:pPr>
  </w:style>
  <w:style w:type="paragraph" w:styleId="TOC3">
    <w:name w:val="toc 3"/>
    <w:basedOn w:val="Normal"/>
    <w:next w:val="Normal"/>
    <w:autoRedefine/>
    <w:uiPriority w:val="39"/>
    <w:rsid w:val="00AE0E18"/>
    <w:pPr>
      <w:spacing w:after="100"/>
      <w:ind w:left="440"/>
    </w:pPr>
  </w:style>
  <w:style w:type="paragraph" w:styleId="TOC4">
    <w:name w:val="toc 4"/>
    <w:basedOn w:val="Normal"/>
    <w:next w:val="Normal"/>
    <w:autoRedefine/>
    <w:uiPriority w:val="39"/>
    <w:unhideWhenUsed/>
    <w:rsid w:val="00DD1F7A"/>
    <w:pPr>
      <w:widowControl/>
      <w:autoSpaceDE/>
      <w:autoSpaceDN/>
      <w:adjustRightInd/>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DD1F7A"/>
    <w:pPr>
      <w:widowControl/>
      <w:autoSpaceDE/>
      <w:autoSpaceDN/>
      <w:adjustRightInd/>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DD1F7A"/>
    <w:pPr>
      <w:widowControl/>
      <w:autoSpaceDE/>
      <w:autoSpaceDN/>
      <w:adjustRightInd/>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DD1F7A"/>
    <w:pPr>
      <w:widowControl/>
      <w:autoSpaceDE/>
      <w:autoSpaceDN/>
      <w:adjustRightInd/>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DD1F7A"/>
    <w:pPr>
      <w:widowControl/>
      <w:autoSpaceDE/>
      <w:autoSpaceDN/>
      <w:adjustRightInd/>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DD1F7A"/>
    <w:pPr>
      <w:widowControl/>
      <w:autoSpaceDE/>
      <w:autoSpaceDN/>
      <w:adjustRightInd/>
      <w:spacing w:after="100" w:line="276" w:lineRule="auto"/>
      <w:ind w:left="1760"/>
    </w:pPr>
    <w:rPr>
      <w:rFonts w:asciiTheme="minorHAnsi" w:eastAsiaTheme="minorEastAsia" w:hAnsiTheme="minorHAnsi" w:cstheme="minorBidi"/>
    </w:rPr>
  </w:style>
  <w:style w:type="character" w:customStyle="1" w:styleId="im">
    <w:name w:val="im"/>
    <w:basedOn w:val="DefaultParagraphFont"/>
    <w:rsid w:val="00D6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827">
      <w:bodyDiv w:val="1"/>
      <w:marLeft w:val="0"/>
      <w:marRight w:val="0"/>
      <w:marTop w:val="0"/>
      <w:marBottom w:val="0"/>
      <w:divBdr>
        <w:top w:val="none" w:sz="0" w:space="0" w:color="auto"/>
        <w:left w:val="none" w:sz="0" w:space="0" w:color="auto"/>
        <w:bottom w:val="none" w:sz="0" w:space="0" w:color="auto"/>
        <w:right w:val="none" w:sz="0" w:space="0" w:color="auto"/>
      </w:divBdr>
    </w:div>
    <w:div w:id="38868561">
      <w:bodyDiv w:val="1"/>
      <w:marLeft w:val="0"/>
      <w:marRight w:val="0"/>
      <w:marTop w:val="0"/>
      <w:marBottom w:val="0"/>
      <w:divBdr>
        <w:top w:val="none" w:sz="0" w:space="0" w:color="auto"/>
        <w:left w:val="none" w:sz="0" w:space="0" w:color="auto"/>
        <w:bottom w:val="none" w:sz="0" w:space="0" w:color="auto"/>
        <w:right w:val="none" w:sz="0" w:space="0" w:color="auto"/>
      </w:divBdr>
    </w:div>
    <w:div w:id="63453939">
      <w:bodyDiv w:val="1"/>
      <w:marLeft w:val="0"/>
      <w:marRight w:val="0"/>
      <w:marTop w:val="0"/>
      <w:marBottom w:val="0"/>
      <w:divBdr>
        <w:top w:val="none" w:sz="0" w:space="0" w:color="auto"/>
        <w:left w:val="none" w:sz="0" w:space="0" w:color="auto"/>
        <w:bottom w:val="none" w:sz="0" w:space="0" w:color="auto"/>
        <w:right w:val="none" w:sz="0" w:space="0" w:color="auto"/>
      </w:divBdr>
    </w:div>
    <w:div w:id="70471203">
      <w:bodyDiv w:val="1"/>
      <w:marLeft w:val="0"/>
      <w:marRight w:val="0"/>
      <w:marTop w:val="0"/>
      <w:marBottom w:val="0"/>
      <w:divBdr>
        <w:top w:val="none" w:sz="0" w:space="0" w:color="auto"/>
        <w:left w:val="none" w:sz="0" w:space="0" w:color="auto"/>
        <w:bottom w:val="none" w:sz="0" w:space="0" w:color="auto"/>
        <w:right w:val="none" w:sz="0" w:space="0" w:color="auto"/>
      </w:divBdr>
    </w:div>
    <w:div w:id="91436071">
      <w:bodyDiv w:val="1"/>
      <w:marLeft w:val="0"/>
      <w:marRight w:val="0"/>
      <w:marTop w:val="0"/>
      <w:marBottom w:val="0"/>
      <w:divBdr>
        <w:top w:val="none" w:sz="0" w:space="0" w:color="auto"/>
        <w:left w:val="none" w:sz="0" w:space="0" w:color="auto"/>
        <w:bottom w:val="none" w:sz="0" w:space="0" w:color="auto"/>
        <w:right w:val="none" w:sz="0" w:space="0" w:color="auto"/>
      </w:divBdr>
    </w:div>
    <w:div w:id="104352678">
      <w:bodyDiv w:val="1"/>
      <w:marLeft w:val="0"/>
      <w:marRight w:val="0"/>
      <w:marTop w:val="0"/>
      <w:marBottom w:val="0"/>
      <w:divBdr>
        <w:top w:val="none" w:sz="0" w:space="0" w:color="auto"/>
        <w:left w:val="none" w:sz="0" w:space="0" w:color="auto"/>
        <w:bottom w:val="none" w:sz="0" w:space="0" w:color="auto"/>
        <w:right w:val="none" w:sz="0" w:space="0" w:color="auto"/>
      </w:divBdr>
    </w:div>
    <w:div w:id="128860699">
      <w:bodyDiv w:val="1"/>
      <w:marLeft w:val="0"/>
      <w:marRight w:val="0"/>
      <w:marTop w:val="0"/>
      <w:marBottom w:val="0"/>
      <w:divBdr>
        <w:top w:val="none" w:sz="0" w:space="0" w:color="auto"/>
        <w:left w:val="none" w:sz="0" w:space="0" w:color="auto"/>
        <w:bottom w:val="none" w:sz="0" w:space="0" w:color="auto"/>
        <w:right w:val="none" w:sz="0" w:space="0" w:color="auto"/>
      </w:divBdr>
    </w:div>
    <w:div w:id="135999552">
      <w:bodyDiv w:val="1"/>
      <w:marLeft w:val="0"/>
      <w:marRight w:val="0"/>
      <w:marTop w:val="0"/>
      <w:marBottom w:val="0"/>
      <w:divBdr>
        <w:top w:val="none" w:sz="0" w:space="0" w:color="auto"/>
        <w:left w:val="none" w:sz="0" w:space="0" w:color="auto"/>
        <w:bottom w:val="none" w:sz="0" w:space="0" w:color="auto"/>
        <w:right w:val="none" w:sz="0" w:space="0" w:color="auto"/>
      </w:divBdr>
    </w:div>
    <w:div w:id="143934213">
      <w:bodyDiv w:val="1"/>
      <w:marLeft w:val="0"/>
      <w:marRight w:val="0"/>
      <w:marTop w:val="0"/>
      <w:marBottom w:val="0"/>
      <w:divBdr>
        <w:top w:val="none" w:sz="0" w:space="0" w:color="auto"/>
        <w:left w:val="none" w:sz="0" w:space="0" w:color="auto"/>
        <w:bottom w:val="none" w:sz="0" w:space="0" w:color="auto"/>
        <w:right w:val="none" w:sz="0" w:space="0" w:color="auto"/>
      </w:divBdr>
    </w:div>
    <w:div w:id="150803726">
      <w:bodyDiv w:val="1"/>
      <w:marLeft w:val="0"/>
      <w:marRight w:val="0"/>
      <w:marTop w:val="0"/>
      <w:marBottom w:val="0"/>
      <w:divBdr>
        <w:top w:val="none" w:sz="0" w:space="0" w:color="auto"/>
        <w:left w:val="none" w:sz="0" w:space="0" w:color="auto"/>
        <w:bottom w:val="none" w:sz="0" w:space="0" w:color="auto"/>
        <w:right w:val="none" w:sz="0" w:space="0" w:color="auto"/>
      </w:divBdr>
      <w:divsChild>
        <w:div w:id="205140315">
          <w:marLeft w:val="0"/>
          <w:marRight w:val="0"/>
          <w:marTop w:val="0"/>
          <w:marBottom w:val="0"/>
          <w:divBdr>
            <w:top w:val="none" w:sz="0" w:space="0" w:color="auto"/>
            <w:left w:val="none" w:sz="0" w:space="0" w:color="auto"/>
            <w:bottom w:val="none" w:sz="0" w:space="0" w:color="auto"/>
            <w:right w:val="none" w:sz="0" w:space="0" w:color="auto"/>
          </w:divBdr>
          <w:divsChild>
            <w:div w:id="1396245211">
              <w:marLeft w:val="0"/>
              <w:marRight w:val="0"/>
              <w:marTop w:val="0"/>
              <w:marBottom w:val="0"/>
              <w:divBdr>
                <w:top w:val="none" w:sz="0" w:space="0" w:color="auto"/>
                <w:left w:val="none" w:sz="0" w:space="0" w:color="auto"/>
                <w:bottom w:val="none" w:sz="0" w:space="0" w:color="auto"/>
                <w:right w:val="none" w:sz="0" w:space="0" w:color="auto"/>
              </w:divBdr>
              <w:divsChild>
                <w:div w:id="13413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238">
      <w:bodyDiv w:val="1"/>
      <w:marLeft w:val="0"/>
      <w:marRight w:val="0"/>
      <w:marTop w:val="0"/>
      <w:marBottom w:val="0"/>
      <w:divBdr>
        <w:top w:val="none" w:sz="0" w:space="0" w:color="auto"/>
        <w:left w:val="none" w:sz="0" w:space="0" w:color="auto"/>
        <w:bottom w:val="none" w:sz="0" w:space="0" w:color="auto"/>
        <w:right w:val="none" w:sz="0" w:space="0" w:color="auto"/>
      </w:divBdr>
    </w:div>
    <w:div w:id="192959266">
      <w:bodyDiv w:val="1"/>
      <w:marLeft w:val="0"/>
      <w:marRight w:val="0"/>
      <w:marTop w:val="0"/>
      <w:marBottom w:val="0"/>
      <w:divBdr>
        <w:top w:val="none" w:sz="0" w:space="0" w:color="auto"/>
        <w:left w:val="none" w:sz="0" w:space="0" w:color="auto"/>
        <w:bottom w:val="none" w:sz="0" w:space="0" w:color="auto"/>
        <w:right w:val="none" w:sz="0" w:space="0" w:color="auto"/>
      </w:divBdr>
    </w:div>
    <w:div w:id="228619916">
      <w:bodyDiv w:val="1"/>
      <w:marLeft w:val="0"/>
      <w:marRight w:val="0"/>
      <w:marTop w:val="0"/>
      <w:marBottom w:val="0"/>
      <w:divBdr>
        <w:top w:val="none" w:sz="0" w:space="0" w:color="auto"/>
        <w:left w:val="none" w:sz="0" w:space="0" w:color="auto"/>
        <w:bottom w:val="none" w:sz="0" w:space="0" w:color="auto"/>
        <w:right w:val="none" w:sz="0" w:space="0" w:color="auto"/>
      </w:divBdr>
    </w:div>
    <w:div w:id="230359385">
      <w:bodyDiv w:val="1"/>
      <w:marLeft w:val="0"/>
      <w:marRight w:val="0"/>
      <w:marTop w:val="0"/>
      <w:marBottom w:val="0"/>
      <w:divBdr>
        <w:top w:val="none" w:sz="0" w:space="0" w:color="auto"/>
        <w:left w:val="none" w:sz="0" w:space="0" w:color="auto"/>
        <w:bottom w:val="none" w:sz="0" w:space="0" w:color="auto"/>
        <w:right w:val="none" w:sz="0" w:space="0" w:color="auto"/>
      </w:divBdr>
    </w:div>
    <w:div w:id="260377552">
      <w:bodyDiv w:val="1"/>
      <w:marLeft w:val="0"/>
      <w:marRight w:val="0"/>
      <w:marTop w:val="0"/>
      <w:marBottom w:val="0"/>
      <w:divBdr>
        <w:top w:val="none" w:sz="0" w:space="0" w:color="auto"/>
        <w:left w:val="none" w:sz="0" w:space="0" w:color="auto"/>
        <w:bottom w:val="none" w:sz="0" w:space="0" w:color="auto"/>
        <w:right w:val="none" w:sz="0" w:space="0" w:color="auto"/>
      </w:divBdr>
    </w:div>
    <w:div w:id="282198782">
      <w:bodyDiv w:val="1"/>
      <w:marLeft w:val="0"/>
      <w:marRight w:val="0"/>
      <w:marTop w:val="0"/>
      <w:marBottom w:val="0"/>
      <w:divBdr>
        <w:top w:val="none" w:sz="0" w:space="0" w:color="auto"/>
        <w:left w:val="none" w:sz="0" w:space="0" w:color="auto"/>
        <w:bottom w:val="none" w:sz="0" w:space="0" w:color="auto"/>
        <w:right w:val="none" w:sz="0" w:space="0" w:color="auto"/>
      </w:divBdr>
    </w:div>
    <w:div w:id="367266770">
      <w:bodyDiv w:val="1"/>
      <w:marLeft w:val="0"/>
      <w:marRight w:val="0"/>
      <w:marTop w:val="0"/>
      <w:marBottom w:val="0"/>
      <w:divBdr>
        <w:top w:val="none" w:sz="0" w:space="0" w:color="auto"/>
        <w:left w:val="none" w:sz="0" w:space="0" w:color="auto"/>
        <w:bottom w:val="none" w:sz="0" w:space="0" w:color="auto"/>
        <w:right w:val="none" w:sz="0" w:space="0" w:color="auto"/>
      </w:divBdr>
      <w:divsChild>
        <w:div w:id="23213880">
          <w:marLeft w:val="0"/>
          <w:marRight w:val="0"/>
          <w:marTop w:val="0"/>
          <w:marBottom w:val="0"/>
          <w:divBdr>
            <w:top w:val="none" w:sz="0" w:space="0" w:color="auto"/>
            <w:left w:val="none" w:sz="0" w:space="0" w:color="auto"/>
            <w:bottom w:val="none" w:sz="0" w:space="0" w:color="auto"/>
            <w:right w:val="none" w:sz="0" w:space="0" w:color="auto"/>
          </w:divBdr>
        </w:div>
        <w:div w:id="48068794">
          <w:marLeft w:val="0"/>
          <w:marRight w:val="0"/>
          <w:marTop w:val="0"/>
          <w:marBottom w:val="0"/>
          <w:divBdr>
            <w:top w:val="none" w:sz="0" w:space="0" w:color="auto"/>
            <w:left w:val="none" w:sz="0" w:space="0" w:color="auto"/>
            <w:bottom w:val="none" w:sz="0" w:space="0" w:color="auto"/>
            <w:right w:val="none" w:sz="0" w:space="0" w:color="auto"/>
          </w:divBdr>
        </w:div>
        <w:div w:id="196238379">
          <w:marLeft w:val="0"/>
          <w:marRight w:val="0"/>
          <w:marTop w:val="0"/>
          <w:marBottom w:val="0"/>
          <w:divBdr>
            <w:top w:val="none" w:sz="0" w:space="0" w:color="auto"/>
            <w:left w:val="none" w:sz="0" w:space="0" w:color="auto"/>
            <w:bottom w:val="none" w:sz="0" w:space="0" w:color="auto"/>
            <w:right w:val="none" w:sz="0" w:space="0" w:color="auto"/>
          </w:divBdr>
        </w:div>
        <w:div w:id="205682050">
          <w:marLeft w:val="0"/>
          <w:marRight w:val="0"/>
          <w:marTop w:val="0"/>
          <w:marBottom w:val="0"/>
          <w:divBdr>
            <w:top w:val="none" w:sz="0" w:space="0" w:color="auto"/>
            <w:left w:val="none" w:sz="0" w:space="0" w:color="auto"/>
            <w:bottom w:val="none" w:sz="0" w:space="0" w:color="auto"/>
            <w:right w:val="none" w:sz="0" w:space="0" w:color="auto"/>
          </w:divBdr>
        </w:div>
        <w:div w:id="365369056">
          <w:marLeft w:val="0"/>
          <w:marRight w:val="0"/>
          <w:marTop w:val="0"/>
          <w:marBottom w:val="0"/>
          <w:divBdr>
            <w:top w:val="none" w:sz="0" w:space="0" w:color="auto"/>
            <w:left w:val="none" w:sz="0" w:space="0" w:color="auto"/>
            <w:bottom w:val="none" w:sz="0" w:space="0" w:color="auto"/>
            <w:right w:val="none" w:sz="0" w:space="0" w:color="auto"/>
          </w:divBdr>
        </w:div>
        <w:div w:id="732198370">
          <w:marLeft w:val="0"/>
          <w:marRight w:val="0"/>
          <w:marTop w:val="0"/>
          <w:marBottom w:val="0"/>
          <w:divBdr>
            <w:top w:val="none" w:sz="0" w:space="0" w:color="auto"/>
            <w:left w:val="none" w:sz="0" w:space="0" w:color="auto"/>
            <w:bottom w:val="none" w:sz="0" w:space="0" w:color="auto"/>
            <w:right w:val="none" w:sz="0" w:space="0" w:color="auto"/>
          </w:divBdr>
        </w:div>
        <w:div w:id="926159376">
          <w:marLeft w:val="0"/>
          <w:marRight w:val="0"/>
          <w:marTop w:val="0"/>
          <w:marBottom w:val="0"/>
          <w:divBdr>
            <w:top w:val="none" w:sz="0" w:space="0" w:color="auto"/>
            <w:left w:val="none" w:sz="0" w:space="0" w:color="auto"/>
            <w:bottom w:val="none" w:sz="0" w:space="0" w:color="auto"/>
            <w:right w:val="none" w:sz="0" w:space="0" w:color="auto"/>
          </w:divBdr>
        </w:div>
        <w:div w:id="2077778135">
          <w:marLeft w:val="0"/>
          <w:marRight w:val="0"/>
          <w:marTop w:val="0"/>
          <w:marBottom w:val="0"/>
          <w:divBdr>
            <w:top w:val="none" w:sz="0" w:space="0" w:color="auto"/>
            <w:left w:val="none" w:sz="0" w:space="0" w:color="auto"/>
            <w:bottom w:val="none" w:sz="0" w:space="0" w:color="auto"/>
            <w:right w:val="none" w:sz="0" w:space="0" w:color="auto"/>
          </w:divBdr>
        </w:div>
      </w:divsChild>
    </w:div>
    <w:div w:id="384990799">
      <w:bodyDiv w:val="1"/>
      <w:marLeft w:val="0"/>
      <w:marRight w:val="0"/>
      <w:marTop w:val="0"/>
      <w:marBottom w:val="0"/>
      <w:divBdr>
        <w:top w:val="none" w:sz="0" w:space="0" w:color="auto"/>
        <w:left w:val="none" w:sz="0" w:space="0" w:color="auto"/>
        <w:bottom w:val="none" w:sz="0" w:space="0" w:color="auto"/>
        <w:right w:val="none" w:sz="0" w:space="0" w:color="auto"/>
      </w:divBdr>
    </w:div>
    <w:div w:id="396708897">
      <w:bodyDiv w:val="1"/>
      <w:marLeft w:val="0"/>
      <w:marRight w:val="0"/>
      <w:marTop w:val="0"/>
      <w:marBottom w:val="0"/>
      <w:divBdr>
        <w:top w:val="none" w:sz="0" w:space="0" w:color="auto"/>
        <w:left w:val="none" w:sz="0" w:space="0" w:color="auto"/>
        <w:bottom w:val="none" w:sz="0" w:space="0" w:color="auto"/>
        <w:right w:val="none" w:sz="0" w:space="0" w:color="auto"/>
      </w:divBdr>
    </w:div>
    <w:div w:id="413204491">
      <w:bodyDiv w:val="1"/>
      <w:marLeft w:val="0"/>
      <w:marRight w:val="0"/>
      <w:marTop w:val="0"/>
      <w:marBottom w:val="0"/>
      <w:divBdr>
        <w:top w:val="none" w:sz="0" w:space="0" w:color="auto"/>
        <w:left w:val="none" w:sz="0" w:space="0" w:color="auto"/>
        <w:bottom w:val="none" w:sz="0" w:space="0" w:color="auto"/>
        <w:right w:val="none" w:sz="0" w:space="0" w:color="auto"/>
      </w:divBdr>
    </w:div>
    <w:div w:id="435906236">
      <w:bodyDiv w:val="1"/>
      <w:marLeft w:val="0"/>
      <w:marRight w:val="0"/>
      <w:marTop w:val="0"/>
      <w:marBottom w:val="0"/>
      <w:divBdr>
        <w:top w:val="none" w:sz="0" w:space="0" w:color="auto"/>
        <w:left w:val="none" w:sz="0" w:space="0" w:color="auto"/>
        <w:bottom w:val="none" w:sz="0" w:space="0" w:color="auto"/>
        <w:right w:val="none" w:sz="0" w:space="0" w:color="auto"/>
      </w:divBdr>
    </w:div>
    <w:div w:id="442263468">
      <w:bodyDiv w:val="1"/>
      <w:marLeft w:val="0"/>
      <w:marRight w:val="0"/>
      <w:marTop w:val="0"/>
      <w:marBottom w:val="0"/>
      <w:divBdr>
        <w:top w:val="none" w:sz="0" w:space="0" w:color="auto"/>
        <w:left w:val="none" w:sz="0" w:space="0" w:color="auto"/>
        <w:bottom w:val="none" w:sz="0" w:space="0" w:color="auto"/>
        <w:right w:val="none" w:sz="0" w:space="0" w:color="auto"/>
      </w:divBdr>
    </w:div>
    <w:div w:id="466899495">
      <w:bodyDiv w:val="1"/>
      <w:marLeft w:val="0"/>
      <w:marRight w:val="0"/>
      <w:marTop w:val="0"/>
      <w:marBottom w:val="0"/>
      <w:divBdr>
        <w:top w:val="none" w:sz="0" w:space="0" w:color="auto"/>
        <w:left w:val="none" w:sz="0" w:space="0" w:color="auto"/>
        <w:bottom w:val="none" w:sz="0" w:space="0" w:color="auto"/>
        <w:right w:val="none" w:sz="0" w:space="0" w:color="auto"/>
      </w:divBdr>
    </w:div>
    <w:div w:id="476799877">
      <w:bodyDiv w:val="1"/>
      <w:marLeft w:val="0"/>
      <w:marRight w:val="0"/>
      <w:marTop w:val="0"/>
      <w:marBottom w:val="0"/>
      <w:divBdr>
        <w:top w:val="none" w:sz="0" w:space="0" w:color="auto"/>
        <w:left w:val="none" w:sz="0" w:space="0" w:color="auto"/>
        <w:bottom w:val="none" w:sz="0" w:space="0" w:color="auto"/>
        <w:right w:val="none" w:sz="0" w:space="0" w:color="auto"/>
      </w:divBdr>
      <w:divsChild>
        <w:div w:id="1031685002">
          <w:marLeft w:val="0"/>
          <w:marRight w:val="0"/>
          <w:marTop w:val="0"/>
          <w:marBottom w:val="0"/>
          <w:divBdr>
            <w:top w:val="none" w:sz="0" w:space="0" w:color="auto"/>
            <w:left w:val="none" w:sz="0" w:space="0" w:color="auto"/>
            <w:bottom w:val="none" w:sz="0" w:space="0" w:color="auto"/>
            <w:right w:val="none" w:sz="0" w:space="0" w:color="auto"/>
          </w:divBdr>
          <w:divsChild>
            <w:div w:id="1305500657">
              <w:marLeft w:val="0"/>
              <w:marRight w:val="0"/>
              <w:marTop w:val="0"/>
              <w:marBottom w:val="0"/>
              <w:divBdr>
                <w:top w:val="none" w:sz="0" w:space="0" w:color="auto"/>
                <w:left w:val="none" w:sz="0" w:space="0" w:color="auto"/>
                <w:bottom w:val="none" w:sz="0" w:space="0" w:color="auto"/>
                <w:right w:val="none" w:sz="0" w:space="0" w:color="auto"/>
              </w:divBdr>
              <w:divsChild>
                <w:div w:id="20661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8251">
      <w:bodyDiv w:val="1"/>
      <w:marLeft w:val="0"/>
      <w:marRight w:val="0"/>
      <w:marTop w:val="0"/>
      <w:marBottom w:val="0"/>
      <w:divBdr>
        <w:top w:val="none" w:sz="0" w:space="0" w:color="auto"/>
        <w:left w:val="none" w:sz="0" w:space="0" w:color="auto"/>
        <w:bottom w:val="none" w:sz="0" w:space="0" w:color="auto"/>
        <w:right w:val="none" w:sz="0" w:space="0" w:color="auto"/>
      </w:divBdr>
    </w:div>
    <w:div w:id="512188440">
      <w:bodyDiv w:val="1"/>
      <w:marLeft w:val="0"/>
      <w:marRight w:val="0"/>
      <w:marTop w:val="0"/>
      <w:marBottom w:val="0"/>
      <w:divBdr>
        <w:top w:val="none" w:sz="0" w:space="0" w:color="auto"/>
        <w:left w:val="none" w:sz="0" w:space="0" w:color="auto"/>
        <w:bottom w:val="none" w:sz="0" w:space="0" w:color="auto"/>
        <w:right w:val="none" w:sz="0" w:space="0" w:color="auto"/>
      </w:divBdr>
    </w:div>
    <w:div w:id="515775139">
      <w:bodyDiv w:val="1"/>
      <w:marLeft w:val="0"/>
      <w:marRight w:val="0"/>
      <w:marTop w:val="0"/>
      <w:marBottom w:val="0"/>
      <w:divBdr>
        <w:top w:val="none" w:sz="0" w:space="0" w:color="auto"/>
        <w:left w:val="none" w:sz="0" w:space="0" w:color="auto"/>
        <w:bottom w:val="none" w:sz="0" w:space="0" w:color="auto"/>
        <w:right w:val="none" w:sz="0" w:space="0" w:color="auto"/>
      </w:divBdr>
    </w:div>
    <w:div w:id="517281255">
      <w:bodyDiv w:val="1"/>
      <w:marLeft w:val="0"/>
      <w:marRight w:val="0"/>
      <w:marTop w:val="0"/>
      <w:marBottom w:val="0"/>
      <w:divBdr>
        <w:top w:val="none" w:sz="0" w:space="0" w:color="auto"/>
        <w:left w:val="none" w:sz="0" w:space="0" w:color="auto"/>
        <w:bottom w:val="none" w:sz="0" w:space="0" w:color="auto"/>
        <w:right w:val="none" w:sz="0" w:space="0" w:color="auto"/>
      </w:divBdr>
    </w:div>
    <w:div w:id="517425726">
      <w:bodyDiv w:val="1"/>
      <w:marLeft w:val="0"/>
      <w:marRight w:val="0"/>
      <w:marTop w:val="0"/>
      <w:marBottom w:val="0"/>
      <w:divBdr>
        <w:top w:val="none" w:sz="0" w:space="0" w:color="auto"/>
        <w:left w:val="none" w:sz="0" w:space="0" w:color="auto"/>
        <w:bottom w:val="none" w:sz="0" w:space="0" w:color="auto"/>
        <w:right w:val="none" w:sz="0" w:space="0" w:color="auto"/>
      </w:divBdr>
    </w:div>
    <w:div w:id="524516367">
      <w:bodyDiv w:val="1"/>
      <w:marLeft w:val="0"/>
      <w:marRight w:val="0"/>
      <w:marTop w:val="0"/>
      <w:marBottom w:val="0"/>
      <w:divBdr>
        <w:top w:val="none" w:sz="0" w:space="0" w:color="auto"/>
        <w:left w:val="none" w:sz="0" w:space="0" w:color="auto"/>
        <w:bottom w:val="none" w:sz="0" w:space="0" w:color="auto"/>
        <w:right w:val="none" w:sz="0" w:space="0" w:color="auto"/>
      </w:divBdr>
    </w:div>
    <w:div w:id="586547910">
      <w:bodyDiv w:val="1"/>
      <w:marLeft w:val="0"/>
      <w:marRight w:val="0"/>
      <w:marTop w:val="0"/>
      <w:marBottom w:val="0"/>
      <w:divBdr>
        <w:top w:val="none" w:sz="0" w:space="0" w:color="auto"/>
        <w:left w:val="none" w:sz="0" w:space="0" w:color="auto"/>
        <w:bottom w:val="none" w:sz="0" w:space="0" w:color="auto"/>
        <w:right w:val="none" w:sz="0" w:space="0" w:color="auto"/>
      </w:divBdr>
    </w:div>
    <w:div w:id="611667314">
      <w:bodyDiv w:val="1"/>
      <w:marLeft w:val="0"/>
      <w:marRight w:val="0"/>
      <w:marTop w:val="0"/>
      <w:marBottom w:val="0"/>
      <w:divBdr>
        <w:top w:val="none" w:sz="0" w:space="0" w:color="auto"/>
        <w:left w:val="none" w:sz="0" w:space="0" w:color="auto"/>
        <w:bottom w:val="none" w:sz="0" w:space="0" w:color="auto"/>
        <w:right w:val="none" w:sz="0" w:space="0" w:color="auto"/>
      </w:divBdr>
    </w:div>
    <w:div w:id="654337048">
      <w:bodyDiv w:val="1"/>
      <w:marLeft w:val="0"/>
      <w:marRight w:val="0"/>
      <w:marTop w:val="0"/>
      <w:marBottom w:val="0"/>
      <w:divBdr>
        <w:top w:val="none" w:sz="0" w:space="0" w:color="auto"/>
        <w:left w:val="none" w:sz="0" w:space="0" w:color="auto"/>
        <w:bottom w:val="none" w:sz="0" w:space="0" w:color="auto"/>
        <w:right w:val="none" w:sz="0" w:space="0" w:color="auto"/>
      </w:divBdr>
      <w:divsChild>
        <w:div w:id="1374116694">
          <w:marLeft w:val="0"/>
          <w:marRight w:val="0"/>
          <w:marTop w:val="0"/>
          <w:marBottom w:val="0"/>
          <w:divBdr>
            <w:top w:val="none" w:sz="0" w:space="0" w:color="auto"/>
            <w:left w:val="none" w:sz="0" w:space="0" w:color="auto"/>
            <w:bottom w:val="none" w:sz="0" w:space="0" w:color="auto"/>
            <w:right w:val="none" w:sz="0" w:space="0" w:color="auto"/>
          </w:divBdr>
        </w:div>
      </w:divsChild>
    </w:div>
    <w:div w:id="665669574">
      <w:bodyDiv w:val="1"/>
      <w:marLeft w:val="0"/>
      <w:marRight w:val="0"/>
      <w:marTop w:val="0"/>
      <w:marBottom w:val="0"/>
      <w:divBdr>
        <w:top w:val="none" w:sz="0" w:space="0" w:color="auto"/>
        <w:left w:val="none" w:sz="0" w:space="0" w:color="auto"/>
        <w:bottom w:val="none" w:sz="0" w:space="0" w:color="auto"/>
        <w:right w:val="none" w:sz="0" w:space="0" w:color="auto"/>
      </w:divBdr>
    </w:div>
    <w:div w:id="684206761">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sChild>
        <w:div w:id="360127187">
          <w:marLeft w:val="0"/>
          <w:marRight w:val="0"/>
          <w:marTop w:val="0"/>
          <w:marBottom w:val="0"/>
          <w:divBdr>
            <w:top w:val="none" w:sz="0" w:space="0" w:color="auto"/>
            <w:left w:val="none" w:sz="0" w:space="0" w:color="auto"/>
            <w:bottom w:val="none" w:sz="0" w:space="0" w:color="auto"/>
            <w:right w:val="none" w:sz="0" w:space="0" w:color="auto"/>
          </w:divBdr>
        </w:div>
        <w:div w:id="1791894391">
          <w:marLeft w:val="0"/>
          <w:marRight w:val="0"/>
          <w:marTop w:val="0"/>
          <w:marBottom w:val="0"/>
          <w:divBdr>
            <w:top w:val="none" w:sz="0" w:space="0" w:color="auto"/>
            <w:left w:val="none" w:sz="0" w:space="0" w:color="auto"/>
            <w:bottom w:val="none" w:sz="0" w:space="0" w:color="auto"/>
            <w:right w:val="none" w:sz="0" w:space="0" w:color="auto"/>
          </w:divBdr>
          <w:divsChild>
            <w:div w:id="6165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90858">
      <w:bodyDiv w:val="1"/>
      <w:marLeft w:val="0"/>
      <w:marRight w:val="0"/>
      <w:marTop w:val="0"/>
      <w:marBottom w:val="0"/>
      <w:divBdr>
        <w:top w:val="none" w:sz="0" w:space="0" w:color="auto"/>
        <w:left w:val="none" w:sz="0" w:space="0" w:color="auto"/>
        <w:bottom w:val="none" w:sz="0" w:space="0" w:color="auto"/>
        <w:right w:val="none" w:sz="0" w:space="0" w:color="auto"/>
      </w:divBdr>
    </w:div>
    <w:div w:id="756172225">
      <w:bodyDiv w:val="1"/>
      <w:marLeft w:val="0"/>
      <w:marRight w:val="0"/>
      <w:marTop w:val="0"/>
      <w:marBottom w:val="0"/>
      <w:divBdr>
        <w:top w:val="none" w:sz="0" w:space="0" w:color="auto"/>
        <w:left w:val="none" w:sz="0" w:space="0" w:color="auto"/>
        <w:bottom w:val="none" w:sz="0" w:space="0" w:color="auto"/>
        <w:right w:val="none" w:sz="0" w:space="0" w:color="auto"/>
      </w:divBdr>
    </w:div>
    <w:div w:id="759057824">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0"/>
          <w:divBdr>
            <w:top w:val="none" w:sz="0" w:space="0" w:color="auto"/>
            <w:left w:val="none" w:sz="0" w:space="0" w:color="auto"/>
            <w:bottom w:val="none" w:sz="0" w:space="0" w:color="auto"/>
            <w:right w:val="none" w:sz="0" w:space="0" w:color="auto"/>
          </w:divBdr>
        </w:div>
        <w:div w:id="197742150">
          <w:marLeft w:val="0"/>
          <w:marRight w:val="0"/>
          <w:marTop w:val="0"/>
          <w:marBottom w:val="0"/>
          <w:divBdr>
            <w:top w:val="none" w:sz="0" w:space="0" w:color="auto"/>
            <w:left w:val="none" w:sz="0" w:space="0" w:color="auto"/>
            <w:bottom w:val="none" w:sz="0" w:space="0" w:color="auto"/>
            <w:right w:val="none" w:sz="0" w:space="0" w:color="auto"/>
          </w:divBdr>
        </w:div>
        <w:div w:id="711075592">
          <w:marLeft w:val="0"/>
          <w:marRight w:val="0"/>
          <w:marTop w:val="0"/>
          <w:marBottom w:val="0"/>
          <w:divBdr>
            <w:top w:val="none" w:sz="0" w:space="0" w:color="auto"/>
            <w:left w:val="none" w:sz="0" w:space="0" w:color="auto"/>
            <w:bottom w:val="none" w:sz="0" w:space="0" w:color="auto"/>
            <w:right w:val="none" w:sz="0" w:space="0" w:color="auto"/>
          </w:divBdr>
        </w:div>
        <w:div w:id="942225741">
          <w:marLeft w:val="0"/>
          <w:marRight w:val="0"/>
          <w:marTop w:val="0"/>
          <w:marBottom w:val="0"/>
          <w:divBdr>
            <w:top w:val="none" w:sz="0" w:space="0" w:color="auto"/>
            <w:left w:val="none" w:sz="0" w:space="0" w:color="auto"/>
            <w:bottom w:val="none" w:sz="0" w:space="0" w:color="auto"/>
            <w:right w:val="none" w:sz="0" w:space="0" w:color="auto"/>
          </w:divBdr>
        </w:div>
        <w:div w:id="1142038560">
          <w:marLeft w:val="0"/>
          <w:marRight w:val="0"/>
          <w:marTop w:val="0"/>
          <w:marBottom w:val="0"/>
          <w:divBdr>
            <w:top w:val="none" w:sz="0" w:space="0" w:color="auto"/>
            <w:left w:val="none" w:sz="0" w:space="0" w:color="auto"/>
            <w:bottom w:val="none" w:sz="0" w:space="0" w:color="auto"/>
            <w:right w:val="none" w:sz="0" w:space="0" w:color="auto"/>
          </w:divBdr>
        </w:div>
        <w:div w:id="1190412959">
          <w:marLeft w:val="0"/>
          <w:marRight w:val="0"/>
          <w:marTop w:val="0"/>
          <w:marBottom w:val="0"/>
          <w:divBdr>
            <w:top w:val="none" w:sz="0" w:space="0" w:color="auto"/>
            <w:left w:val="none" w:sz="0" w:space="0" w:color="auto"/>
            <w:bottom w:val="none" w:sz="0" w:space="0" w:color="auto"/>
            <w:right w:val="none" w:sz="0" w:space="0" w:color="auto"/>
          </w:divBdr>
        </w:div>
        <w:div w:id="1436049480">
          <w:marLeft w:val="0"/>
          <w:marRight w:val="0"/>
          <w:marTop w:val="0"/>
          <w:marBottom w:val="0"/>
          <w:divBdr>
            <w:top w:val="none" w:sz="0" w:space="0" w:color="auto"/>
            <w:left w:val="none" w:sz="0" w:space="0" w:color="auto"/>
            <w:bottom w:val="none" w:sz="0" w:space="0" w:color="auto"/>
            <w:right w:val="none" w:sz="0" w:space="0" w:color="auto"/>
          </w:divBdr>
          <w:divsChild>
            <w:div w:id="420299708">
              <w:marLeft w:val="0"/>
              <w:marRight w:val="0"/>
              <w:marTop w:val="0"/>
              <w:marBottom w:val="0"/>
              <w:divBdr>
                <w:top w:val="none" w:sz="0" w:space="0" w:color="auto"/>
                <w:left w:val="none" w:sz="0" w:space="0" w:color="auto"/>
                <w:bottom w:val="none" w:sz="0" w:space="0" w:color="auto"/>
                <w:right w:val="none" w:sz="0" w:space="0" w:color="auto"/>
              </w:divBdr>
            </w:div>
            <w:div w:id="506288430">
              <w:marLeft w:val="0"/>
              <w:marRight w:val="0"/>
              <w:marTop w:val="0"/>
              <w:marBottom w:val="0"/>
              <w:divBdr>
                <w:top w:val="none" w:sz="0" w:space="0" w:color="auto"/>
                <w:left w:val="none" w:sz="0" w:space="0" w:color="auto"/>
                <w:bottom w:val="none" w:sz="0" w:space="0" w:color="auto"/>
                <w:right w:val="none" w:sz="0" w:space="0" w:color="auto"/>
              </w:divBdr>
            </w:div>
            <w:div w:id="1050496675">
              <w:marLeft w:val="0"/>
              <w:marRight w:val="0"/>
              <w:marTop w:val="0"/>
              <w:marBottom w:val="0"/>
              <w:divBdr>
                <w:top w:val="none" w:sz="0" w:space="0" w:color="auto"/>
                <w:left w:val="none" w:sz="0" w:space="0" w:color="auto"/>
                <w:bottom w:val="none" w:sz="0" w:space="0" w:color="auto"/>
                <w:right w:val="none" w:sz="0" w:space="0" w:color="auto"/>
              </w:divBdr>
            </w:div>
            <w:div w:id="1237713768">
              <w:marLeft w:val="0"/>
              <w:marRight w:val="0"/>
              <w:marTop w:val="0"/>
              <w:marBottom w:val="0"/>
              <w:divBdr>
                <w:top w:val="none" w:sz="0" w:space="0" w:color="auto"/>
                <w:left w:val="none" w:sz="0" w:space="0" w:color="auto"/>
                <w:bottom w:val="none" w:sz="0" w:space="0" w:color="auto"/>
                <w:right w:val="none" w:sz="0" w:space="0" w:color="auto"/>
              </w:divBdr>
            </w:div>
            <w:div w:id="1888645572">
              <w:marLeft w:val="0"/>
              <w:marRight w:val="0"/>
              <w:marTop w:val="0"/>
              <w:marBottom w:val="0"/>
              <w:divBdr>
                <w:top w:val="none" w:sz="0" w:space="0" w:color="auto"/>
                <w:left w:val="none" w:sz="0" w:space="0" w:color="auto"/>
                <w:bottom w:val="none" w:sz="0" w:space="0" w:color="auto"/>
                <w:right w:val="none" w:sz="0" w:space="0" w:color="auto"/>
              </w:divBdr>
            </w:div>
          </w:divsChild>
        </w:div>
        <w:div w:id="1813522940">
          <w:marLeft w:val="0"/>
          <w:marRight w:val="0"/>
          <w:marTop w:val="0"/>
          <w:marBottom w:val="0"/>
          <w:divBdr>
            <w:top w:val="none" w:sz="0" w:space="0" w:color="auto"/>
            <w:left w:val="none" w:sz="0" w:space="0" w:color="auto"/>
            <w:bottom w:val="none" w:sz="0" w:space="0" w:color="auto"/>
            <w:right w:val="none" w:sz="0" w:space="0" w:color="auto"/>
          </w:divBdr>
        </w:div>
        <w:div w:id="1839492691">
          <w:marLeft w:val="0"/>
          <w:marRight w:val="0"/>
          <w:marTop w:val="0"/>
          <w:marBottom w:val="0"/>
          <w:divBdr>
            <w:top w:val="none" w:sz="0" w:space="0" w:color="auto"/>
            <w:left w:val="none" w:sz="0" w:space="0" w:color="auto"/>
            <w:bottom w:val="none" w:sz="0" w:space="0" w:color="auto"/>
            <w:right w:val="none" w:sz="0" w:space="0" w:color="auto"/>
          </w:divBdr>
        </w:div>
        <w:div w:id="2000690342">
          <w:marLeft w:val="0"/>
          <w:marRight w:val="0"/>
          <w:marTop w:val="0"/>
          <w:marBottom w:val="0"/>
          <w:divBdr>
            <w:top w:val="none" w:sz="0" w:space="0" w:color="auto"/>
            <w:left w:val="none" w:sz="0" w:space="0" w:color="auto"/>
            <w:bottom w:val="none" w:sz="0" w:space="0" w:color="auto"/>
            <w:right w:val="none" w:sz="0" w:space="0" w:color="auto"/>
          </w:divBdr>
        </w:div>
      </w:divsChild>
    </w:div>
    <w:div w:id="804589904">
      <w:bodyDiv w:val="1"/>
      <w:marLeft w:val="0"/>
      <w:marRight w:val="0"/>
      <w:marTop w:val="0"/>
      <w:marBottom w:val="0"/>
      <w:divBdr>
        <w:top w:val="none" w:sz="0" w:space="0" w:color="auto"/>
        <w:left w:val="none" w:sz="0" w:space="0" w:color="auto"/>
        <w:bottom w:val="none" w:sz="0" w:space="0" w:color="auto"/>
        <w:right w:val="none" w:sz="0" w:space="0" w:color="auto"/>
      </w:divBdr>
    </w:div>
    <w:div w:id="820654676">
      <w:bodyDiv w:val="1"/>
      <w:marLeft w:val="0"/>
      <w:marRight w:val="0"/>
      <w:marTop w:val="0"/>
      <w:marBottom w:val="0"/>
      <w:divBdr>
        <w:top w:val="none" w:sz="0" w:space="0" w:color="auto"/>
        <w:left w:val="none" w:sz="0" w:space="0" w:color="auto"/>
        <w:bottom w:val="none" w:sz="0" w:space="0" w:color="auto"/>
        <w:right w:val="none" w:sz="0" w:space="0" w:color="auto"/>
      </w:divBdr>
    </w:div>
    <w:div w:id="838497548">
      <w:bodyDiv w:val="1"/>
      <w:marLeft w:val="0"/>
      <w:marRight w:val="0"/>
      <w:marTop w:val="0"/>
      <w:marBottom w:val="0"/>
      <w:divBdr>
        <w:top w:val="none" w:sz="0" w:space="0" w:color="auto"/>
        <w:left w:val="none" w:sz="0" w:space="0" w:color="auto"/>
        <w:bottom w:val="none" w:sz="0" w:space="0" w:color="auto"/>
        <w:right w:val="none" w:sz="0" w:space="0" w:color="auto"/>
      </w:divBdr>
    </w:div>
    <w:div w:id="848519930">
      <w:bodyDiv w:val="1"/>
      <w:marLeft w:val="0"/>
      <w:marRight w:val="0"/>
      <w:marTop w:val="0"/>
      <w:marBottom w:val="0"/>
      <w:divBdr>
        <w:top w:val="none" w:sz="0" w:space="0" w:color="auto"/>
        <w:left w:val="none" w:sz="0" w:space="0" w:color="auto"/>
        <w:bottom w:val="none" w:sz="0" w:space="0" w:color="auto"/>
        <w:right w:val="none" w:sz="0" w:space="0" w:color="auto"/>
      </w:divBdr>
    </w:div>
    <w:div w:id="850221387">
      <w:bodyDiv w:val="1"/>
      <w:marLeft w:val="0"/>
      <w:marRight w:val="0"/>
      <w:marTop w:val="0"/>
      <w:marBottom w:val="0"/>
      <w:divBdr>
        <w:top w:val="none" w:sz="0" w:space="0" w:color="auto"/>
        <w:left w:val="none" w:sz="0" w:space="0" w:color="auto"/>
        <w:bottom w:val="none" w:sz="0" w:space="0" w:color="auto"/>
        <w:right w:val="none" w:sz="0" w:space="0" w:color="auto"/>
      </w:divBdr>
    </w:div>
    <w:div w:id="892278549">
      <w:bodyDiv w:val="1"/>
      <w:marLeft w:val="0"/>
      <w:marRight w:val="0"/>
      <w:marTop w:val="0"/>
      <w:marBottom w:val="0"/>
      <w:divBdr>
        <w:top w:val="none" w:sz="0" w:space="0" w:color="auto"/>
        <w:left w:val="none" w:sz="0" w:space="0" w:color="auto"/>
        <w:bottom w:val="none" w:sz="0" w:space="0" w:color="auto"/>
        <w:right w:val="none" w:sz="0" w:space="0" w:color="auto"/>
      </w:divBdr>
      <w:divsChild>
        <w:div w:id="830145798">
          <w:marLeft w:val="0"/>
          <w:marRight w:val="0"/>
          <w:marTop w:val="0"/>
          <w:marBottom w:val="0"/>
          <w:divBdr>
            <w:top w:val="none" w:sz="0" w:space="0" w:color="auto"/>
            <w:left w:val="none" w:sz="0" w:space="0" w:color="auto"/>
            <w:bottom w:val="none" w:sz="0" w:space="0" w:color="auto"/>
            <w:right w:val="none" w:sz="0" w:space="0" w:color="auto"/>
          </w:divBdr>
        </w:div>
      </w:divsChild>
    </w:div>
    <w:div w:id="923144786">
      <w:bodyDiv w:val="1"/>
      <w:marLeft w:val="0"/>
      <w:marRight w:val="0"/>
      <w:marTop w:val="0"/>
      <w:marBottom w:val="0"/>
      <w:divBdr>
        <w:top w:val="none" w:sz="0" w:space="0" w:color="auto"/>
        <w:left w:val="none" w:sz="0" w:space="0" w:color="auto"/>
        <w:bottom w:val="none" w:sz="0" w:space="0" w:color="auto"/>
        <w:right w:val="none" w:sz="0" w:space="0" w:color="auto"/>
      </w:divBdr>
    </w:div>
    <w:div w:id="932543503">
      <w:bodyDiv w:val="1"/>
      <w:marLeft w:val="0"/>
      <w:marRight w:val="0"/>
      <w:marTop w:val="0"/>
      <w:marBottom w:val="0"/>
      <w:divBdr>
        <w:top w:val="none" w:sz="0" w:space="0" w:color="auto"/>
        <w:left w:val="none" w:sz="0" w:space="0" w:color="auto"/>
        <w:bottom w:val="none" w:sz="0" w:space="0" w:color="auto"/>
        <w:right w:val="none" w:sz="0" w:space="0" w:color="auto"/>
      </w:divBdr>
      <w:divsChild>
        <w:div w:id="790588849">
          <w:marLeft w:val="0"/>
          <w:marRight w:val="0"/>
          <w:marTop w:val="0"/>
          <w:marBottom w:val="0"/>
          <w:divBdr>
            <w:top w:val="none" w:sz="0" w:space="0" w:color="auto"/>
            <w:left w:val="none" w:sz="0" w:space="0" w:color="auto"/>
            <w:bottom w:val="none" w:sz="0" w:space="0" w:color="auto"/>
            <w:right w:val="none" w:sz="0" w:space="0" w:color="auto"/>
          </w:divBdr>
          <w:divsChild>
            <w:div w:id="273757082">
              <w:marLeft w:val="0"/>
              <w:marRight w:val="0"/>
              <w:marTop w:val="0"/>
              <w:marBottom w:val="0"/>
              <w:divBdr>
                <w:top w:val="none" w:sz="0" w:space="0" w:color="auto"/>
                <w:left w:val="none" w:sz="0" w:space="0" w:color="auto"/>
                <w:bottom w:val="none" w:sz="0" w:space="0" w:color="auto"/>
                <w:right w:val="none" w:sz="0" w:space="0" w:color="auto"/>
              </w:divBdr>
              <w:divsChild>
                <w:div w:id="1121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193">
      <w:bodyDiv w:val="1"/>
      <w:marLeft w:val="0"/>
      <w:marRight w:val="0"/>
      <w:marTop w:val="0"/>
      <w:marBottom w:val="0"/>
      <w:divBdr>
        <w:top w:val="none" w:sz="0" w:space="0" w:color="auto"/>
        <w:left w:val="none" w:sz="0" w:space="0" w:color="auto"/>
        <w:bottom w:val="none" w:sz="0" w:space="0" w:color="auto"/>
        <w:right w:val="none" w:sz="0" w:space="0" w:color="auto"/>
      </w:divBdr>
    </w:div>
    <w:div w:id="974796758">
      <w:bodyDiv w:val="1"/>
      <w:marLeft w:val="0"/>
      <w:marRight w:val="0"/>
      <w:marTop w:val="0"/>
      <w:marBottom w:val="0"/>
      <w:divBdr>
        <w:top w:val="none" w:sz="0" w:space="0" w:color="auto"/>
        <w:left w:val="none" w:sz="0" w:space="0" w:color="auto"/>
        <w:bottom w:val="none" w:sz="0" w:space="0" w:color="auto"/>
        <w:right w:val="none" w:sz="0" w:space="0" w:color="auto"/>
      </w:divBdr>
      <w:divsChild>
        <w:div w:id="129371559">
          <w:marLeft w:val="0"/>
          <w:marRight w:val="0"/>
          <w:marTop w:val="0"/>
          <w:marBottom w:val="0"/>
          <w:divBdr>
            <w:top w:val="none" w:sz="0" w:space="0" w:color="auto"/>
            <w:left w:val="none" w:sz="0" w:space="0" w:color="auto"/>
            <w:bottom w:val="none" w:sz="0" w:space="0" w:color="auto"/>
            <w:right w:val="none" w:sz="0" w:space="0" w:color="auto"/>
          </w:divBdr>
        </w:div>
        <w:div w:id="588196827">
          <w:marLeft w:val="0"/>
          <w:marRight w:val="0"/>
          <w:marTop w:val="0"/>
          <w:marBottom w:val="0"/>
          <w:divBdr>
            <w:top w:val="none" w:sz="0" w:space="0" w:color="auto"/>
            <w:left w:val="none" w:sz="0" w:space="0" w:color="auto"/>
            <w:bottom w:val="none" w:sz="0" w:space="0" w:color="auto"/>
            <w:right w:val="none" w:sz="0" w:space="0" w:color="auto"/>
          </w:divBdr>
        </w:div>
      </w:divsChild>
    </w:div>
    <w:div w:id="980497471">
      <w:bodyDiv w:val="1"/>
      <w:marLeft w:val="0"/>
      <w:marRight w:val="0"/>
      <w:marTop w:val="0"/>
      <w:marBottom w:val="0"/>
      <w:divBdr>
        <w:top w:val="none" w:sz="0" w:space="0" w:color="auto"/>
        <w:left w:val="none" w:sz="0" w:space="0" w:color="auto"/>
        <w:bottom w:val="none" w:sz="0" w:space="0" w:color="auto"/>
        <w:right w:val="none" w:sz="0" w:space="0" w:color="auto"/>
      </w:divBdr>
    </w:div>
    <w:div w:id="984506905">
      <w:bodyDiv w:val="1"/>
      <w:marLeft w:val="0"/>
      <w:marRight w:val="0"/>
      <w:marTop w:val="0"/>
      <w:marBottom w:val="0"/>
      <w:divBdr>
        <w:top w:val="none" w:sz="0" w:space="0" w:color="auto"/>
        <w:left w:val="none" w:sz="0" w:space="0" w:color="auto"/>
        <w:bottom w:val="none" w:sz="0" w:space="0" w:color="auto"/>
        <w:right w:val="none" w:sz="0" w:space="0" w:color="auto"/>
      </w:divBdr>
    </w:div>
    <w:div w:id="1028481451">
      <w:bodyDiv w:val="1"/>
      <w:marLeft w:val="0"/>
      <w:marRight w:val="0"/>
      <w:marTop w:val="0"/>
      <w:marBottom w:val="0"/>
      <w:divBdr>
        <w:top w:val="none" w:sz="0" w:space="0" w:color="auto"/>
        <w:left w:val="none" w:sz="0" w:space="0" w:color="auto"/>
        <w:bottom w:val="none" w:sz="0" w:space="0" w:color="auto"/>
        <w:right w:val="none" w:sz="0" w:space="0" w:color="auto"/>
      </w:divBdr>
    </w:div>
    <w:div w:id="1038047008">
      <w:bodyDiv w:val="1"/>
      <w:marLeft w:val="0"/>
      <w:marRight w:val="0"/>
      <w:marTop w:val="0"/>
      <w:marBottom w:val="0"/>
      <w:divBdr>
        <w:top w:val="none" w:sz="0" w:space="0" w:color="auto"/>
        <w:left w:val="none" w:sz="0" w:space="0" w:color="auto"/>
        <w:bottom w:val="none" w:sz="0" w:space="0" w:color="auto"/>
        <w:right w:val="none" w:sz="0" w:space="0" w:color="auto"/>
      </w:divBdr>
      <w:divsChild>
        <w:div w:id="71776193">
          <w:blockQuote w:val="1"/>
          <w:marLeft w:val="600"/>
          <w:marRight w:val="0"/>
          <w:marTop w:val="0"/>
          <w:marBottom w:val="0"/>
          <w:divBdr>
            <w:top w:val="none" w:sz="0" w:space="0" w:color="auto"/>
            <w:left w:val="none" w:sz="0" w:space="0" w:color="auto"/>
            <w:bottom w:val="none" w:sz="0" w:space="0" w:color="auto"/>
            <w:right w:val="none" w:sz="0" w:space="0" w:color="auto"/>
          </w:divBdr>
          <w:divsChild>
            <w:div w:id="174157535">
              <w:marLeft w:val="0"/>
              <w:marRight w:val="0"/>
              <w:marTop w:val="0"/>
              <w:marBottom w:val="0"/>
              <w:divBdr>
                <w:top w:val="none" w:sz="0" w:space="0" w:color="auto"/>
                <w:left w:val="none" w:sz="0" w:space="0" w:color="auto"/>
                <w:bottom w:val="none" w:sz="0" w:space="0" w:color="auto"/>
                <w:right w:val="none" w:sz="0" w:space="0" w:color="auto"/>
              </w:divBdr>
            </w:div>
          </w:divsChild>
        </w:div>
        <w:div w:id="1021394790">
          <w:blockQuote w:val="1"/>
          <w:marLeft w:val="600"/>
          <w:marRight w:val="0"/>
          <w:marTop w:val="0"/>
          <w:marBottom w:val="0"/>
          <w:divBdr>
            <w:top w:val="none" w:sz="0" w:space="0" w:color="auto"/>
            <w:left w:val="none" w:sz="0" w:space="0" w:color="auto"/>
            <w:bottom w:val="none" w:sz="0" w:space="0" w:color="auto"/>
            <w:right w:val="none" w:sz="0" w:space="0" w:color="auto"/>
          </w:divBdr>
          <w:divsChild>
            <w:div w:id="591203857">
              <w:marLeft w:val="0"/>
              <w:marRight w:val="0"/>
              <w:marTop w:val="0"/>
              <w:marBottom w:val="0"/>
              <w:divBdr>
                <w:top w:val="none" w:sz="0" w:space="0" w:color="auto"/>
                <w:left w:val="none" w:sz="0" w:space="0" w:color="auto"/>
                <w:bottom w:val="none" w:sz="0" w:space="0" w:color="auto"/>
                <w:right w:val="none" w:sz="0" w:space="0" w:color="auto"/>
              </w:divBdr>
            </w:div>
          </w:divsChild>
        </w:div>
        <w:div w:id="1861233364">
          <w:marLeft w:val="0"/>
          <w:marRight w:val="0"/>
          <w:marTop w:val="0"/>
          <w:marBottom w:val="0"/>
          <w:divBdr>
            <w:top w:val="none" w:sz="0" w:space="0" w:color="auto"/>
            <w:left w:val="none" w:sz="0" w:space="0" w:color="auto"/>
            <w:bottom w:val="none" w:sz="0" w:space="0" w:color="auto"/>
            <w:right w:val="none" w:sz="0" w:space="0" w:color="auto"/>
          </w:divBdr>
        </w:div>
      </w:divsChild>
    </w:div>
    <w:div w:id="1054737604">
      <w:bodyDiv w:val="1"/>
      <w:marLeft w:val="0"/>
      <w:marRight w:val="0"/>
      <w:marTop w:val="0"/>
      <w:marBottom w:val="0"/>
      <w:divBdr>
        <w:top w:val="none" w:sz="0" w:space="0" w:color="auto"/>
        <w:left w:val="none" w:sz="0" w:space="0" w:color="auto"/>
        <w:bottom w:val="none" w:sz="0" w:space="0" w:color="auto"/>
        <w:right w:val="none" w:sz="0" w:space="0" w:color="auto"/>
      </w:divBdr>
    </w:div>
    <w:div w:id="1078135917">
      <w:bodyDiv w:val="1"/>
      <w:marLeft w:val="0"/>
      <w:marRight w:val="0"/>
      <w:marTop w:val="0"/>
      <w:marBottom w:val="0"/>
      <w:divBdr>
        <w:top w:val="none" w:sz="0" w:space="0" w:color="auto"/>
        <w:left w:val="none" w:sz="0" w:space="0" w:color="auto"/>
        <w:bottom w:val="none" w:sz="0" w:space="0" w:color="auto"/>
        <w:right w:val="none" w:sz="0" w:space="0" w:color="auto"/>
      </w:divBdr>
    </w:div>
    <w:div w:id="1114011502">
      <w:bodyDiv w:val="1"/>
      <w:marLeft w:val="0"/>
      <w:marRight w:val="0"/>
      <w:marTop w:val="0"/>
      <w:marBottom w:val="0"/>
      <w:divBdr>
        <w:top w:val="none" w:sz="0" w:space="0" w:color="auto"/>
        <w:left w:val="none" w:sz="0" w:space="0" w:color="auto"/>
        <w:bottom w:val="none" w:sz="0" w:space="0" w:color="auto"/>
        <w:right w:val="none" w:sz="0" w:space="0" w:color="auto"/>
      </w:divBdr>
    </w:div>
    <w:div w:id="1131050810">
      <w:bodyDiv w:val="1"/>
      <w:marLeft w:val="0"/>
      <w:marRight w:val="0"/>
      <w:marTop w:val="0"/>
      <w:marBottom w:val="0"/>
      <w:divBdr>
        <w:top w:val="none" w:sz="0" w:space="0" w:color="auto"/>
        <w:left w:val="none" w:sz="0" w:space="0" w:color="auto"/>
        <w:bottom w:val="none" w:sz="0" w:space="0" w:color="auto"/>
        <w:right w:val="none" w:sz="0" w:space="0" w:color="auto"/>
      </w:divBdr>
    </w:div>
    <w:div w:id="1139764053">
      <w:bodyDiv w:val="1"/>
      <w:marLeft w:val="0"/>
      <w:marRight w:val="0"/>
      <w:marTop w:val="0"/>
      <w:marBottom w:val="0"/>
      <w:divBdr>
        <w:top w:val="none" w:sz="0" w:space="0" w:color="auto"/>
        <w:left w:val="none" w:sz="0" w:space="0" w:color="auto"/>
        <w:bottom w:val="none" w:sz="0" w:space="0" w:color="auto"/>
        <w:right w:val="none" w:sz="0" w:space="0" w:color="auto"/>
      </w:divBdr>
    </w:div>
    <w:div w:id="1177421845">
      <w:bodyDiv w:val="1"/>
      <w:marLeft w:val="0"/>
      <w:marRight w:val="0"/>
      <w:marTop w:val="0"/>
      <w:marBottom w:val="0"/>
      <w:divBdr>
        <w:top w:val="none" w:sz="0" w:space="0" w:color="auto"/>
        <w:left w:val="none" w:sz="0" w:space="0" w:color="auto"/>
        <w:bottom w:val="none" w:sz="0" w:space="0" w:color="auto"/>
        <w:right w:val="none" w:sz="0" w:space="0" w:color="auto"/>
      </w:divBdr>
      <w:divsChild>
        <w:div w:id="401755721">
          <w:marLeft w:val="0"/>
          <w:marRight w:val="0"/>
          <w:marTop w:val="0"/>
          <w:marBottom w:val="0"/>
          <w:divBdr>
            <w:top w:val="none" w:sz="0" w:space="0" w:color="auto"/>
            <w:left w:val="none" w:sz="0" w:space="0" w:color="auto"/>
            <w:bottom w:val="none" w:sz="0" w:space="0" w:color="auto"/>
            <w:right w:val="none" w:sz="0" w:space="0" w:color="auto"/>
          </w:divBdr>
        </w:div>
        <w:div w:id="420610293">
          <w:marLeft w:val="0"/>
          <w:marRight w:val="0"/>
          <w:marTop w:val="0"/>
          <w:marBottom w:val="0"/>
          <w:divBdr>
            <w:top w:val="none" w:sz="0" w:space="0" w:color="auto"/>
            <w:left w:val="none" w:sz="0" w:space="0" w:color="auto"/>
            <w:bottom w:val="none" w:sz="0" w:space="0" w:color="auto"/>
            <w:right w:val="none" w:sz="0" w:space="0" w:color="auto"/>
          </w:divBdr>
        </w:div>
        <w:div w:id="568658654">
          <w:marLeft w:val="0"/>
          <w:marRight w:val="0"/>
          <w:marTop w:val="0"/>
          <w:marBottom w:val="0"/>
          <w:divBdr>
            <w:top w:val="none" w:sz="0" w:space="0" w:color="auto"/>
            <w:left w:val="none" w:sz="0" w:space="0" w:color="auto"/>
            <w:bottom w:val="none" w:sz="0" w:space="0" w:color="auto"/>
            <w:right w:val="none" w:sz="0" w:space="0" w:color="auto"/>
          </w:divBdr>
        </w:div>
        <w:div w:id="714743823">
          <w:marLeft w:val="0"/>
          <w:marRight w:val="0"/>
          <w:marTop w:val="0"/>
          <w:marBottom w:val="0"/>
          <w:divBdr>
            <w:top w:val="none" w:sz="0" w:space="0" w:color="auto"/>
            <w:left w:val="none" w:sz="0" w:space="0" w:color="auto"/>
            <w:bottom w:val="none" w:sz="0" w:space="0" w:color="auto"/>
            <w:right w:val="none" w:sz="0" w:space="0" w:color="auto"/>
          </w:divBdr>
        </w:div>
        <w:div w:id="725686915">
          <w:marLeft w:val="0"/>
          <w:marRight w:val="0"/>
          <w:marTop w:val="0"/>
          <w:marBottom w:val="0"/>
          <w:divBdr>
            <w:top w:val="none" w:sz="0" w:space="0" w:color="auto"/>
            <w:left w:val="none" w:sz="0" w:space="0" w:color="auto"/>
            <w:bottom w:val="none" w:sz="0" w:space="0" w:color="auto"/>
            <w:right w:val="none" w:sz="0" w:space="0" w:color="auto"/>
          </w:divBdr>
        </w:div>
        <w:div w:id="814373862">
          <w:marLeft w:val="0"/>
          <w:marRight w:val="0"/>
          <w:marTop w:val="0"/>
          <w:marBottom w:val="0"/>
          <w:divBdr>
            <w:top w:val="none" w:sz="0" w:space="0" w:color="auto"/>
            <w:left w:val="none" w:sz="0" w:space="0" w:color="auto"/>
            <w:bottom w:val="none" w:sz="0" w:space="0" w:color="auto"/>
            <w:right w:val="none" w:sz="0" w:space="0" w:color="auto"/>
          </w:divBdr>
        </w:div>
        <w:div w:id="828711432">
          <w:marLeft w:val="0"/>
          <w:marRight w:val="0"/>
          <w:marTop w:val="0"/>
          <w:marBottom w:val="0"/>
          <w:divBdr>
            <w:top w:val="none" w:sz="0" w:space="0" w:color="auto"/>
            <w:left w:val="none" w:sz="0" w:space="0" w:color="auto"/>
            <w:bottom w:val="none" w:sz="0" w:space="0" w:color="auto"/>
            <w:right w:val="none" w:sz="0" w:space="0" w:color="auto"/>
          </w:divBdr>
        </w:div>
        <w:div w:id="848837842">
          <w:marLeft w:val="0"/>
          <w:marRight w:val="0"/>
          <w:marTop w:val="0"/>
          <w:marBottom w:val="0"/>
          <w:divBdr>
            <w:top w:val="none" w:sz="0" w:space="0" w:color="auto"/>
            <w:left w:val="none" w:sz="0" w:space="0" w:color="auto"/>
            <w:bottom w:val="none" w:sz="0" w:space="0" w:color="auto"/>
            <w:right w:val="none" w:sz="0" w:space="0" w:color="auto"/>
          </w:divBdr>
        </w:div>
        <w:div w:id="1187524496">
          <w:marLeft w:val="0"/>
          <w:marRight w:val="0"/>
          <w:marTop w:val="0"/>
          <w:marBottom w:val="0"/>
          <w:divBdr>
            <w:top w:val="none" w:sz="0" w:space="0" w:color="auto"/>
            <w:left w:val="none" w:sz="0" w:space="0" w:color="auto"/>
            <w:bottom w:val="none" w:sz="0" w:space="0" w:color="auto"/>
            <w:right w:val="none" w:sz="0" w:space="0" w:color="auto"/>
          </w:divBdr>
        </w:div>
        <w:div w:id="1499616651">
          <w:marLeft w:val="0"/>
          <w:marRight w:val="0"/>
          <w:marTop w:val="0"/>
          <w:marBottom w:val="0"/>
          <w:divBdr>
            <w:top w:val="none" w:sz="0" w:space="0" w:color="auto"/>
            <w:left w:val="none" w:sz="0" w:space="0" w:color="auto"/>
            <w:bottom w:val="none" w:sz="0" w:space="0" w:color="auto"/>
            <w:right w:val="none" w:sz="0" w:space="0" w:color="auto"/>
          </w:divBdr>
        </w:div>
        <w:div w:id="1544519524">
          <w:marLeft w:val="0"/>
          <w:marRight w:val="0"/>
          <w:marTop w:val="0"/>
          <w:marBottom w:val="0"/>
          <w:divBdr>
            <w:top w:val="none" w:sz="0" w:space="0" w:color="auto"/>
            <w:left w:val="none" w:sz="0" w:space="0" w:color="auto"/>
            <w:bottom w:val="none" w:sz="0" w:space="0" w:color="auto"/>
            <w:right w:val="none" w:sz="0" w:space="0" w:color="auto"/>
          </w:divBdr>
        </w:div>
        <w:div w:id="1689868909">
          <w:marLeft w:val="0"/>
          <w:marRight w:val="0"/>
          <w:marTop w:val="0"/>
          <w:marBottom w:val="0"/>
          <w:divBdr>
            <w:top w:val="none" w:sz="0" w:space="0" w:color="auto"/>
            <w:left w:val="none" w:sz="0" w:space="0" w:color="auto"/>
            <w:bottom w:val="none" w:sz="0" w:space="0" w:color="auto"/>
            <w:right w:val="none" w:sz="0" w:space="0" w:color="auto"/>
          </w:divBdr>
        </w:div>
        <w:div w:id="1754280177">
          <w:marLeft w:val="0"/>
          <w:marRight w:val="0"/>
          <w:marTop w:val="0"/>
          <w:marBottom w:val="0"/>
          <w:divBdr>
            <w:top w:val="none" w:sz="0" w:space="0" w:color="auto"/>
            <w:left w:val="none" w:sz="0" w:space="0" w:color="auto"/>
            <w:bottom w:val="none" w:sz="0" w:space="0" w:color="auto"/>
            <w:right w:val="none" w:sz="0" w:space="0" w:color="auto"/>
          </w:divBdr>
        </w:div>
        <w:div w:id="1765540539">
          <w:marLeft w:val="0"/>
          <w:marRight w:val="0"/>
          <w:marTop w:val="0"/>
          <w:marBottom w:val="0"/>
          <w:divBdr>
            <w:top w:val="none" w:sz="0" w:space="0" w:color="auto"/>
            <w:left w:val="none" w:sz="0" w:space="0" w:color="auto"/>
            <w:bottom w:val="none" w:sz="0" w:space="0" w:color="auto"/>
            <w:right w:val="none" w:sz="0" w:space="0" w:color="auto"/>
          </w:divBdr>
        </w:div>
        <w:div w:id="1917326558">
          <w:marLeft w:val="0"/>
          <w:marRight w:val="0"/>
          <w:marTop w:val="0"/>
          <w:marBottom w:val="0"/>
          <w:divBdr>
            <w:top w:val="none" w:sz="0" w:space="0" w:color="auto"/>
            <w:left w:val="none" w:sz="0" w:space="0" w:color="auto"/>
            <w:bottom w:val="none" w:sz="0" w:space="0" w:color="auto"/>
            <w:right w:val="none" w:sz="0" w:space="0" w:color="auto"/>
          </w:divBdr>
        </w:div>
      </w:divsChild>
    </w:div>
    <w:div w:id="1188102774">
      <w:bodyDiv w:val="1"/>
      <w:marLeft w:val="0"/>
      <w:marRight w:val="0"/>
      <w:marTop w:val="0"/>
      <w:marBottom w:val="0"/>
      <w:divBdr>
        <w:top w:val="none" w:sz="0" w:space="0" w:color="auto"/>
        <w:left w:val="none" w:sz="0" w:space="0" w:color="auto"/>
        <w:bottom w:val="none" w:sz="0" w:space="0" w:color="auto"/>
        <w:right w:val="none" w:sz="0" w:space="0" w:color="auto"/>
      </w:divBdr>
    </w:div>
    <w:div w:id="1200164502">
      <w:bodyDiv w:val="1"/>
      <w:marLeft w:val="0"/>
      <w:marRight w:val="0"/>
      <w:marTop w:val="0"/>
      <w:marBottom w:val="0"/>
      <w:divBdr>
        <w:top w:val="none" w:sz="0" w:space="0" w:color="auto"/>
        <w:left w:val="none" w:sz="0" w:space="0" w:color="auto"/>
        <w:bottom w:val="none" w:sz="0" w:space="0" w:color="auto"/>
        <w:right w:val="none" w:sz="0" w:space="0" w:color="auto"/>
      </w:divBdr>
      <w:divsChild>
        <w:div w:id="117576884">
          <w:marLeft w:val="0"/>
          <w:marRight w:val="0"/>
          <w:marTop w:val="0"/>
          <w:marBottom w:val="0"/>
          <w:divBdr>
            <w:top w:val="none" w:sz="0" w:space="0" w:color="auto"/>
            <w:left w:val="none" w:sz="0" w:space="0" w:color="auto"/>
            <w:bottom w:val="none" w:sz="0" w:space="0" w:color="auto"/>
            <w:right w:val="none" w:sz="0" w:space="0" w:color="auto"/>
          </w:divBdr>
        </w:div>
        <w:div w:id="1043672481">
          <w:marLeft w:val="0"/>
          <w:marRight w:val="0"/>
          <w:marTop w:val="0"/>
          <w:marBottom w:val="0"/>
          <w:divBdr>
            <w:top w:val="none" w:sz="0" w:space="0" w:color="auto"/>
            <w:left w:val="none" w:sz="0" w:space="0" w:color="auto"/>
            <w:bottom w:val="none" w:sz="0" w:space="0" w:color="auto"/>
            <w:right w:val="none" w:sz="0" w:space="0" w:color="auto"/>
          </w:divBdr>
        </w:div>
      </w:divsChild>
    </w:div>
    <w:div w:id="1216818705">
      <w:bodyDiv w:val="1"/>
      <w:marLeft w:val="0"/>
      <w:marRight w:val="0"/>
      <w:marTop w:val="0"/>
      <w:marBottom w:val="0"/>
      <w:divBdr>
        <w:top w:val="none" w:sz="0" w:space="0" w:color="auto"/>
        <w:left w:val="none" w:sz="0" w:space="0" w:color="auto"/>
        <w:bottom w:val="none" w:sz="0" w:space="0" w:color="auto"/>
        <w:right w:val="none" w:sz="0" w:space="0" w:color="auto"/>
      </w:divBdr>
      <w:divsChild>
        <w:div w:id="1933586948">
          <w:marLeft w:val="0"/>
          <w:marRight w:val="0"/>
          <w:marTop w:val="0"/>
          <w:marBottom w:val="0"/>
          <w:divBdr>
            <w:top w:val="none" w:sz="0" w:space="0" w:color="auto"/>
            <w:left w:val="none" w:sz="0" w:space="0" w:color="auto"/>
            <w:bottom w:val="none" w:sz="0" w:space="0" w:color="auto"/>
            <w:right w:val="none" w:sz="0" w:space="0" w:color="auto"/>
          </w:divBdr>
        </w:div>
      </w:divsChild>
    </w:div>
    <w:div w:id="1247349615">
      <w:bodyDiv w:val="1"/>
      <w:marLeft w:val="0"/>
      <w:marRight w:val="0"/>
      <w:marTop w:val="0"/>
      <w:marBottom w:val="0"/>
      <w:divBdr>
        <w:top w:val="none" w:sz="0" w:space="0" w:color="auto"/>
        <w:left w:val="none" w:sz="0" w:space="0" w:color="auto"/>
        <w:bottom w:val="none" w:sz="0" w:space="0" w:color="auto"/>
        <w:right w:val="none" w:sz="0" w:space="0" w:color="auto"/>
      </w:divBdr>
    </w:div>
    <w:div w:id="1252425041">
      <w:bodyDiv w:val="1"/>
      <w:marLeft w:val="0"/>
      <w:marRight w:val="0"/>
      <w:marTop w:val="0"/>
      <w:marBottom w:val="0"/>
      <w:divBdr>
        <w:top w:val="none" w:sz="0" w:space="0" w:color="auto"/>
        <w:left w:val="none" w:sz="0" w:space="0" w:color="auto"/>
        <w:bottom w:val="none" w:sz="0" w:space="0" w:color="auto"/>
        <w:right w:val="none" w:sz="0" w:space="0" w:color="auto"/>
      </w:divBdr>
      <w:divsChild>
        <w:div w:id="366612971">
          <w:blockQuote w:val="1"/>
          <w:marLeft w:val="600"/>
          <w:marRight w:val="0"/>
          <w:marTop w:val="0"/>
          <w:marBottom w:val="0"/>
          <w:divBdr>
            <w:top w:val="none" w:sz="0" w:space="0" w:color="auto"/>
            <w:left w:val="none" w:sz="0" w:space="0" w:color="auto"/>
            <w:bottom w:val="none" w:sz="0" w:space="0" w:color="auto"/>
            <w:right w:val="none" w:sz="0" w:space="0" w:color="auto"/>
          </w:divBdr>
          <w:divsChild>
            <w:div w:id="128481442">
              <w:marLeft w:val="0"/>
              <w:marRight w:val="0"/>
              <w:marTop w:val="0"/>
              <w:marBottom w:val="0"/>
              <w:divBdr>
                <w:top w:val="none" w:sz="0" w:space="0" w:color="auto"/>
                <w:left w:val="none" w:sz="0" w:space="0" w:color="auto"/>
                <w:bottom w:val="none" w:sz="0" w:space="0" w:color="auto"/>
                <w:right w:val="none" w:sz="0" w:space="0" w:color="auto"/>
              </w:divBdr>
            </w:div>
          </w:divsChild>
        </w:div>
        <w:div w:id="67989281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2041089">
              <w:marLeft w:val="0"/>
              <w:marRight w:val="0"/>
              <w:marTop w:val="0"/>
              <w:marBottom w:val="0"/>
              <w:divBdr>
                <w:top w:val="none" w:sz="0" w:space="0" w:color="auto"/>
                <w:left w:val="none" w:sz="0" w:space="0" w:color="auto"/>
                <w:bottom w:val="none" w:sz="0" w:space="0" w:color="auto"/>
                <w:right w:val="none" w:sz="0" w:space="0" w:color="auto"/>
              </w:divBdr>
            </w:div>
          </w:divsChild>
        </w:div>
        <w:div w:id="121913159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9214404">
              <w:marLeft w:val="0"/>
              <w:marRight w:val="0"/>
              <w:marTop w:val="0"/>
              <w:marBottom w:val="0"/>
              <w:divBdr>
                <w:top w:val="none" w:sz="0" w:space="0" w:color="auto"/>
                <w:left w:val="none" w:sz="0" w:space="0" w:color="auto"/>
                <w:bottom w:val="none" w:sz="0" w:space="0" w:color="auto"/>
                <w:right w:val="none" w:sz="0" w:space="0" w:color="auto"/>
              </w:divBdr>
            </w:div>
          </w:divsChild>
        </w:div>
        <w:div w:id="1419525676">
          <w:blockQuote w:val="1"/>
          <w:marLeft w:val="600"/>
          <w:marRight w:val="0"/>
          <w:marTop w:val="0"/>
          <w:marBottom w:val="0"/>
          <w:divBdr>
            <w:top w:val="none" w:sz="0" w:space="0" w:color="auto"/>
            <w:left w:val="none" w:sz="0" w:space="0" w:color="auto"/>
            <w:bottom w:val="none" w:sz="0" w:space="0" w:color="auto"/>
            <w:right w:val="none" w:sz="0" w:space="0" w:color="auto"/>
          </w:divBdr>
          <w:divsChild>
            <w:div w:id="3385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00680">
      <w:bodyDiv w:val="1"/>
      <w:marLeft w:val="0"/>
      <w:marRight w:val="0"/>
      <w:marTop w:val="0"/>
      <w:marBottom w:val="0"/>
      <w:divBdr>
        <w:top w:val="none" w:sz="0" w:space="0" w:color="auto"/>
        <w:left w:val="none" w:sz="0" w:space="0" w:color="auto"/>
        <w:bottom w:val="none" w:sz="0" w:space="0" w:color="auto"/>
        <w:right w:val="none" w:sz="0" w:space="0" w:color="auto"/>
      </w:divBdr>
    </w:div>
    <w:div w:id="1259944803">
      <w:bodyDiv w:val="1"/>
      <w:marLeft w:val="0"/>
      <w:marRight w:val="0"/>
      <w:marTop w:val="0"/>
      <w:marBottom w:val="0"/>
      <w:divBdr>
        <w:top w:val="none" w:sz="0" w:space="0" w:color="auto"/>
        <w:left w:val="none" w:sz="0" w:space="0" w:color="auto"/>
        <w:bottom w:val="none" w:sz="0" w:space="0" w:color="auto"/>
        <w:right w:val="none" w:sz="0" w:space="0" w:color="auto"/>
      </w:divBdr>
    </w:div>
    <w:div w:id="1268808708">
      <w:bodyDiv w:val="1"/>
      <w:marLeft w:val="0"/>
      <w:marRight w:val="0"/>
      <w:marTop w:val="0"/>
      <w:marBottom w:val="0"/>
      <w:divBdr>
        <w:top w:val="none" w:sz="0" w:space="0" w:color="auto"/>
        <w:left w:val="none" w:sz="0" w:space="0" w:color="auto"/>
        <w:bottom w:val="none" w:sz="0" w:space="0" w:color="auto"/>
        <w:right w:val="none" w:sz="0" w:space="0" w:color="auto"/>
      </w:divBdr>
    </w:div>
    <w:div w:id="1276206530">
      <w:bodyDiv w:val="1"/>
      <w:marLeft w:val="0"/>
      <w:marRight w:val="0"/>
      <w:marTop w:val="0"/>
      <w:marBottom w:val="0"/>
      <w:divBdr>
        <w:top w:val="none" w:sz="0" w:space="0" w:color="auto"/>
        <w:left w:val="none" w:sz="0" w:space="0" w:color="auto"/>
        <w:bottom w:val="none" w:sz="0" w:space="0" w:color="auto"/>
        <w:right w:val="none" w:sz="0" w:space="0" w:color="auto"/>
      </w:divBdr>
    </w:div>
    <w:div w:id="1283532604">
      <w:bodyDiv w:val="1"/>
      <w:marLeft w:val="0"/>
      <w:marRight w:val="0"/>
      <w:marTop w:val="0"/>
      <w:marBottom w:val="0"/>
      <w:divBdr>
        <w:top w:val="none" w:sz="0" w:space="0" w:color="auto"/>
        <w:left w:val="none" w:sz="0" w:space="0" w:color="auto"/>
        <w:bottom w:val="none" w:sz="0" w:space="0" w:color="auto"/>
        <w:right w:val="none" w:sz="0" w:space="0" w:color="auto"/>
      </w:divBdr>
    </w:div>
    <w:div w:id="1306087866">
      <w:bodyDiv w:val="1"/>
      <w:marLeft w:val="0"/>
      <w:marRight w:val="0"/>
      <w:marTop w:val="0"/>
      <w:marBottom w:val="0"/>
      <w:divBdr>
        <w:top w:val="none" w:sz="0" w:space="0" w:color="auto"/>
        <w:left w:val="none" w:sz="0" w:space="0" w:color="auto"/>
        <w:bottom w:val="none" w:sz="0" w:space="0" w:color="auto"/>
        <w:right w:val="none" w:sz="0" w:space="0" w:color="auto"/>
      </w:divBdr>
    </w:div>
    <w:div w:id="1333878289">
      <w:bodyDiv w:val="1"/>
      <w:marLeft w:val="0"/>
      <w:marRight w:val="0"/>
      <w:marTop w:val="0"/>
      <w:marBottom w:val="0"/>
      <w:divBdr>
        <w:top w:val="none" w:sz="0" w:space="0" w:color="auto"/>
        <w:left w:val="none" w:sz="0" w:space="0" w:color="auto"/>
        <w:bottom w:val="none" w:sz="0" w:space="0" w:color="auto"/>
        <w:right w:val="none" w:sz="0" w:space="0" w:color="auto"/>
      </w:divBdr>
      <w:divsChild>
        <w:div w:id="89014029">
          <w:marLeft w:val="0"/>
          <w:marRight w:val="0"/>
          <w:marTop w:val="0"/>
          <w:marBottom w:val="0"/>
          <w:divBdr>
            <w:top w:val="none" w:sz="0" w:space="0" w:color="auto"/>
            <w:left w:val="none" w:sz="0" w:space="0" w:color="auto"/>
            <w:bottom w:val="none" w:sz="0" w:space="0" w:color="auto"/>
            <w:right w:val="none" w:sz="0" w:space="0" w:color="auto"/>
          </w:divBdr>
        </w:div>
        <w:div w:id="200633679">
          <w:marLeft w:val="0"/>
          <w:marRight w:val="0"/>
          <w:marTop w:val="0"/>
          <w:marBottom w:val="0"/>
          <w:divBdr>
            <w:top w:val="none" w:sz="0" w:space="0" w:color="auto"/>
            <w:left w:val="none" w:sz="0" w:space="0" w:color="auto"/>
            <w:bottom w:val="none" w:sz="0" w:space="0" w:color="auto"/>
            <w:right w:val="none" w:sz="0" w:space="0" w:color="auto"/>
          </w:divBdr>
        </w:div>
        <w:div w:id="516385208">
          <w:marLeft w:val="0"/>
          <w:marRight w:val="0"/>
          <w:marTop w:val="0"/>
          <w:marBottom w:val="0"/>
          <w:divBdr>
            <w:top w:val="none" w:sz="0" w:space="0" w:color="auto"/>
            <w:left w:val="none" w:sz="0" w:space="0" w:color="auto"/>
            <w:bottom w:val="none" w:sz="0" w:space="0" w:color="auto"/>
            <w:right w:val="none" w:sz="0" w:space="0" w:color="auto"/>
          </w:divBdr>
        </w:div>
        <w:div w:id="583295421">
          <w:marLeft w:val="0"/>
          <w:marRight w:val="0"/>
          <w:marTop w:val="0"/>
          <w:marBottom w:val="0"/>
          <w:divBdr>
            <w:top w:val="none" w:sz="0" w:space="0" w:color="auto"/>
            <w:left w:val="none" w:sz="0" w:space="0" w:color="auto"/>
            <w:bottom w:val="none" w:sz="0" w:space="0" w:color="auto"/>
            <w:right w:val="none" w:sz="0" w:space="0" w:color="auto"/>
          </w:divBdr>
        </w:div>
        <w:div w:id="591206346">
          <w:marLeft w:val="0"/>
          <w:marRight w:val="0"/>
          <w:marTop w:val="0"/>
          <w:marBottom w:val="0"/>
          <w:divBdr>
            <w:top w:val="none" w:sz="0" w:space="0" w:color="auto"/>
            <w:left w:val="none" w:sz="0" w:space="0" w:color="auto"/>
            <w:bottom w:val="none" w:sz="0" w:space="0" w:color="auto"/>
            <w:right w:val="none" w:sz="0" w:space="0" w:color="auto"/>
          </w:divBdr>
        </w:div>
        <w:div w:id="617175946">
          <w:marLeft w:val="0"/>
          <w:marRight w:val="0"/>
          <w:marTop w:val="0"/>
          <w:marBottom w:val="0"/>
          <w:divBdr>
            <w:top w:val="none" w:sz="0" w:space="0" w:color="auto"/>
            <w:left w:val="none" w:sz="0" w:space="0" w:color="auto"/>
            <w:bottom w:val="none" w:sz="0" w:space="0" w:color="auto"/>
            <w:right w:val="none" w:sz="0" w:space="0" w:color="auto"/>
          </w:divBdr>
        </w:div>
        <w:div w:id="736977152">
          <w:marLeft w:val="0"/>
          <w:marRight w:val="0"/>
          <w:marTop w:val="0"/>
          <w:marBottom w:val="0"/>
          <w:divBdr>
            <w:top w:val="none" w:sz="0" w:space="0" w:color="auto"/>
            <w:left w:val="none" w:sz="0" w:space="0" w:color="auto"/>
            <w:bottom w:val="none" w:sz="0" w:space="0" w:color="auto"/>
            <w:right w:val="none" w:sz="0" w:space="0" w:color="auto"/>
          </w:divBdr>
        </w:div>
        <w:div w:id="1115368280">
          <w:marLeft w:val="0"/>
          <w:marRight w:val="0"/>
          <w:marTop w:val="0"/>
          <w:marBottom w:val="0"/>
          <w:divBdr>
            <w:top w:val="none" w:sz="0" w:space="0" w:color="auto"/>
            <w:left w:val="none" w:sz="0" w:space="0" w:color="auto"/>
            <w:bottom w:val="none" w:sz="0" w:space="0" w:color="auto"/>
            <w:right w:val="none" w:sz="0" w:space="0" w:color="auto"/>
          </w:divBdr>
        </w:div>
        <w:div w:id="1368600133">
          <w:marLeft w:val="0"/>
          <w:marRight w:val="0"/>
          <w:marTop w:val="0"/>
          <w:marBottom w:val="0"/>
          <w:divBdr>
            <w:top w:val="none" w:sz="0" w:space="0" w:color="auto"/>
            <w:left w:val="none" w:sz="0" w:space="0" w:color="auto"/>
            <w:bottom w:val="none" w:sz="0" w:space="0" w:color="auto"/>
            <w:right w:val="none" w:sz="0" w:space="0" w:color="auto"/>
          </w:divBdr>
        </w:div>
        <w:div w:id="1658848800">
          <w:marLeft w:val="0"/>
          <w:marRight w:val="0"/>
          <w:marTop w:val="0"/>
          <w:marBottom w:val="0"/>
          <w:divBdr>
            <w:top w:val="none" w:sz="0" w:space="0" w:color="auto"/>
            <w:left w:val="none" w:sz="0" w:space="0" w:color="auto"/>
            <w:bottom w:val="none" w:sz="0" w:space="0" w:color="auto"/>
            <w:right w:val="none" w:sz="0" w:space="0" w:color="auto"/>
          </w:divBdr>
        </w:div>
        <w:div w:id="1669165819">
          <w:marLeft w:val="0"/>
          <w:marRight w:val="0"/>
          <w:marTop w:val="0"/>
          <w:marBottom w:val="0"/>
          <w:divBdr>
            <w:top w:val="none" w:sz="0" w:space="0" w:color="auto"/>
            <w:left w:val="none" w:sz="0" w:space="0" w:color="auto"/>
            <w:bottom w:val="none" w:sz="0" w:space="0" w:color="auto"/>
            <w:right w:val="none" w:sz="0" w:space="0" w:color="auto"/>
          </w:divBdr>
        </w:div>
        <w:div w:id="1672416090">
          <w:marLeft w:val="0"/>
          <w:marRight w:val="0"/>
          <w:marTop w:val="0"/>
          <w:marBottom w:val="0"/>
          <w:divBdr>
            <w:top w:val="none" w:sz="0" w:space="0" w:color="auto"/>
            <w:left w:val="none" w:sz="0" w:space="0" w:color="auto"/>
            <w:bottom w:val="none" w:sz="0" w:space="0" w:color="auto"/>
            <w:right w:val="none" w:sz="0" w:space="0" w:color="auto"/>
          </w:divBdr>
        </w:div>
        <w:div w:id="1713847658">
          <w:marLeft w:val="0"/>
          <w:marRight w:val="0"/>
          <w:marTop w:val="0"/>
          <w:marBottom w:val="0"/>
          <w:divBdr>
            <w:top w:val="none" w:sz="0" w:space="0" w:color="auto"/>
            <w:left w:val="none" w:sz="0" w:space="0" w:color="auto"/>
            <w:bottom w:val="none" w:sz="0" w:space="0" w:color="auto"/>
            <w:right w:val="none" w:sz="0" w:space="0" w:color="auto"/>
          </w:divBdr>
        </w:div>
        <w:div w:id="1865362556">
          <w:marLeft w:val="0"/>
          <w:marRight w:val="0"/>
          <w:marTop w:val="0"/>
          <w:marBottom w:val="0"/>
          <w:divBdr>
            <w:top w:val="none" w:sz="0" w:space="0" w:color="auto"/>
            <w:left w:val="none" w:sz="0" w:space="0" w:color="auto"/>
            <w:bottom w:val="none" w:sz="0" w:space="0" w:color="auto"/>
            <w:right w:val="none" w:sz="0" w:space="0" w:color="auto"/>
          </w:divBdr>
        </w:div>
        <w:div w:id="2028143012">
          <w:marLeft w:val="0"/>
          <w:marRight w:val="0"/>
          <w:marTop w:val="0"/>
          <w:marBottom w:val="0"/>
          <w:divBdr>
            <w:top w:val="none" w:sz="0" w:space="0" w:color="auto"/>
            <w:left w:val="none" w:sz="0" w:space="0" w:color="auto"/>
            <w:bottom w:val="none" w:sz="0" w:space="0" w:color="auto"/>
            <w:right w:val="none" w:sz="0" w:space="0" w:color="auto"/>
          </w:divBdr>
        </w:div>
        <w:div w:id="2132748263">
          <w:marLeft w:val="0"/>
          <w:marRight w:val="0"/>
          <w:marTop w:val="0"/>
          <w:marBottom w:val="0"/>
          <w:divBdr>
            <w:top w:val="none" w:sz="0" w:space="0" w:color="auto"/>
            <w:left w:val="none" w:sz="0" w:space="0" w:color="auto"/>
            <w:bottom w:val="none" w:sz="0" w:space="0" w:color="auto"/>
            <w:right w:val="none" w:sz="0" w:space="0" w:color="auto"/>
          </w:divBdr>
        </w:div>
      </w:divsChild>
    </w:div>
    <w:div w:id="1354261323">
      <w:bodyDiv w:val="1"/>
      <w:marLeft w:val="0"/>
      <w:marRight w:val="0"/>
      <w:marTop w:val="0"/>
      <w:marBottom w:val="0"/>
      <w:divBdr>
        <w:top w:val="none" w:sz="0" w:space="0" w:color="auto"/>
        <w:left w:val="none" w:sz="0" w:space="0" w:color="auto"/>
        <w:bottom w:val="none" w:sz="0" w:space="0" w:color="auto"/>
        <w:right w:val="none" w:sz="0" w:space="0" w:color="auto"/>
      </w:divBdr>
      <w:divsChild>
        <w:div w:id="808783127">
          <w:marLeft w:val="0"/>
          <w:marRight w:val="0"/>
          <w:marTop w:val="0"/>
          <w:marBottom w:val="0"/>
          <w:divBdr>
            <w:top w:val="none" w:sz="0" w:space="0" w:color="auto"/>
            <w:left w:val="none" w:sz="0" w:space="0" w:color="auto"/>
            <w:bottom w:val="none" w:sz="0" w:space="0" w:color="auto"/>
            <w:right w:val="none" w:sz="0" w:space="0" w:color="auto"/>
          </w:divBdr>
        </w:div>
        <w:div w:id="1043794427">
          <w:marLeft w:val="0"/>
          <w:marRight w:val="0"/>
          <w:marTop w:val="0"/>
          <w:marBottom w:val="0"/>
          <w:divBdr>
            <w:top w:val="none" w:sz="0" w:space="0" w:color="auto"/>
            <w:left w:val="none" w:sz="0" w:space="0" w:color="auto"/>
            <w:bottom w:val="none" w:sz="0" w:space="0" w:color="auto"/>
            <w:right w:val="none" w:sz="0" w:space="0" w:color="auto"/>
          </w:divBdr>
        </w:div>
        <w:div w:id="1101297110">
          <w:marLeft w:val="0"/>
          <w:marRight w:val="0"/>
          <w:marTop w:val="0"/>
          <w:marBottom w:val="0"/>
          <w:divBdr>
            <w:top w:val="none" w:sz="0" w:space="0" w:color="auto"/>
            <w:left w:val="none" w:sz="0" w:space="0" w:color="auto"/>
            <w:bottom w:val="none" w:sz="0" w:space="0" w:color="auto"/>
            <w:right w:val="none" w:sz="0" w:space="0" w:color="auto"/>
          </w:divBdr>
        </w:div>
        <w:div w:id="1680505460">
          <w:marLeft w:val="0"/>
          <w:marRight w:val="0"/>
          <w:marTop w:val="0"/>
          <w:marBottom w:val="0"/>
          <w:divBdr>
            <w:top w:val="none" w:sz="0" w:space="0" w:color="auto"/>
            <w:left w:val="none" w:sz="0" w:space="0" w:color="auto"/>
            <w:bottom w:val="none" w:sz="0" w:space="0" w:color="auto"/>
            <w:right w:val="none" w:sz="0" w:space="0" w:color="auto"/>
          </w:divBdr>
        </w:div>
        <w:div w:id="1944610628">
          <w:marLeft w:val="0"/>
          <w:marRight w:val="0"/>
          <w:marTop w:val="0"/>
          <w:marBottom w:val="0"/>
          <w:divBdr>
            <w:top w:val="none" w:sz="0" w:space="0" w:color="auto"/>
            <w:left w:val="none" w:sz="0" w:space="0" w:color="auto"/>
            <w:bottom w:val="none" w:sz="0" w:space="0" w:color="auto"/>
            <w:right w:val="none" w:sz="0" w:space="0" w:color="auto"/>
          </w:divBdr>
        </w:div>
      </w:divsChild>
    </w:div>
    <w:div w:id="1422218755">
      <w:bodyDiv w:val="1"/>
      <w:marLeft w:val="0"/>
      <w:marRight w:val="0"/>
      <w:marTop w:val="0"/>
      <w:marBottom w:val="0"/>
      <w:divBdr>
        <w:top w:val="none" w:sz="0" w:space="0" w:color="auto"/>
        <w:left w:val="none" w:sz="0" w:space="0" w:color="auto"/>
        <w:bottom w:val="none" w:sz="0" w:space="0" w:color="auto"/>
        <w:right w:val="none" w:sz="0" w:space="0" w:color="auto"/>
      </w:divBdr>
    </w:div>
    <w:div w:id="1437486339">
      <w:bodyDiv w:val="1"/>
      <w:marLeft w:val="0"/>
      <w:marRight w:val="0"/>
      <w:marTop w:val="0"/>
      <w:marBottom w:val="0"/>
      <w:divBdr>
        <w:top w:val="none" w:sz="0" w:space="0" w:color="auto"/>
        <w:left w:val="none" w:sz="0" w:space="0" w:color="auto"/>
        <w:bottom w:val="none" w:sz="0" w:space="0" w:color="auto"/>
        <w:right w:val="none" w:sz="0" w:space="0" w:color="auto"/>
      </w:divBdr>
    </w:div>
    <w:div w:id="1444033762">
      <w:bodyDiv w:val="1"/>
      <w:marLeft w:val="0"/>
      <w:marRight w:val="0"/>
      <w:marTop w:val="0"/>
      <w:marBottom w:val="0"/>
      <w:divBdr>
        <w:top w:val="none" w:sz="0" w:space="0" w:color="auto"/>
        <w:left w:val="none" w:sz="0" w:space="0" w:color="auto"/>
        <w:bottom w:val="none" w:sz="0" w:space="0" w:color="auto"/>
        <w:right w:val="none" w:sz="0" w:space="0" w:color="auto"/>
      </w:divBdr>
      <w:divsChild>
        <w:div w:id="329984212">
          <w:marLeft w:val="0"/>
          <w:marRight w:val="0"/>
          <w:marTop w:val="0"/>
          <w:marBottom w:val="0"/>
          <w:divBdr>
            <w:top w:val="none" w:sz="0" w:space="0" w:color="auto"/>
            <w:left w:val="none" w:sz="0" w:space="0" w:color="auto"/>
            <w:bottom w:val="none" w:sz="0" w:space="0" w:color="auto"/>
            <w:right w:val="none" w:sz="0" w:space="0" w:color="auto"/>
          </w:divBdr>
          <w:divsChild>
            <w:div w:id="808743644">
              <w:marLeft w:val="0"/>
              <w:marRight w:val="0"/>
              <w:marTop w:val="0"/>
              <w:marBottom w:val="0"/>
              <w:divBdr>
                <w:top w:val="none" w:sz="0" w:space="0" w:color="auto"/>
                <w:left w:val="none" w:sz="0" w:space="0" w:color="auto"/>
                <w:bottom w:val="none" w:sz="0" w:space="0" w:color="auto"/>
                <w:right w:val="none" w:sz="0" w:space="0" w:color="auto"/>
              </w:divBdr>
              <w:divsChild>
                <w:div w:id="2685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04897">
      <w:bodyDiv w:val="1"/>
      <w:marLeft w:val="0"/>
      <w:marRight w:val="0"/>
      <w:marTop w:val="0"/>
      <w:marBottom w:val="0"/>
      <w:divBdr>
        <w:top w:val="none" w:sz="0" w:space="0" w:color="auto"/>
        <w:left w:val="none" w:sz="0" w:space="0" w:color="auto"/>
        <w:bottom w:val="none" w:sz="0" w:space="0" w:color="auto"/>
        <w:right w:val="none" w:sz="0" w:space="0" w:color="auto"/>
      </w:divBdr>
    </w:div>
    <w:div w:id="1463966058">
      <w:bodyDiv w:val="1"/>
      <w:marLeft w:val="0"/>
      <w:marRight w:val="0"/>
      <w:marTop w:val="0"/>
      <w:marBottom w:val="0"/>
      <w:divBdr>
        <w:top w:val="none" w:sz="0" w:space="0" w:color="auto"/>
        <w:left w:val="none" w:sz="0" w:space="0" w:color="auto"/>
        <w:bottom w:val="none" w:sz="0" w:space="0" w:color="auto"/>
        <w:right w:val="none" w:sz="0" w:space="0" w:color="auto"/>
      </w:divBdr>
      <w:divsChild>
        <w:div w:id="181356046">
          <w:marLeft w:val="0"/>
          <w:marRight w:val="0"/>
          <w:marTop w:val="0"/>
          <w:marBottom w:val="0"/>
          <w:divBdr>
            <w:top w:val="none" w:sz="0" w:space="0" w:color="auto"/>
            <w:left w:val="none" w:sz="0" w:space="0" w:color="auto"/>
            <w:bottom w:val="none" w:sz="0" w:space="0" w:color="auto"/>
            <w:right w:val="none" w:sz="0" w:space="0" w:color="auto"/>
          </w:divBdr>
        </w:div>
        <w:div w:id="214465719">
          <w:marLeft w:val="0"/>
          <w:marRight w:val="0"/>
          <w:marTop w:val="0"/>
          <w:marBottom w:val="0"/>
          <w:divBdr>
            <w:top w:val="none" w:sz="0" w:space="0" w:color="auto"/>
            <w:left w:val="none" w:sz="0" w:space="0" w:color="auto"/>
            <w:bottom w:val="none" w:sz="0" w:space="0" w:color="auto"/>
            <w:right w:val="none" w:sz="0" w:space="0" w:color="auto"/>
          </w:divBdr>
        </w:div>
        <w:div w:id="776565179">
          <w:marLeft w:val="0"/>
          <w:marRight w:val="0"/>
          <w:marTop w:val="0"/>
          <w:marBottom w:val="0"/>
          <w:divBdr>
            <w:top w:val="none" w:sz="0" w:space="0" w:color="auto"/>
            <w:left w:val="none" w:sz="0" w:space="0" w:color="auto"/>
            <w:bottom w:val="none" w:sz="0" w:space="0" w:color="auto"/>
            <w:right w:val="none" w:sz="0" w:space="0" w:color="auto"/>
          </w:divBdr>
        </w:div>
        <w:div w:id="827329997">
          <w:marLeft w:val="0"/>
          <w:marRight w:val="0"/>
          <w:marTop w:val="0"/>
          <w:marBottom w:val="0"/>
          <w:divBdr>
            <w:top w:val="none" w:sz="0" w:space="0" w:color="auto"/>
            <w:left w:val="none" w:sz="0" w:space="0" w:color="auto"/>
            <w:bottom w:val="none" w:sz="0" w:space="0" w:color="auto"/>
            <w:right w:val="none" w:sz="0" w:space="0" w:color="auto"/>
          </w:divBdr>
        </w:div>
        <w:div w:id="944340046">
          <w:marLeft w:val="0"/>
          <w:marRight w:val="0"/>
          <w:marTop w:val="0"/>
          <w:marBottom w:val="0"/>
          <w:divBdr>
            <w:top w:val="none" w:sz="0" w:space="0" w:color="auto"/>
            <w:left w:val="none" w:sz="0" w:space="0" w:color="auto"/>
            <w:bottom w:val="none" w:sz="0" w:space="0" w:color="auto"/>
            <w:right w:val="none" w:sz="0" w:space="0" w:color="auto"/>
          </w:divBdr>
        </w:div>
        <w:div w:id="960189686">
          <w:marLeft w:val="0"/>
          <w:marRight w:val="0"/>
          <w:marTop w:val="0"/>
          <w:marBottom w:val="0"/>
          <w:divBdr>
            <w:top w:val="none" w:sz="0" w:space="0" w:color="auto"/>
            <w:left w:val="none" w:sz="0" w:space="0" w:color="auto"/>
            <w:bottom w:val="none" w:sz="0" w:space="0" w:color="auto"/>
            <w:right w:val="none" w:sz="0" w:space="0" w:color="auto"/>
          </w:divBdr>
        </w:div>
        <w:div w:id="1138497530">
          <w:marLeft w:val="0"/>
          <w:marRight w:val="0"/>
          <w:marTop w:val="0"/>
          <w:marBottom w:val="0"/>
          <w:divBdr>
            <w:top w:val="none" w:sz="0" w:space="0" w:color="auto"/>
            <w:left w:val="none" w:sz="0" w:space="0" w:color="auto"/>
            <w:bottom w:val="none" w:sz="0" w:space="0" w:color="auto"/>
            <w:right w:val="none" w:sz="0" w:space="0" w:color="auto"/>
          </w:divBdr>
        </w:div>
        <w:div w:id="1694115978">
          <w:marLeft w:val="0"/>
          <w:marRight w:val="0"/>
          <w:marTop w:val="0"/>
          <w:marBottom w:val="0"/>
          <w:divBdr>
            <w:top w:val="none" w:sz="0" w:space="0" w:color="auto"/>
            <w:left w:val="none" w:sz="0" w:space="0" w:color="auto"/>
            <w:bottom w:val="none" w:sz="0" w:space="0" w:color="auto"/>
            <w:right w:val="none" w:sz="0" w:space="0" w:color="auto"/>
          </w:divBdr>
        </w:div>
        <w:div w:id="1778216446">
          <w:marLeft w:val="0"/>
          <w:marRight w:val="0"/>
          <w:marTop w:val="0"/>
          <w:marBottom w:val="0"/>
          <w:divBdr>
            <w:top w:val="none" w:sz="0" w:space="0" w:color="auto"/>
            <w:left w:val="none" w:sz="0" w:space="0" w:color="auto"/>
            <w:bottom w:val="none" w:sz="0" w:space="0" w:color="auto"/>
            <w:right w:val="none" w:sz="0" w:space="0" w:color="auto"/>
          </w:divBdr>
        </w:div>
        <w:div w:id="1820533323">
          <w:marLeft w:val="0"/>
          <w:marRight w:val="0"/>
          <w:marTop w:val="0"/>
          <w:marBottom w:val="0"/>
          <w:divBdr>
            <w:top w:val="none" w:sz="0" w:space="0" w:color="auto"/>
            <w:left w:val="none" w:sz="0" w:space="0" w:color="auto"/>
            <w:bottom w:val="none" w:sz="0" w:space="0" w:color="auto"/>
            <w:right w:val="none" w:sz="0" w:space="0" w:color="auto"/>
          </w:divBdr>
        </w:div>
        <w:div w:id="1866480964">
          <w:marLeft w:val="0"/>
          <w:marRight w:val="0"/>
          <w:marTop w:val="0"/>
          <w:marBottom w:val="0"/>
          <w:divBdr>
            <w:top w:val="none" w:sz="0" w:space="0" w:color="auto"/>
            <w:left w:val="none" w:sz="0" w:space="0" w:color="auto"/>
            <w:bottom w:val="none" w:sz="0" w:space="0" w:color="auto"/>
            <w:right w:val="none" w:sz="0" w:space="0" w:color="auto"/>
          </w:divBdr>
        </w:div>
      </w:divsChild>
    </w:div>
    <w:div w:id="1468429694">
      <w:bodyDiv w:val="1"/>
      <w:marLeft w:val="0"/>
      <w:marRight w:val="0"/>
      <w:marTop w:val="0"/>
      <w:marBottom w:val="0"/>
      <w:divBdr>
        <w:top w:val="none" w:sz="0" w:space="0" w:color="auto"/>
        <w:left w:val="none" w:sz="0" w:space="0" w:color="auto"/>
        <w:bottom w:val="none" w:sz="0" w:space="0" w:color="auto"/>
        <w:right w:val="none" w:sz="0" w:space="0" w:color="auto"/>
      </w:divBdr>
    </w:div>
    <w:div w:id="1481969392">
      <w:bodyDiv w:val="1"/>
      <w:marLeft w:val="0"/>
      <w:marRight w:val="0"/>
      <w:marTop w:val="0"/>
      <w:marBottom w:val="0"/>
      <w:divBdr>
        <w:top w:val="none" w:sz="0" w:space="0" w:color="auto"/>
        <w:left w:val="none" w:sz="0" w:space="0" w:color="auto"/>
        <w:bottom w:val="none" w:sz="0" w:space="0" w:color="auto"/>
        <w:right w:val="none" w:sz="0" w:space="0" w:color="auto"/>
      </w:divBdr>
      <w:divsChild>
        <w:div w:id="104077189">
          <w:marLeft w:val="0"/>
          <w:marRight w:val="0"/>
          <w:marTop w:val="0"/>
          <w:marBottom w:val="0"/>
          <w:divBdr>
            <w:top w:val="none" w:sz="0" w:space="0" w:color="auto"/>
            <w:left w:val="none" w:sz="0" w:space="0" w:color="auto"/>
            <w:bottom w:val="none" w:sz="0" w:space="0" w:color="auto"/>
            <w:right w:val="none" w:sz="0" w:space="0" w:color="auto"/>
          </w:divBdr>
        </w:div>
      </w:divsChild>
    </w:div>
    <w:div w:id="1491553901">
      <w:bodyDiv w:val="1"/>
      <w:marLeft w:val="0"/>
      <w:marRight w:val="0"/>
      <w:marTop w:val="0"/>
      <w:marBottom w:val="0"/>
      <w:divBdr>
        <w:top w:val="none" w:sz="0" w:space="0" w:color="auto"/>
        <w:left w:val="none" w:sz="0" w:space="0" w:color="auto"/>
        <w:bottom w:val="none" w:sz="0" w:space="0" w:color="auto"/>
        <w:right w:val="none" w:sz="0" w:space="0" w:color="auto"/>
      </w:divBdr>
    </w:div>
    <w:div w:id="1521508291">
      <w:bodyDiv w:val="1"/>
      <w:marLeft w:val="0"/>
      <w:marRight w:val="0"/>
      <w:marTop w:val="0"/>
      <w:marBottom w:val="0"/>
      <w:divBdr>
        <w:top w:val="none" w:sz="0" w:space="0" w:color="auto"/>
        <w:left w:val="none" w:sz="0" w:space="0" w:color="auto"/>
        <w:bottom w:val="none" w:sz="0" w:space="0" w:color="auto"/>
        <w:right w:val="none" w:sz="0" w:space="0" w:color="auto"/>
      </w:divBdr>
    </w:div>
    <w:div w:id="1541674474">
      <w:bodyDiv w:val="1"/>
      <w:marLeft w:val="0"/>
      <w:marRight w:val="0"/>
      <w:marTop w:val="0"/>
      <w:marBottom w:val="0"/>
      <w:divBdr>
        <w:top w:val="none" w:sz="0" w:space="0" w:color="auto"/>
        <w:left w:val="none" w:sz="0" w:space="0" w:color="auto"/>
        <w:bottom w:val="none" w:sz="0" w:space="0" w:color="auto"/>
        <w:right w:val="none" w:sz="0" w:space="0" w:color="auto"/>
      </w:divBdr>
    </w:div>
    <w:div w:id="1561477195">
      <w:bodyDiv w:val="1"/>
      <w:marLeft w:val="0"/>
      <w:marRight w:val="0"/>
      <w:marTop w:val="0"/>
      <w:marBottom w:val="0"/>
      <w:divBdr>
        <w:top w:val="none" w:sz="0" w:space="0" w:color="auto"/>
        <w:left w:val="none" w:sz="0" w:space="0" w:color="auto"/>
        <w:bottom w:val="none" w:sz="0" w:space="0" w:color="auto"/>
        <w:right w:val="none" w:sz="0" w:space="0" w:color="auto"/>
      </w:divBdr>
    </w:div>
    <w:div w:id="1564019985">
      <w:bodyDiv w:val="1"/>
      <w:marLeft w:val="0"/>
      <w:marRight w:val="0"/>
      <w:marTop w:val="0"/>
      <w:marBottom w:val="0"/>
      <w:divBdr>
        <w:top w:val="none" w:sz="0" w:space="0" w:color="auto"/>
        <w:left w:val="none" w:sz="0" w:space="0" w:color="auto"/>
        <w:bottom w:val="none" w:sz="0" w:space="0" w:color="auto"/>
        <w:right w:val="none" w:sz="0" w:space="0" w:color="auto"/>
      </w:divBdr>
    </w:div>
    <w:div w:id="1566254821">
      <w:bodyDiv w:val="1"/>
      <w:marLeft w:val="0"/>
      <w:marRight w:val="0"/>
      <w:marTop w:val="0"/>
      <w:marBottom w:val="0"/>
      <w:divBdr>
        <w:top w:val="none" w:sz="0" w:space="0" w:color="auto"/>
        <w:left w:val="none" w:sz="0" w:space="0" w:color="auto"/>
        <w:bottom w:val="none" w:sz="0" w:space="0" w:color="auto"/>
        <w:right w:val="none" w:sz="0" w:space="0" w:color="auto"/>
      </w:divBdr>
    </w:div>
    <w:div w:id="1579245240">
      <w:bodyDiv w:val="1"/>
      <w:marLeft w:val="0"/>
      <w:marRight w:val="0"/>
      <w:marTop w:val="0"/>
      <w:marBottom w:val="0"/>
      <w:divBdr>
        <w:top w:val="none" w:sz="0" w:space="0" w:color="auto"/>
        <w:left w:val="none" w:sz="0" w:space="0" w:color="auto"/>
        <w:bottom w:val="none" w:sz="0" w:space="0" w:color="auto"/>
        <w:right w:val="none" w:sz="0" w:space="0" w:color="auto"/>
      </w:divBdr>
    </w:div>
    <w:div w:id="1591616698">
      <w:bodyDiv w:val="1"/>
      <w:marLeft w:val="0"/>
      <w:marRight w:val="0"/>
      <w:marTop w:val="0"/>
      <w:marBottom w:val="0"/>
      <w:divBdr>
        <w:top w:val="none" w:sz="0" w:space="0" w:color="auto"/>
        <w:left w:val="none" w:sz="0" w:space="0" w:color="auto"/>
        <w:bottom w:val="none" w:sz="0" w:space="0" w:color="auto"/>
        <w:right w:val="none" w:sz="0" w:space="0" w:color="auto"/>
      </w:divBdr>
    </w:div>
    <w:div w:id="1684865869">
      <w:bodyDiv w:val="1"/>
      <w:marLeft w:val="0"/>
      <w:marRight w:val="0"/>
      <w:marTop w:val="0"/>
      <w:marBottom w:val="0"/>
      <w:divBdr>
        <w:top w:val="none" w:sz="0" w:space="0" w:color="auto"/>
        <w:left w:val="none" w:sz="0" w:space="0" w:color="auto"/>
        <w:bottom w:val="none" w:sz="0" w:space="0" w:color="auto"/>
        <w:right w:val="none" w:sz="0" w:space="0" w:color="auto"/>
      </w:divBdr>
      <w:divsChild>
        <w:div w:id="3825486">
          <w:marLeft w:val="0"/>
          <w:marRight w:val="0"/>
          <w:marTop w:val="0"/>
          <w:marBottom w:val="0"/>
          <w:divBdr>
            <w:top w:val="none" w:sz="0" w:space="0" w:color="auto"/>
            <w:left w:val="none" w:sz="0" w:space="0" w:color="auto"/>
            <w:bottom w:val="none" w:sz="0" w:space="0" w:color="auto"/>
            <w:right w:val="none" w:sz="0" w:space="0" w:color="auto"/>
          </w:divBdr>
        </w:div>
        <w:div w:id="154339300">
          <w:marLeft w:val="0"/>
          <w:marRight w:val="0"/>
          <w:marTop w:val="0"/>
          <w:marBottom w:val="0"/>
          <w:divBdr>
            <w:top w:val="none" w:sz="0" w:space="0" w:color="auto"/>
            <w:left w:val="none" w:sz="0" w:space="0" w:color="auto"/>
            <w:bottom w:val="none" w:sz="0" w:space="0" w:color="auto"/>
            <w:right w:val="none" w:sz="0" w:space="0" w:color="auto"/>
          </w:divBdr>
        </w:div>
        <w:div w:id="488594965">
          <w:marLeft w:val="0"/>
          <w:marRight w:val="0"/>
          <w:marTop w:val="0"/>
          <w:marBottom w:val="0"/>
          <w:divBdr>
            <w:top w:val="none" w:sz="0" w:space="0" w:color="auto"/>
            <w:left w:val="none" w:sz="0" w:space="0" w:color="auto"/>
            <w:bottom w:val="none" w:sz="0" w:space="0" w:color="auto"/>
            <w:right w:val="none" w:sz="0" w:space="0" w:color="auto"/>
          </w:divBdr>
        </w:div>
        <w:div w:id="582180309">
          <w:marLeft w:val="0"/>
          <w:marRight w:val="0"/>
          <w:marTop w:val="0"/>
          <w:marBottom w:val="0"/>
          <w:divBdr>
            <w:top w:val="none" w:sz="0" w:space="0" w:color="auto"/>
            <w:left w:val="none" w:sz="0" w:space="0" w:color="auto"/>
            <w:bottom w:val="none" w:sz="0" w:space="0" w:color="auto"/>
            <w:right w:val="none" w:sz="0" w:space="0" w:color="auto"/>
          </w:divBdr>
        </w:div>
        <w:div w:id="767383298">
          <w:marLeft w:val="0"/>
          <w:marRight w:val="0"/>
          <w:marTop w:val="0"/>
          <w:marBottom w:val="0"/>
          <w:divBdr>
            <w:top w:val="none" w:sz="0" w:space="0" w:color="auto"/>
            <w:left w:val="none" w:sz="0" w:space="0" w:color="auto"/>
            <w:bottom w:val="none" w:sz="0" w:space="0" w:color="auto"/>
            <w:right w:val="none" w:sz="0" w:space="0" w:color="auto"/>
          </w:divBdr>
        </w:div>
        <w:div w:id="947391968">
          <w:marLeft w:val="0"/>
          <w:marRight w:val="0"/>
          <w:marTop w:val="0"/>
          <w:marBottom w:val="0"/>
          <w:divBdr>
            <w:top w:val="none" w:sz="0" w:space="0" w:color="auto"/>
            <w:left w:val="none" w:sz="0" w:space="0" w:color="auto"/>
            <w:bottom w:val="none" w:sz="0" w:space="0" w:color="auto"/>
            <w:right w:val="none" w:sz="0" w:space="0" w:color="auto"/>
          </w:divBdr>
        </w:div>
        <w:div w:id="1219974353">
          <w:marLeft w:val="0"/>
          <w:marRight w:val="0"/>
          <w:marTop w:val="0"/>
          <w:marBottom w:val="0"/>
          <w:divBdr>
            <w:top w:val="none" w:sz="0" w:space="0" w:color="auto"/>
            <w:left w:val="none" w:sz="0" w:space="0" w:color="auto"/>
            <w:bottom w:val="none" w:sz="0" w:space="0" w:color="auto"/>
            <w:right w:val="none" w:sz="0" w:space="0" w:color="auto"/>
          </w:divBdr>
        </w:div>
        <w:div w:id="1530491566">
          <w:marLeft w:val="0"/>
          <w:marRight w:val="0"/>
          <w:marTop w:val="0"/>
          <w:marBottom w:val="0"/>
          <w:divBdr>
            <w:top w:val="none" w:sz="0" w:space="0" w:color="auto"/>
            <w:left w:val="none" w:sz="0" w:space="0" w:color="auto"/>
            <w:bottom w:val="none" w:sz="0" w:space="0" w:color="auto"/>
            <w:right w:val="none" w:sz="0" w:space="0" w:color="auto"/>
          </w:divBdr>
        </w:div>
        <w:div w:id="1590887562">
          <w:marLeft w:val="0"/>
          <w:marRight w:val="0"/>
          <w:marTop w:val="0"/>
          <w:marBottom w:val="0"/>
          <w:divBdr>
            <w:top w:val="none" w:sz="0" w:space="0" w:color="auto"/>
            <w:left w:val="none" w:sz="0" w:space="0" w:color="auto"/>
            <w:bottom w:val="none" w:sz="0" w:space="0" w:color="auto"/>
            <w:right w:val="none" w:sz="0" w:space="0" w:color="auto"/>
          </w:divBdr>
        </w:div>
        <w:div w:id="1772554634">
          <w:marLeft w:val="0"/>
          <w:marRight w:val="0"/>
          <w:marTop w:val="0"/>
          <w:marBottom w:val="0"/>
          <w:divBdr>
            <w:top w:val="none" w:sz="0" w:space="0" w:color="auto"/>
            <w:left w:val="none" w:sz="0" w:space="0" w:color="auto"/>
            <w:bottom w:val="none" w:sz="0" w:space="0" w:color="auto"/>
            <w:right w:val="none" w:sz="0" w:space="0" w:color="auto"/>
          </w:divBdr>
        </w:div>
        <w:div w:id="1909608468">
          <w:marLeft w:val="0"/>
          <w:marRight w:val="0"/>
          <w:marTop w:val="0"/>
          <w:marBottom w:val="0"/>
          <w:divBdr>
            <w:top w:val="none" w:sz="0" w:space="0" w:color="auto"/>
            <w:left w:val="none" w:sz="0" w:space="0" w:color="auto"/>
            <w:bottom w:val="none" w:sz="0" w:space="0" w:color="auto"/>
            <w:right w:val="none" w:sz="0" w:space="0" w:color="auto"/>
          </w:divBdr>
        </w:div>
        <w:div w:id="1921985708">
          <w:marLeft w:val="0"/>
          <w:marRight w:val="0"/>
          <w:marTop w:val="0"/>
          <w:marBottom w:val="0"/>
          <w:divBdr>
            <w:top w:val="none" w:sz="0" w:space="0" w:color="auto"/>
            <w:left w:val="none" w:sz="0" w:space="0" w:color="auto"/>
            <w:bottom w:val="none" w:sz="0" w:space="0" w:color="auto"/>
            <w:right w:val="none" w:sz="0" w:space="0" w:color="auto"/>
          </w:divBdr>
        </w:div>
        <w:div w:id="2005624488">
          <w:marLeft w:val="0"/>
          <w:marRight w:val="0"/>
          <w:marTop w:val="0"/>
          <w:marBottom w:val="0"/>
          <w:divBdr>
            <w:top w:val="none" w:sz="0" w:space="0" w:color="auto"/>
            <w:left w:val="none" w:sz="0" w:space="0" w:color="auto"/>
            <w:bottom w:val="none" w:sz="0" w:space="0" w:color="auto"/>
            <w:right w:val="none" w:sz="0" w:space="0" w:color="auto"/>
          </w:divBdr>
        </w:div>
      </w:divsChild>
    </w:div>
    <w:div w:id="1699160650">
      <w:bodyDiv w:val="1"/>
      <w:marLeft w:val="0"/>
      <w:marRight w:val="0"/>
      <w:marTop w:val="0"/>
      <w:marBottom w:val="0"/>
      <w:divBdr>
        <w:top w:val="none" w:sz="0" w:space="0" w:color="auto"/>
        <w:left w:val="none" w:sz="0" w:space="0" w:color="auto"/>
        <w:bottom w:val="none" w:sz="0" w:space="0" w:color="auto"/>
        <w:right w:val="none" w:sz="0" w:space="0" w:color="auto"/>
      </w:divBdr>
    </w:div>
    <w:div w:id="1702434124">
      <w:bodyDiv w:val="1"/>
      <w:marLeft w:val="0"/>
      <w:marRight w:val="0"/>
      <w:marTop w:val="0"/>
      <w:marBottom w:val="0"/>
      <w:divBdr>
        <w:top w:val="none" w:sz="0" w:space="0" w:color="auto"/>
        <w:left w:val="none" w:sz="0" w:space="0" w:color="auto"/>
        <w:bottom w:val="none" w:sz="0" w:space="0" w:color="auto"/>
        <w:right w:val="none" w:sz="0" w:space="0" w:color="auto"/>
      </w:divBdr>
    </w:div>
    <w:div w:id="1706833389">
      <w:bodyDiv w:val="1"/>
      <w:marLeft w:val="0"/>
      <w:marRight w:val="0"/>
      <w:marTop w:val="0"/>
      <w:marBottom w:val="0"/>
      <w:divBdr>
        <w:top w:val="none" w:sz="0" w:space="0" w:color="auto"/>
        <w:left w:val="none" w:sz="0" w:space="0" w:color="auto"/>
        <w:bottom w:val="none" w:sz="0" w:space="0" w:color="auto"/>
        <w:right w:val="none" w:sz="0" w:space="0" w:color="auto"/>
      </w:divBdr>
    </w:div>
    <w:div w:id="1744526868">
      <w:bodyDiv w:val="1"/>
      <w:marLeft w:val="0"/>
      <w:marRight w:val="0"/>
      <w:marTop w:val="0"/>
      <w:marBottom w:val="0"/>
      <w:divBdr>
        <w:top w:val="none" w:sz="0" w:space="0" w:color="auto"/>
        <w:left w:val="none" w:sz="0" w:space="0" w:color="auto"/>
        <w:bottom w:val="none" w:sz="0" w:space="0" w:color="auto"/>
        <w:right w:val="none" w:sz="0" w:space="0" w:color="auto"/>
      </w:divBdr>
    </w:div>
    <w:div w:id="1750536386">
      <w:bodyDiv w:val="1"/>
      <w:marLeft w:val="0"/>
      <w:marRight w:val="0"/>
      <w:marTop w:val="0"/>
      <w:marBottom w:val="0"/>
      <w:divBdr>
        <w:top w:val="none" w:sz="0" w:space="0" w:color="auto"/>
        <w:left w:val="none" w:sz="0" w:space="0" w:color="auto"/>
        <w:bottom w:val="none" w:sz="0" w:space="0" w:color="auto"/>
        <w:right w:val="none" w:sz="0" w:space="0" w:color="auto"/>
      </w:divBdr>
    </w:div>
    <w:div w:id="1756173492">
      <w:bodyDiv w:val="1"/>
      <w:marLeft w:val="0"/>
      <w:marRight w:val="0"/>
      <w:marTop w:val="0"/>
      <w:marBottom w:val="0"/>
      <w:divBdr>
        <w:top w:val="none" w:sz="0" w:space="0" w:color="auto"/>
        <w:left w:val="none" w:sz="0" w:space="0" w:color="auto"/>
        <w:bottom w:val="none" w:sz="0" w:space="0" w:color="auto"/>
        <w:right w:val="none" w:sz="0" w:space="0" w:color="auto"/>
      </w:divBdr>
    </w:div>
    <w:div w:id="1784031099">
      <w:bodyDiv w:val="1"/>
      <w:marLeft w:val="0"/>
      <w:marRight w:val="0"/>
      <w:marTop w:val="0"/>
      <w:marBottom w:val="0"/>
      <w:divBdr>
        <w:top w:val="none" w:sz="0" w:space="0" w:color="auto"/>
        <w:left w:val="none" w:sz="0" w:space="0" w:color="auto"/>
        <w:bottom w:val="none" w:sz="0" w:space="0" w:color="auto"/>
        <w:right w:val="none" w:sz="0" w:space="0" w:color="auto"/>
      </w:divBdr>
    </w:div>
    <w:div w:id="1799569642">
      <w:bodyDiv w:val="1"/>
      <w:marLeft w:val="0"/>
      <w:marRight w:val="0"/>
      <w:marTop w:val="0"/>
      <w:marBottom w:val="0"/>
      <w:divBdr>
        <w:top w:val="none" w:sz="0" w:space="0" w:color="auto"/>
        <w:left w:val="none" w:sz="0" w:space="0" w:color="auto"/>
        <w:bottom w:val="none" w:sz="0" w:space="0" w:color="auto"/>
        <w:right w:val="none" w:sz="0" w:space="0" w:color="auto"/>
      </w:divBdr>
    </w:div>
    <w:div w:id="1801722452">
      <w:bodyDiv w:val="1"/>
      <w:marLeft w:val="0"/>
      <w:marRight w:val="0"/>
      <w:marTop w:val="0"/>
      <w:marBottom w:val="0"/>
      <w:divBdr>
        <w:top w:val="none" w:sz="0" w:space="0" w:color="auto"/>
        <w:left w:val="none" w:sz="0" w:space="0" w:color="auto"/>
        <w:bottom w:val="none" w:sz="0" w:space="0" w:color="auto"/>
        <w:right w:val="none" w:sz="0" w:space="0" w:color="auto"/>
      </w:divBdr>
    </w:div>
    <w:div w:id="1852644817">
      <w:bodyDiv w:val="1"/>
      <w:marLeft w:val="0"/>
      <w:marRight w:val="0"/>
      <w:marTop w:val="0"/>
      <w:marBottom w:val="0"/>
      <w:divBdr>
        <w:top w:val="none" w:sz="0" w:space="0" w:color="auto"/>
        <w:left w:val="none" w:sz="0" w:space="0" w:color="auto"/>
        <w:bottom w:val="none" w:sz="0" w:space="0" w:color="auto"/>
        <w:right w:val="none" w:sz="0" w:space="0" w:color="auto"/>
      </w:divBdr>
    </w:div>
    <w:div w:id="1890218715">
      <w:bodyDiv w:val="1"/>
      <w:marLeft w:val="0"/>
      <w:marRight w:val="0"/>
      <w:marTop w:val="0"/>
      <w:marBottom w:val="0"/>
      <w:divBdr>
        <w:top w:val="none" w:sz="0" w:space="0" w:color="auto"/>
        <w:left w:val="none" w:sz="0" w:space="0" w:color="auto"/>
        <w:bottom w:val="none" w:sz="0" w:space="0" w:color="auto"/>
        <w:right w:val="none" w:sz="0" w:space="0" w:color="auto"/>
      </w:divBdr>
    </w:div>
    <w:div w:id="1895460646">
      <w:bodyDiv w:val="1"/>
      <w:marLeft w:val="0"/>
      <w:marRight w:val="0"/>
      <w:marTop w:val="0"/>
      <w:marBottom w:val="0"/>
      <w:divBdr>
        <w:top w:val="none" w:sz="0" w:space="0" w:color="auto"/>
        <w:left w:val="none" w:sz="0" w:space="0" w:color="auto"/>
        <w:bottom w:val="none" w:sz="0" w:space="0" w:color="auto"/>
        <w:right w:val="none" w:sz="0" w:space="0" w:color="auto"/>
      </w:divBdr>
    </w:div>
    <w:div w:id="1902011013">
      <w:bodyDiv w:val="1"/>
      <w:marLeft w:val="0"/>
      <w:marRight w:val="0"/>
      <w:marTop w:val="0"/>
      <w:marBottom w:val="0"/>
      <w:divBdr>
        <w:top w:val="none" w:sz="0" w:space="0" w:color="auto"/>
        <w:left w:val="none" w:sz="0" w:space="0" w:color="auto"/>
        <w:bottom w:val="none" w:sz="0" w:space="0" w:color="auto"/>
        <w:right w:val="none" w:sz="0" w:space="0" w:color="auto"/>
      </w:divBdr>
    </w:div>
    <w:div w:id="1917129841">
      <w:bodyDiv w:val="1"/>
      <w:marLeft w:val="0"/>
      <w:marRight w:val="0"/>
      <w:marTop w:val="0"/>
      <w:marBottom w:val="0"/>
      <w:divBdr>
        <w:top w:val="none" w:sz="0" w:space="0" w:color="auto"/>
        <w:left w:val="none" w:sz="0" w:space="0" w:color="auto"/>
        <w:bottom w:val="none" w:sz="0" w:space="0" w:color="auto"/>
        <w:right w:val="none" w:sz="0" w:space="0" w:color="auto"/>
      </w:divBdr>
    </w:div>
    <w:div w:id="1937246212">
      <w:bodyDiv w:val="1"/>
      <w:marLeft w:val="0"/>
      <w:marRight w:val="0"/>
      <w:marTop w:val="0"/>
      <w:marBottom w:val="0"/>
      <w:divBdr>
        <w:top w:val="none" w:sz="0" w:space="0" w:color="auto"/>
        <w:left w:val="none" w:sz="0" w:space="0" w:color="auto"/>
        <w:bottom w:val="none" w:sz="0" w:space="0" w:color="auto"/>
        <w:right w:val="none" w:sz="0" w:space="0" w:color="auto"/>
      </w:divBdr>
    </w:div>
    <w:div w:id="1948197921">
      <w:bodyDiv w:val="1"/>
      <w:marLeft w:val="0"/>
      <w:marRight w:val="0"/>
      <w:marTop w:val="0"/>
      <w:marBottom w:val="0"/>
      <w:divBdr>
        <w:top w:val="none" w:sz="0" w:space="0" w:color="auto"/>
        <w:left w:val="none" w:sz="0" w:space="0" w:color="auto"/>
        <w:bottom w:val="none" w:sz="0" w:space="0" w:color="auto"/>
        <w:right w:val="none" w:sz="0" w:space="0" w:color="auto"/>
      </w:divBdr>
    </w:div>
    <w:div w:id="1955208741">
      <w:bodyDiv w:val="1"/>
      <w:marLeft w:val="0"/>
      <w:marRight w:val="0"/>
      <w:marTop w:val="0"/>
      <w:marBottom w:val="0"/>
      <w:divBdr>
        <w:top w:val="none" w:sz="0" w:space="0" w:color="auto"/>
        <w:left w:val="none" w:sz="0" w:space="0" w:color="auto"/>
        <w:bottom w:val="none" w:sz="0" w:space="0" w:color="auto"/>
        <w:right w:val="none" w:sz="0" w:space="0" w:color="auto"/>
      </w:divBdr>
    </w:div>
    <w:div w:id="1958485317">
      <w:bodyDiv w:val="1"/>
      <w:marLeft w:val="0"/>
      <w:marRight w:val="0"/>
      <w:marTop w:val="0"/>
      <w:marBottom w:val="0"/>
      <w:divBdr>
        <w:top w:val="none" w:sz="0" w:space="0" w:color="auto"/>
        <w:left w:val="none" w:sz="0" w:space="0" w:color="auto"/>
        <w:bottom w:val="none" w:sz="0" w:space="0" w:color="auto"/>
        <w:right w:val="none" w:sz="0" w:space="0" w:color="auto"/>
      </w:divBdr>
    </w:div>
    <w:div w:id="1965888136">
      <w:bodyDiv w:val="1"/>
      <w:marLeft w:val="0"/>
      <w:marRight w:val="0"/>
      <w:marTop w:val="0"/>
      <w:marBottom w:val="0"/>
      <w:divBdr>
        <w:top w:val="none" w:sz="0" w:space="0" w:color="auto"/>
        <w:left w:val="none" w:sz="0" w:space="0" w:color="auto"/>
        <w:bottom w:val="none" w:sz="0" w:space="0" w:color="auto"/>
        <w:right w:val="none" w:sz="0" w:space="0" w:color="auto"/>
      </w:divBdr>
    </w:div>
    <w:div w:id="1991400098">
      <w:bodyDiv w:val="1"/>
      <w:marLeft w:val="0"/>
      <w:marRight w:val="0"/>
      <w:marTop w:val="0"/>
      <w:marBottom w:val="0"/>
      <w:divBdr>
        <w:top w:val="none" w:sz="0" w:space="0" w:color="auto"/>
        <w:left w:val="none" w:sz="0" w:space="0" w:color="auto"/>
        <w:bottom w:val="none" w:sz="0" w:space="0" w:color="auto"/>
        <w:right w:val="none" w:sz="0" w:space="0" w:color="auto"/>
      </w:divBdr>
    </w:div>
    <w:div w:id="2007900439">
      <w:bodyDiv w:val="1"/>
      <w:marLeft w:val="0"/>
      <w:marRight w:val="0"/>
      <w:marTop w:val="0"/>
      <w:marBottom w:val="0"/>
      <w:divBdr>
        <w:top w:val="none" w:sz="0" w:space="0" w:color="auto"/>
        <w:left w:val="none" w:sz="0" w:space="0" w:color="auto"/>
        <w:bottom w:val="none" w:sz="0" w:space="0" w:color="auto"/>
        <w:right w:val="none" w:sz="0" w:space="0" w:color="auto"/>
      </w:divBdr>
    </w:div>
    <w:div w:id="2023389342">
      <w:bodyDiv w:val="1"/>
      <w:marLeft w:val="0"/>
      <w:marRight w:val="0"/>
      <w:marTop w:val="0"/>
      <w:marBottom w:val="0"/>
      <w:divBdr>
        <w:top w:val="none" w:sz="0" w:space="0" w:color="auto"/>
        <w:left w:val="none" w:sz="0" w:space="0" w:color="auto"/>
        <w:bottom w:val="none" w:sz="0" w:space="0" w:color="auto"/>
        <w:right w:val="none" w:sz="0" w:space="0" w:color="auto"/>
      </w:divBdr>
    </w:div>
    <w:div w:id="2059275287">
      <w:bodyDiv w:val="1"/>
      <w:marLeft w:val="0"/>
      <w:marRight w:val="0"/>
      <w:marTop w:val="0"/>
      <w:marBottom w:val="0"/>
      <w:divBdr>
        <w:top w:val="none" w:sz="0" w:space="0" w:color="auto"/>
        <w:left w:val="none" w:sz="0" w:space="0" w:color="auto"/>
        <w:bottom w:val="none" w:sz="0" w:space="0" w:color="auto"/>
        <w:right w:val="none" w:sz="0" w:space="0" w:color="auto"/>
      </w:divBdr>
    </w:div>
    <w:div w:id="2069959045">
      <w:bodyDiv w:val="1"/>
      <w:marLeft w:val="0"/>
      <w:marRight w:val="0"/>
      <w:marTop w:val="0"/>
      <w:marBottom w:val="0"/>
      <w:divBdr>
        <w:top w:val="none" w:sz="0" w:space="0" w:color="auto"/>
        <w:left w:val="none" w:sz="0" w:space="0" w:color="auto"/>
        <w:bottom w:val="none" w:sz="0" w:space="0" w:color="auto"/>
        <w:right w:val="none" w:sz="0" w:space="0" w:color="auto"/>
      </w:divBdr>
    </w:div>
    <w:div w:id="2112233828">
      <w:bodyDiv w:val="1"/>
      <w:marLeft w:val="0"/>
      <w:marRight w:val="0"/>
      <w:marTop w:val="0"/>
      <w:marBottom w:val="0"/>
      <w:divBdr>
        <w:top w:val="none" w:sz="0" w:space="0" w:color="auto"/>
        <w:left w:val="none" w:sz="0" w:space="0" w:color="auto"/>
        <w:bottom w:val="none" w:sz="0" w:space="0" w:color="auto"/>
        <w:right w:val="none" w:sz="0" w:space="0" w:color="auto"/>
      </w:divBdr>
    </w:div>
    <w:div w:id="2113159037">
      <w:bodyDiv w:val="1"/>
      <w:marLeft w:val="0"/>
      <w:marRight w:val="0"/>
      <w:marTop w:val="0"/>
      <w:marBottom w:val="0"/>
      <w:divBdr>
        <w:top w:val="none" w:sz="0" w:space="0" w:color="auto"/>
        <w:left w:val="none" w:sz="0" w:space="0" w:color="auto"/>
        <w:bottom w:val="none" w:sz="0" w:space="0" w:color="auto"/>
        <w:right w:val="none" w:sz="0" w:space="0" w:color="auto"/>
      </w:divBdr>
    </w:div>
    <w:div w:id="2114863494">
      <w:bodyDiv w:val="1"/>
      <w:marLeft w:val="0"/>
      <w:marRight w:val="0"/>
      <w:marTop w:val="0"/>
      <w:marBottom w:val="0"/>
      <w:divBdr>
        <w:top w:val="none" w:sz="0" w:space="0" w:color="auto"/>
        <w:left w:val="none" w:sz="0" w:space="0" w:color="auto"/>
        <w:bottom w:val="none" w:sz="0" w:space="0" w:color="auto"/>
        <w:right w:val="none" w:sz="0" w:space="0" w:color="auto"/>
      </w:divBdr>
    </w:div>
    <w:div w:id="2124617706">
      <w:bodyDiv w:val="1"/>
      <w:marLeft w:val="0"/>
      <w:marRight w:val="0"/>
      <w:marTop w:val="0"/>
      <w:marBottom w:val="0"/>
      <w:divBdr>
        <w:top w:val="none" w:sz="0" w:space="0" w:color="auto"/>
        <w:left w:val="none" w:sz="0" w:space="0" w:color="auto"/>
        <w:bottom w:val="none" w:sz="0" w:space="0" w:color="auto"/>
        <w:right w:val="none" w:sz="0" w:space="0" w:color="auto"/>
      </w:divBdr>
    </w:div>
    <w:div w:id="2139949558">
      <w:bodyDiv w:val="1"/>
      <w:marLeft w:val="0"/>
      <w:marRight w:val="0"/>
      <w:marTop w:val="0"/>
      <w:marBottom w:val="0"/>
      <w:divBdr>
        <w:top w:val="none" w:sz="0" w:space="0" w:color="auto"/>
        <w:left w:val="none" w:sz="0" w:space="0" w:color="auto"/>
        <w:bottom w:val="none" w:sz="0" w:space="0" w:color="auto"/>
        <w:right w:val="none" w:sz="0" w:space="0" w:color="auto"/>
      </w:divBdr>
      <w:divsChild>
        <w:div w:id="471485785">
          <w:marLeft w:val="0"/>
          <w:marRight w:val="0"/>
          <w:marTop w:val="0"/>
          <w:marBottom w:val="0"/>
          <w:divBdr>
            <w:top w:val="none" w:sz="0" w:space="0" w:color="auto"/>
            <w:left w:val="none" w:sz="0" w:space="0" w:color="auto"/>
            <w:bottom w:val="none" w:sz="0" w:space="0" w:color="auto"/>
            <w:right w:val="none" w:sz="0" w:space="0" w:color="auto"/>
          </w:divBdr>
        </w:div>
        <w:div w:id="1206261324">
          <w:marLeft w:val="0"/>
          <w:marRight w:val="0"/>
          <w:marTop w:val="0"/>
          <w:marBottom w:val="0"/>
          <w:divBdr>
            <w:top w:val="none" w:sz="0" w:space="0" w:color="auto"/>
            <w:left w:val="none" w:sz="0" w:space="0" w:color="auto"/>
            <w:bottom w:val="none" w:sz="0" w:space="0" w:color="auto"/>
            <w:right w:val="none" w:sz="0" w:space="0" w:color="auto"/>
          </w:divBdr>
        </w:div>
        <w:div w:id="1461460958">
          <w:marLeft w:val="0"/>
          <w:marRight w:val="0"/>
          <w:marTop w:val="0"/>
          <w:marBottom w:val="0"/>
          <w:divBdr>
            <w:top w:val="none" w:sz="0" w:space="0" w:color="auto"/>
            <w:left w:val="none" w:sz="0" w:space="0" w:color="auto"/>
            <w:bottom w:val="none" w:sz="0" w:space="0" w:color="auto"/>
            <w:right w:val="none" w:sz="0" w:space="0" w:color="auto"/>
          </w:divBdr>
        </w:div>
        <w:div w:id="1601984713">
          <w:marLeft w:val="0"/>
          <w:marRight w:val="0"/>
          <w:marTop w:val="0"/>
          <w:marBottom w:val="0"/>
          <w:divBdr>
            <w:top w:val="none" w:sz="0" w:space="0" w:color="auto"/>
            <w:left w:val="none" w:sz="0" w:space="0" w:color="auto"/>
            <w:bottom w:val="none" w:sz="0" w:space="0" w:color="auto"/>
            <w:right w:val="none" w:sz="0" w:space="0" w:color="auto"/>
          </w:divBdr>
        </w:div>
      </w:divsChild>
    </w:div>
    <w:div w:id="214087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nyorange.edu/accessibility/" TargetMode="External"/><Relationship Id="rId21" Type="http://schemas.openxmlformats.org/officeDocument/2006/relationships/hyperlink" Target="mailto:maureen.larsen@sunyorange.edu" TargetMode="External"/><Relationship Id="rId42" Type="http://schemas.openxmlformats.org/officeDocument/2006/relationships/hyperlink" Target="https://sunyorange.edu/ol/docs/OnlineCourseDevelopmentProcessForm-FINAL.pdf" TargetMode="External"/><Relationship Id="rId47" Type="http://schemas.openxmlformats.org/officeDocument/2006/relationships/hyperlink" Target="http://www.sunyorange.edu/vpa/orgcharts.html" TargetMode="External"/><Relationship Id="rId63" Type="http://schemas.openxmlformats.org/officeDocument/2006/relationships/hyperlink" Target="https://sunyorange.edu/vpa/docs/202103_Information_Technology.pdf" TargetMode="External"/><Relationship Id="rId68" Type="http://schemas.openxmlformats.org/officeDocument/2006/relationships/hyperlink" Target="https://sunyorange.edu/vpa/docs/201906_Academic_Advising.pdf" TargetMode="External"/><Relationship Id="rId16" Type="http://schemas.openxmlformats.org/officeDocument/2006/relationships/hyperlink" Target="https://sunyorange.edu/cs/myso/" TargetMode="External"/><Relationship Id="rId11" Type="http://schemas.openxmlformats.org/officeDocument/2006/relationships/hyperlink" Target="http://sunyorangefoundation.org/" TargetMode="External"/><Relationship Id="rId32" Type="http://schemas.openxmlformats.org/officeDocument/2006/relationships/hyperlink" Target="https://sunyorange.edu/aboutus/guidelines.html" TargetMode="External"/><Relationship Id="rId37" Type="http://schemas.openxmlformats.org/officeDocument/2006/relationships/hyperlink" Target="https://www.google.com/url?q=https://sunyorange.edu/studentaccounts/residency_instructions.html&amp;sa=D&amp;source=hangouts&amp;ust=1620147284026000&amp;usg=AFQjCNEgOoYTN4Alfzstes52iEy-mgK7IQ" TargetMode="External"/><Relationship Id="rId53" Type="http://schemas.openxmlformats.org/officeDocument/2006/relationships/hyperlink" Target="https://sunyorange.edu/vpa/docs/202103_Liberal_Arts.pdf" TargetMode="External"/><Relationship Id="rId58" Type="http://schemas.openxmlformats.org/officeDocument/2006/relationships/hyperlink" Target="https://sunyorange.edu/vpa/docs/202105_Business_Office.pdf" TargetMode="External"/><Relationship Id="rId74" Type="http://schemas.openxmlformats.org/officeDocument/2006/relationships/hyperlink" Target="https://sunyorange.edu/vpa/docs/201910_Student_Services_Central.pdf"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sunyorange.edu/vpa/docs/202105_Facilities_and_Project_Management.pdf" TargetMode="External"/><Relationship Id="rId19" Type="http://schemas.openxmlformats.org/officeDocument/2006/relationships/hyperlink" Target="http://www.sunyorange.edu/accessibility." TargetMode="External"/><Relationship Id="rId14" Type="http://schemas.openxmlformats.org/officeDocument/2006/relationships/hyperlink" Target="https://www.bkstr.com/sunymiddletownstore/home" TargetMode="External"/><Relationship Id="rId22" Type="http://schemas.openxmlformats.org/officeDocument/2006/relationships/hyperlink" Target="mailto:maureenlarsen@sunyorange.edu" TargetMode="External"/><Relationship Id="rId27" Type="http://schemas.openxmlformats.org/officeDocument/2006/relationships/hyperlink" Target="https://sunyorange.edu/oas/myso/information_faculty.html" TargetMode="External"/><Relationship Id="rId30" Type="http://schemas.openxmlformats.org/officeDocument/2006/relationships/hyperlink" Target="http://www.sunyorange.edu/human_resources/" TargetMode="External"/><Relationship Id="rId35" Type="http://schemas.openxmlformats.org/officeDocument/2006/relationships/hyperlink" Target="http://www.thetrevorproject.org/pages/get-help-now" TargetMode="External"/><Relationship Id="rId43" Type="http://schemas.openxmlformats.org/officeDocument/2006/relationships/hyperlink" Target="https://sunyorange.edu/vpa/myso/forms.html" TargetMode="External"/><Relationship Id="rId48" Type="http://schemas.openxmlformats.org/officeDocument/2006/relationships/hyperlink" Target="https://sunyorange.edu/vpa/docs/202008_President.pdf" TargetMode="External"/><Relationship Id="rId56" Type="http://schemas.openxmlformats.org/officeDocument/2006/relationships/hyperlink" Target="https://sunyorange.edu/vpa/docs/201906_Library.pdf" TargetMode="External"/><Relationship Id="rId64" Type="http://schemas.openxmlformats.org/officeDocument/2006/relationships/hyperlink" Target="https://sunyorange.edu/vpa/docs/202006_Institutional%20Planning_Assessment_and_Research.pdf" TargetMode="External"/><Relationship Id="rId69" Type="http://schemas.openxmlformats.org/officeDocument/2006/relationships/hyperlink" Target="https://sunyorange.edu/vpa/docs/201912_Admissions_and_Recruitment.pdf" TargetMode="External"/><Relationship Id="rId77" Type="http://schemas.openxmlformats.org/officeDocument/2006/relationships/hyperlink" Target="https://sunyorange.edu/vpa/docs/201903_OCCC_Association.pdf" TargetMode="External"/><Relationship Id="rId8" Type="http://schemas.openxmlformats.org/officeDocument/2006/relationships/image" Target="media/image1.png"/><Relationship Id="rId51" Type="http://schemas.openxmlformats.org/officeDocument/2006/relationships/hyperlink" Target="https://sunyorange.edu/vpa/docs/202103_Business_Math_Science_Technology.pdf" TargetMode="External"/><Relationship Id="rId72" Type="http://schemas.openxmlformats.org/officeDocument/2006/relationships/hyperlink" Target="https://sunyorange.edu/vpa/docs/201903_Registrar.pdf"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sunyorange.edu/profdev" TargetMode="External"/><Relationship Id="rId17" Type="http://schemas.openxmlformats.org/officeDocument/2006/relationships/hyperlink" Target="mailto:thectl@sunyorange.edu" TargetMode="External"/><Relationship Id="rId25" Type="http://schemas.openxmlformats.org/officeDocument/2006/relationships/hyperlink" Target="https://sunyorange.edu/oas/" TargetMode="External"/><Relationship Id="rId33" Type="http://schemas.openxmlformats.org/officeDocument/2006/relationships/hyperlink" Target="https://sunyorange.edu/web/guidelines.html" TargetMode="External"/><Relationship Id="rId38" Type="http://schemas.openxmlformats.org/officeDocument/2006/relationships/hyperlink" Target="http://www.sunyorange.edu/library/" TargetMode="External"/><Relationship Id="rId46" Type="http://schemas.openxmlformats.org/officeDocument/2006/relationships/image" Target="media/image3.emf"/><Relationship Id="rId59" Type="http://schemas.openxmlformats.org/officeDocument/2006/relationships/hyperlink" Target="https://sunyorange.edu/vpa/docs/202105_Custodial.pdf" TargetMode="External"/><Relationship Id="rId67" Type="http://schemas.openxmlformats.org/officeDocument/2006/relationships/hyperlink" Target="https://sunyorange.edu/vpa/docs/202006_Vice_President_for_Student_Services.pdf" TargetMode="External"/><Relationship Id="rId20" Type="http://schemas.openxmlformats.org/officeDocument/2006/relationships/hyperlink" Target="mailto:mlarsen@sunyorange.edu" TargetMode="External"/><Relationship Id="rId41" Type="http://schemas.openxmlformats.org/officeDocument/2006/relationships/hyperlink" Target="http://www.sunyorange.edu/academic_affairs/index.shtml" TargetMode="External"/><Relationship Id="rId54" Type="http://schemas.openxmlformats.org/officeDocument/2006/relationships/hyperlink" Target="https://sunyorange.edu/vpa/docs/201910_CAPE.pdf" TargetMode="External"/><Relationship Id="rId62" Type="http://schemas.openxmlformats.org/officeDocument/2006/relationships/hyperlink" Target="https://sunyorange.edu/vpa/docs/202103_Human_Resources_and_Payroll.pdf" TargetMode="External"/><Relationship Id="rId70" Type="http://schemas.openxmlformats.org/officeDocument/2006/relationships/hyperlink" Target="https://sunyorange.edu/vpa/docs/202006_Career_and_Internship%20Services.pdf" TargetMode="External"/><Relationship Id="rId75" Type="http://schemas.openxmlformats.org/officeDocument/2006/relationships/hyperlink" Target="https://sunyorange.edu/vpa/docs/202008_Athletic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unyorange.edu/cs/" TargetMode="External"/><Relationship Id="rId23" Type="http://schemas.openxmlformats.org/officeDocument/2006/relationships/hyperlink" Target="mailto:helpdesk@sunyorange.edu" TargetMode="External"/><Relationship Id="rId28" Type="http://schemas.openxmlformats.org/officeDocument/2006/relationships/hyperlink" Target="mailto:accessibilityservices@sunyorange.edu" TargetMode="External"/><Relationship Id="rId36" Type="http://schemas.openxmlformats.org/officeDocument/2006/relationships/hyperlink" Target="https://sunyorange.edu/board/docs/BP3.6_December2015.pdf" TargetMode="External"/><Relationship Id="rId49" Type="http://schemas.openxmlformats.org/officeDocument/2006/relationships/hyperlink" Target="https://sunyorange.edu/vpa/docs/201910_Vice_President_for_Academic_Affairs.pdf" TargetMode="External"/><Relationship Id="rId57" Type="http://schemas.openxmlformats.org/officeDocument/2006/relationships/hyperlink" Target="https://sunyorange.edu/vpa/docs/202105_Vice_President_for_Administration_and_Finance.pdf" TargetMode="External"/><Relationship Id="rId10" Type="http://schemas.openxmlformats.org/officeDocument/2006/relationships/hyperlink" Target="http://www.sunyorange.edu/governance/index.shtml" TargetMode="External"/><Relationship Id="rId31" Type="http://schemas.openxmlformats.org/officeDocument/2006/relationships/hyperlink" Target="https://machform.sunyorange.edu/view.php?id=47840" TargetMode="External"/><Relationship Id="rId44" Type="http://schemas.openxmlformats.org/officeDocument/2006/relationships/hyperlink" Target="https://sunyorange.edu/cs/forms.html" TargetMode="External"/><Relationship Id="rId52" Type="http://schemas.openxmlformats.org/officeDocument/2006/relationships/hyperlink" Target="https://sunyorange.edu/vpa/docs/202103_Health_Professions.pdf" TargetMode="External"/><Relationship Id="rId60" Type="http://schemas.openxmlformats.org/officeDocument/2006/relationships/hyperlink" Target="https://sunyorange.edu/vpa/docs/202105_Facilities_and_Administrative_Services.pdf" TargetMode="External"/><Relationship Id="rId65" Type="http://schemas.openxmlformats.org/officeDocument/2006/relationships/hyperlink" Target="https://sunyorange.edu/vpa/docs/202105_Maintenance.pdf" TargetMode="External"/><Relationship Id="rId73" Type="http://schemas.openxmlformats.org/officeDocument/2006/relationships/hyperlink" Target="https://sunyorange.edu/vpa/docs/201910_Student_Engagement_and_Completion.pdf" TargetMode="External"/><Relationship Id="rId78" Type="http://schemas.openxmlformats.org/officeDocument/2006/relationships/hyperlink" Target="https://sunyorange.edu/ctl/myso/teaching_awards/index.html"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unyorange.edu" TargetMode="External"/><Relationship Id="rId13" Type="http://schemas.openxmlformats.org/officeDocument/2006/relationships/hyperlink" Target="http://sunyorange.edu/" TargetMode="External"/><Relationship Id="rId18" Type="http://schemas.openxmlformats.org/officeDocument/2006/relationships/hyperlink" Target="http://www.sunyorange.edu/ctl/" TargetMode="External"/><Relationship Id="rId39" Type="http://schemas.openxmlformats.org/officeDocument/2006/relationships/hyperlink" Target="https://machform.sunyorange.edu/view.php?id=56086" TargetMode="External"/><Relationship Id="rId34" Type="http://schemas.openxmlformats.org/officeDocument/2006/relationships/hyperlink" Target="http://www.thetrevorproject.org/" TargetMode="External"/><Relationship Id="rId50" Type="http://schemas.openxmlformats.org/officeDocument/2006/relationships/hyperlink" Target="https://sunyorange.edu/vpa/docs/201910_Academic_AVPs_and_Chairs.pdf" TargetMode="External"/><Relationship Id="rId55" Type="http://schemas.openxmlformats.org/officeDocument/2006/relationships/hyperlink" Target="https://sunyorange.edu/vpa/docs/202103_Learning_and_Student%20Success.pdf" TargetMode="External"/><Relationship Id="rId76" Type="http://schemas.openxmlformats.org/officeDocument/2006/relationships/hyperlink" Target="https://sunyorange.edu/vpa/docs/202008_Communications.pdf" TargetMode="External"/><Relationship Id="rId7" Type="http://schemas.openxmlformats.org/officeDocument/2006/relationships/endnotes" Target="endnotes.xml"/><Relationship Id="rId71" Type="http://schemas.openxmlformats.org/officeDocument/2006/relationships/hyperlink" Target="https://sunyorange.edu/vpa/docs/202103_Financial_Aid.pdf" TargetMode="External"/><Relationship Id="rId2" Type="http://schemas.openxmlformats.org/officeDocument/2006/relationships/numbering" Target="numbering.xml"/><Relationship Id="rId29" Type="http://schemas.openxmlformats.org/officeDocument/2006/relationships/hyperlink" Target="mailto:accessibilityservices@sunyorange.edu" TargetMode="External"/><Relationship Id="rId24" Type="http://schemas.openxmlformats.org/officeDocument/2006/relationships/hyperlink" Target="mailto:wellnesscenter@sunyorange.edu" TargetMode="External"/><Relationship Id="rId40" Type="http://schemas.openxmlformats.org/officeDocument/2006/relationships/hyperlink" Target="http://www.sunyorange.edu/registrar/forms.html" TargetMode="External"/><Relationship Id="rId45" Type="http://schemas.openxmlformats.org/officeDocument/2006/relationships/image" Target="media/image2.emf"/><Relationship Id="rId66" Type="http://schemas.openxmlformats.org/officeDocument/2006/relationships/hyperlink" Target="https://sunyorange.edu/vpa/docs/202006_Safety_and_Secu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1C4D2-031B-44DD-8003-34B26EB0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15257</Words>
  <Characters>101435</Characters>
  <Application>Microsoft Office Word</Application>
  <DocSecurity>0</DocSecurity>
  <Lines>845</Lines>
  <Paragraphs>232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116460</CharactersWithSpaces>
  <SharedDoc>false</SharedDoc>
  <HLinks>
    <vt:vector size="66" baseType="variant">
      <vt:variant>
        <vt:i4>2621446</vt:i4>
      </vt:variant>
      <vt:variant>
        <vt:i4>30</vt:i4>
      </vt:variant>
      <vt:variant>
        <vt:i4>0</vt:i4>
      </vt:variant>
      <vt:variant>
        <vt:i4>5</vt:i4>
      </vt:variant>
      <vt:variant>
        <vt:lpwstr>mailto:testcenter@sunyorange.edu</vt:lpwstr>
      </vt:variant>
      <vt:variant>
        <vt:lpwstr/>
      </vt:variant>
      <vt:variant>
        <vt:i4>4587562</vt:i4>
      </vt:variant>
      <vt:variant>
        <vt:i4>27</vt:i4>
      </vt:variant>
      <vt:variant>
        <vt:i4>0</vt:i4>
      </vt:variant>
      <vt:variant>
        <vt:i4>5</vt:i4>
      </vt:variant>
      <vt:variant>
        <vt:lpwstr>mailto:wendy.holmes@sunyorange.edu</vt:lpwstr>
      </vt:variant>
      <vt:variant>
        <vt:lpwstr/>
      </vt:variant>
      <vt:variant>
        <vt:i4>4391008</vt:i4>
      </vt:variant>
      <vt:variant>
        <vt:i4>24</vt:i4>
      </vt:variant>
      <vt:variant>
        <vt:i4>0</vt:i4>
      </vt:variant>
      <vt:variant>
        <vt:i4>5</vt:i4>
      </vt:variant>
      <vt:variant>
        <vt:lpwstr>mailto:mbukovsk@sunyorange.edu</vt:lpwstr>
      </vt:variant>
      <vt:variant>
        <vt:lpwstr/>
      </vt:variant>
      <vt:variant>
        <vt:i4>4718681</vt:i4>
      </vt:variant>
      <vt:variant>
        <vt:i4>21</vt:i4>
      </vt:variant>
      <vt:variant>
        <vt:i4>0</vt:i4>
      </vt:variant>
      <vt:variant>
        <vt:i4>5</vt:i4>
      </vt:variant>
      <vt:variant>
        <vt:lpwstr>http://www.sunyorange.edu/lrc</vt:lpwstr>
      </vt:variant>
      <vt:variant>
        <vt:lpwstr/>
      </vt:variant>
      <vt:variant>
        <vt:i4>6094914</vt:i4>
      </vt:variant>
      <vt:variant>
        <vt:i4>18</vt:i4>
      </vt:variant>
      <vt:variant>
        <vt:i4>0</vt:i4>
      </vt:variant>
      <vt:variant>
        <vt:i4>5</vt:i4>
      </vt:variant>
      <vt:variant>
        <vt:lpwstr>http://orange.cc.ny.us/facultyandstaff.shtml</vt:lpwstr>
      </vt:variant>
      <vt:variant>
        <vt:lpwstr/>
      </vt:variant>
      <vt:variant>
        <vt:i4>4522074</vt:i4>
      </vt:variant>
      <vt:variant>
        <vt:i4>15</vt:i4>
      </vt:variant>
      <vt:variant>
        <vt:i4>0</vt:i4>
      </vt:variant>
      <vt:variant>
        <vt:i4>5</vt:i4>
      </vt:variant>
      <vt:variant>
        <vt:lpwstr>http://www.sunyorangebookstores.com/</vt:lpwstr>
      </vt:variant>
      <vt:variant>
        <vt:lpwstr/>
      </vt:variant>
      <vt:variant>
        <vt:i4>3801141</vt:i4>
      </vt:variant>
      <vt:variant>
        <vt:i4>12</vt:i4>
      </vt:variant>
      <vt:variant>
        <vt:i4>0</vt:i4>
      </vt:variant>
      <vt:variant>
        <vt:i4>5</vt:i4>
      </vt:variant>
      <vt:variant>
        <vt:lpwstr>http://www.sunyorange.edu/</vt:lpwstr>
      </vt:variant>
      <vt:variant>
        <vt:lpwstr/>
      </vt:variant>
      <vt:variant>
        <vt:i4>5505135</vt:i4>
      </vt:variant>
      <vt:variant>
        <vt:i4>9</vt:i4>
      </vt:variant>
      <vt:variant>
        <vt:i4>0</vt:i4>
      </vt:variant>
      <vt:variant>
        <vt:i4>5</vt:i4>
      </vt:variant>
      <vt:variant>
        <vt:lpwstr>mailto:helpdesk@sunyorange.edu</vt:lpwstr>
      </vt:variant>
      <vt:variant>
        <vt:lpwstr/>
      </vt:variant>
      <vt:variant>
        <vt:i4>3145796</vt:i4>
      </vt:variant>
      <vt:variant>
        <vt:i4>6</vt:i4>
      </vt:variant>
      <vt:variant>
        <vt:i4>0</vt:i4>
      </vt:variant>
      <vt:variant>
        <vt:i4>5</vt:i4>
      </vt:variant>
      <vt:variant>
        <vt:lpwstr>mailto:helpdesk@suny.sln.edu</vt:lpwstr>
      </vt:variant>
      <vt:variant>
        <vt:lpwstr/>
      </vt:variant>
      <vt:variant>
        <vt:i4>6291565</vt:i4>
      </vt:variant>
      <vt:variant>
        <vt:i4>3</vt:i4>
      </vt:variant>
      <vt:variant>
        <vt:i4>0</vt:i4>
      </vt:variant>
      <vt:variant>
        <vt:i4>5</vt:i4>
      </vt:variant>
      <vt:variant>
        <vt:lpwstr>http://www.sunyorange.edu/studentactivities/publications.shtml</vt:lpwstr>
      </vt:variant>
      <vt:variant>
        <vt:lpwstr/>
      </vt:variant>
      <vt:variant>
        <vt:i4>4063256</vt:i4>
      </vt:variant>
      <vt:variant>
        <vt:i4>0</vt:i4>
      </vt:variant>
      <vt:variant>
        <vt:i4>0</vt:i4>
      </vt:variant>
      <vt:variant>
        <vt:i4>5</vt:i4>
      </vt:variant>
      <vt:variant>
        <vt:lpwstr>mailto:accessibilityservices@sunyorange.edu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Lyons</dc:creator>
  <cp:keywords/>
  <dc:description/>
  <cp:lastModifiedBy>Anne Prial</cp:lastModifiedBy>
  <cp:revision>2</cp:revision>
  <cp:lastPrinted>2014-01-10T14:26:00Z</cp:lastPrinted>
  <dcterms:created xsi:type="dcterms:W3CDTF">2021-06-25T12:46:00Z</dcterms:created>
  <dcterms:modified xsi:type="dcterms:W3CDTF">2021-06-25T12:46:00Z</dcterms:modified>
</cp:coreProperties>
</file>