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1A" w:rsidRPr="000337D8" w:rsidRDefault="00D45B1A" w:rsidP="00385C57">
      <w:pPr>
        <w:tabs>
          <w:tab w:val="left" w:pos="720"/>
          <w:tab w:val="left" w:pos="3168"/>
          <w:tab w:val="left" w:pos="6192"/>
        </w:tabs>
        <w:spacing w:line="240" w:lineRule="exact"/>
        <w:jc w:val="center"/>
        <w:rPr>
          <w:rFonts w:ascii="Times New Roman" w:hAnsi="Times New Roman"/>
          <w:b/>
          <w:sz w:val="40"/>
          <w:szCs w:val="40"/>
        </w:rPr>
      </w:pPr>
    </w:p>
    <w:p w:rsidR="00D45B1A" w:rsidRPr="000337D8" w:rsidRDefault="00D45B1A"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BE46AA" w:rsidRPr="000337D8" w:rsidRDefault="00BE46AA" w:rsidP="00BE46AA">
      <w:pPr>
        <w:jc w:val="center"/>
        <w:rPr>
          <w:rFonts w:ascii="Times New Roman" w:hAnsi="Times New Roman"/>
        </w:rPr>
      </w:pPr>
    </w:p>
    <w:p w:rsidR="00BE46AA" w:rsidRPr="000337D8" w:rsidRDefault="00F64230" w:rsidP="00BE46AA">
      <w:pPr>
        <w:jc w:val="center"/>
        <w:rPr>
          <w:rFonts w:ascii="Times New Roman" w:hAnsi="Times New Roman"/>
        </w:rPr>
      </w:pPr>
      <w:r>
        <w:rPr>
          <w:rFonts w:ascii="Times New Roman" w:hAnsi="Times New Roman"/>
          <w:noProof/>
        </w:rPr>
        <w:drawing>
          <wp:inline distT="0" distB="0" distL="0" distR="0">
            <wp:extent cx="3162300" cy="3095625"/>
            <wp:effectExtent l="19050" t="0" r="0" b="0"/>
            <wp:docPr id="1" name="Picture 1" descr="__college_seal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college_seal2tif"/>
                    <pic:cNvPicPr>
                      <a:picLocks noChangeAspect="1" noChangeArrowheads="1"/>
                    </pic:cNvPicPr>
                  </pic:nvPicPr>
                  <pic:blipFill>
                    <a:blip r:embed="rId9" cstate="print"/>
                    <a:srcRect/>
                    <a:stretch>
                      <a:fillRect/>
                    </a:stretch>
                  </pic:blipFill>
                  <pic:spPr bwMode="auto">
                    <a:xfrm>
                      <a:off x="0" y="0"/>
                      <a:ext cx="3162300" cy="3095625"/>
                    </a:xfrm>
                    <a:prstGeom prst="rect">
                      <a:avLst/>
                    </a:prstGeom>
                    <a:noFill/>
                    <a:ln w="9525">
                      <a:noFill/>
                      <a:miter lim="800000"/>
                      <a:headEnd/>
                      <a:tailEnd/>
                    </a:ln>
                  </pic:spPr>
                </pic:pic>
              </a:graphicData>
            </a:graphic>
          </wp:inline>
        </w:drawing>
      </w: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F12F6E">
      <w:pPr>
        <w:tabs>
          <w:tab w:val="left" w:pos="720"/>
          <w:tab w:val="left" w:pos="3168"/>
          <w:tab w:val="left" w:pos="6192"/>
        </w:tabs>
        <w:jc w:val="center"/>
        <w:rPr>
          <w:rFonts w:ascii="Times New Roman" w:hAnsi="Times New Roman"/>
          <w:b/>
          <w:sz w:val="32"/>
          <w:szCs w:val="32"/>
        </w:rPr>
      </w:pPr>
    </w:p>
    <w:p w:rsidR="000337D8" w:rsidRPr="000337D8" w:rsidRDefault="000337D8" w:rsidP="00F12F6E">
      <w:pPr>
        <w:tabs>
          <w:tab w:val="left" w:pos="720"/>
          <w:tab w:val="left" w:pos="3168"/>
          <w:tab w:val="left" w:pos="6192"/>
        </w:tabs>
        <w:jc w:val="center"/>
        <w:rPr>
          <w:rFonts w:ascii="Times New Roman" w:hAnsi="Times New Roman"/>
          <w:b/>
          <w:sz w:val="32"/>
          <w:szCs w:val="32"/>
        </w:rPr>
      </w:pPr>
    </w:p>
    <w:p w:rsidR="000337D8" w:rsidRPr="000337D8" w:rsidRDefault="000337D8" w:rsidP="00F12F6E">
      <w:pPr>
        <w:tabs>
          <w:tab w:val="left" w:pos="720"/>
          <w:tab w:val="left" w:pos="3168"/>
          <w:tab w:val="left" w:pos="6192"/>
        </w:tabs>
        <w:jc w:val="center"/>
        <w:rPr>
          <w:rFonts w:ascii="Times New Roman" w:hAnsi="Times New Roman"/>
          <w:b/>
          <w:sz w:val="40"/>
          <w:szCs w:val="40"/>
        </w:rPr>
      </w:pPr>
      <w:r w:rsidRPr="000337D8">
        <w:rPr>
          <w:rFonts w:ascii="Times New Roman" w:hAnsi="Times New Roman"/>
          <w:b/>
          <w:sz w:val="40"/>
          <w:szCs w:val="40"/>
        </w:rPr>
        <w:t>Faculty Handbook</w:t>
      </w:r>
    </w:p>
    <w:p w:rsidR="00BE46AA" w:rsidRPr="000337D8" w:rsidRDefault="00BE46AA" w:rsidP="00F12F6E">
      <w:pPr>
        <w:jc w:val="center"/>
        <w:rPr>
          <w:rFonts w:ascii="Times New Roman" w:hAnsi="Times New Roman"/>
        </w:rPr>
      </w:pPr>
    </w:p>
    <w:p w:rsidR="00BE46AA" w:rsidRPr="000337D8" w:rsidRDefault="00BE46AA" w:rsidP="00F12F6E">
      <w:pPr>
        <w:jc w:val="center"/>
        <w:rPr>
          <w:rFonts w:ascii="Times New Roman" w:hAnsi="Times New Roman"/>
        </w:rPr>
      </w:pPr>
    </w:p>
    <w:p w:rsidR="00BE46AA" w:rsidRPr="000337D8" w:rsidRDefault="00BE46AA" w:rsidP="00F12F6E">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0337D8" w:rsidRDefault="00BE46AA" w:rsidP="00BE46AA">
      <w:pPr>
        <w:jc w:val="center"/>
        <w:rPr>
          <w:rFonts w:ascii="Times New Roman" w:hAnsi="Times New Roman"/>
        </w:rPr>
      </w:pPr>
    </w:p>
    <w:p w:rsidR="00BE46AA" w:rsidRPr="00253832" w:rsidRDefault="00253832" w:rsidP="00BE46AA">
      <w:pPr>
        <w:jc w:val="center"/>
        <w:rPr>
          <w:rFonts w:ascii="Times New Roman" w:hAnsi="Times New Roman"/>
          <w:i/>
          <w:sz w:val="28"/>
          <w:szCs w:val="28"/>
        </w:rPr>
      </w:pPr>
      <w:r w:rsidRPr="00253832">
        <w:rPr>
          <w:rFonts w:ascii="Times New Roman" w:hAnsi="Times New Roman"/>
          <w:i/>
          <w:sz w:val="28"/>
          <w:szCs w:val="28"/>
        </w:rPr>
        <w:t>Office of Vice President of Academic Affairs</w:t>
      </w:r>
    </w:p>
    <w:p w:rsidR="00BE46AA" w:rsidRPr="000337D8" w:rsidRDefault="00F12F6E" w:rsidP="00F12F6E">
      <w:pPr>
        <w:pStyle w:val="BodyText"/>
        <w:ind w:left="3360" w:hanging="2160"/>
        <w:rPr>
          <w:rFonts w:ascii="Times New Roman" w:hAnsi="Times New Roman"/>
          <w:b w:val="0"/>
          <w:sz w:val="28"/>
          <w:szCs w:val="28"/>
          <w:u w:val="none"/>
        </w:rPr>
      </w:pPr>
      <w:r>
        <w:rPr>
          <w:rFonts w:ascii="Times New Roman" w:hAnsi="Times New Roman"/>
          <w:b w:val="0"/>
          <w:sz w:val="28"/>
          <w:szCs w:val="28"/>
          <w:u w:val="none"/>
        </w:rPr>
        <w:t xml:space="preserve">                                    </w:t>
      </w:r>
      <w:r w:rsidR="00BE46AA" w:rsidRPr="000337D8">
        <w:rPr>
          <w:rFonts w:ascii="Times New Roman" w:hAnsi="Times New Roman"/>
          <w:b w:val="0"/>
          <w:sz w:val="28"/>
          <w:szCs w:val="28"/>
          <w:u w:val="none"/>
        </w:rPr>
        <w:t>115 South Street</w:t>
      </w:r>
      <w:r w:rsidR="00253832">
        <w:rPr>
          <w:rFonts w:ascii="Times New Roman" w:hAnsi="Times New Roman"/>
          <w:b w:val="0"/>
          <w:sz w:val="28"/>
          <w:szCs w:val="28"/>
          <w:u w:val="none"/>
        </w:rPr>
        <w:t xml:space="preserve"> </w:t>
      </w:r>
    </w:p>
    <w:p w:rsidR="00BE46AA" w:rsidRPr="000337D8" w:rsidRDefault="00F12F6E" w:rsidP="00F12F6E">
      <w:pPr>
        <w:pStyle w:val="BodyText"/>
        <w:ind w:left="3360" w:hanging="2160"/>
        <w:rPr>
          <w:rFonts w:ascii="Times New Roman" w:hAnsi="Times New Roman"/>
          <w:b w:val="0"/>
          <w:sz w:val="28"/>
          <w:szCs w:val="28"/>
          <w:u w:val="none"/>
        </w:rPr>
      </w:pPr>
      <w:r>
        <w:rPr>
          <w:rFonts w:ascii="Times New Roman" w:hAnsi="Times New Roman"/>
          <w:b w:val="0"/>
          <w:sz w:val="28"/>
          <w:szCs w:val="28"/>
          <w:u w:val="none"/>
        </w:rPr>
        <w:t xml:space="preserve">                            </w:t>
      </w:r>
      <w:r w:rsidR="00BE46AA" w:rsidRPr="000337D8">
        <w:rPr>
          <w:rFonts w:ascii="Times New Roman" w:hAnsi="Times New Roman"/>
          <w:b w:val="0"/>
          <w:sz w:val="28"/>
          <w:szCs w:val="28"/>
          <w:u w:val="none"/>
        </w:rPr>
        <w:t>Middletown, NY  10940</w:t>
      </w:r>
    </w:p>
    <w:p w:rsidR="00253832" w:rsidRDefault="00F12F6E" w:rsidP="00253832">
      <w:pPr>
        <w:pStyle w:val="BodyText"/>
        <w:ind w:left="3360" w:hanging="2160"/>
        <w:rPr>
          <w:rFonts w:ascii="Times New Roman" w:hAnsi="Times New Roman"/>
          <w:b w:val="0"/>
          <w:sz w:val="28"/>
          <w:szCs w:val="28"/>
          <w:u w:val="none"/>
        </w:rPr>
      </w:pPr>
      <w:r>
        <w:rPr>
          <w:rFonts w:ascii="Times New Roman" w:hAnsi="Times New Roman"/>
          <w:b w:val="0"/>
          <w:sz w:val="28"/>
          <w:szCs w:val="28"/>
          <w:u w:val="none"/>
        </w:rPr>
        <w:t xml:space="preserve">                               </w:t>
      </w:r>
      <w:hyperlink r:id="rId10" w:history="1">
        <w:r w:rsidR="00253832" w:rsidRPr="003F1666">
          <w:rPr>
            <w:rStyle w:val="Hyperlink"/>
            <w:rFonts w:ascii="Times New Roman" w:hAnsi="Times New Roman"/>
            <w:b w:val="0"/>
            <w:sz w:val="28"/>
            <w:szCs w:val="28"/>
          </w:rPr>
          <w:t>www.sunyorange.edu</w:t>
        </w:r>
      </w:hyperlink>
    </w:p>
    <w:p w:rsidR="00253832" w:rsidRPr="000337D8" w:rsidRDefault="00253832" w:rsidP="00253832">
      <w:pPr>
        <w:pStyle w:val="BodyText"/>
        <w:ind w:left="3360" w:hanging="2160"/>
        <w:rPr>
          <w:rFonts w:ascii="Times New Roman" w:hAnsi="Times New Roman"/>
          <w:b w:val="0"/>
          <w:sz w:val="28"/>
          <w:szCs w:val="28"/>
          <w:u w:val="none"/>
        </w:rPr>
      </w:pPr>
      <w:r>
        <w:rPr>
          <w:rFonts w:ascii="Times New Roman" w:hAnsi="Times New Roman"/>
          <w:b w:val="0"/>
          <w:sz w:val="28"/>
          <w:szCs w:val="28"/>
          <w:u w:val="none"/>
        </w:rPr>
        <w:t xml:space="preserve">     </w:t>
      </w:r>
      <w:r w:rsidR="00641748">
        <w:rPr>
          <w:rFonts w:ascii="Times New Roman" w:hAnsi="Times New Roman"/>
          <w:b w:val="0"/>
          <w:sz w:val="28"/>
          <w:szCs w:val="28"/>
          <w:u w:val="none"/>
        </w:rPr>
        <w:t xml:space="preserve">                            </w:t>
      </w:r>
      <w:r>
        <w:rPr>
          <w:rFonts w:ascii="Times New Roman" w:hAnsi="Times New Roman"/>
          <w:b w:val="0"/>
          <w:sz w:val="28"/>
          <w:szCs w:val="28"/>
          <w:u w:val="none"/>
        </w:rPr>
        <w:t xml:space="preserve">Revised </w:t>
      </w:r>
      <w:r w:rsidR="00641748">
        <w:rPr>
          <w:rFonts w:ascii="Times New Roman" w:hAnsi="Times New Roman"/>
          <w:b w:val="0"/>
          <w:sz w:val="28"/>
          <w:szCs w:val="28"/>
          <w:u w:val="none"/>
        </w:rPr>
        <w:t xml:space="preserve">Fall </w:t>
      </w:r>
      <w:r>
        <w:rPr>
          <w:rFonts w:ascii="Times New Roman" w:hAnsi="Times New Roman"/>
          <w:b w:val="0"/>
          <w:sz w:val="28"/>
          <w:szCs w:val="28"/>
          <w:u w:val="none"/>
        </w:rPr>
        <w:t>2013</w:t>
      </w:r>
    </w:p>
    <w:p w:rsidR="00BE46AA" w:rsidRPr="000337D8" w:rsidRDefault="00BE46AA" w:rsidP="00BE46AA">
      <w:pPr>
        <w:jc w:val="center"/>
        <w:rPr>
          <w:rFonts w:ascii="Times New Roman" w:hAnsi="Times New Roman"/>
        </w:rPr>
      </w:pPr>
    </w:p>
    <w:p w:rsidR="003F131C" w:rsidRPr="008804B0" w:rsidRDefault="003F131C" w:rsidP="00203812">
      <w:pPr>
        <w:tabs>
          <w:tab w:val="left" w:pos="720"/>
          <w:tab w:val="left" w:pos="3168"/>
          <w:tab w:val="left" w:pos="6192"/>
        </w:tabs>
        <w:spacing w:line="240" w:lineRule="exact"/>
        <w:jc w:val="center"/>
        <w:rPr>
          <w:rFonts w:ascii="Times New Roman" w:hAnsi="Times New Roman"/>
          <w:sz w:val="40"/>
          <w:szCs w:val="40"/>
        </w:rPr>
      </w:pPr>
    </w:p>
    <w:p w:rsidR="003F131C" w:rsidRPr="008804B0" w:rsidRDefault="003F131C" w:rsidP="00203812">
      <w:pPr>
        <w:tabs>
          <w:tab w:val="left" w:pos="720"/>
          <w:tab w:val="left" w:pos="3168"/>
          <w:tab w:val="left" w:pos="6192"/>
        </w:tabs>
        <w:spacing w:line="240" w:lineRule="exact"/>
        <w:jc w:val="center"/>
        <w:rPr>
          <w:rFonts w:ascii="Times New Roman" w:hAnsi="Times New Roman"/>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rsidR="00D45B1A" w:rsidRPr="000337D8" w:rsidRDefault="00D45B1A" w:rsidP="00203812">
      <w:pPr>
        <w:tabs>
          <w:tab w:val="left" w:pos="720"/>
          <w:tab w:val="left" w:pos="3168"/>
          <w:tab w:val="left" w:pos="6192"/>
        </w:tabs>
        <w:spacing w:line="240" w:lineRule="exact"/>
        <w:jc w:val="center"/>
        <w:rPr>
          <w:rFonts w:ascii="Times New Roman" w:hAnsi="Times New Roman"/>
          <w:b/>
          <w:sz w:val="40"/>
          <w:szCs w:val="40"/>
        </w:rPr>
      </w:pPr>
    </w:p>
    <w:p w:rsidR="00736988" w:rsidRPr="000337D8" w:rsidRDefault="00736988" w:rsidP="00203812">
      <w:pPr>
        <w:tabs>
          <w:tab w:val="left" w:pos="720"/>
          <w:tab w:val="left" w:pos="3168"/>
          <w:tab w:val="left" w:pos="6192"/>
        </w:tabs>
        <w:spacing w:line="240" w:lineRule="exact"/>
        <w:jc w:val="center"/>
        <w:rPr>
          <w:rFonts w:ascii="Times New Roman" w:hAnsi="Times New Roman"/>
          <w:b/>
          <w:sz w:val="40"/>
          <w:szCs w:val="40"/>
        </w:rPr>
      </w:pPr>
    </w:p>
    <w:p w:rsidR="00073FCB" w:rsidRPr="000337D8" w:rsidRDefault="00073FCB" w:rsidP="0024650E">
      <w:pPr>
        <w:pStyle w:val="BodyText"/>
        <w:ind w:left="3360" w:hanging="2160"/>
        <w:rPr>
          <w:rFonts w:ascii="Times New Roman" w:hAnsi="Times New Roman"/>
          <w:b w:val="0"/>
          <w:i w:val="0"/>
          <w:sz w:val="20"/>
          <w:u w:val="none"/>
        </w:rPr>
      </w:pPr>
    </w:p>
    <w:p w:rsidR="00A5527B" w:rsidRPr="00B54FB1" w:rsidRDefault="005B5BC8" w:rsidP="00B54FB1">
      <w:pPr>
        <w:tabs>
          <w:tab w:val="left" w:pos="720"/>
          <w:tab w:val="left" w:pos="3168"/>
          <w:tab w:val="left" w:pos="6192"/>
        </w:tabs>
        <w:spacing w:line="240" w:lineRule="exact"/>
        <w:jc w:val="center"/>
        <w:rPr>
          <w:rFonts w:ascii="Times New Roman" w:hAnsi="Times New Roman"/>
          <w:b/>
          <w:sz w:val="28"/>
          <w:szCs w:val="28"/>
        </w:rPr>
      </w:pPr>
      <w:r w:rsidRPr="000337D8">
        <w:rPr>
          <w:rFonts w:ascii="Times New Roman" w:hAnsi="Times New Roman"/>
          <w:b/>
          <w:sz w:val="28"/>
          <w:szCs w:val="28"/>
        </w:rPr>
        <w:t>T</w:t>
      </w:r>
      <w:r w:rsidR="00B13666" w:rsidRPr="000337D8">
        <w:rPr>
          <w:rFonts w:ascii="Times New Roman" w:hAnsi="Times New Roman"/>
          <w:b/>
          <w:sz w:val="28"/>
          <w:szCs w:val="28"/>
        </w:rPr>
        <w:t>ABLE OF CONTENTS</w:t>
      </w:r>
    </w:p>
    <w:sdt>
      <w:sdtPr>
        <w:rPr>
          <w:rFonts w:ascii="Charter BT" w:eastAsia="Times New Roman" w:hAnsi="Charter BT" w:cs="Times New Roman"/>
          <w:bCs w:val="0"/>
          <w:color w:val="auto"/>
          <w:sz w:val="22"/>
          <w:szCs w:val="22"/>
          <w:lang w:eastAsia="en-US"/>
        </w:rPr>
        <w:id w:val="1620565965"/>
        <w:docPartObj>
          <w:docPartGallery w:val="Table of Contents"/>
          <w:docPartUnique/>
        </w:docPartObj>
      </w:sdtPr>
      <w:sdtEndPr>
        <w:rPr>
          <w:b/>
          <w:noProof/>
        </w:rPr>
      </w:sdtEndPr>
      <w:sdtContent>
        <w:p w:rsidR="009A371E" w:rsidRDefault="009A371E">
          <w:pPr>
            <w:pStyle w:val="TOCHeading"/>
          </w:pPr>
          <w:r>
            <w:t>Contents</w:t>
          </w:r>
        </w:p>
        <w:p w:rsidR="009A371E" w:rsidRDefault="009A371E" w:rsidP="009A371E">
          <w:pPr>
            <w:rPr>
              <w:lang w:eastAsia="ja-JP"/>
            </w:rPr>
          </w:pPr>
        </w:p>
        <w:p w:rsidR="009A371E" w:rsidRPr="009A371E" w:rsidRDefault="009A371E" w:rsidP="009A371E">
          <w:pPr>
            <w:rPr>
              <w:lang w:eastAsia="ja-JP"/>
            </w:rPr>
          </w:pPr>
        </w:p>
        <w:p w:rsidR="001976F1" w:rsidRDefault="009A371E">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70292229" w:history="1">
            <w:r w:rsidR="001976F1" w:rsidRPr="00173A4E">
              <w:rPr>
                <w:rStyle w:val="Hyperlink"/>
                <w:noProof/>
              </w:rPr>
              <w:t>CHAPTER 1:   ORANGE COUNTY COMMUNITY COLLEGE</w:t>
            </w:r>
            <w:r w:rsidR="001976F1">
              <w:rPr>
                <w:noProof/>
                <w:webHidden/>
              </w:rPr>
              <w:tab/>
            </w:r>
            <w:r w:rsidR="001976F1">
              <w:rPr>
                <w:noProof/>
                <w:webHidden/>
              </w:rPr>
              <w:fldChar w:fldCharType="begin"/>
            </w:r>
            <w:r w:rsidR="001976F1">
              <w:rPr>
                <w:noProof/>
                <w:webHidden/>
              </w:rPr>
              <w:instrText xml:space="preserve"> PAGEREF _Toc370292229 \h </w:instrText>
            </w:r>
            <w:r w:rsidR="001976F1">
              <w:rPr>
                <w:noProof/>
                <w:webHidden/>
              </w:rPr>
            </w:r>
            <w:r w:rsidR="001976F1">
              <w:rPr>
                <w:noProof/>
                <w:webHidden/>
              </w:rPr>
              <w:fldChar w:fldCharType="separate"/>
            </w:r>
            <w:r w:rsidR="006E2554">
              <w:rPr>
                <w:noProof/>
                <w:webHidden/>
              </w:rPr>
              <w:t>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0" w:history="1">
            <w:r w:rsidR="001976F1" w:rsidRPr="00173A4E">
              <w:rPr>
                <w:rStyle w:val="Hyperlink"/>
                <w:noProof/>
              </w:rPr>
              <w:t>College Goals, Vision, Mission, and Values</w:t>
            </w:r>
            <w:r w:rsidR="001976F1">
              <w:rPr>
                <w:noProof/>
                <w:webHidden/>
              </w:rPr>
              <w:tab/>
            </w:r>
            <w:r w:rsidR="001976F1">
              <w:rPr>
                <w:noProof/>
                <w:webHidden/>
              </w:rPr>
              <w:fldChar w:fldCharType="begin"/>
            </w:r>
            <w:r w:rsidR="001976F1">
              <w:rPr>
                <w:noProof/>
                <w:webHidden/>
              </w:rPr>
              <w:instrText xml:space="preserve"> PAGEREF _Toc370292230 \h </w:instrText>
            </w:r>
            <w:r w:rsidR="001976F1">
              <w:rPr>
                <w:noProof/>
                <w:webHidden/>
              </w:rPr>
            </w:r>
            <w:r w:rsidR="001976F1">
              <w:rPr>
                <w:noProof/>
                <w:webHidden/>
              </w:rPr>
              <w:fldChar w:fldCharType="separate"/>
            </w:r>
            <w:r w:rsidR="006E2554">
              <w:rPr>
                <w:noProof/>
                <w:webHidden/>
              </w:rPr>
              <w:t>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1" w:history="1">
            <w:r w:rsidR="001976F1" w:rsidRPr="00173A4E">
              <w:rPr>
                <w:rStyle w:val="Hyperlink"/>
                <w:noProof/>
              </w:rPr>
              <w:t>Orange County Community College History and Overview</w:t>
            </w:r>
            <w:r w:rsidR="001976F1">
              <w:rPr>
                <w:noProof/>
                <w:webHidden/>
              </w:rPr>
              <w:tab/>
            </w:r>
            <w:r w:rsidR="001976F1">
              <w:rPr>
                <w:noProof/>
                <w:webHidden/>
              </w:rPr>
              <w:fldChar w:fldCharType="begin"/>
            </w:r>
            <w:r w:rsidR="001976F1">
              <w:rPr>
                <w:noProof/>
                <w:webHidden/>
              </w:rPr>
              <w:instrText xml:space="preserve"> PAGEREF _Toc370292231 \h </w:instrText>
            </w:r>
            <w:r w:rsidR="001976F1">
              <w:rPr>
                <w:noProof/>
                <w:webHidden/>
              </w:rPr>
            </w:r>
            <w:r w:rsidR="001976F1">
              <w:rPr>
                <w:noProof/>
                <w:webHidden/>
              </w:rPr>
              <w:fldChar w:fldCharType="separate"/>
            </w:r>
            <w:r w:rsidR="006E2554">
              <w:rPr>
                <w:noProof/>
                <w:webHidden/>
              </w:rPr>
              <w:t>6</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232" w:history="1">
            <w:r w:rsidR="001976F1" w:rsidRPr="00173A4E">
              <w:rPr>
                <w:rStyle w:val="Hyperlink"/>
                <w:noProof/>
              </w:rPr>
              <w:t>CHAPTER 2:  GOVERNANCE AND ADMINISTRATION</w:t>
            </w:r>
            <w:r w:rsidR="001976F1">
              <w:rPr>
                <w:noProof/>
                <w:webHidden/>
              </w:rPr>
              <w:tab/>
            </w:r>
            <w:r w:rsidR="001976F1">
              <w:rPr>
                <w:noProof/>
                <w:webHidden/>
              </w:rPr>
              <w:fldChar w:fldCharType="begin"/>
            </w:r>
            <w:r w:rsidR="001976F1">
              <w:rPr>
                <w:noProof/>
                <w:webHidden/>
              </w:rPr>
              <w:instrText xml:space="preserve"> PAGEREF _Toc370292232 \h </w:instrText>
            </w:r>
            <w:r w:rsidR="001976F1">
              <w:rPr>
                <w:noProof/>
                <w:webHidden/>
              </w:rPr>
            </w:r>
            <w:r w:rsidR="001976F1">
              <w:rPr>
                <w:noProof/>
                <w:webHidden/>
              </w:rPr>
              <w:fldChar w:fldCharType="separate"/>
            </w:r>
            <w:r w:rsidR="006E2554">
              <w:rPr>
                <w:noProof/>
                <w:webHidden/>
              </w:rPr>
              <w:t>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3" w:history="1">
            <w:r w:rsidR="001976F1" w:rsidRPr="00173A4E">
              <w:rPr>
                <w:rStyle w:val="Hyperlink"/>
                <w:noProof/>
              </w:rPr>
              <w:t>Board of Trustees</w:t>
            </w:r>
            <w:r w:rsidR="001976F1">
              <w:rPr>
                <w:noProof/>
                <w:webHidden/>
              </w:rPr>
              <w:tab/>
            </w:r>
            <w:r w:rsidR="001976F1">
              <w:rPr>
                <w:noProof/>
                <w:webHidden/>
              </w:rPr>
              <w:fldChar w:fldCharType="begin"/>
            </w:r>
            <w:r w:rsidR="001976F1">
              <w:rPr>
                <w:noProof/>
                <w:webHidden/>
              </w:rPr>
              <w:instrText xml:space="preserve"> PAGEREF _Toc370292233 \h </w:instrText>
            </w:r>
            <w:r w:rsidR="001976F1">
              <w:rPr>
                <w:noProof/>
                <w:webHidden/>
              </w:rPr>
            </w:r>
            <w:r w:rsidR="001976F1">
              <w:rPr>
                <w:noProof/>
                <w:webHidden/>
              </w:rPr>
              <w:fldChar w:fldCharType="separate"/>
            </w:r>
            <w:r w:rsidR="006E2554">
              <w:rPr>
                <w:noProof/>
                <w:webHidden/>
              </w:rPr>
              <w:t>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4" w:history="1">
            <w:r w:rsidR="001976F1" w:rsidRPr="00173A4E">
              <w:rPr>
                <w:rStyle w:val="Hyperlink"/>
                <w:noProof/>
              </w:rPr>
              <w:t>Orange County Legislature</w:t>
            </w:r>
            <w:r w:rsidR="001976F1">
              <w:rPr>
                <w:noProof/>
                <w:webHidden/>
              </w:rPr>
              <w:tab/>
            </w:r>
            <w:r w:rsidR="001976F1">
              <w:rPr>
                <w:noProof/>
                <w:webHidden/>
              </w:rPr>
              <w:fldChar w:fldCharType="begin"/>
            </w:r>
            <w:r w:rsidR="001976F1">
              <w:rPr>
                <w:noProof/>
                <w:webHidden/>
              </w:rPr>
              <w:instrText xml:space="preserve"> PAGEREF _Toc370292234 \h </w:instrText>
            </w:r>
            <w:r w:rsidR="001976F1">
              <w:rPr>
                <w:noProof/>
                <w:webHidden/>
              </w:rPr>
            </w:r>
            <w:r w:rsidR="001976F1">
              <w:rPr>
                <w:noProof/>
                <w:webHidden/>
              </w:rPr>
              <w:fldChar w:fldCharType="separate"/>
            </w:r>
            <w:r w:rsidR="006E2554">
              <w:rPr>
                <w:noProof/>
                <w:webHidden/>
              </w:rPr>
              <w:t>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5" w:history="1">
            <w:r w:rsidR="001976F1" w:rsidRPr="00173A4E">
              <w:rPr>
                <w:rStyle w:val="Hyperlink"/>
                <w:noProof/>
              </w:rPr>
              <w:t>Chief Administrative Officers Roles And Responsibilities</w:t>
            </w:r>
            <w:r w:rsidR="001976F1">
              <w:rPr>
                <w:noProof/>
                <w:webHidden/>
              </w:rPr>
              <w:tab/>
            </w:r>
            <w:r w:rsidR="001976F1">
              <w:rPr>
                <w:noProof/>
                <w:webHidden/>
              </w:rPr>
              <w:fldChar w:fldCharType="begin"/>
            </w:r>
            <w:r w:rsidR="001976F1">
              <w:rPr>
                <w:noProof/>
                <w:webHidden/>
              </w:rPr>
              <w:instrText xml:space="preserve"> PAGEREF _Toc370292235 \h </w:instrText>
            </w:r>
            <w:r w:rsidR="001976F1">
              <w:rPr>
                <w:noProof/>
                <w:webHidden/>
              </w:rPr>
            </w:r>
            <w:r w:rsidR="001976F1">
              <w:rPr>
                <w:noProof/>
                <w:webHidden/>
              </w:rPr>
              <w:fldChar w:fldCharType="separate"/>
            </w:r>
            <w:r w:rsidR="006E2554">
              <w:rPr>
                <w:noProof/>
                <w:webHidden/>
              </w:rPr>
              <w:t>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6" w:history="1">
            <w:r w:rsidR="001976F1" w:rsidRPr="00173A4E">
              <w:rPr>
                <w:rStyle w:val="Hyperlink"/>
                <w:noProof/>
              </w:rPr>
              <w:t>Academic Divisions</w:t>
            </w:r>
            <w:r w:rsidR="001976F1">
              <w:rPr>
                <w:noProof/>
                <w:webHidden/>
              </w:rPr>
              <w:tab/>
            </w:r>
            <w:r w:rsidR="001976F1">
              <w:rPr>
                <w:noProof/>
                <w:webHidden/>
              </w:rPr>
              <w:fldChar w:fldCharType="begin"/>
            </w:r>
            <w:r w:rsidR="001976F1">
              <w:rPr>
                <w:noProof/>
                <w:webHidden/>
              </w:rPr>
              <w:instrText xml:space="preserve"> PAGEREF _Toc370292236 \h </w:instrText>
            </w:r>
            <w:r w:rsidR="001976F1">
              <w:rPr>
                <w:noProof/>
                <w:webHidden/>
              </w:rPr>
            </w:r>
            <w:r w:rsidR="001976F1">
              <w:rPr>
                <w:noProof/>
                <w:webHidden/>
              </w:rPr>
              <w:fldChar w:fldCharType="separate"/>
            </w:r>
            <w:r w:rsidR="006E2554">
              <w:rPr>
                <w:noProof/>
                <w:webHidden/>
              </w:rPr>
              <w:t>10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7" w:history="1">
            <w:r w:rsidR="001976F1" w:rsidRPr="00173A4E">
              <w:rPr>
                <w:rStyle w:val="Hyperlink"/>
                <w:noProof/>
              </w:rPr>
              <w:t>College Governance System</w:t>
            </w:r>
            <w:r w:rsidR="001976F1">
              <w:rPr>
                <w:noProof/>
                <w:webHidden/>
              </w:rPr>
              <w:tab/>
            </w:r>
            <w:r w:rsidR="001976F1">
              <w:rPr>
                <w:noProof/>
                <w:webHidden/>
              </w:rPr>
              <w:fldChar w:fldCharType="begin"/>
            </w:r>
            <w:r w:rsidR="001976F1">
              <w:rPr>
                <w:noProof/>
                <w:webHidden/>
              </w:rPr>
              <w:instrText xml:space="preserve"> PAGEREF _Toc370292237 \h </w:instrText>
            </w:r>
            <w:r w:rsidR="001976F1">
              <w:rPr>
                <w:noProof/>
                <w:webHidden/>
              </w:rPr>
            </w:r>
            <w:r w:rsidR="001976F1">
              <w:rPr>
                <w:noProof/>
                <w:webHidden/>
              </w:rPr>
              <w:fldChar w:fldCharType="separate"/>
            </w:r>
            <w:r w:rsidR="006E2554">
              <w:rPr>
                <w:noProof/>
                <w:webHidden/>
              </w:rPr>
              <w:t>11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8" w:history="1">
            <w:r w:rsidR="001976F1" w:rsidRPr="00173A4E">
              <w:rPr>
                <w:rStyle w:val="Hyperlink"/>
                <w:noProof/>
              </w:rPr>
              <w:t>Collective Bargaining Agents</w:t>
            </w:r>
            <w:r w:rsidR="001976F1">
              <w:rPr>
                <w:noProof/>
                <w:webHidden/>
              </w:rPr>
              <w:tab/>
            </w:r>
            <w:r w:rsidR="001976F1">
              <w:rPr>
                <w:noProof/>
                <w:webHidden/>
              </w:rPr>
              <w:fldChar w:fldCharType="begin"/>
            </w:r>
            <w:r w:rsidR="001976F1">
              <w:rPr>
                <w:noProof/>
                <w:webHidden/>
              </w:rPr>
              <w:instrText xml:space="preserve"> PAGEREF _Toc370292238 \h </w:instrText>
            </w:r>
            <w:r w:rsidR="001976F1">
              <w:rPr>
                <w:noProof/>
                <w:webHidden/>
              </w:rPr>
            </w:r>
            <w:r w:rsidR="001976F1">
              <w:rPr>
                <w:noProof/>
                <w:webHidden/>
              </w:rPr>
              <w:fldChar w:fldCharType="separate"/>
            </w:r>
            <w:r w:rsidR="006E2554">
              <w:rPr>
                <w:noProof/>
                <w:webHidden/>
              </w:rPr>
              <w:t>11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39" w:history="1">
            <w:r w:rsidR="001976F1" w:rsidRPr="00173A4E">
              <w:rPr>
                <w:rStyle w:val="Hyperlink"/>
                <w:noProof/>
              </w:rPr>
              <w:t>Educational Foundation</w:t>
            </w:r>
            <w:r w:rsidR="001976F1">
              <w:rPr>
                <w:noProof/>
                <w:webHidden/>
              </w:rPr>
              <w:tab/>
            </w:r>
            <w:r w:rsidR="001976F1">
              <w:rPr>
                <w:noProof/>
                <w:webHidden/>
              </w:rPr>
              <w:fldChar w:fldCharType="begin"/>
            </w:r>
            <w:r w:rsidR="001976F1">
              <w:rPr>
                <w:noProof/>
                <w:webHidden/>
              </w:rPr>
              <w:instrText xml:space="preserve"> PAGEREF _Toc370292239 \h </w:instrText>
            </w:r>
            <w:r w:rsidR="001976F1">
              <w:rPr>
                <w:noProof/>
                <w:webHidden/>
              </w:rPr>
            </w:r>
            <w:r w:rsidR="001976F1">
              <w:rPr>
                <w:noProof/>
                <w:webHidden/>
              </w:rPr>
              <w:fldChar w:fldCharType="separate"/>
            </w:r>
            <w:r w:rsidR="006E2554">
              <w:rPr>
                <w:noProof/>
                <w:webHidden/>
              </w:rPr>
              <w:t>11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0" w:history="1">
            <w:r w:rsidR="001976F1" w:rsidRPr="00173A4E">
              <w:rPr>
                <w:rStyle w:val="Hyperlink"/>
                <w:noProof/>
              </w:rPr>
              <w:t>Orange County Community College Association, Inc.</w:t>
            </w:r>
            <w:r w:rsidR="001976F1">
              <w:rPr>
                <w:noProof/>
                <w:webHidden/>
              </w:rPr>
              <w:tab/>
            </w:r>
            <w:r w:rsidR="001976F1">
              <w:rPr>
                <w:noProof/>
                <w:webHidden/>
              </w:rPr>
              <w:fldChar w:fldCharType="begin"/>
            </w:r>
            <w:r w:rsidR="001976F1">
              <w:rPr>
                <w:noProof/>
                <w:webHidden/>
              </w:rPr>
              <w:instrText xml:space="preserve"> PAGEREF _Toc370292240 \h </w:instrText>
            </w:r>
            <w:r w:rsidR="001976F1">
              <w:rPr>
                <w:noProof/>
                <w:webHidden/>
              </w:rPr>
            </w:r>
            <w:r w:rsidR="001976F1">
              <w:rPr>
                <w:noProof/>
                <w:webHidden/>
              </w:rPr>
              <w:fldChar w:fldCharType="separate"/>
            </w:r>
            <w:r w:rsidR="006E2554">
              <w:rPr>
                <w:noProof/>
                <w:webHidden/>
              </w:rPr>
              <w:t>11</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241" w:history="1">
            <w:r w:rsidR="001976F1" w:rsidRPr="00173A4E">
              <w:rPr>
                <w:rStyle w:val="Hyperlink"/>
                <w:noProof/>
              </w:rPr>
              <w:t>CHAPTER 3: ACADEMIC POLICIES &amp; PROCEDURES (FULL &amp; PART-TIME DAY/EVENING FACULTY)</w:t>
            </w:r>
            <w:r w:rsidR="001976F1">
              <w:rPr>
                <w:noProof/>
                <w:webHidden/>
              </w:rPr>
              <w:tab/>
            </w:r>
            <w:r w:rsidR="001976F1">
              <w:rPr>
                <w:noProof/>
                <w:webHidden/>
              </w:rPr>
              <w:fldChar w:fldCharType="begin"/>
            </w:r>
            <w:r w:rsidR="001976F1">
              <w:rPr>
                <w:noProof/>
                <w:webHidden/>
              </w:rPr>
              <w:instrText xml:space="preserve"> PAGEREF _Toc370292241 \h </w:instrText>
            </w:r>
            <w:r w:rsidR="001976F1">
              <w:rPr>
                <w:noProof/>
                <w:webHidden/>
              </w:rPr>
            </w:r>
            <w:r w:rsidR="001976F1">
              <w:rPr>
                <w:noProof/>
                <w:webHidden/>
              </w:rPr>
              <w:fldChar w:fldCharType="separate"/>
            </w:r>
            <w:r w:rsidR="006E2554">
              <w:rPr>
                <w:noProof/>
                <w:webHidden/>
              </w:rPr>
              <w:t>13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2" w:history="1">
            <w:r w:rsidR="001976F1" w:rsidRPr="00173A4E">
              <w:rPr>
                <w:rStyle w:val="Hyperlink"/>
                <w:noProof/>
              </w:rPr>
              <w:t>Introduction</w:t>
            </w:r>
            <w:r w:rsidR="001976F1">
              <w:rPr>
                <w:noProof/>
                <w:webHidden/>
              </w:rPr>
              <w:tab/>
            </w:r>
            <w:r w:rsidR="001976F1">
              <w:rPr>
                <w:noProof/>
                <w:webHidden/>
              </w:rPr>
              <w:fldChar w:fldCharType="begin"/>
            </w:r>
            <w:r w:rsidR="001976F1">
              <w:rPr>
                <w:noProof/>
                <w:webHidden/>
              </w:rPr>
              <w:instrText xml:space="preserve"> PAGEREF _Toc370292242 \h </w:instrText>
            </w:r>
            <w:r w:rsidR="001976F1">
              <w:rPr>
                <w:noProof/>
                <w:webHidden/>
              </w:rPr>
            </w:r>
            <w:r w:rsidR="001976F1">
              <w:rPr>
                <w:noProof/>
                <w:webHidden/>
              </w:rPr>
              <w:fldChar w:fldCharType="separate"/>
            </w:r>
            <w:r w:rsidR="006E2554">
              <w:rPr>
                <w:noProof/>
                <w:webHidden/>
              </w:rPr>
              <w:t>13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3" w:history="1">
            <w:r w:rsidR="001976F1" w:rsidRPr="00173A4E">
              <w:rPr>
                <w:rStyle w:val="Hyperlink"/>
                <w:noProof/>
              </w:rPr>
              <w:t>Academic Policy Manual</w:t>
            </w:r>
            <w:r w:rsidR="001976F1">
              <w:rPr>
                <w:noProof/>
                <w:webHidden/>
              </w:rPr>
              <w:tab/>
            </w:r>
            <w:r w:rsidR="001976F1">
              <w:rPr>
                <w:noProof/>
                <w:webHidden/>
              </w:rPr>
              <w:fldChar w:fldCharType="begin"/>
            </w:r>
            <w:r w:rsidR="001976F1">
              <w:rPr>
                <w:noProof/>
                <w:webHidden/>
              </w:rPr>
              <w:instrText xml:space="preserve"> PAGEREF _Toc370292243 \h </w:instrText>
            </w:r>
            <w:r w:rsidR="001976F1">
              <w:rPr>
                <w:noProof/>
                <w:webHidden/>
              </w:rPr>
            </w:r>
            <w:r w:rsidR="001976F1">
              <w:rPr>
                <w:noProof/>
                <w:webHidden/>
              </w:rPr>
              <w:fldChar w:fldCharType="separate"/>
            </w:r>
            <w:r w:rsidR="006E2554">
              <w:rPr>
                <w:noProof/>
                <w:webHidden/>
              </w:rPr>
              <w:t>13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4" w:history="1">
            <w:r w:rsidR="001976F1" w:rsidRPr="00173A4E">
              <w:rPr>
                <w:rStyle w:val="Hyperlink"/>
                <w:noProof/>
              </w:rPr>
              <w:t>Absence of Faculty</w:t>
            </w:r>
            <w:r w:rsidR="001976F1">
              <w:rPr>
                <w:noProof/>
                <w:webHidden/>
              </w:rPr>
              <w:tab/>
            </w:r>
            <w:r w:rsidR="001976F1">
              <w:rPr>
                <w:noProof/>
                <w:webHidden/>
              </w:rPr>
              <w:fldChar w:fldCharType="begin"/>
            </w:r>
            <w:r w:rsidR="001976F1">
              <w:rPr>
                <w:noProof/>
                <w:webHidden/>
              </w:rPr>
              <w:instrText xml:space="preserve"> PAGEREF _Toc370292244 \h </w:instrText>
            </w:r>
            <w:r w:rsidR="001976F1">
              <w:rPr>
                <w:noProof/>
                <w:webHidden/>
              </w:rPr>
            </w:r>
            <w:r w:rsidR="001976F1">
              <w:rPr>
                <w:noProof/>
                <w:webHidden/>
              </w:rPr>
              <w:fldChar w:fldCharType="separate"/>
            </w:r>
            <w:r w:rsidR="006E2554">
              <w:rPr>
                <w:noProof/>
                <w:webHidden/>
              </w:rPr>
              <w:t>13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5" w:history="1">
            <w:r w:rsidR="001976F1" w:rsidRPr="00173A4E">
              <w:rPr>
                <w:rStyle w:val="Hyperlink"/>
                <w:noProof/>
              </w:rPr>
              <w:t>Appointment as Adjunct Faculty</w:t>
            </w:r>
            <w:r w:rsidR="001976F1">
              <w:rPr>
                <w:noProof/>
                <w:webHidden/>
              </w:rPr>
              <w:tab/>
            </w:r>
            <w:r w:rsidR="001976F1">
              <w:rPr>
                <w:noProof/>
                <w:webHidden/>
              </w:rPr>
              <w:fldChar w:fldCharType="begin"/>
            </w:r>
            <w:r w:rsidR="001976F1">
              <w:rPr>
                <w:noProof/>
                <w:webHidden/>
              </w:rPr>
              <w:instrText xml:space="preserve"> PAGEREF _Toc370292245 \h </w:instrText>
            </w:r>
            <w:r w:rsidR="001976F1">
              <w:rPr>
                <w:noProof/>
                <w:webHidden/>
              </w:rPr>
            </w:r>
            <w:r w:rsidR="001976F1">
              <w:rPr>
                <w:noProof/>
                <w:webHidden/>
              </w:rPr>
              <w:fldChar w:fldCharType="separate"/>
            </w:r>
            <w:r w:rsidR="006E2554">
              <w:rPr>
                <w:noProof/>
                <w:webHidden/>
              </w:rPr>
              <w:t>13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6" w:history="1">
            <w:r w:rsidR="001976F1" w:rsidRPr="00173A4E">
              <w:rPr>
                <w:rStyle w:val="Hyperlink"/>
                <w:noProof/>
              </w:rPr>
              <w:t>Commencement Exercises</w:t>
            </w:r>
            <w:r w:rsidR="001976F1">
              <w:rPr>
                <w:noProof/>
                <w:webHidden/>
              </w:rPr>
              <w:tab/>
            </w:r>
            <w:r w:rsidR="001976F1">
              <w:rPr>
                <w:noProof/>
                <w:webHidden/>
              </w:rPr>
              <w:fldChar w:fldCharType="begin"/>
            </w:r>
            <w:r w:rsidR="001976F1">
              <w:rPr>
                <w:noProof/>
                <w:webHidden/>
              </w:rPr>
              <w:instrText xml:space="preserve"> PAGEREF _Toc370292246 \h </w:instrText>
            </w:r>
            <w:r w:rsidR="001976F1">
              <w:rPr>
                <w:noProof/>
                <w:webHidden/>
              </w:rPr>
            </w:r>
            <w:r w:rsidR="001976F1">
              <w:rPr>
                <w:noProof/>
                <w:webHidden/>
              </w:rPr>
              <w:fldChar w:fldCharType="separate"/>
            </w:r>
            <w:r w:rsidR="006E2554">
              <w:rPr>
                <w:noProof/>
                <w:webHidden/>
              </w:rPr>
              <w:t>14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7" w:history="1">
            <w:r w:rsidR="001976F1" w:rsidRPr="00173A4E">
              <w:rPr>
                <w:rStyle w:val="Hyperlink"/>
                <w:noProof/>
              </w:rPr>
              <w:t>New Faculty Orientation</w:t>
            </w:r>
            <w:r w:rsidR="001976F1">
              <w:rPr>
                <w:noProof/>
                <w:webHidden/>
              </w:rPr>
              <w:tab/>
            </w:r>
            <w:r w:rsidR="001976F1">
              <w:rPr>
                <w:noProof/>
                <w:webHidden/>
              </w:rPr>
              <w:fldChar w:fldCharType="begin"/>
            </w:r>
            <w:r w:rsidR="001976F1">
              <w:rPr>
                <w:noProof/>
                <w:webHidden/>
              </w:rPr>
              <w:instrText xml:space="preserve"> PAGEREF _Toc370292247 \h </w:instrText>
            </w:r>
            <w:r w:rsidR="001976F1">
              <w:rPr>
                <w:noProof/>
                <w:webHidden/>
              </w:rPr>
            </w:r>
            <w:r w:rsidR="001976F1">
              <w:rPr>
                <w:noProof/>
                <w:webHidden/>
              </w:rPr>
              <w:fldChar w:fldCharType="separate"/>
            </w:r>
            <w:r w:rsidR="006E2554">
              <w:rPr>
                <w:noProof/>
                <w:webHidden/>
              </w:rPr>
              <w:t>14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8" w:history="1">
            <w:r w:rsidR="001976F1" w:rsidRPr="00173A4E">
              <w:rPr>
                <w:rStyle w:val="Hyperlink"/>
                <w:noProof/>
              </w:rPr>
              <w:t>Professional Functions for Adjuncts</w:t>
            </w:r>
            <w:r w:rsidR="001976F1">
              <w:rPr>
                <w:noProof/>
                <w:webHidden/>
              </w:rPr>
              <w:tab/>
            </w:r>
            <w:r w:rsidR="001976F1">
              <w:rPr>
                <w:noProof/>
                <w:webHidden/>
              </w:rPr>
              <w:fldChar w:fldCharType="begin"/>
            </w:r>
            <w:r w:rsidR="001976F1">
              <w:rPr>
                <w:noProof/>
                <w:webHidden/>
              </w:rPr>
              <w:instrText xml:space="preserve"> PAGEREF _Toc370292248 \h </w:instrText>
            </w:r>
            <w:r w:rsidR="001976F1">
              <w:rPr>
                <w:noProof/>
                <w:webHidden/>
              </w:rPr>
            </w:r>
            <w:r w:rsidR="001976F1">
              <w:rPr>
                <w:noProof/>
                <w:webHidden/>
              </w:rPr>
              <w:fldChar w:fldCharType="separate"/>
            </w:r>
            <w:r w:rsidR="006E2554">
              <w:rPr>
                <w:noProof/>
                <w:webHidden/>
              </w:rPr>
              <w:t>14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49" w:history="1">
            <w:r w:rsidR="001976F1" w:rsidRPr="00173A4E">
              <w:rPr>
                <w:rStyle w:val="Hyperlink"/>
                <w:noProof/>
              </w:rPr>
              <w:t>Promotion, Retention and Tenure (PRT)</w:t>
            </w:r>
            <w:r w:rsidR="001976F1">
              <w:rPr>
                <w:noProof/>
                <w:webHidden/>
              </w:rPr>
              <w:tab/>
            </w:r>
            <w:r w:rsidR="001976F1">
              <w:rPr>
                <w:noProof/>
                <w:webHidden/>
              </w:rPr>
              <w:fldChar w:fldCharType="begin"/>
            </w:r>
            <w:r w:rsidR="001976F1">
              <w:rPr>
                <w:noProof/>
                <w:webHidden/>
              </w:rPr>
              <w:instrText xml:space="preserve"> PAGEREF _Toc370292249 \h </w:instrText>
            </w:r>
            <w:r w:rsidR="001976F1">
              <w:rPr>
                <w:noProof/>
                <w:webHidden/>
              </w:rPr>
            </w:r>
            <w:r w:rsidR="001976F1">
              <w:rPr>
                <w:noProof/>
                <w:webHidden/>
              </w:rPr>
              <w:fldChar w:fldCharType="separate"/>
            </w:r>
            <w:r w:rsidR="006E2554">
              <w:rPr>
                <w:noProof/>
                <w:webHidden/>
              </w:rPr>
              <w:t>14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0" w:history="1">
            <w:r w:rsidR="001976F1" w:rsidRPr="00173A4E">
              <w:rPr>
                <w:rStyle w:val="Hyperlink"/>
                <w:noProof/>
              </w:rPr>
              <w:t>Alternative Promotion Credit</w:t>
            </w:r>
            <w:r w:rsidR="001976F1">
              <w:rPr>
                <w:noProof/>
                <w:webHidden/>
              </w:rPr>
              <w:tab/>
            </w:r>
            <w:r w:rsidR="001976F1">
              <w:rPr>
                <w:noProof/>
                <w:webHidden/>
              </w:rPr>
              <w:fldChar w:fldCharType="begin"/>
            </w:r>
            <w:r w:rsidR="001976F1">
              <w:rPr>
                <w:noProof/>
                <w:webHidden/>
              </w:rPr>
              <w:instrText xml:space="preserve"> PAGEREF _Toc370292250 \h </w:instrText>
            </w:r>
            <w:r w:rsidR="001976F1">
              <w:rPr>
                <w:noProof/>
                <w:webHidden/>
              </w:rPr>
            </w:r>
            <w:r w:rsidR="001976F1">
              <w:rPr>
                <w:noProof/>
                <w:webHidden/>
              </w:rPr>
              <w:fldChar w:fldCharType="separate"/>
            </w:r>
            <w:r w:rsidR="006E2554">
              <w:rPr>
                <w:noProof/>
                <w:webHidden/>
              </w:rPr>
              <w:t>15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1" w:history="1">
            <w:r w:rsidR="001976F1" w:rsidRPr="00173A4E">
              <w:rPr>
                <w:rStyle w:val="Hyperlink"/>
                <w:noProof/>
              </w:rPr>
              <w:t>Responsibility of Faculty Members</w:t>
            </w:r>
            <w:r w:rsidR="001976F1">
              <w:rPr>
                <w:noProof/>
                <w:webHidden/>
              </w:rPr>
              <w:tab/>
            </w:r>
            <w:r w:rsidR="001976F1">
              <w:rPr>
                <w:noProof/>
                <w:webHidden/>
              </w:rPr>
              <w:fldChar w:fldCharType="begin"/>
            </w:r>
            <w:r w:rsidR="001976F1">
              <w:rPr>
                <w:noProof/>
                <w:webHidden/>
              </w:rPr>
              <w:instrText xml:space="preserve"> PAGEREF _Toc370292251 \h </w:instrText>
            </w:r>
            <w:r w:rsidR="001976F1">
              <w:rPr>
                <w:noProof/>
                <w:webHidden/>
              </w:rPr>
            </w:r>
            <w:r w:rsidR="001976F1">
              <w:rPr>
                <w:noProof/>
                <w:webHidden/>
              </w:rPr>
              <w:fldChar w:fldCharType="separate"/>
            </w:r>
            <w:r w:rsidR="006E2554">
              <w:rPr>
                <w:noProof/>
                <w:webHidden/>
              </w:rPr>
              <w:t>15</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252" w:history="1">
            <w:r w:rsidR="001976F1" w:rsidRPr="00173A4E">
              <w:rPr>
                <w:rStyle w:val="Hyperlink"/>
                <w:noProof/>
              </w:rPr>
              <w:t>CHAPTER 4:  INSTRUCTIONAL POLICIES (FULL &amp; PART-TIME DAY/EVENING FACULTY)</w:t>
            </w:r>
            <w:r w:rsidR="001976F1">
              <w:rPr>
                <w:noProof/>
                <w:webHidden/>
              </w:rPr>
              <w:tab/>
            </w:r>
            <w:r w:rsidR="001976F1">
              <w:rPr>
                <w:noProof/>
                <w:webHidden/>
              </w:rPr>
              <w:fldChar w:fldCharType="begin"/>
            </w:r>
            <w:r w:rsidR="001976F1">
              <w:rPr>
                <w:noProof/>
                <w:webHidden/>
              </w:rPr>
              <w:instrText xml:space="preserve"> PAGEREF _Toc370292252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3" w:history="1">
            <w:r w:rsidR="001976F1" w:rsidRPr="00173A4E">
              <w:rPr>
                <w:rStyle w:val="Hyperlink"/>
                <w:noProof/>
              </w:rPr>
              <w:t>Admissions Policy</w:t>
            </w:r>
            <w:r w:rsidR="001976F1">
              <w:rPr>
                <w:noProof/>
                <w:webHidden/>
              </w:rPr>
              <w:tab/>
            </w:r>
            <w:r w:rsidR="001976F1">
              <w:rPr>
                <w:noProof/>
                <w:webHidden/>
              </w:rPr>
              <w:fldChar w:fldCharType="begin"/>
            </w:r>
            <w:r w:rsidR="001976F1">
              <w:rPr>
                <w:noProof/>
                <w:webHidden/>
              </w:rPr>
              <w:instrText xml:space="preserve"> PAGEREF _Toc370292253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4" w:history="1">
            <w:r w:rsidR="001976F1" w:rsidRPr="00173A4E">
              <w:rPr>
                <w:rStyle w:val="Hyperlink"/>
                <w:noProof/>
              </w:rPr>
              <w:t>Census Report – Submission Instructions</w:t>
            </w:r>
            <w:r w:rsidR="001976F1">
              <w:rPr>
                <w:noProof/>
                <w:webHidden/>
              </w:rPr>
              <w:tab/>
            </w:r>
            <w:r w:rsidR="001976F1">
              <w:rPr>
                <w:noProof/>
                <w:webHidden/>
              </w:rPr>
              <w:fldChar w:fldCharType="begin"/>
            </w:r>
            <w:r w:rsidR="001976F1">
              <w:rPr>
                <w:noProof/>
                <w:webHidden/>
              </w:rPr>
              <w:instrText xml:space="preserve"> PAGEREF _Toc370292254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5" w:history="1">
            <w:r w:rsidR="001976F1" w:rsidRPr="00173A4E">
              <w:rPr>
                <w:rStyle w:val="Hyperlink"/>
                <w:noProof/>
              </w:rPr>
              <w:t>Campus/Classroom Security and Order</w:t>
            </w:r>
            <w:r w:rsidR="001976F1">
              <w:rPr>
                <w:noProof/>
                <w:webHidden/>
              </w:rPr>
              <w:tab/>
            </w:r>
            <w:r w:rsidR="001976F1">
              <w:rPr>
                <w:noProof/>
                <w:webHidden/>
              </w:rPr>
              <w:fldChar w:fldCharType="begin"/>
            </w:r>
            <w:r w:rsidR="001976F1">
              <w:rPr>
                <w:noProof/>
                <w:webHidden/>
              </w:rPr>
              <w:instrText xml:space="preserve"> PAGEREF _Toc370292255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6" w:history="1">
            <w:r w:rsidR="001976F1" w:rsidRPr="00173A4E">
              <w:rPr>
                <w:rStyle w:val="Hyperlink"/>
                <w:noProof/>
              </w:rPr>
              <w:t>Course Syllabus</w:t>
            </w:r>
            <w:r w:rsidR="001976F1">
              <w:rPr>
                <w:noProof/>
                <w:webHidden/>
              </w:rPr>
              <w:tab/>
            </w:r>
            <w:r w:rsidR="001976F1">
              <w:rPr>
                <w:noProof/>
                <w:webHidden/>
              </w:rPr>
              <w:fldChar w:fldCharType="begin"/>
            </w:r>
            <w:r w:rsidR="001976F1">
              <w:rPr>
                <w:noProof/>
                <w:webHidden/>
              </w:rPr>
              <w:instrText xml:space="preserve"> PAGEREF _Toc370292256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7" w:history="1">
            <w:r w:rsidR="001976F1" w:rsidRPr="00173A4E">
              <w:rPr>
                <w:rStyle w:val="Hyperlink"/>
                <w:noProof/>
              </w:rPr>
              <w:t>Department Meetings/Academic Meetings</w:t>
            </w:r>
            <w:r w:rsidR="001976F1">
              <w:rPr>
                <w:noProof/>
                <w:webHidden/>
              </w:rPr>
              <w:tab/>
            </w:r>
            <w:r w:rsidR="001976F1">
              <w:rPr>
                <w:noProof/>
                <w:webHidden/>
              </w:rPr>
              <w:fldChar w:fldCharType="begin"/>
            </w:r>
            <w:r w:rsidR="001976F1">
              <w:rPr>
                <w:noProof/>
                <w:webHidden/>
              </w:rPr>
              <w:instrText xml:space="preserve"> PAGEREF _Toc370292257 \h </w:instrText>
            </w:r>
            <w:r w:rsidR="001976F1">
              <w:rPr>
                <w:noProof/>
                <w:webHidden/>
              </w:rPr>
            </w:r>
            <w:r w:rsidR="001976F1">
              <w:rPr>
                <w:noProof/>
                <w:webHidden/>
              </w:rPr>
              <w:fldChar w:fldCharType="separate"/>
            </w:r>
            <w:r w:rsidR="006E2554">
              <w:rPr>
                <w:noProof/>
                <w:webHidden/>
              </w:rPr>
              <w:t>16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8" w:history="1">
            <w:r w:rsidR="001976F1" w:rsidRPr="00173A4E">
              <w:rPr>
                <w:rStyle w:val="Hyperlink"/>
                <w:noProof/>
              </w:rPr>
              <w:t>Faculty Meetings and Workshops</w:t>
            </w:r>
            <w:r w:rsidR="001976F1">
              <w:rPr>
                <w:noProof/>
                <w:webHidden/>
              </w:rPr>
              <w:tab/>
            </w:r>
            <w:r w:rsidR="001976F1">
              <w:rPr>
                <w:noProof/>
                <w:webHidden/>
              </w:rPr>
              <w:fldChar w:fldCharType="begin"/>
            </w:r>
            <w:r w:rsidR="001976F1">
              <w:rPr>
                <w:noProof/>
                <w:webHidden/>
              </w:rPr>
              <w:instrText xml:space="preserve"> PAGEREF _Toc370292258 \h </w:instrText>
            </w:r>
            <w:r w:rsidR="001976F1">
              <w:rPr>
                <w:noProof/>
                <w:webHidden/>
              </w:rPr>
            </w:r>
            <w:r w:rsidR="001976F1">
              <w:rPr>
                <w:noProof/>
                <w:webHidden/>
              </w:rPr>
              <w:fldChar w:fldCharType="separate"/>
            </w:r>
            <w:r w:rsidR="006E2554">
              <w:rPr>
                <w:noProof/>
                <w:webHidden/>
              </w:rPr>
              <w:t>17</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59" w:history="1">
            <w:r w:rsidR="001976F1" w:rsidRPr="00173A4E">
              <w:rPr>
                <w:rStyle w:val="Hyperlink"/>
                <w:noProof/>
              </w:rPr>
              <w:t>Distance Learning</w:t>
            </w:r>
            <w:r w:rsidR="001976F1">
              <w:rPr>
                <w:noProof/>
                <w:webHidden/>
              </w:rPr>
              <w:tab/>
            </w:r>
            <w:r w:rsidR="001976F1">
              <w:rPr>
                <w:noProof/>
                <w:webHidden/>
              </w:rPr>
              <w:fldChar w:fldCharType="begin"/>
            </w:r>
            <w:r w:rsidR="001976F1">
              <w:rPr>
                <w:noProof/>
                <w:webHidden/>
              </w:rPr>
              <w:instrText xml:space="preserve"> PAGEREF _Toc370292259 \h </w:instrText>
            </w:r>
            <w:r w:rsidR="001976F1">
              <w:rPr>
                <w:noProof/>
                <w:webHidden/>
              </w:rPr>
            </w:r>
            <w:r w:rsidR="001976F1">
              <w:rPr>
                <w:noProof/>
                <w:webHidden/>
              </w:rPr>
              <w:fldChar w:fldCharType="separate"/>
            </w:r>
            <w:r w:rsidR="006E2554">
              <w:rPr>
                <w:noProof/>
                <w:webHidden/>
              </w:rPr>
              <w:t>17</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0" w:history="1">
            <w:r w:rsidR="001976F1" w:rsidRPr="00173A4E">
              <w:rPr>
                <w:rStyle w:val="Hyperlink"/>
                <w:noProof/>
              </w:rPr>
              <w:t>Examinations and Other Performance Measures</w:t>
            </w:r>
            <w:r w:rsidR="001976F1">
              <w:rPr>
                <w:noProof/>
                <w:webHidden/>
              </w:rPr>
              <w:tab/>
            </w:r>
            <w:r w:rsidR="001976F1">
              <w:rPr>
                <w:noProof/>
                <w:webHidden/>
              </w:rPr>
              <w:fldChar w:fldCharType="begin"/>
            </w:r>
            <w:r w:rsidR="001976F1">
              <w:rPr>
                <w:noProof/>
                <w:webHidden/>
              </w:rPr>
              <w:instrText xml:space="preserve"> PAGEREF _Toc370292260 \h </w:instrText>
            </w:r>
            <w:r w:rsidR="001976F1">
              <w:rPr>
                <w:noProof/>
                <w:webHidden/>
              </w:rPr>
            </w:r>
            <w:r w:rsidR="001976F1">
              <w:rPr>
                <w:noProof/>
                <w:webHidden/>
              </w:rPr>
              <w:fldChar w:fldCharType="separate"/>
            </w:r>
            <w:r w:rsidR="006E2554">
              <w:rPr>
                <w:noProof/>
                <w:webHidden/>
              </w:rPr>
              <w:t>17</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1" w:history="1">
            <w:r w:rsidR="001976F1" w:rsidRPr="00173A4E">
              <w:rPr>
                <w:rStyle w:val="Hyperlink"/>
                <w:noProof/>
              </w:rPr>
              <w:t>Extra Session</w:t>
            </w:r>
            <w:bookmarkStart w:id="0" w:name="_GoBack"/>
            <w:bookmarkEnd w:id="0"/>
            <w:r w:rsidR="001976F1" w:rsidRPr="00173A4E">
              <w:rPr>
                <w:rStyle w:val="Hyperlink"/>
                <w:noProof/>
              </w:rPr>
              <w:t xml:space="preserve"> of Classes</w:t>
            </w:r>
            <w:r w:rsidR="001976F1">
              <w:rPr>
                <w:noProof/>
                <w:webHidden/>
              </w:rPr>
              <w:tab/>
            </w:r>
            <w:r w:rsidR="001976F1">
              <w:rPr>
                <w:noProof/>
                <w:webHidden/>
              </w:rPr>
              <w:fldChar w:fldCharType="begin"/>
            </w:r>
            <w:r w:rsidR="001976F1">
              <w:rPr>
                <w:noProof/>
                <w:webHidden/>
              </w:rPr>
              <w:instrText xml:space="preserve"> PAGEREF _Toc370292261 \h </w:instrText>
            </w:r>
            <w:r w:rsidR="001976F1">
              <w:rPr>
                <w:noProof/>
                <w:webHidden/>
              </w:rPr>
            </w:r>
            <w:r w:rsidR="001976F1">
              <w:rPr>
                <w:noProof/>
                <w:webHidden/>
              </w:rPr>
              <w:fldChar w:fldCharType="separate"/>
            </w:r>
            <w:r w:rsidR="006E2554">
              <w:rPr>
                <w:noProof/>
                <w:webHidden/>
              </w:rPr>
              <w:t>17</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2" w:history="1">
            <w:r w:rsidR="001976F1" w:rsidRPr="00173A4E">
              <w:rPr>
                <w:rStyle w:val="Hyperlink"/>
                <w:noProof/>
              </w:rPr>
              <w:t>Faculty Advisor Programs</w:t>
            </w:r>
            <w:r w:rsidR="001976F1">
              <w:rPr>
                <w:noProof/>
                <w:webHidden/>
              </w:rPr>
              <w:tab/>
            </w:r>
            <w:r w:rsidR="001976F1">
              <w:rPr>
                <w:noProof/>
                <w:webHidden/>
              </w:rPr>
              <w:fldChar w:fldCharType="begin"/>
            </w:r>
            <w:r w:rsidR="001976F1">
              <w:rPr>
                <w:noProof/>
                <w:webHidden/>
              </w:rPr>
              <w:instrText xml:space="preserve"> PAGEREF _Toc370292262 \h </w:instrText>
            </w:r>
            <w:r w:rsidR="001976F1">
              <w:rPr>
                <w:noProof/>
                <w:webHidden/>
              </w:rPr>
            </w:r>
            <w:r w:rsidR="001976F1">
              <w:rPr>
                <w:noProof/>
                <w:webHidden/>
              </w:rPr>
              <w:fldChar w:fldCharType="separate"/>
            </w:r>
            <w:r w:rsidR="006E2554">
              <w:rPr>
                <w:noProof/>
                <w:webHidden/>
              </w:rPr>
              <w:t>17</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3" w:history="1">
            <w:r w:rsidR="001976F1" w:rsidRPr="00173A4E">
              <w:rPr>
                <w:rStyle w:val="Hyperlink"/>
                <w:noProof/>
              </w:rPr>
              <w:t>Grades/Grade Reports</w:t>
            </w:r>
            <w:r w:rsidR="001976F1">
              <w:rPr>
                <w:noProof/>
                <w:webHidden/>
              </w:rPr>
              <w:tab/>
            </w:r>
            <w:r w:rsidR="001976F1">
              <w:rPr>
                <w:noProof/>
                <w:webHidden/>
              </w:rPr>
              <w:fldChar w:fldCharType="begin"/>
            </w:r>
            <w:r w:rsidR="001976F1">
              <w:rPr>
                <w:noProof/>
                <w:webHidden/>
              </w:rPr>
              <w:instrText xml:space="preserve"> PAGEREF _Toc370292263 \h </w:instrText>
            </w:r>
            <w:r w:rsidR="001976F1">
              <w:rPr>
                <w:noProof/>
                <w:webHidden/>
              </w:rPr>
            </w:r>
            <w:r w:rsidR="001976F1">
              <w:rPr>
                <w:noProof/>
                <w:webHidden/>
              </w:rPr>
              <w:fldChar w:fldCharType="separate"/>
            </w:r>
            <w:r w:rsidR="006E2554">
              <w:rPr>
                <w:noProof/>
                <w:webHidden/>
              </w:rPr>
              <w:t>18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4" w:history="1">
            <w:r w:rsidR="001976F1" w:rsidRPr="00173A4E">
              <w:rPr>
                <w:rStyle w:val="Hyperlink"/>
                <w:noProof/>
              </w:rPr>
              <w:t>Inclement Weather</w:t>
            </w:r>
            <w:r w:rsidR="001976F1">
              <w:rPr>
                <w:noProof/>
                <w:webHidden/>
              </w:rPr>
              <w:tab/>
            </w:r>
            <w:r w:rsidR="001976F1">
              <w:rPr>
                <w:noProof/>
                <w:webHidden/>
              </w:rPr>
              <w:fldChar w:fldCharType="begin"/>
            </w:r>
            <w:r w:rsidR="001976F1">
              <w:rPr>
                <w:noProof/>
                <w:webHidden/>
              </w:rPr>
              <w:instrText xml:space="preserve"> PAGEREF _Toc370292264 \h </w:instrText>
            </w:r>
            <w:r w:rsidR="001976F1">
              <w:rPr>
                <w:noProof/>
                <w:webHidden/>
              </w:rPr>
            </w:r>
            <w:r w:rsidR="001976F1">
              <w:rPr>
                <w:noProof/>
                <w:webHidden/>
              </w:rPr>
              <w:fldChar w:fldCharType="separate"/>
            </w:r>
            <w:r w:rsidR="006E2554">
              <w:rPr>
                <w:noProof/>
                <w:webHidden/>
              </w:rPr>
              <w:t>19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5" w:history="1">
            <w:r w:rsidR="001976F1" w:rsidRPr="00173A4E">
              <w:rPr>
                <w:rStyle w:val="Hyperlink"/>
                <w:noProof/>
              </w:rPr>
              <w:t>Office Hours</w:t>
            </w:r>
            <w:r w:rsidR="001976F1">
              <w:rPr>
                <w:noProof/>
                <w:webHidden/>
              </w:rPr>
              <w:tab/>
            </w:r>
            <w:r w:rsidR="001976F1">
              <w:rPr>
                <w:noProof/>
                <w:webHidden/>
              </w:rPr>
              <w:fldChar w:fldCharType="begin"/>
            </w:r>
            <w:r w:rsidR="001976F1">
              <w:rPr>
                <w:noProof/>
                <w:webHidden/>
              </w:rPr>
              <w:instrText xml:space="preserve"> PAGEREF _Toc370292265 \h </w:instrText>
            </w:r>
            <w:r w:rsidR="001976F1">
              <w:rPr>
                <w:noProof/>
                <w:webHidden/>
              </w:rPr>
            </w:r>
            <w:r w:rsidR="001976F1">
              <w:rPr>
                <w:noProof/>
                <w:webHidden/>
              </w:rPr>
              <w:fldChar w:fldCharType="separate"/>
            </w:r>
            <w:r w:rsidR="006E2554">
              <w:rPr>
                <w:noProof/>
                <w:webHidden/>
              </w:rPr>
              <w:t>20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6" w:history="1">
            <w:r w:rsidR="001976F1" w:rsidRPr="00173A4E">
              <w:rPr>
                <w:rStyle w:val="Hyperlink"/>
                <w:noProof/>
              </w:rPr>
              <w:t>Refund Policy</w:t>
            </w:r>
            <w:r w:rsidR="001976F1">
              <w:rPr>
                <w:noProof/>
                <w:webHidden/>
              </w:rPr>
              <w:tab/>
            </w:r>
            <w:r w:rsidR="001976F1">
              <w:rPr>
                <w:noProof/>
                <w:webHidden/>
              </w:rPr>
              <w:fldChar w:fldCharType="begin"/>
            </w:r>
            <w:r w:rsidR="001976F1">
              <w:rPr>
                <w:noProof/>
                <w:webHidden/>
              </w:rPr>
              <w:instrText xml:space="preserve"> PAGEREF _Toc370292266 \h </w:instrText>
            </w:r>
            <w:r w:rsidR="001976F1">
              <w:rPr>
                <w:noProof/>
                <w:webHidden/>
              </w:rPr>
            </w:r>
            <w:r w:rsidR="001976F1">
              <w:rPr>
                <w:noProof/>
                <w:webHidden/>
              </w:rPr>
              <w:fldChar w:fldCharType="separate"/>
            </w:r>
            <w:r w:rsidR="006E2554">
              <w:rPr>
                <w:noProof/>
                <w:webHidden/>
              </w:rPr>
              <w:t>20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7" w:history="1">
            <w:r w:rsidR="001976F1" w:rsidRPr="00173A4E">
              <w:rPr>
                <w:rStyle w:val="Hyperlink"/>
                <w:noProof/>
              </w:rPr>
              <w:t>Recording Grades</w:t>
            </w:r>
            <w:r w:rsidR="001976F1">
              <w:rPr>
                <w:noProof/>
                <w:webHidden/>
              </w:rPr>
              <w:tab/>
            </w:r>
            <w:r w:rsidR="001976F1">
              <w:rPr>
                <w:noProof/>
                <w:webHidden/>
              </w:rPr>
              <w:fldChar w:fldCharType="begin"/>
            </w:r>
            <w:r w:rsidR="001976F1">
              <w:rPr>
                <w:noProof/>
                <w:webHidden/>
              </w:rPr>
              <w:instrText xml:space="preserve"> PAGEREF _Toc370292267 \h </w:instrText>
            </w:r>
            <w:r w:rsidR="001976F1">
              <w:rPr>
                <w:noProof/>
                <w:webHidden/>
              </w:rPr>
            </w:r>
            <w:r w:rsidR="001976F1">
              <w:rPr>
                <w:noProof/>
                <w:webHidden/>
              </w:rPr>
              <w:fldChar w:fldCharType="separate"/>
            </w:r>
            <w:r w:rsidR="006E2554">
              <w:rPr>
                <w:noProof/>
                <w:webHidden/>
              </w:rPr>
              <w:t>20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8" w:history="1">
            <w:r w:rsidR="001976F1" w:rsidRPr="00173A4E">
              <w:rPr>
                <w:rStyle w:val="Hyperlink"/>
                <w:noProof/>
              </w:rPr>
              <w:t>Student Attendance</w:t>
            </w:r>
            <w:r w:rsidR="001976F1">
              <w:rPr>
                <w:noProof/>
                <w:webHidden/>
              </w:rPr>
              <w:tab/>
            </w:r>
            <w:r w:rsidR="001976F1">
              <w:rPr>
                <w:noProof/>
                <w:webHidden/>
              </w:rPr>
              <w:fldChar w:fldCharType="begin"/>
            </w:r>
            <w:r w:rsidR="001976F1">
              <w:rPr>
                <w:noProof/>
                <w:webHidden/>
              </w:rPr>
              <w:instrText xml:space="preserve"> PAGEREF _Toc370292268 \h </w:instrText>
            </w:r>
            <w:r w:rsidR="001976F1">
              <w:rPr>
                <w:noProof/>
                <w:webHidden/>
              </w:rPr>
            </w:r>
            <w:r w:rsidR="001976F1">
              <w:rPr>
                <w:noProof/>
                <w:webHidden/>
              </w:rPr>
              <w:fldChar w:fldCharType="separate"/>
            </w:r>
            <w:r w:rsidR="006E2554">
              <w:rPr>
                <w:noProof/>
                <w:webHidden/>
              </w:rPr>
              <w:t>20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69" w:history="1">
            <w:r w:rsidR="001976F1" w:rsidRPr="00173A4E">
              <w:rPr>
                <w:rStyle w:val="Hyperlink"/>
                <w:noProof/>
              </w:rPr>
              <w:t>Student Code of Conduct</w:t>
            </w:r>
            <w:r w:rsidR="001976F1">
              <w:rPr>
                <w:noProof/>
                <w:webHidden/>
              </w:rPr>
              <w:tab/>
            </w:r>
            <w:r w:rsidR="001976F1">
              <w:rPr>
                <w:noProof/>
                <w:webHidden/>
              </w:rPr>
              <w:fldChar w:fldCharType="begin"/>
            </w:r>
            <w:r w:rsidR="001976F1">
              <w:rPr>
                <w:noProof/>
                <w:webHidden/>
              </w:rPr>
              <w:instrText xml:space="preserve"> PAGEREF _Toc370292269 \h </w:instrText>
            </w:r>
            <w:r w:rsidR="001976F1">
              <w:rPr>
                <w:noProof/>
                <w:webHidden/>
              </w:rPr>
            </w:r>
            <w:r w:rsidR="001976F1">
              <w:rPr>
                <w:noProof/>
                <w:webHidden/>
              </w:rPr>
              <w:fldChar w:fldCharType="separate"/>
            </w:r>
            <w:r w:rsidR="006E2554">
              <w:rPr>
                <w:noProof/>
                <w:webHidden/>
              </w:rPr>
              <w:t>21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0" w:history="1">
            <w:r w:rsidR="001976F1" w:rsidRPr="00173A4E">
              <w:rPr>
                <w:rStyle w:val="Hyperlink"/>
                <w:noProof/>
              </w:rPr>
              <w:t>Student Records and Confidentiality</w:t>
            </w:r>
            <w:r w:rsidR="001976F1">
              <w:rPr>
                <w:noProof/>
                <w:webHidden/>
              </w:rPr>
              <w:tab/>
            </w:r>
            <w:r w:rsidR="001976F1">
              <w:rPr>
                <w:noProof/>
                <w:webHidden/>
              </w:rPr>
              <w:fldChar w:fldCharType="begin"/>
            </w:r>
            <w:r w:rsidR="001976F1">
              <w:rPr>
                <w:noProof/>
                <w:webHidden/>
              </w:rPr>
              <w:instrText xml:space="preserve"> PAGEREF _Toc370292270 \h </w:instrText>
            </w:r>
            <w:r w:rsidR="001976F1">
              <w:rPr>
                <w:noProof/>
                <w:webHidden/>
              </w:rPr>
            </w:r>
            <w:r w:rsidR="001976F1">
              <w:rPr>
                <w:noProof/>
                <w:webHidden/>
              </w:rPr>
              <w:fldChar w:fldCharType="separate"/>
            </w:r>
            <w:r w:rsidR="006E2554">
              <w:rPr>
                <w:noProof/>
                <w:webHidden/>
              </w:rPr>
              <w:t>21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1" w:history="1">
            <w:r w:rsidR="001976F1" w:rsidRPr="00173A4E">
              <w:rPr>
                <w:rStyle w:val="Hyperlink"/>
                <w:noProof/>
              </w:rPr>
              <w:t>Student Withdrawal Procedure</w:t>
            </w:r>
            <w:r w:rsidR="001976F1">
              <w:rPr>
                <w:noProof/>
                <w:webHidden/>
              </w:rPr>
              <w:tab/>
            </w:r>
            <w:r w:rsidR="001976F1">
              <w:rPr>
                <w:noProof/>
                <w:webHidden/>
              </w:rPr>
              <w:fldChar w:fldCharType="begin"/>
            </w:r>
            <w:r w:rsidR="001976F1">
              <w:rPr>
                <w:noProof/>
                <w:webHidden/>
              </w:rPr>
              <w:instrText xml:space="preserve"> PAGEREF _Toc370292271 \h </w:instrText>
            </w:r>
            <w:r w:rsidR="001976F1">
              <w:rPr>
                <w:noProof/>
                <w:webHidden/>
              </w:rPr>
            </w:r>
            <w:r w:rsidR="001976F1">
              <w:rPr>
                <w:noProof/>
                <w:webHidden/>
              </w:rPr>
              <w:fldChar w:fldCharType="separate"/>
            </w:r>
            <w:r w:rsidR="006E2554">
              <w:rPr>
                <w:noProof/>
                <w:webHidden/>
              </w:rPr>
              <w:t>22</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2" w:history="1">
            <w:r w:rsidR="001976F1" w:rsidRPr="00173A4E">
              <w:rPr>
                <w:rStyle w:val="Hyperlink"/>
                <w:noProof/>
              </w:rPr>
              <w:t>Teaching Loads</w:t>
            </w:r>
            <w:r w:rsidR="001976F1">
              <w:rPr>
                <w:noProof/>
                <w:webHidden/>
              </w:rPr>
              <w:tab/>
            </w:r>
            <w:r w:rsidR="001976F1">
              <w:rPr>
                <w:noProof/>
                <w:webHidden/>
              </w:rPr>
              <w:fldChar w:fldCharType="begin"/>
            </w:r>
            <w:r w:rsidR="001976F1">
              <w:rPr>
                <w:noProof/>
                <w:webHidden/>
              </w:rPr>
              <w:instrText xml:space="preserve"> PAGEREF _Toc370292272 \h </w:instrText>
            </w:r>
            <w:r w:rsidR="001976F1">
              <w:rPr>
                <w:noProof/>
                <w:webHidden/>
              </w:rPr>
            </w:r>
            <w:r w:rsidR="001976F1">
              <w:rPr>
                <w:noProof/>
                <w:webHidden/>
              </w:rPr>
              <w:fldChar w:fldCharType="separate"/>
            </w:r>
            <w:r w:rsidR="006E2554">
              <w:rPr>
                <w:noProof/>
                <w:webHidden/>
              </w:rPr>
              <w:t>22</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3" w:history="1">
            <w:r w:rsidR="001976F1" w:rsidRPr="00173A4E">
              <w:rPr>
                <w:rStyle w:val="Hyperlink"/>
                <w:noProof/>
              </w:rPr>
              <w:t>Travel/Field Trip Policy</w:t>
            </w:r>
            <w:r w:rsidR="001976F1">
              <w:rPr>
                <w:noProof/>
                <w:webHidden/>
              </w:rPr>
              <w:tab/>
            </w:r>
            <w:r w:rsidR="001976F1">
              <w:rPr>
                <w:noProof/>
                <w:webHidden/>
              </w:rPr>
              <w:fldChar w:fldCharType="begin"/>
            </w:r>
            <w:r w:rsidR="001976F1">
              <w:rPr>
                <w:noProof/>
                <w:webHidden/>
              </w:rPr>
              <w:instrText xml:space="preserve"> PAGEREF _Toc370292273 \h </w:instrText>
            </w:r>
            <w:r w:rsidR="001976F1">
              <w:rPr>
                <w:noProof/>
                <w:webHidden/>
              </w:rPr>
            </w:r>
            <w:r w:rsidR="001976F1">
              <w:rPr>
                <w:noProof/>
                <w:webHidden/>
              </w:rPr>
              <w:fldChar w:fldCharType="separate"/>
            </w:r>
            <w:r w:rsidR="006E2554">
              <w:rPr>
                <w:noProof/>
                <w:webHidden/>
              </w:rPr>
              <w:t>22</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274" w:history="1">
            <w:r w:rsidR="001976F1" w:rsidRPr="00173A4E">
              <w:rPr>
                <w:rStyle w:val="Hyperlink"/>
                <w:noProof/>
              </w:rPr>
              <w:t>Chapter 5:  College Services (Full &amp; Part-Time Day Evening Faculty)</w:t>
            </w:r>
            <w:r w:rsidR="001976F1">
              <w:rPr>
                <w:noProof/>
                <w:webHidden/>
              </w:rPr>
              <w:tab/>
            </w:r>
            <w:r w:rsidR="001976F1">
              <w:rPr>
                <w:noProof/>
                <w:webHidden/>
              </w:rPr>
              <w:fldChar w:fldCharType="begin"/>
            </w:r>
            <w:r w:rsidR="001976F1">
              <w:rPr>
                <w:noProof/>
                <w:webHidden/>
              </w:rPr>
              <w:instrText xml:space="preserve"> PAGEREF _Toc370292274 \h </w:instrText>
            </w:r>
            <w:r w:rsidR="001976F1">
              <w:rPr>
                <w:noProof/>
                <w:webHidden/>
              </w:rPr>
            </w:r>
            <w:r w:rsidR="001976F1">
              <w:rPr>
                <w:noProof/>
                <w:webHidden/>
              </w:rPr>
              <w:fldChar w:fldCharType="separate"/>
            </w:r>
            <w:r w:rsidR="006E2554">
              <w:rPr>
                <w:noProof/>
                <w:webHidden/>
              </w:rPr>
              <w:t>24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5" w:history="1">
            <w:r w:rsidR="001976F1" w:rsidRPr="00173A4E">
              <w:rPr>
                <w:rStyle w:val="Hyperlink"/>
                <w:noProof/>
              </w:rPr>
              <w:t>Access to Facilities</w:t>
            </w:r>
            <w:r w:rsidR="001976F1">
              <w:rPr>
                <w:noProof/>
                <w:webHidden/>
              </w:rPr>
              <w:tab/>
            </w:r>
            <w:r w:rsidR="001976F1">
              <w:rPr>
                <w:noProof/>
                <w:webHidden/>
              </w:rPr>
              <w:fldChar w:fldCharType="begin"/>
            </w:r>
            <w:r w:rsidR="001976F1">
              <w:rPr>
                <w:noProof/>
                <w:webHidden/>
              </w:rPr>
              <w:instrText xml:space="preserve"> PAGEREF _Toc370292275 \h </w:instrText>
            </w:r>
            <w:r w:rsidR="001976F1">
              <w:rPr>
                <w:noProof/>
                <w:webHidden/>
              </w:rPr>
            </w:r>
            <w:r w:rsidR="001976F1">
              <w:rPr>
                <w:noProof/>
                <w:webHidden/>
              </w:rPr>
              <w:fldChar w:fldCharType="separate"/>
            </w:r>
            <w:r w:rsidR="006E2554">
              <w:rPr>
                <w:noProof/>
                <w:webHidden/>
              </w:rPr>
              <w:t>24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6" w:history="1">
            <w:r w:rsidR="001976F1" w:rsidRPr="00173A4E">
              <w:rPr>
                <w:rStyle w:val="Hyperlink"/>
                <w:noProof/>
              </w:rPr>
              <w:t>Bookstore</w:t>
            </w:r>
            <w:r w:rsidR="001976F1">
              <w:rPr>
                <w:noProof/>
                <w:webHidden/>
              </w:rPr>
              <w:tab/>
            </w:r>
            <w:r w:rsidR="001976F1">
              <w:rPr>
                <w:noProof/>
                <w:webHidden/>
              </w:rPr>
              <w:fldChar w:fldCharType="begin"/>
            </w:r>
            <w:r w:rsidR="001976F1">
              <w:rPr>
                <w:noProof/>
                <w:webHidden/>
              </w:rPr>
              <w:instrText xml:space="preserve"> PAGEREF _Toc370292276 \h </w:instrText>
            </w:r>
            <w:r w:rsidR="001976F1">
              <w:rPr>
                <w:noProof/>
                <w:webHidden/>
              </w:rPr>
            </w:r>
            <w:r w:rsidR="001976F1">
              <w:rPr>
                <w:noProof/>
                <w:webHidden/>
              </w:rPr>
              <w:fldChar w:fldCharType="separate"/>
            </w:r>
            <w:r w:rsidR="006E2554">
              <w:rPr>
                <w:noProof/>
                <w:webHidden/>
              </w:rPr>
              <w:t>24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7" w:history="1">
            <w:r w:rsidR="001976F1" w:rsidRPr="00173A4E">
              <w:rPr>
                <w:rStyle w:val="Hyperlink"/>
                <w:noProof/>
              </w:rPr>
              <w:t>Textbook Adoptions</w:t>
            </w:r>
            <w:r w:rsidR="001976F1">
              <w:rPr>
                <w:noProof/>
                <w:webHidden/>
              </w:rPr>
              <w:tab/>
            </w:r>
            <w:r w:rsidR="001976F1">
              <w:rPr>
                <w:noProof/>
                <w:webHidden/>
              </w:rPr>
              <w:fldChar w:fldCharType="begin"/>
            </w:r>
            <w:r w:rsidR="001976F1">
              <w:rPr>
                <w:noProof/>
                <w:webHidden/>
              </w:rPr>
              <w:instrText xml:space="preserve"> PAGEREF _Toc370292277 \h </w:instrText>
            </w:r>
            <w:r w:rsidR="001976F1">
              <w:rPr>
                <w:noProof/>
                <w:webHidden/>
              </w:rPr>
            </w:r>
            <w:r w:rsidR="001976F1">
              <w:rPr>
                <w:noProof/>
                <w:webHidden/>
              </w:rPr>
              <w:fldChar w:fldCharType="separate"/>
            </w:r>
            <w:r w:rsidR="006E2554">
              <w:rPr>
                <w:noProof/>
                <w:webHidden/>
              </w:rPr>
              <w:t>24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8" w:history="1">
            <w:r w:rsidR="001976F1" w:rsidRPr="00173A4E">
              <w:rPr>
                <w:rStyle w:val="Hyperlink"/>
                <w:noProof/>
              </w:rPr>
              <w:t>Central Scheduling (Use of Facilities)</w:t>
            </w:r>
            <w:r w:rsidR="001976F1">
              <w:rPr>
                <w:noProof/>
                <w:webHidden/>
              </w:rPr>
              <w:tab/>
            </w:r>
            <w:r w:rsidR="001976F1">
              <w:rPr>
                <w:noProof/>
                <w:webHidden/>
              </w:rPr>
              <w:fldChar w:fldCharType="begin"/>
            </w:r>
            <w:r w:rsidR="001976F1">
              <w:rPr>
                <w:noProof/>
                <w:webHidden/>
              </w:rPr>
              <w:instrText xml:space="preserve"> PAGEREF _Toc370292278 \h </w:instrText>
            </w:r>
            <w:r w:rsidR="001976F1">
              <w:rPr>
                <w:noProof/>
                <w:webHidden/>
              </w:rPr>
            </w:r>
            <w:r w:rsidR="001976F1">
              <w:rPr>
                <w:noProof/>
                <w:webHidden/>
              </w:rPr>
              <w:fldChar w:fldCharType="separate"/>
            </w:r>
            <w:r w:rsidR="006E2554">
              <w:rPr>
                <w:noProof/>
                <w:webHidden/>
              </w:rPr>
              <w:t>25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79" w:history="1">
            <w:r w:rsidR="001976F1" w:rsidRPr="00173A4E">
              <w:rPr>
                <w:rStyle w:val="Hyperlink"/>
                <w:noProof/>
              </w:rPr>
              <w:t>Center for Teaching and Learning (CTL)</w:t>
            </w:r>
            <w:r w:rsidR="001976F1">
              <w:rPr>
                <w:noProof/>
                <w:webHidden/>
              </w:rPr>
              <w:tab/>
            </w:r>
            <w:r w:rsidR="001976F1">
              <w:rPr>
                <w:noProof/>
                <w:webHidden/>
              </w:rPr>
              <w:fldChar w:fldCharType="begin"/>
            </w:r>
            <w:r w:rsidR="001976F1">
              <w:rPr>
                <w:noProof/>
                <w:webHidden/>
              </w:rPr>
              <w:instrText xml:space="preserve"> PAGEREF _Toc370292279 \h </w:instrText>
            </w:r>
            <w:r w:rsidR="001976F1">
              <w:rPr>
                <w:noProof/>
                <w:webHidden/>
              </w:rPr>
            </w:r>
            <w:r w:rsidR="001976F1">
              <w:rPr>
                <w:noProof/>
                <w:webHidden/>
              </w:rPr>
              <w:fldChar w:fldCharType="separate"/>
            </w:r>
            <w:r w:rsidR="006E2554">
              <w:rPr>
                <w:noProof/>
                <w:webHidden/>
              </w:rPr>
              <w:t>25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0" w:history="1">
            <w:r w:rsidR="001976F1" w:rsidRPr="00173A4E">
              <w:rPr>
                <w:rStyle w:val="Hyperlink"/>
                <w:noProof/>
              </w:rPr>
              <w:t>Faculty Mailboxes</w:t>
            </w:r>
            <w:r w:rsidR="001976F1">
              <w:rPr>
                <w:noProof/>
                <w:webHidden/>
              </w:rPr>
              <w:tab/>
            </w:r>
            <w:r w:rsidR="001976F1">
              <w:rPr>
                <w:noProof/>
                <w:webHidden/>
              </w:rPr>
              <w:fldChar w:fldCharType="begin"/>
            </w:r>
            <w:r w:rsidR="001976F1">
              <w:rPr>
                <w:noProof/>
                <w:webHidden/>
              </w:rPr>
              <w:instrText xml:space="preserve"> PAGEREF _Toc370292280 \h </w:instrText>
            </w:r>
            <w:r w:rsidR="001976F1">
              <w:rPr>
                <w:noProof/>
                <w:webHidden/>
              </w:rPr>
            </w:r>
            <w:r w:rsidR="001976F1">
              <w:rPr>
                <w:noProof/>
                <w:webHidden/>
              </w:rPr>
              <w:fldChar w:fldCharType="separate"/>
            </w:r>
            <w:r w:rsidR="006E2554">
              <w:rPr>
                <w:noProof/>
                <w:webHidden/>
              </w:rPr>
              <w:t>25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1" w:history="1">
            <w:r w:rsidR="001976F1" w:rsidRPr="00173A4E">
              <w:rPr>
                <w:rStyle w:val="Hyperlink"/>
                <w:noProof/>
              </w:rPr>
              <w:t>Information Technology</w:t>
            </w:r>
            <w:r w:rsidR="001976F1">
              <w:rPr>
                <w:noProof/>
                <w:webHidden/>
              </w:rPr>
              <w:tab/>
            </w:r>
            <w:r w:rsidR="001976F1">
              <w:rPr>
                <w:noProof/>
                <w:webHidden/>
              </w:rPr>
              <w:fldChar w:fldCharType="begin"/>
            </w:r>
            <w:r w:rsidR="001976F1">
              <w:rPr>
                <w:noProof/>
                <w:webHidden/>
              </w:rPr>
              <w:instrText xml:space="preserve"> PAGEREF _Toc370292281 \h </w:instrText>
            </w:r>
            <w:r w:rsidR="001976F1">
              <w:rPr>
                <w:noProof/>
                <w:webHidden/>
              </w:rPr>
            </w:r>
            <w:r w:rsidR="001976F1">
              <w:rPr>
                <w:noProof/>
                <w:webHidden/>
              </w:rPr>
              <w:fldChar w:fldCharType="separate"/>
            </w:r>
            <w:r w:rsidR="006E2554">
              <w:rPr>
                <w:noProof/>
                <w:webHidden/>
              </w:rPr>
              <w:t>25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2" w:history="1">
            <w:r w:rsidR="001976F1" w:rsidRPr="00173A4E">
              <w:rPr>
                <w:rStyle w:val="Hyperlink"/>
                <w:noProof/>
              </w:rPr>
              <w:t>Instructional Technology</w:t>
            </w:r>
            <w:r w:rsidR="001976F1">
              <w:rPr>
                <w:noProof/>
                <w:webHidden/>
              </w:rPr>
              <w:tab/>
            </w:r>
            <w:r w:rsidR="001976F1">
              <w:rPr>
                <w:noProof/>
                <w:webHidden/>
              </w:rPr>
              <w:fldChar w:fldCharType="begin"/>
            </w:r>
            <w:r w:rsidR="001976F1">
              <w:rPr>
                <w:noProof/>
                <w:webHidden/>
              </w:rPr>
              <w:instrText xml:space="preserve"> PAGEREF _Toc370292282 \h </w:instrText>
            </w:r>
            <w:r w:rsidR="001976F1">
              <w:rPr>
                <w:noProof/>
                <w:webHidden/>
              </w:rPr>
            </w:r>
            <w:r w:rsidR="001976F1">
              <w:rPr>
                <w:noProof/>
                <w:webHidden/>
              </w:rPr>
              <w:fldChar w:fldCharType="separate"/>
            </w:r>
            <w:r w:rsidR="006E2554">
              <w:rPr>
                <w:noProof/>
                <w:webHidden/>
              </w:rPr>
              <w:t>25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3" w:history="1">
            <w:r w:rsidR="001976F1" w:rsidRPr="00173A4E">
              <w:rPr>
                <w:rStyle w:val="Hyperlink"/>
                <w:noProof/>
              </w:rPr>
              <w:t>Work Orders (Maintenance Requests)</w:t>
            </w:r>
            <w:r w:rsidR="001976F1">
              <w:rPr>
                <w:noProof/>
                <w:webHidden/>
              </w:rPr>
              <w:tab/>
            </w:r>
            <w:r w:rsidR="001976F1">
              <w:rPr>
                <w:noProof/>
                <w:webHidden/>
              </w:rPr>
              <w:fldChar w:fldCharType="begin"/>
            </w:r>
            <w:r w:rsidR="001976F1">
              <w:rPr>
                <w:noProof/>
                <w:webHidden/>
              </w:rPr>
              <w:instrText xml:space="preserve"> PAGEREF _Toc370292283 \h </w:instrText>
            </w:r>
            <w:r w:rsidR="001976F1">
              <w:rPr>
                <w:noProof/>
                <w:webHidden/>
              </w:rPr>
            </w:r>
            <w:r w:rsidR="001976F1">
              <w:rPr>
                <w:noProof/>
                <w:webHidden/>
              </w:rPr>
              <w:fldChar w:fldCharType="separate"/>
            </w:r>
            <w:r w:rsidR="006E2554">
              <w:rPr>
                <w:noProof/>
                <w:webHidden/>
              </w:rPr>
              <w:t>26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4" w:history="1">
            <w:r w:rsidR="001976F1" w:rsidRPr="00173A4E">
              <w:rPr>
                <w:rStyle w:val="Hyperlink"/>
                <w:noProof/>
              </w:rPr>
              <w:t>Library</w:t>
            </w:r>
            <w:r w:rsidR="001976F1">
              <w:rPr>
                <w:noProof/>
                <w:webHidden/>
              </w:rPr>
              <w:tab/>
            </w:r>
            <w:r w:rsidR="001976F1">
              <w:rPr>
                <w:noProof/>
                <w:webHidden/>
              </w:rPr>
              <w:fldChar w:fldCharType="begin"/>
            </w:r>
            <w:r w:rsidR="001976F1">
              <w:rPr>
                <w:noProof/>
                <w:webHidden/>
              </w:rPr>
              <w:instrText xml:space="preserve"> PAGEREF _Toc370292284 \h </w:instrText>
            </w:r>
            <w:r w:rsidR="001976F1">
              <w:rPr>
                <w:noProof/>
                <w:webHidden/>
              </w:rPr>
            </w:r>
            <w:r w:rsidR="001976F1">
              <w:rPr>
                <w:noProof/>
                <w:webHidden/>
              </w:rPr>
              <w:fldChar w:fldCharType="separate"/>
            </w:r>
            <w:r w:rsidR="006E2554">
              <w:rPr>
                <w:noProof/>
                <w:webHidden/>
              </w:rPr>
              <w:t>26</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5" w:history="1">
            <w:r w:rsidR="001976F1" w:rsidRPr="00173A4E">
              <w:rPr>
                <w:rStyle w:val="Hyperlink"/>
                <w:noProof/>
              </w:rPr>
              <w:t>Parking</w:t>
            </w:r>
            <w:r w:rsidR="001976F1">
              <w:rPr>
                <w:noProof/>
                <w:webHidden/>
              </w:rPr>
              <w:tab/>
            </w:r>
            <w:r w:rsidR="001976F1">
              <w:rPr>
                <w:noProof/>
                <w:webHidden/>
              </w:rPr>
              <w:fldChar w:fldCharType="begin"/>
            </w:r>
            <w:r w:rsidR="001976F1">
              <w:rPr>
                <w:noProof/>
                <w:webHidden/>
              </w:rPr>
              <w:instrText xml:space="preserve"> PAGEREF _Toc370292285 \h </w:instrText>
            </w:r>
            <w:r w:rsidR="001976F1">
              <w:rPr>
                <w:noProof/>
                <w:webHidden/>
              </w:rPr>
            </w:r>
            <w:r w:rsidR="001976F1">
              <w:rPr>
                <w:noProof/>
                <w:webHidden/>
              </w:rPr>
              <w:fldChar w:fldCharType="separate"/>
            </w:r>
            <w:r w:rsidR="006E2554">
              <w:rPr>
                <w:noProof/>
                <w:webHidden/>
              </w:rPr>
              <w:t>27</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286" w:history="1">
            <w:r w:rsidR="001976F1" w:rsidRPr="00173A4E">
              <w:rPr>
                <w:rStyle w:val="Hyperlink"/>
                <w:noProof/>
              </w:rPr>
              <w:t>Chapter 6:   College Services - Students</w:t>
            </w:r>
            <w:r w:rsidR="001976F1">
              <w:rPr>
                <w:noProof/>
                <w:webHidden/>
              </w:rPr>
              <w:tab/>
            </w:r>
            <w:r w:rsidR="001976F1">
              <w:rPr>
                <w:noProof/>
                <w:webHidden/>
              </w:rPr>
              <w:fldChar w:fldCharType="begin"/>
            </w:r>
            <w:r w:rsidR="001976F1">
              <w:rPr>
                <w:noProof/>
                <w:webHidden/>
              </w:rPr>
              <w:instrText xml:space="preserve"> PAGEREF _Toc370292286 \h </w:instrText>
            </w:r>
            <w:r w:rsidR="001976F1">
              <w:rPr>
                <w:noProof/>
                <w:webHidden/>
              </w:rPr>
            </w:r>
            <w:r w:rsidR="001976F1">
              <w:rPr>
                <w:noProof/>
                <w:webHidden/>
              </w:rPr>
              <w:fldChar w:fldCharType="separate"/>
            </w:r>
            <w:r w:rsidR="006E2554">
              <w:rPr>
                <w:noProof/>
                <w:webHidden/>
              </w:rPr>
              <w:t>28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7" w:history="1">
            <w:r w:rsidR="001976F1" w:rsidRPr="00173A4E">
              <w:rPr>
                <w:rStyle w:val="Hyperlink"/>
                <w:noProof/>
              </w:rPr>
              <w:t>Academic Advising</w:t>
            </w:r>
            <w:r w:rsidR="001976F1">
              <w:rPr>
                <w:noProof/>
                <w:webHidden/>
              </w:rPr>
              <w:tab/>
            </w:r>
            <w:r w:rsidR="001976F1">
              <w:rPr>
                <w:noProof/>
                <w:webHidden/>
              </w:rPr>
              <w:fldChar w:fldCharType="begin"/>
            </w:r>
            <w:r w:rsidR="001976F1">
              <w:rPr>
                <w:noProof/>
                <w:webHidden/>
              </w:rPr>
              <w:instrText xml:space="preserve"> PAGEREF _Toc370292287 \h </w:instrText>
            </w:r>
            <w:r w:rsidR="001976F1">
              <w:rPr>
                <w:noProof/>
                <w:webHidden/>
              </w:rPr>
            </w:r>
            <w:r w:rsidR="001976F1">
              <w:rPr>
                <w:noProof/>
                <w:webHidden/>
              </w:rPr>
              <w:fldChar w:fldCharType="separate"/>
            </w:r>
            <w:r w:rsidR="006E2554">
              <w:rPr>
                <w:noProof/>
                <w:webHidden/>
              </w:rPr>
              <w:t>28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8" w:history="1">
            <w:r w:rsidR="001976F1" w:rsidRPr="00173A4E">
              <w:rPr>
                <w:rStyle w:val="Hyperlink"/>
                <w:noProof/>
              </w:rPr>
              <w:t>Placement Test Advising</w:t>
            </w:r>
            <w:r w:rsidR="001976F1">
              <w:rPr>
                <w:noProof/>
                <w:webHidden/>
              </w:rPr>
              <w:tab/>
            </w:r>
            <w:r w:rsidR="001976F1">
              <w:rPr>
                <w:noProof/>
                <w:webHidden/>
              </w:rPr>
              <w:fldChar w:fldCharType="begin"/>
            </w:r>
            <w:r w:rsidR="001976F1">
              <w:rPr>
                <w:noProof/>
                <w:webHidden/>
              </w:rPr>
              <w:instrText xml:space="preserve"> PAGEREF _Toc370292288 \h </w:instrText>
            </w:r>
            <w:r w:rsidR="001976F1">
              <w:rPr>
                <w:noProof/>
                <w:webHidden/>
              </w:rPr>
            </w:r>
            <w:r w:rsidR="001976F1">
              <w:rPr>
                <w:noProof/>
                <w:webHidden/>
              </w:rPr>
              <w:fldChar w:fldCharType="separate"/>
            </w:r>
            <w:r w:rsidR="006E2554">
              <w:rPr>
                <w:noProof/>
                <w:webHidden/>
              </w:rPr>
              <w:t>28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89" w:history="1">
            <w:r w:rsidR="001976F1" w:rsidRPr="00173A4E">
              <w:rPr>
                <w:rStyle w:val="Hyperlink"/>
                <w:noProof/>
              </w:rPr>
              <w:t>Developmental Education Courses</w:t>
            </w:r>
            <w:r w:rsidR="001976F1">
              <w:rPr>
                <w:noProof/>
                <w:webHidden/>
              </w:rPr>
              <w:tab/>
            </w:r>
            <w:r w:rsidR="001976F1">
              <w:rPr>
                <w:noProof/>
                <w:webHidden/>
              </w:rPr>
              <w:fldChar w:fldCharType="begin"/>
            </w:r>
            <w:r w:rsidR="001976F1">
              <w:rPr>
                <w:noProof/>
                <w:webHidden/>
              </w:rPr>
              <w:instrText xml:space="preserve"> PAGEREF _Toc370292289 \h </w:instrText>
            </w:r>
            <w:r w:rsidR="001976F1">
              <w:rPr>
                <w:noProof/>
                <w:webHidden/>
              </w:rPr>
            </w:r>
            <w:r w:rsidR="001976F1">
              <w:rPr>
                <w:noProof/>
                <w:webHidden/>
              </w:rPr>
              <w:fldChar w:fldCharType="separate"/>
            </w:r>
            <w:r w:rsidR="006E2554">
              <w:rPr>
                <w:noProof/>
                <w:webHidden/>
              </w:rPr>
              <w:t>28</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0" w:history="1">
            <w:r w:rsidR="001976F1" w:rsidRPr="00173A4E">
              <w:rPr>
                <w:rStyle w:val="Hyperlink"/>
                <w:noProof/>
              </w:rPr>
              <w:t>Personal/Supportive Counseling</w:t>
            </w:r>
            <w:r w:rsidR="001976F1">
              <w:rPr>
                <w:noProof/>
                <w:webHidden/>
              </w:rPr>
              <w:tab/>
            </w:r>
            <w:r w:rsidR="001976F1">
              <w:rPr>
                <w:noProof/>
                <w:webHidden/>
              </w:rPr>
              <w:fldChar w:fldCharType="begin"/>
            </w:r>
            <w:r w:rsidR="001976F1">
              <w:rPr>
                <w:noProof/>
                <w:webHidden/>
              </w:rPr>
              <w:instrText xml:space="preserve"> PAGEREF _Toc370292290 \h </w:instrText>
            </w:r>
            <w:r w:rsidR="001976F1">
              <w:rPr>
                <w:noProof/>
                <w:webHidden/>
              </w:rPr>
            </w:r>
            <w:r w:rsidR="001976F1">
              <w:rPr>
                <w:noProof/>
                <w:webHidden/>
              </w:rPr>
              <w:fldChar w:fldCharType="separate"/>
            </w:r>
            <w:r w:rsidR="006E2554">
              <w:rPr>
                <w:noProof/>
                <w:webHidden/>
              </w:rPr>
              <w:t>29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1" w:history="1">
            <w:r w:rsidR="001976F1" w:rsidRPr="00173A4E">
              <w:rPr>
                <w:rStyle w:val="Hyperlink"/>
                <w:noProof/>
              </w:rPr>
              <w:t>Transfer Counseling</w:t>
            </w:r>
            <w:r w:rsidR="001976F1">
              <w:rPr>
                <w:noProof/>
                <w:webHidden/>
              </w:rPr>
              <w:tab/>
            </w:r>
            <w:r w:rsidR="001976F1">
              <w:rPr>
                <w:noProof/>
                <w:webHidden/>
              </w:rPr>
              <w:fldChar w:fldCharType="begin"/>
            </w:r>
            <w:r w:rsidR="001976F1">
              <w:rPr>
                <w:noProof/>
                <w:webHidden/>
              </w:rPr>
              <w:instrText xml:space="preserve"> PAGEREF _Toc370292291 \h </w:instrText>
            </w:r>
            <w:r w:rsidR="001976F1">
              <w:rPr>
                <w:noProof/>
                <w:webHidden/>
              </w:rPr>
            </w:r>
            <w:r w:rsidR="001976F1">
              <w:rPr>
                <w:noProof/>
                <w:webHidden/>
              </w:rPr>
              <w:fldChar w:fldCharType="separate"/>
            </w:r>
            <w:r w:rsidR="006E2554">
              <w:rPr>
                <w:noProof/>
                <w:webHidden/>
              </w:rPr>
              <w:t>29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2" w:history="1">
            <w:r w:rsidR="001976F1" w:rsidRPr="00173A4E">
              <w:rPr>
                <w:rStyle w:val="Hyperlink"/>
                <w:noProof/>
              </w:rPr>
              <w:t>Veterans’ Affairs</w:t>
            </w:r>
            <w:r w:rsidR="001976F1">
              <w:rPr>
                <w:noProof/>
                <w:webHidden/>
              </w:rPr>
              <w:tab/>
            </w:r>
            <w:r w:rsidR="001976F1">
              <w:rPr>
                <w:noProof/>
                <w:webHidden/>
              </w:rPr>
              <w:fldChar w:fldCharType="begin"/>
            </w:r>
            <w:r w:rsidR="001976F1">
              <w:rPr>
                <w:noProof/>
                <w:webHidden/>
              </w:rPr>
              <w:instrText xml:space="preserve"> PAGEREF _Toc370292292 \h </w:instrText>
            </w:r>
            <w:r w:rsidR="001976F1">
              <w:rPr>
                <w:noProof/>
                <w:webHidden/>
              </w:rPr>
            </w:r>
            <w:r w:rsidR="001976F1">
              <w:rPr>
                <w:noProof/>
                <w:webHidden/>
              </w:rPr>
              <w:fldChar w:fldCharType="separate"/>
            </w:r>
            <w:r w:rsidR="006E2554">
              <w:rPr>
                <w:noProof/>
                <w:webHidden/>
              </w:rPr>
              <w:t>29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3" w:history="1">
            <w:r w:rsidR="001976F1" w:rsidRPr="00173A4E">
              <w:rPr>
                <w:rStyle w:val="Hyperlink"/>
                <w:noProof/>
              </w:rPr>
              <w:t>Workshops/Classes/Programs</w:t>
            </w:r>
            <w:r w:rsidR="001976F1">
              <w:rPr>
                <w:noProof/>
                <w:webHidden/>
              </w:rPr>
              <w:tab/>
            </w:r>
            <w:r w:rsidR="001976F1">
              <w:rPr>
                <w:noProof/>
                <w:webHidden/>
              </w:rPr>
              <w:fldChar w:fldCharType="begin"/>
            </w:r>
            <w:r w:rsidR="001976F1">
              <w:rPr>
                <w:noProof/>
                <w:webHidden/>
              </w:rPr>
              <w:instrText xml:space="preserve"> PAGEREF _Toc370292293 \h </w:instrText>
            </w:r>
            <w:r w:rsidR="001976F1">
              <w:rPr>
                <w:noProof/>
                <w:webHidden/>
              </w:rPr>
            </w:r>
            <w:r w:rsidR="001976F1">
              <w:rPr>
                <w:noProof/>
                <w:webHidden/>
              </w:rPr>
              <w:fldChar w:fldCharType="separate"/>
            </w:r>
            <w:r w:rsidR="006E2554">
              <w:rPr>
                <w:noProof/>
                <w:webHidden/>
              </w:rPr>
              <w:t>29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4" w:history="1">
            <w:r w:rsidR="001976F1" w:rsidRPr="00173A4E">
              <w:rPr>
                <w:rStyle w:val="Hyperlink"/>
                <w:noProof/>
              </w:rPr>
              <w:t>Student Services Central - Newburgh campus</w:t>
            </w:r>
            <w:r w:rsidR="001976F1">
              <w:rPr>
                <w:noProof/>
                <w:webHidden/>
              </w:rPr>
              <w:tab/>
            </w:r>
            <w:r w:rsidR="001976F1">
              <w:rPr>
                <w:noProof/>
                <w:webHidden/>
              </w:rPr>
              <w:fldChar w:fldCharType="begin"/>
            </w:r>
            <w:r w:rsidR="001976F1">
              <w:rPr>
                <w:noProof/>
                <w:webHidden/>
              </w:rPr>
              <w:instrText xml:space="preserve"> PAGEREF _Toc370292294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5" w:history="1">
            <w:r w:rsidR="001976F1" w:rsidRPr="00173A4E">
              <w:rPr>
                <w:rStyle w:val="Hyperlink"/>
                <w:noProof/>
              </w:rPr>
              <w:t>Bookstore</w:t>
            </w:r>
            <w:r w:rsidR="001976F1">
              <w:rPr>
                <w:noProof/>
                <w:webHidden/>
              </w:rPr>
              <w:tab/>
            </w:r>
            <w:r w:rsidR="001976F1">
              <w:rPr>
                <w:noProof/>
                <w:webHidden/>
              </w:rPr>
              <w:fldChar w:fldCharType="begin"/>
            </w:r>
            <w:r w:rsidR="001976F1">
              <w:rPr>
                <w:noProof/>
                <w:webHidden/>
              </w:rPr>
              <w:instrText xml:space="preserve"> PAGEREF _Toc370292295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6" w:history="1">
            <w:r w:rsidR="001976F1" w:rsidRPr="00173A4E">
              <w:rPr>
                <w:rStyle w:val="Hyperlink"/>
                <w:noProof/>
              </w:rPr>
              <w:t>Office of Accessibility Services</w:t>
            </w:r>
            <w:r w:rsidR="001976F1">
              <w:rPr>
                <w:noProof/>
                <w:webHidden/>
              </w:rPr>
              <w:tab/>
            </w:r>
            <w:r w:rsidR="001976F1">
              <w:rPr>
                <w:noProof/>
                <w:webHidden/>
              </w:rPr>
              <w:fldChar w:fldCharType="begin"/>
            </w:r>
            <w:r w:rsidR="001976F1">
              <w:rPr>
                <w:noProof/>
                <w:webHidden/>
              </w:rPr>
              <w:instrText xml:space="preserve"> PAGEREF _Toc370292296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7" w:history="1">
            <w:r w:rsidR="001976F1" w:rsidRPr="00173A4E">
              <w:rPr>
                <w:rStyle w:val="Hyperlink"/>
                <w:noProof/>
              </w:rPr>
              <w:t>Lab School—Campus-Based Childcare</w:t>
            </w:r>
            <w:r w:rsidR="001976F1">
              <w:rPr>
                <w:noProof/>
                <w:webHidden/>
              </w:rPr>
              <w:tab/>
            </w:r>
            <w:r w:rsidR="001976F1">
              <w:rPr>
                <w:noProof/>
                <w:webHidden/>
              </w:rPr>
              <w:fldChar w:fldCharType="begin"/>
            </w:r>
            <w:r w:rsidR="001976F1">
              <w:rPr>
                <w:noProof/>
                <w:webHidden/>
              </w:rPr>
              <w:instrText xml:space="preserve"> PAGEREF _Toc370292297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8" w:history="1">
            <w:r w:rsidR="001976F1" w:rsidRPr="00173A4E">
              <w:rPr>
                <w:rStyle w:val="Hyperlink"/>
                <w:noProof/>
              </w:rPr>
              <w:t>E-Mail</w:t>
            </w:r>
            <w:r w:rsidR="001976F1">
              <w:rPr>
                <w:noProof/>
                <w:webHidden/>
              </w:rPr>
              <w:tab/>
            </w:r>
            <w:r w:rsidR="001976F1">
              <w:rPr>
                <w:noProof/>
                <w:webHidden/>
              </w:rPr>
              <w:fldChar w:fldCharType="begin"/>
            </w:r>
            <w:r w:rsidR="001976F1">
              <w:rPr>
                <w:noProof/>
                <w:webHidden/>
              </w:rPr>
              <w:instrText xml:space="preserve"> PAGEREF _Toc370292298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299" w:history="1">
            <w:r w:rsidR="001976F1" w:rsidRPr="00173A4E">
              <w:rPr>
                <w:rStyle w:val="Hyperlink"/>
                <w:noProof/>
              </w:rPr>
              <w:t>Library</w:t>
            </w:r>
            <w:r w:rsidR="001976F1">
              <w:rPr>
                <w:noProof/>
                <w:webHidden/>
              </w:rPr>
              <w:tab/>
            </w:r>
            <w:r w:rsidR="001976F1">
              <w:rPr>
                <w:noProof/>
                <w:webHidden/>
              </w:rPr>
              <w:fldChar w:fldCharType="begin"/>
            </w:r>
            <w:r w:rsidR="001976F1">
              <w:rPr>
                <w:noProof/>
                <w:webHidden/>
              </w:rPr>
              <w:instrText xml:space="preserve"> PAGEREF _Toc370292299 \h </w:instrText>
            </w:r>
            <w:r w:rsidR="001976F1">
              <w:rPr>
                <w:noProof/>
                <w:webHidden/>
              </w:rPr>
            </w:r>
            <w:r w:rsidR="001976F1">
              <w:rPr>
                <w:noProof/>
                <w:webHidden/>
              </w:rPr>
              <w:fldChar w:fldCharType="separate"/>
            </w:r>
            <w:r w:rsidR="006E2554">
              <w:rPr>
                <w:noProof/>
                <w:webHidden/>
              </w:rPr>
              <w:t>30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0" w:history="1">
            <w:r w:rsidR="001976F1" w:rsidRPr="00173A4E">
              <w:rPr>
                <w:rStyle w:val="Hyperlink"/>
                <w:noProof/>
              </w:rPr>
              <w:t>New Student Orientation</w:t>
            </w:r>
            <w:r w:rsidR="001976F1">
              <w:rPr>
                <w:noProof/>
                <w:webHidden/>
              </w:rPr>
              <w:tab/>
            </w:r>
            <w:r w:rsidR="001976F1">
              <w:rPr>
                <w:noProof/>
                <w:webHidden/>
              </w:rPr>
              <w:fldChar w:fldCharType="begin"/>
            </w:r>
            <w:r w:rsidR="001976F1">
              <w:rPr>
                <w:noProof/>
                <w:webHidden/>
              </w:rPr>
              <w:instrText xml:space="preserve"> PAGEREF _Toc370292300 \h </w:instrText>
            </w:r>
            <w:r w:rsidR="001976F1">
              <w:rPr>
                <w:noProof/>
                <w:webHidden/>
              </w:rPr>
            </w:r>
            <w:r w:rsidR="001976F1">
              <w:rPr>
                <w:noProof/>
                <w:webHidden/>
              </w:rPr>
              <w:fldChar w:fldCharType="separate"/>
            </w:r>
            <w:r w:rsidR="006E2554">
              <w:rPr>
                <w:noProof/>
                <w:webHidden/>
              </w:rPr>
              <w:t>31</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301" w:history="1">
            <w:r w:rsidR="001976F1" w:rsidRPr="00173A4E">
              <w:rPr>
                <w:rStyle w:val="Hyperlink"/>
                <w:noProof/>
              </w:rPr>
              <w:t>Chapter 7:  Human Resources</w:t>
            </w:r>
            <w:r w:rsidR="001976F1">
              <w:rPr>
                <w:noProof/>
                <w:webHidden/>
              </w:rPr>
              <w:tab/>
            </w:r>
            <w:r w:rsidR="001976F1">
              <w:rPr>
                <w:noProof/>
                <w:webHidden/>
              </w:rPr>
              <w:fldChar w:fldCharType="begin"/>
            </w:r>
            <w:r w:rsidR="001976F1">
              <w:rPr>
                <w:noProof/>
                <w:webHidden/>
              </w:rPr>
              <w:instrText xml:space="preserve"> PAGEREF _Toc370292301 \h </w:instrText>
            </w:r>
            <w:r w:rsidR="001976F1">
              <w:rPr>
                <w:noProof/>
                <w:webHidden/>
              </w:rPr>
            </w:r>
            <w:r w:rsidR="001976F1">
              <w:rPr>
                <w:noProof/>
                <w:webHidden/>
              </w:rPr>
              <w:fldChar w:fldCharType="separate"/>
            </w:r>
            <w:r w:rsidR="006E2554">
              <w:rPr>
                <w:noProof/>
                <w:webHidden/>
              </w:rPr>
              <w:t>32</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302" w:history="1">
            <w:r w:rsidR="001976F1" w:rsidRPr="00173A4E">
              <w:rPr>
                <w:rStyle w:val="Hyperlink"/>
                <w:noProof/>
              </w:rPr>
              <w:t>Chapter 8: Continuing and Professional Educations (CAPE)</w:t>
            </w:r>
            <w:r w:rsidR="001976F1">
              <w:rPr>
                <w:noProof/>
                <w:webHidden/>
              </w:rPr>
              <w:tab/>
            </w:r>
            <w:r w:rsidR="001976F1">
              <w:rPr>
                <w:noProof/>
                <w:webHidden/>
              </w:rPr>
              <w:fldChar w:fldCharType="begin"/>
            </w:r>
            <w:r w:rsidR="001976F1">
              <w:rPr>
                <w:noProof/>
                <w:webHidden/>
              </w:rPr>
              <w:instrText xml:space="preserve"> PAGEREF _Toc370292302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3" w:history="1">
            <w:r w:rsidR="001976F1" w:rsidRPr="00173A4E">
              <w:rPr>
                <w:rStyle w:val="Hyperlink"/>
                <w:noProof/>
              </w:rPr>
              <w:t>Mission Statement</w:t>
            </w:r>
            <w:r w:rsidR="001976F1">
              <w:rPr>
                <w:noProof/>
                <w:webHidden/>
              </w:rPr>
              <w:tab/>
            </w:r>
            <w:r w:rsidR="001976F1">
              <w:rPr>
                <w:noProof/>
                <w:webHidden/>
              </w:rPr>
              <w:fldChar w:fldCharType="begin"/>
            </w:r>
            <w:r w:rsidR="001976F1">
              <w:rPr>
                <w:noProof/>
                <w:webHidden/>
              </w:rPr>
              <w:instrText xml:space="preserve"> PAGEREF _Toc370292303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4" w:history="1">
            <w:r w:rsidR="001976F1" w:rsidRPr="00173A4E">
              <w:rPr>
                <w:rStyle w:val="Hyperlink"/>
                <w:noProof/>
              </w:rPr>
              <w:t>Business Solutions/Professional Development</w:t>
            </w:r>
            <w:r w:rsidR="001976F1">
              <w:rPr>
                <w:noProof/>
                <w:webHidden/>
              </w:rPr>
              <w:tab/>
            </w:r>
            <w:r w:rsidR="001976F1">
              <w:rPr>
                <w:noProof/>
                <w:webHidden/>
              </w:rPr>
              <w:fldChar w:fldCharType="begin"/>
            </w:r>
            <w:r w:rsidR="001976F1">
              <w:rPr>
                <w:noProof/>
                <w:webHidden/>
              </w:rPr>
              <w:instrText xml:space="preserve"> PAGEREF _Toc370292304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5" w:history="1">
            <w:r w:rsidR="001976F1" w:rsidRPr="00173A4E">
              <w:rPr>
                <w:rStyle w:val="Hyperlink"/>
                <w:noProof/>
              </w:rPr>
              <w:t>Community Enrichment</w:t>
            </w:r>
            <w:r w:rsidR="001976F1">
              <w:rPr>
                <w:noProof/>
                <w:webHidden/>
              </w:rPr>
              <w:tab/>
            </w:r>
            <w:r w:rsidR="001976F1">
              <w:rPr>
                <w:noProof/>
                <w:webHidden/>
              </w:rPr>
              <w:fldChar w:fldCharType="begin"/>
            </w:r>
            <w:r w:rsidR="001976F1">
              <w:rPr>
                <w:noProof/>
                <w:webHidden/>
              </w:rPr>
              <w:instrText xml:space="preserve"> PAGEREF _Toc370292305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6" w:history="1">
            <w:r w:rsidR="001976F1" w:rsidRPr="00173A4E">
              <w:rPr>
                <w:rStyle w:val="Hyperlink"/>
                <w:noProof/>
              </w:rPr>
              <w:t>Youth Program</w:t>
            </w:r>
            <w:r w:rsidR="001976F1">
              <w:rPr>
                <w:noProof/>
                <w:webHidden/>
              </w:rPr>
              <w:tab/>
            </w:r>
            <w:r w:rsidR="001976F1">
              <w:rPr>
                <w:noProof/>
                <w:webHidden/>
              </w:rPr>
              <w:fldChar w:fldCharType="begin"/>
            </w:r>
            <w:r w:rsidR="001976F1">
              <w:rPr>
                <w:noProof/>
                <w:webHidden/>
              </w:rPr>
              <w:instrText xml:space="preserve"> PAGEREF _Toc370292306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7" w:history="1">
            <w:r w:rsidR="001976F1" w:rsidRPr="00173A4E">
              <w:rPr>
                <w:rStyle w:val="Hyperlink"/>
                <w:noProof/>
              </w:rPr>
              <w:t>Workforce Development Education</w:t>
            </w:r>
            <w:r w:rsidR="001976F1">
              <w:rPr>
                <w:noProof/>
                <w:webHidden/>
              </w:rPr>
              <w:tab/>
            </w:r>
            <w:r w:rsidR="001976F1">
              <w:rPr>
                <w:noProof/>
                <w:webHidden/>
              </w:rPr>
              <w:fldChar w:fldCharType="begin"/>
            </w:r>
            <w:r w:rsidR="001976F1">
              <w:rPr>
                <w:noProof/>
                <w:webHidden/>
              </w:rPr>
              <w:instrText xml:space="preserve"> PAGEREF _Toc370292307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8" w:history="1">
            <w:r w:rsidR="001976F1" w:rsidRPr="00173A4E">
              <w:rPr>
                <w:rStyle w:val="Hyperlink"/>
                <w:noProof/>
              </w:rPr>
              <w:t>Driving Programs/Alcohol Substance Abuse Counselor Training</w:t>
            </w:r>
            <w:r w:rsidR="001976F1">
              <w:rPr>
                <w:noProof/>
                <w:webHidden/>
              </w:rPr>
              <w:tab/>
            </w:r>
            <w:r w:rsidR="001976F1">
              <w:rPr>
                <w:noProof/>
                <w:webHidden/>
              </w:rPr>
              <w:fldChar w:fldCharType="begin"/>
            </w:r>
            <w:r w:rsidR="001976F1">
              <w:rPr>
                <w:noProof/>
                <w:webHidden/>
              </w:rPr>
              <w:instrText xml:space="preserve"> PAGEREF _Toc370292308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09" w:history="1">
            <w:r w:rsidR="001976F1" w:rsidRPr="00173A4E">
              <w:rPr>
                <w:rStyle w:val="Hyperlink"/>
                <w:noProof/>
              </w:rPr>
              <w:t>English-As-A-Second-Language (ESL)</w:t>
            </w:r>
            <w:r w:rsidR="001976F1">
              <w:rPr>
                <w:noProof/>
                <w:webHidden/>
              </w:rPr>
              <w:tab/>
            </w:r>
            <w:r w:rsidR="001976F1">
              <w:rPr>
                <w:noProof/>
                <w:webHidden/>
              </w:rPr>
              <w:fldChar w:fldCharType="begin"/>
            </w:r>
            <w:r w:rsidR="001976F1">
              <w:rPr>
                <w:noProof/>
                <w:webHidden/>
              </w:rPr>
              <w:instrText xml:space="preserve"> PAGEREF _Toc370292309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0" w:history="1">
            <w:r w:rsidR="001976F1" w:rsidRPr="00173A4E">
              <w:rPr>
                <w:rStyle w:val="Hyperlink"/>
                <w:noProof/>
              </w:rPr>
              <w:t>High School Equivalency Program</w:t>
            </w:r>
            <w:r w:rsidR="001976F1">
              <w:rPr>
                <w:noProof/>
                <w:webHidden/>
              </w:rPr>
              <w:tab/>
            </w:r>
            <w:r w:rsidR="001976F1">
              <w:rPr>
                <w:noProof/>
                <w:webHidden/>
              </w:rPr>
              <w:fldChar w:fldCharType="begin"/>
            </w:r>
            <w:r w:rsidR="001976F1">
              <w:rPr>
                <w:noProof/>
                <w:webHidden/>
              </w:rPr>
              <w:instrText xml:space="preserve"> PAGEREF _Toc370292310 \h </w:instrText>
            </w:r>
            <w:r w:rsidR="001976F1">
              <w:rPr>
                <w:noProof/>
                <w:webHidden/>
              </w:rPr>
            </w:r>
            <w:r w:rsidR="001976F1">
              <w:rPr>
                <w:noProof/>
                <w:webHidden/>
              </w:rPr>
              <w:fldChar w:fldCharType="separate"/>
            </w:r>
            <w:r w:rsidR="006E2554">
              <w:rPr>
                <w:noProof/>
                <w:webHidden/>
              </w:rPr>
              <w:t>33</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1" w:history="1">
            <w:r w:rsidR="001976F1" w:rsidRPr="00173A4E">
              <w:rPr>
                <w:rStyle w:val="Hyperlink"/>
                <w:noProof/>
              </w:rPr>
              <w:t>Testing Center</w:t>
            </w:r>
            <w:r w:rsidR="001976F1">
              <w:rPr>
                <w:noProof/>
                <w:webHidden/>
              </w:rPr>
              <w:tab/>
            </w:r>
            <w:r w:rsidR="001976F1">
              <w:rPr>
                <w:noProof/>
                <w:webHidden/>
              </w:rPr>
              <w:fldChar w:fldCharType="begin"/>
            </w:r>
            <w:r w:rsidR="001976F1">
              <w:rPr>
                <w:noProof/>
                <w:webHidden/>
              </w:rPr>
              <w:instrText xml:space="preserve"> PAGEREF _Toc370292311 \h </w:instrText>
            </w:r>
            <w:r w:rsidR="001976F1">
              <w:rPr>
                <w:noProof/>
                <w:webHidden/>
              </w:rPr>
            </w:r>
            <w:r w:rsidR="001976F1">
              <w:rPr>
                <w:noProof/>
                <w:webHidden/>
              </w:rPr>
              <w:fldChar w:fldCharType="separate"/>
            </w:r>
            <w:r w:rsidR="006E2554">
              <w:rPr>
                <w:noProof/>
                <w:webHidden/>
              </w:rPr>
              <w:t>34</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2" w:history="1">
            <w:r w:rsidR="001976F1" w:rsidRPr="00173A4E">
              <w:rPr>
                <w:rStyle w:val="Hyperlink"/>
                <w:noProof/>
              </w:rPr>
              <w:t>Over Sixty Program</w:t>
            </w:r>
            <w:r w:rsidR="001976F1">
              <w:rPr>
                <w:noProof/>
                <w:webHidden/>
              </w:rPr>
              <w:tab/>
            </w:r>
            <w:r w:rsidR="001976F1">
              <w:rPr>
                <w:noProof/>
                <w:webHidden/>
              </w:rPr>
              <w:fldChar w:fldCharType="begin"/>
            </w:r>
            <w:r w:rsidR="001976F1">
              <w:rPr>
                <w:noProof/>
                <w:webHidden/>
              </w:rPr>
              <w:instrText xml:space="preserve"> PAGEREF _Toc370292312 \h </w:instrText>
            </w:r>
            <w:r w:rsidR="001976F1">
              <w:rPr>
                <w:noProof/>
                <w:webHidden/>
              </w:rPr>
            </w:r>
            <w:r w:rsidR="001976F1">
              <w:rPr>
                <w:noProof/>
                <w:webHidden/>
              </w:rPr>
              <w:fldChar w:fldCharType="separate"/>
            </w:r>
            <w:r w:rsidR="006E2554">
              <w:rPr>
                <w:noProof/>
                <w:webHidden/>
              </w:rPr>
              <w:t>34</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313" w:history="1">
            <w:r w:rsidR="001976F1" w:rsidRPr="00173A4E">
              <w:rPr>
                <w:rStyle w:val="Hyperlink"/>
                <w:noProof/>
              </w:rPr>
              <w:t>Chapter 9: Supplementary Information</w:t>
            </w:r>
            <w:r w:rsidR="001976F1">
              <w:rPr>
                <w:noProof/>
                <w:webHidden/>
              </w:rPr>
              <w:tab/>
            </w:r>
            <w:r w:rsidR="001976F1">
              <w:rPr>
                <w:noProof/>
                <w:webHidden/>
              </w:rPr>
              <w:fldChar w:fldCharType="begin"/>
            </w:r>
            <w:r w:rsidR="001976F1">
              <w:rPr>
                <w:noProof/>
                <w:webHidden/>
              </w:rPr>
              <w:instrText xml:space="preserve"> PAGEREF _Toc370292313 \h </w:instrText>
            </w:r>
            <w:r w:rsidR="001976F1">
              <w:rPr>
                <w:noProof/>
                <w:webHidden/>
              </w:rPr>
            </w:r>
            <w:r w:rsidR="001976F1">
              <w:rPr>
                <w:noProof/>
                <w:webHidden/>
              </w:rPr>
              <w:fldChar w:fldCharType="separate"/>
            </w:r>
            <w:r w:rsidR="006E2554">
              <w:rPr>
                <w:noProof/>
                <w:webHidden/>
              </w:rPr>
              <w:t>35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4" w:history="1">
            <w:r w:rsidR="001976F1" w:rsidRPr="00173A4E">
              <w:rPr>
                <w:rStyle w:val="Hyperlink"/>
                <w:noProof/>
              </w:rPr>
              <w:t>Advertising/Publications and Media Relations</w:t>
            </w:r>
            <w:r w:rsidR="001976F1">
              <w:rPr>
                <w:noProof/>
                <w:webHidden/>
              </w:rPr>
              <w:tab/>
            </w:r>
            <w:r w:rsidR="001976F1">
              <w:rPr>
                <w:noProof/>
                <w:webHidden/>
              </w:rPr>
              <w:fldChar w:fldCharType="begin"/>
            </w:r>
            <w:r w:rsidR="001976F1">
              <w:rPr>
                <w:noProof/>
                <w:webHidden/>
              </w:rPr>
              <w:instrText xml:space="preserve"> PAGEREF _Toc370292314 \h </w:instrText>
            </w:r>
            <w:r w:rsidR="001976F1">
              <w:rPr>
                <w:noProof/>
                <w:webHidden/>
              </w:rPr>
            </w:r>
            <w:r w:rsidR="001976F1">
              <w:rPr>
                <w:noProof/>
                <w:webHidden/>
              </w:rPr>
              <w:fldChar w:fldCharType="separate"/>
            </w:r>
            <w:r w:rsidR="006E2554">
              <w:rPr>
                <w:noProof/>
                <w:webHidden/>
              </w:rPr>
              <w:t>35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5" w:history="1">
            <w:r w:rsidR="001976F1" w:rsidRPr="00173A4E">
              <w:rPr>
                <w:rStyle w:val="Hyperlink"/>
                <w:noProof/>
              </w:rPr>
              <w:t>Medical Emergency Procedures</w:t>
            </w:r>
            <w:r w:rsidR="001976F1">
              <w:rPr>
                <w:noProof/>
                <w:webHidden/>
              </w:rPr>
              <w:tab/>
            </w:r>
            <w:r w:rsidR="001976F1">
              <w:rPr>
                <w:noProof/>
                <w:webHidden/>
              </w:rPr>
              <w:fldChar w:fldCharType="begin"/>
            </w:r>
            <w:r w:rsidR="001976F1">
              <w:rPr>
                <w:noProof/>
                <w:webHidden/>
              </w:rPr>
              <w:instrText xml:space="preserve"> PAGEREF _Toc370292315 \h </w:instrText>
            </w:r>
            <w:r w:rsidR="001976F1">
              <w:rPr>
                <w:noProof/>
                <w:webHidden/>
              </w:rPr>
            </w:r>
            <w:r w:rsidR="001976F1">
              <w:rPr>
                <w:noProof/>
                <w:webHidden/>
              </w:rPr>
              <w:fldChar w:fldCharType="separate"/>
            </w:r>
            <w:r w:rsidR="006E2554">
              <w:rPr>
                <w:noProof/>
                <w:webHidden/>
              </w:rPr>
              <w:t>35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6" w:history="1">
            <w:r w:rsidR="001976F1" w:rsidRPr="00173A4E">
              <w:rPr>
                <w:rStyle w:val="Hyperlink"/>
                <w:noProof/>
              </w:rPr>
              <w:t>Rules and Regulations for Maintenance of Public Order on the Campus of Orange County Community College</w:t>
            </w:r>
            <w:r w:rsidR="001976F1">
              <w:rPr>
                <w:noProof/>
                <w:webHidden/>
              </w:rPr>
              <w:tab/>
            </w:r>
            <w:r w:rsidR="001976F1">
              <w:rPr>
                <w:noProof/>
                <w:webHidden/>
              </w:rPr>
              <w:fldChar w:fldCharType="begin"/>
            </w:r>
            <w:r w:rsidR="001976F1">
              <w:rPr>
                <w:noProof/>
                <w:webHidden/>
              </w:rPr>
              <w:instrText xml:space="preserve"> PAGEREF _Toc370292316 \h </w:instrText>
            </w:r>
            <w:r w:rsidR="001976F1">
              <w:rPr>
                <w:noProof/>
                <w:webHidden/>
              </w:rPr>
            </w:r>
            <w:r w:rsidR="001976F1">
              <w:rPr>
                <w:noProof/>
                <w:webHidden/>
              </w:rPr>
              <w:fldChar w:fldCharType="separate"/>
            </w:r>
            <w:r w:rsidR="006E2554">
              <w:rPr>
                <w:noProof/>
                <w:webHidden/>
              </w:rPr>
              <w:t>35</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7" w:history="1">
            <w:r w:rsidR="001976F1" w:rsidRPr="00173A4E">
              <w:rPr>
                <w:rStyle w:val="Hyperlink"/>
                <w:noProof/>
              </w:rPr>
              <w:t>Smoking Regulations</w:t>
            </w:r>
            <w:r w:rsidR="001976F1">
              <w:rPr>
                <w:noProof/>
                <w:webHidden/>
              </w:rPr>
              <w:tab/>
            </w:r>
            <w:r w:rsidR="001976F1">
              <w:rPr>
                <w:noProof/>
                <w:webHidden/>
              </w:rPr>
              <w:fldChar w:fldCharType="begin"/>
            </w:r>
            <w:r w:rsidR="001976F1">
              <w:rPr>
                <w:noProof/>
                <w:webHidden/>
              </w:rPr>
              <w:instrText xml:space="preserve"> PAGEREF _Toc370292317 \h </w:instrText>
            </w:r>
            <w:r w:rsidR="001976F1">
              <w:rPr>
                <w:noProof/>
                <w:webHidden/>
              </w:rPr>
            </w:r>
            <w:r w:rsidR="001976F1">
              <w:rPr>
                <w:noProof/>
                <w:webHidden/>
              </w:rPr>
              <w:fldChar w:fldCharType="separate"/>
            </w:r>
            <w:r w:rsidR="006E2554">
              <w:rPr>
                <w:noProof/>
                <w:webHidden/>
              </w:rPr>
              <w:t>37</w:t>
            </w:r>
            <w:r w:rsidR="001976F1">
              <w:rPr>
                <w:noProof/>
                <w:webHidden/>
              </w:rPr>
              <w:fldChar w:fldCharType="end"/>
            </w:r>
          </w:hyperlink>
        </w:p>
        <w:p w:rsidR="001976F1" w:rsidRDefault="00E81851">
          <w:pPr>
            <w:pStyle w:val="TOC1"/>
            <w:tabs>
              <w:tab w:val="right" w:leader="dot" w:pos="9350"/>
            </w:tabs>
            <w:rPr>
              <w:rFonts w:asciiTheme="minorHAnsi" w:eastAsiaTheme="minorEastAsia" w:hAnsiTheme="minorHAnsi" w:cstheme="minorBidi"/>
              <w:noProof/>
            </w:rPr>
          </w:pPr>
          <w:hyperlink w:anchor="_Toc370292318" w:history="1">
            <w:r w:rsidR="001976F1" w:rsidRPr="00173A4E">
              <w:rPr>
                <w:rStyle w:val="Hyperlink"/>
                <w:noProof/>
              </w:rPr>
              <w:t>Appendix</w:t>
            </w:r>
            <w:r w:rsidR="001976F1">
              <w:rPr>
                <w:noProof/>
                <w:webHidden/>
              </w:rPr>
              <w:tab/>
            </w:r>
            <w:r w:rsidR="001976F1">
              <w:rPr>
                <w:noProof/>
                <w:webHidden/>
              </w:rPr>
              <w:fldChar w:fldCharType="begin"/>
            </w:r>
            <w:r w:rsidR="001976F1">
              <w:rPr>
                <w:noProof/>
                <w:webHidden/>
              </w:rPr>
              <w:instrText xml:space="preserve"> PAGEREF _Toc370292318 \h </w:instrText>
            </w:r>
            <w:r w:rsidR="001976F1">
              <w:rPr>
                <w:noProof/>
                <w:webHidden/>
              </w:rPr>
            </w:r>
            <w:r w:rsidR="001976F1">
              <w:rPr>
                <w:noProof/>
                <w:webHidden/>
              </w:rPr>
              <w:fldChar w:fldCharType="separate"/>
            </w:r>
            <w:r w:rsidR="006E2554">
              <w:rPr>
                <w:noProof/>
                <w:webHidden/>
              </w:rPr>
              <w:t>39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19" w:history="1">
            <w:r w:rsidR="001976F1" w:rsidRPr="00173A4E">
              <w:rPr>
                <w:rStyle w:val="Hyperlink"/>
                <w:noProof/>
              </w:rPr>
              <w:t>Appendix A:  Forms Directory</w:t>
            </w:r>
            <w:r w:rsidR="001976F1">
              <w:rPr>
                <w:noProof/>
                <w:webHidden/>
              </w:rPr>
              <w:tab/>
            </w:r>
            <w:r w:rsidR="001976F1">
              <w:rPr>
                <w:noProof/>
                <w:webHidden/>
              </w:rPr>
              <w:fldChar w:fldCharType="begin"/>
            </w:r>
            <w:r w:rsidR="001976F1">
              <w:rPr>
                <w:noProof/>
                <w:webHidden/>
              </w:rPr>
              <w:instrText xml:space="preserve"> PAGEREF _Toc370292319 \h </w:instrText>
            </w:r>
            <w:r w:rsidR="001976F1">
              <w:rPr>
                <w:noProof/>
                <w:webHidden/>
              </w:rPr>
            </w:r>
            <w:r w:rsidR="001976F1">
              <w:rPr>
                <w:noProof/>
                <w:webHidden/>
              </w:rPr>
              <w:fldChar w:fldCharType="separate"/>
            </w:r>
            <w:r w:rsidR="006E2554">
              <w:rPr>
                <w:noProof/>
                <w:webHidden/>
              </w:rPr>
              <w:t>39</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20" w:history="1">
            <w:r w:rsidR="001976F1" w:rsidRPr="00173A4E">
              <w:rPr>
                <w:rStyle w:val="Hyperlink"/>
                <w:noProof/>
              </w:rPr>
              <w:t>Appendix B:  Campus Maps</w:t>
            </w:r>
            <w:r w:rsidR="001976F1">
              <w:rPr>
                <w:noProof/>
                <w:webHidden/>
              </w:rPr>
              <w:tab/>
            </w:r>
            <w:r w:rsidR="001976F1">
              <w:rPr>
                <w:noProof/>
                <w:webHidden/>
              </w:rPr>
              <w:fldChar w:fldCharType="begin"/>
            </w:r>
            <w:r w:rsidR="001976F1">
              <w:rPr>
                <w:noProof/>
                <w:webHidden/>
              </w:rPr>
              <w:instrText xml:space="preserve"> PAGEREF _Toc370292320 \h </w:instrText>
            </w:r>
            <w:r w:rsidR="001976F1">
              <w:rPr>
                <w:noProof/>
                <w:webHidden/>
              </w:rPr>
            </w:r>
            <w:r w:rsidR="001976F1">
              <w:rPr>
                <w:noProof/>
                <w:webHidden/>
              </w:rPr>
              <w:fldChar w:fldCharType="separate"/>
            </w:r>
            <w:r w:rsidR="006E2554">
              <w:rPr>
                <w:noProof/>
                <w:webHidden/>
              </w:rPr>
              <w:t>40</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21" w:history="1">
            <w:r w:rsidR="001976F1" w:rsidRPr="00173A4E">
              <w:rPr>
                <w:rStyle w:val="Hyperlink"/>
                <w:noProof/>
              </w:rPr>
              <w:t>Appendix C:  Organizational Charts</w:t>
            </w:r>
            <w:r w:rsidR="001976F1">
              <w:rPr>
                <w:noProof/>
                <w:webHidden/>
              </w:rPr>
              <w:tab/>
            </w:r>
            <w:r w:rsidR="001976F1">
              <w:rPr>
                <w:noProof/>
                <w:webHidden/>
              </w:rPr>
              <w:fldChar w:fldCharType="begin"/>
            </w:r>
            <w:r w:rsidR="001976F1">
              <w:rPr>
                <w:noProof/>
                <w:webHidden/>
              </w:rPr>
              <w:instrText xml:space="preserve"> PAGEREF _Toc370292321 \h </w:instrText>
            </w:r>
            <w:r w:rsidR="001976F1">
              <w:rPr>
                <w:noProof/>
                <w:webHidden/>
              </w:rPr>
            </w:r>
            <w:r w:rsidR="001976F1">
              <w:rPr>
                <w:noProof/>
                <w:webHidden/>
              </w:rPr>
              <w:fldChar w:fldCharType="separate"/>
            </w:r>
            <w:r w:rsidR="006E2554">
              <w:rPr>
                <w:noProof/>
                <w:webHidden/>
              </w:rPr>
              <w:t>41</w:t>
            </w:r>
            <w:r w:rsidR="001976F1">
              <w:rPr>
                <w:noProof/>
                <w:webHidden/>
              </w:rPr>
              <w:fldChar w:fldCharType="end"/>
            </w:r>
          </w:hyperlink>
        </w:p>
        <w:p w:rsidR="001976F1" w:rsidRDefault="00E81851">
          <w:pPr>
            <w:pStyle w:val="TOC2"/>
            <w:tabs>
              <w:tab w:val="right" w:leader="dot" w:pos="9350"/>
            </w:tabs>
            <w:rPr>
              <w:rFonts w:asciiTheme="minorHAnsi" w:eastAsiaTheme="minorEastAsia" w:hAnsiTheme="minorHAnsi" w:cstheme="minorBidi"/>
              <w:noProof/>
            </w:rPr>
          </w:pPr>
          <w:hyperlink w:anchor="_Toc370292322" w:history="1">
            <w:r w:rsidR="001976F1" w:rsidRPr="00173A4E">
              <w:rPr>
                <w:rStyle w:val="Hyperlink"/>
                <w:noProof/>
              </w:rPr>
              <w:t>Appendix D:  Awards and Recognition</w:t>
            </w:r>
            <w:r w:rsidR="001976F1">
              <w:rPr>
                <w:noProof/>
                <w:webHidden/>
              </w:rPr>
              <w:tab/>
            </w:r>
            <w:r w:rsidR="001976F1">
              <w:rPr>
                <w:noProof/>
                <w:webHidden/>
              </w:rPr>
              <w:fldChar w:fldCharType="begin"/>
            </w:r>
            <w:r w:rsidR="001976F1">
              <w:rPr>
                <w:noProof/>
                <w:webHidden/>
              </w:rPr>
              <w:instrText xml:space="preserve"> PAGEREF _Toc370292322 \h </w:instrText>
            </w:r>
            <w:r w:rsidR="001976F1">
              <w:rPr>
                <w:noProof/>
                <w:webHidden/>
              </w:rPr>
            </w:r>
            <w:r w:rsidR="001976F1">
              <w:rPr>
                <w:noProof/>
                <w:webHidden/>
              </w:rPr>
              <w:fldChar w:fldCharType="separate"/>
            </w:r>
            <w:r w:rsidR="006E2554">
              <w:rPr>
                <w:noProof/>
                <w:webHidden/>
              </w:rPr>
              <w:t>41</w:t>
            </w:r>
            <w:r w:rsidR="001976F1">
              <w:rPr>
                <w:noProof/>
                <w:webHidden/>
              </w:rPr>
              <w:fldChar w:fldCharType="end"/>
            </w:r>
          </w:hyperlink>
        </w:p>
        <w:p w:rsidR="009A371E" w:rsidRDefault="009A371E" w:rsidP="009A371E">
          <w:r>
            <w:rPr>
              <w:b/>
              <w:bCs/>
              <w:noProof/>
            </w:rPr>
            <w:fldChar w:fldCharType="end"/>
          </w:r>
        </w:p>
      </w:sdtContent>
    </w:sdt>
    <w:p w:rsidR="00DD1F7A" w:rsidRDefault="00DD1F7A">
      <w:pPr>
        <w:widowControl/>
        <w:autoSpaceDE/>
        <w:autoSpaceDN/>
        <w:adjustRightInd/>
        <w:rPr>
          <w:rFonts w:ascii="Times New Roman" w:hAnsi="Times New Roman"/>
        </w:rPr>
      </w:pPr>
      <w:r>
        <w:rPr>
          <w:rFonts w:ascii="Times New Roman" w:hAnsi="Times New Roman"/>
        </w:rPr>
        <w:br w:type="page"/>
      </w:r>
    </w:p>
    <w:p w:rsidR="00B612C4" w:rsidRDefault="00DE6358" w:rsidP="00D2674F">
      <w:pPr>
        <w:pStyle w:val="Heading1"/>
      </w:pPr>
      <w:bookmarkStart w:id="1" w:name="_Toc370292229"/>
      <w:r w:rsidRPr="000337D8">
        <w:lastRenderedPageBreak/>
        <w:t>C</w:t>
      </w:r>
      <w:r w:rsidR="00B13666" w:rsidRPr="000337D8">
        <w:t>HAPTER 1:   ORANGE COUNTY COMMUNITY COLLEGE</w:t>
      </w:r>
      <w:bookmarkEnd w:id="1"/>
    </w:p>
    <w:p w:rsidR="002D6409" w:rsidRPr="002D6409" w:rsidRDefault="002D6409" w:rsidP="002D6409"/>
    <w:p w:rsidR="00B612C4" w:rsidRPr="009A371E" w:rsidRDefault="00B612C4" w:rsidP="00B612C4">
      <w:pPr>
        <w:rPr>
          <w:rFonts w:ascii="Times New Roman" w:hAnsi="Times New Roman"/>
          <w:b/>
        </w:rPr>
      </w:pPr>
    </w:p>
    <w:p w:rsidR="0003293B" w:rsidRPr="009A371E" w:rsidRDefault="0003293B" w:rsidP="00D2674F">
      <w:pPr>
        <w:pStyle w:val="Heading2"/>
      </w:pPr>
    </w:p>
    <w:p w:rsidR="007021D6" w:rsidRPr="00D2674F" w:rsidRDefault="00D2674F" w:rsidP="00D2674F">
      <w:pPr>
        <w:pStyle w:val="Heading2"/>
      </w:pPr>
      <w:bookmarkStart w:id="2" w:name="_Toc370292230"/>
      <w:r w:rsidRPr="00D2674F">
        <w:t>College Goals, Vision, Mission, and Values</w:t>
      </w:r>
      <w:bookmarkEnd w:id="2"/>
    </w:p>
    <w:p w:rsidR="00A5527B" w:rsidRPr="0015608E" w:rsidRDefault="00A5527B" w:rsidP="0015608E">
      <w:pPr>
        <w:tabs>
          <w:tab w:val="left" w:pos="360"/>
        </w:tabs>
        <w:spacing w:before="100" w:beforeAutospacing="1" w:after="100" w:afterAutospacing="1"/>
        <w:rPr>
          <w:rFonts w:ascii="Times New Roman" w:hAnsi="Times New Roman"/>
          <w:b/>
        </w:rPr>
      </w:pPr>
      <w:r w:rsidRPr="0015608E">
        <w:rPr>
          <w:rFonts w:ascii="Times New Roman" w:hAnsi="Times New Roman"/>
          <w:b/>
        </w:rPr>
        <w:t>College Goals</w:t>
      </w:r>
    </w:p>
    <w:p w:rsidR="005064D1" w:rsidRPr="005064D1" w:rsidRDefault="005064D1" w:rsidP="005064D1">
      <w:pPr>
        <w:widowControl/>
        <w:autoSpaceDE/>
        <w:autoSpaceDN/>
        <w:adjustRightInd/>
        <w:spacing w:before="100" w:beforeAutospacing="1" w:after="100" w:afterAutospacing="1"/>
        <w:rPr>
          <w:rFonts w:ascii="Times New Roman" w:hAnsi="Times New Roman"/>
          <w:sz w:val="24"/>
          <w:szCs w:val="24"/>
        </w:rPr>
      </w:pPr>
      <w:r w:rsidRPr="005064D1">
        <w:rPr>
          <w:rFonts w:ascii="Times New Roman" w:hAnsi="Times New Roman"/>
          <w:sz w:val="24"/>
          <w:szCs w:val="24"/>
        </w:rPr>
        <w:t>To fulfill its mission, the College has established the following goals:</w:t>
      </w:r>
    </w:p>
    <w:p w:rsidR="005064D1" w:rsidRPr="005064D1" w:rsidRDefault="005064D1" w:rsidP="003E6AE1">
      <w:pPr>
        <w:pStyle w:val="NoSpacing"/>
        <w:numPr>
          <w:ilvl w:val="0"/>
          <w:numId w:val="19"/>
        </w:numPr>
      </w:pPr>
      <w:r w:rsidRPr="005064D1">
        <w:t>To provide high quality academic courses and programs that prepare a diverse student population to achieve its educational, employment and enrichment goals.</w:t>
      </w:r>
    </w:p>
    <w:p w:rsidR="005064D1" w:rsidRPr="005064D1" w:rsidRDefault="005064D1" w:rsidP="003E6AE1">
      <w:pPr>
        <w:pStyle w:val="NoSpacing"/>
        <w:numPr>
          <w:ilvl w:val="0"/>
          <w:numId w:val="19"/>
        </w:numPr>
      </w:pPr>
      <w:r w:rsidRPr="005064D1">
        <w:t>To engage learners in an environment that develops their knowledge and skills in critical thinking, information and technology literacy, effective communication and enhances their awareness of civic responsibility and cultural diversity.</w:t>
      </w:r>
    </w:p>
    <w:p w:rsidR="005064D1" w:rsidRPr="005064D1" w:rsidRDefault="005064D1" w:rsidP="003E6AE1">
      <w:pPr>
        <w:pStyle w:val="NoSpacing"/>
        <w:numPr>
          <w:ilvl w:val="0"/>
          <w:numId w:val="19"/>
        </w:numPr>
      </w:pPr>
      <w:r w:rsidRPr="005064D1">
        <w:t>To establish public and private partnerships and provide programs and services that support and serve our county’s educational, economic, civic and cultural needs.</w:t>
      </w:r>
    </w:p>
    <w:p w:rsidR="005064D1" w:rsidRPr="005064D1" w:rsidRDefault="005064D1" w:rsidP="003E6AE1">
      <w:pPr>
        <w:pStyle w:val="NoSpacing"/>
        <w:numPr>
          <w:ilvl w:val="0"/>
          <w:numId w:val="19"/>
        </w:numPr>
      </w:pPr>
      <w:r w:rsidRPr="005064D1">
        <w:t>To promote student growth and development by providing comprehensive and innovative academic and support services.</w:t>
      </w:r>
    </w:p>
    <w:p w:rsidR="005064D1" w:rsidRPr="005064D1" w:rsidRDefault="005064D1" w:rsidP="003E6AE1">
      <w:pPr>
        <w:pStyle w:val="NoSpacing"/>
        <w:numPr>
          <w:ilvl w:val="0"/>
          <w:numId w:val="19"/>
        </w:numPr>
      </w:pPr>
      <w:r w:rsidRPr="005064D1">
        <w:t>To offer opportunities to learn with a dedicated and diverse faculty and staff who value excellence in teaching, service to students, creative collaboration and continuous improvement.</w:t>
      </w:r>
    </w:p>
    <w:p w:rsidR="005064D1" w:rsidRPr="005064D1" w:rsidRDefault="005064D1" w:rsidP="003E6AE1">
      <w:pPr>
        <w:pStyle w:val="NoSpacing"/>
        <w:numPr>
          <w:ilvl w:val="0"/>
          <w:numId w:val="19"/>
        </w:numPr>
      </w:pPr>
      <w:r w:rsidRPr="005064D1">
        <w:t>To build and maintain safe, accessible and sustainable facilities that support the learning environment.</w:t>
      </w:r>
    </w:p>
    <w:p w:rsidR="005064D1" w:rsidRPr="005064D1" w:rsidRDefault="005064D1" w:rsidP="003E6AE1">
      <w:pPr>
        <w:pStyle w:val="NoSpacing"/>
        <w:numPr>
          <w:ilvl w:val="0"/>
          <w:numId w:val="19"/>
        </w:numPr>
      </w:pPr>
      <w:r w:rsidRPr="005064D1">
        <w:t>To identify, secure and allocate resources that advance the strategic priorities of the College.</w:t>
      </w:r>
    </w:p>
    <w:p w:rsidR="003130EC" w:rsidRDefault="003130EC" w:rsidP="0015608E">
      <w:pPr>
        <w:keepNext/>
        <w:rPr>
          <w:rFonts w:ascii="Times New Roman" w:hAnsi="Times New Roman"/>
          <w:b/>
        </w:rPr>
      </w:pPr>
    </w:p>
    <w:p w:rsidR="005064D1" w:rsidRPr="0015608E" w:rsidRDefault="00A5527B" w:rsidP="0015608E">
      <w:pPr>
        <w:keepNext/>
        <w:rPr>
          <w:rFonts w:ascii="Times New Roman" w:hAnsi="Times New Roman"/>
          <w:b/>
        </w:rPr>
      </w:pPr>
      <w:r w:rsidRPr="0015608E">
        <w:rPr>
          <w:rFonts w:ascii="Times New Roman" w:hAnsi="Times New Roman"/>
          <w:b/>
        </w:rPr>
        <w:t>Mission</w:t>
      </w:r>
    </w:p>
    <w:p w:rsidR="005064D1" w:rsidRDefault="005064D1" w:rsidP="00081B95">
      <w:pPr>
        <w:keepNext/>
        <w:widowControl/>
        <w:jc w:val="both"/>
        <w:rPr>
          <w:rFonts w:ascii="Times New Roman" w:hAnsi="Times New Roman"/>
        </w:rPr>
      </w:pPr>
    </w:p>
    <w:p w:rsidR="007021D6" w:rsidRPr="00136877" w:rsidRDefault="007021D6" w:rsidP="00081B95">
      <w:pPr>
        <w:keepNext/>
        <w:widowControl/>
        <w:jc w:val="both"/>
        <w:rPr>
          <w:rFonts w:ascii="Times New Roman" w:hAnsi="Times New Roman"/>
        </w:rPr>
      </w:pPr>
      <w:r w:rsidRPr="00136877">
        <w:rPr>
          <w:rFonts w:ascii="Times New Roman" w:hAnsi="Times New Roman"/>
        </w:rPr>
        <w:t>We are a community of learners dedicated to reaching out to all citizens of Orange County to enrich their lives through the highest</w:t>
      </w:r>
      <w:r w:rsidRPr="00136877">
        <w:rPr>
          <w:rFonts w:ascii="Times New Roman" w:hAnsi="Times New Roman"/>
        </w:rPr>
        <w:noBreakHyphen/>
        <w:t>quality education possible. Intellectual rigor, personal commitment and enhanced citizenship distinguish a SUNY Orange education which will enhance students' economic opportunities, deepen their appreciation of culture and of their place in history while broadening their sense of responsibility in a democratic society.</w:t>
      </w:r>
    </w:p>
    <w:p w:rsidR="007021D6" w:rsidRPr="00136877" w:rsidRDefault="007021D6" w:rsidP="00524230">
      <w:pPr>
        <w:keepNext/>
        <w:widowControl/>
        <w:rPr>
          <w:rFonts w:ascii="Times New Roman" w:hAnsi="Times New Roman"/>
        </w:rPr>
      </w:pPr>
    </w:p>
    <w:p w:rsidR="008C1CEC" w:rsidRPr="00136877" w:rsidRDefault="008C1CEC" w:rsidP="00524230">
      <w:pPr>
        <w:keepNext/>
        <w:widowControl/>
        <w:rPr>
          <w:rFonts w:ascii="Times New Roman" w:hAnsi="Times New Roman"/>
        </w:rPr>
      </w:pPr>
    </w:p>
    <w:p w:rsidR="007021D6" w:rsidRPr="00136877" w:rsidRDefault="00A5527B" w:rsidP="0015608E">
      <w:pPr>
        <w:pStyle w:val="Heading5"/>
        <w:widowControl/>
        <w:rPr>
          <w:rFonts w:ascii="Times New Roman" w:hAnsi="Times New Roman"/>
        </w:rPr>
      </w:pPr>
      <w:r>
        <w:rPr>
          <w:rFonts w:ascii="Times New Roman" w:hAnsi="Times New Roman"/>
        </w:rPr>
        <w:t>Vision</w:t>
      </w:r>
    </w:p>
    <w:p w:rsidR="007021D6" w:rsidRPr="00136877" w:rsidRDefault="007021D6" w:rsidP="00524230">
      <w:pPr>
        <w:keepNext/>
        <w:widowControl/>
        <w:rPr>
          <w:rFonts w:ascii="Times New Roman" w:hAnsi="Times New Roman"/>
        </w:rPr>
      </w:pPr>
    </w:p>
    <w:p w:rsidR="007021D6" w:rsidRPr="00136877" w:rsidRDefault="007021D6" w:rsidP="00081B95">
      <w:pPr>
        <w:keepNext/>
        <w:widowControl/>
        <w:jc w:val="both"/>
        <w:rPr>
          <w:rFonts w:ascii="Times New Roman" w:hAnsi="Times New Roman"/>
          <w:sz w:val="20"/>
          <w:szCs w:val="20"/>
        </w:rPr>
      </w:pPr>
      <w:r w:rsidRPr="00136877">
        <w:rPr>
          <w:rFonts w:ascii="Times New Roman" w:hAnsi="Times New Roman"/>
        </w:rPr>
        <w:t>We will be the best college in the SUNY System, the college of choice for all Orange County citizens. We welcome all as individuals, ensure academic and intellectual challenge, and mentor all in a caring, supportive environment. Students will remember the College as one of their most richly rewarding experiences, the compass that guides their continued development. We consistently renew our promise to be a most rigorous and caring academic institution, to provide visionary leadership, and to create a symphony of opportunity for personal and professional growth. We aspire to be the most efficient in shepherding public resources and to be a strategic force in enhancing the quality of life in Orange County and beyond</w:t>
      </w:r>
      <w:r w:rsidRPr="00136877">
        <w:rPr>
          <w:rFonts w:ascii="Times New Roman" w:hAnsi="Times New Roman"/>
          <w:sz w:val="20"/>
          <w:szCs w:val="20"/>
        </w:rPr>
        <w:t>.</w:t>
      </w:r>
    </w:p>
    <w:p w:rsidR="008C1CEC" w:rsidRPr="00136877" w:rsidRDefault="008C1CEC" w:rsidP="00524230">
      <w:pPr>
        <w:pStyle w:val="Heading5"/>
        <w:widowControl/>
        <w:rPr>
          <w:rFonts w:ascii="Times New Roman" w:hAnsi="Times New Roman"/>
        </w:rPr>
      </w:pPr>
    </w:p>
    <w:p w:rsidR="008C1CEC" w:rsidRPr="00136877" w:rsidRDefault="008C1CEC" w:rsidP="008C1CEC">
      <w:pPr>
        <w:rPr>
          <w:rFonts w:ascii="Times New Roman" w:hAnsi="Times New Roman"/>
        </w:rPr>
      </w:pPr>
    </w:p>
    <w:p w:rsidR="007021D6" w:rsidRPr="00136877" w:rsidRDefault="00A5527B" w:rsidP="0015608E">
      <w:pPr>
        <w:pStyle w:val="Heading5"/>
        <w:widowControl/>
        <w:rPr>
          <w:rFonts w:ascii="Times New Roman" w:hAnsi="Times New Roman"/>
        </w:rPr>
      </w:pPr>
      <w:r>
        <w:rPr>
          <w:rFonts w:ascii="Times New Roman" w:hAnsi="Times New Roman"/>
        </w:rPr>
        <w:t>Values</w:t>
      </w:r>
    </w:p>
    <w:p w:rsidR="007021D6" w:rsidRPr="00136877" w:rsidRDefault="007021D6" w:rsidP="00524230">
      <w:pPr>
        <w:keepNext/>
        <w:widowControl/>
        <w:rPr>
          <w:rFonts w:ascii="Times New Roman" w:hAnsi="Times New Roman"/>
        </w:rPr>
      </w:pPr>
    </w:p>
    <w:p w:rsidR="007021D6" w:rsidRPr="00136877" w:rsidRDefault="007021D6" w:rsidP="00081B95">
      <w:pPr>
        <w:keepNext/>
        <w:widowControl/>
        <w:tabs>
          <w:tab w:val="left" w:pos="720"/>
          <w:tab w:val="left" w:pos="3168"/>
          <w:tab w:val="left" w:pos="6192"/>
        </w:tabs>
        <w:spacing w:line="240" w:lineRule="exact"/>
        <w:jc w:val="both"/>
        <w:rPr>
          <w:rFonts w:ascii="Times New Roman" w:hAnsi="Times New Roman"/>
        </w:rPr>
      </w:pPr>
      <w:r w:rsidRPr="00136877">
        <w:rPr>
          <w:rFonts w:ascii="Times New Roman" w:hAnsi="Times New Roman"/>
        </w:rPr>
        <w:t xml:space="preserve">As community college educators our professional lives are informed by shared values of mutual respect, integrity in the rigorous and honest pursuit of academic inquiry, and a commitment to the highest standards of excellence in all we do. We further value a spirited dedication to service, a celebration of culturally rich campus environs, and the gathering to our community of the most varied mixture of </w:t>
      </w:r>
      <w:r w:rsidRPr="00136877">
        <w:rPr>
          <w:rFonts w:ascii="Times New Roman" w:hAnsi="Times New Roman"/>
        </w:rPr>
        <w:lastRenderedPageBreak/>
        <w:t xml:space="preserve">maturity, ethnicity, </w:t>
      </w:r>
      <w:r w:rsidR="00907BAD" w:rsidRPr="00136877">
        <w:rPr>
          <w:rFonts w:ascii="Times New Roman" w:hAnsi="Times New Roman"/>
        </w:rPr>
        <w:t>and patterns</w:t>
      </w:r>
      <w:r w:rsidRPr="00136877">
        <w:rPr>
          <w:rFonts w:ascii="Times New Roman" w:hAnsi="Times New Roman"/>
        </w:rPr>
        <w:t xml:space="preserve"> of thought, language and spirituality. Our sense of ethical and democratic responsibility bonds us to one another. All those who come here will experience at SUNY Orange a sense of belonging to a special community of learners and will speak with pride of our openness and inspiration in the creation of the strongest sense of local and global community.</w:t>
      </w:r>
    </w:p>
    <w:p w:rsidR="00A5527B" w:rsidRDefault="00A5527B" w:rsidP="00A5527B">
      <w:pPr>
        <w:pStyle w:val="Heading4"/>
        <w:ind w:left="360" w:right="-29"/>
        <w:rPr>
          <w:rFonts w:ascii="Times New Roman" w:hAnsi="Times New Roman"/>
          <w:b w:val="0"/>
          <w:bCs w:val="0"/>
          <w:sz w:val="22"/>
          <w:u w:val="none"/>
        </w:rPr>
      </w:pPr>
    </w:p>
    <w:p w:rsidR="003130EC" w:rsidRPr="003130EC" w:rsidRDefault="003130EC" w:rsidP="003130EC"/>
    <w:p w:rsidR="005064D1" w:rsidRPr="00A5527B" w:rsidRDefault="00D2674F" w:rsidP="00D2674F">
      <w:pPr>
        <w:pStyle w:val="Heading2"/>
      </w:pPr>
      <w:bookmarkStart w:id="3" w:name="_Toc370292231"/>
      <w:r>
        <w:t>Orange County Community College History and Overview</w:t>
      </w:r>
      <w:bookmarkEnd w:id="3"/>
    </w:p>
    <w:p w:rsidR="005064D1" w:rsidRPr="000337D8" w:rsidRDefault="005064D1" w:rsidP="005064D1">
      <w:pPr>
        <w:pStyle w:val="Heading4"/>
        <w:widowControl/>
        <w:ind w:right="-29"/>
        <w:rPr>
          <w:rFonts w:ascii="Times New Roman" w:hAnsi="Times New Roman"/>
        </w:rPr>
      </w:pPr>
    </w:p>
    <w:p w:rsidR="005064D1" w:rsidRPr="003647DB" w:rsidRDefault="005064D1" w:rsidP="009A371E">
      <w:pPr>
        <w:rPr>
          <w:rFonts w:ascii="Times New Roman" w:hAnsi="Times New Roman"/>
        </w:rPr>
      </w:pPr>
      <w:r w:rsidRPr="003647DB">
        <w:rPr>
          <w:rFonts w:ascii="Times New Roman" w:hAnsi="Times New Roman"/>
        </w:rPr>
        <w:t xml:space="preserve">Orange County Community College has touched the lives of countless numbers of the county’s </w:t>
      </w:r>
      <w:r>
        <w:rPr>
          <w:rFonts w:ascii="Times New Roman" w:hAnsi="Times New Roman"/>
        </w:rPr>
        <w:t>3</w:t>
      </w:r>
      <w:r w:rsidRPr="003647DB">
        <w:rPr>
          <w:rFonts w:ascii="Times New Roman" w:hAnsi="Times New Roman"/>
        </w:rPr>
        <w:t>50,000 residents through its credit programs, non-credit programming and cultural events. As the needs of the community grow, the College will continue to play a significant role as the county strives to face the challenges and to profit from the opportunities that await it.  The College has earned its reputation as a pioneer and innovator in meeting the needs of its students and the area it primarily serves. Orange County Community College was the first two-year college in the nation to offer the associate degree nursing program and studies in electron microscopy; and in 1982, the College was the first community college to plan and cosponsor with local chambers of commerce a business</w:t>
      </w:r>
      <w:r>
        <w:rPr>
          <w:rFonts w:ascii="Times New Roman" w:hAnsi="Times New Roman"/>
        </w:rPr>
        <w:t xml:space="preserve"> </w:t>
      </w:r>
      <w:r w:rsidRPr="003647DB">
        <w:rPr>
          <w:rFonts w:ascii="Times New Roman" w:hAnsi="Times New Roman"/>
        </w:rPr>
        <w:t>institute. Accredited by Middle States Association of Colleges and Schools, academic credits can be earned through full- or part-time study in the day, evening or weekend.  The College offers three degrees—the Associate in Arts, Associate in Science and Associate in Applied Science.  The College also offers extensive technical programs in career fields (with transfer options) and one-year</w:t>
      </w:r>
      <w:r>
        <w:rPr>
          <w:rFonts w:ascii="Times New Roman" w:hAnsi="Times New Roman"/>
        </w:rPr>
        <w:t xml:space="preserve"> </w:t>
      </w:r>
      <w:r w:rsidRPr="003647DB">
        <w:rPr>
          <w:rFonts w:ascii="Times New Roman" w:hAnsi="Times New Roman"/>
        </w:rPr>
        <w:t>certificates. Public and private four-year colleges actively seek our graduates for transfer into baccalaureate programs. In cooperation with other educational agencies, the College also presents programs for academically gifted high school seniors, for business and professional people, and by special arrangement with nearby universities for graduate students.  More than 450,000 people have enrolled in a wide range of credit and non-credit classes at the Middletown campus, the Newburgh campus and satellite locations across Orange County.  Consistent with its mission to meet the higher</w:t>
      </w:r>
      <w:r>
        <w:rPr>
          <w:rFonts w:ascii="Times New Roman" w:hAnsi="Times New Roman"/>
        </w:rPr>
        <w:t xml:space="preserve"> </w:t>
      </w:r>
      <w:r w:rsidRPr="003647DB">
        <w:rPr>
          <w:rFonts w:ascii="Times New Roman" w:hAnsi="Times New Roman"/>
        </w:rPr>
        <w:t>education needs of students, the College is noted for its commitment to ensuring student success. With the support of our caring faculty and staff, each of our students has the ability to achieve his or her academic and career goals. Advising, counseling, and career guidance and exploration are available to all students, as well as co-curricular and leadership opportunities that serve to complement the academic experience. In addition to offering formal instruction to students</w:t>
      </w:r>
      <w:r>
        <w:rPr>
          <w:rFonts w:ascii="Times New Roman" w:hAnsi="Times New Roman"/>
        </w:rPr>
        <w:t xml:space="preserve"> during</w:t>
      </w:r>
    </w:p>
    <w:p w:rsidR="005064D1" w:rsidRDefault="005064D1" w:rsidP="009A371E">
      <w:pPr>
        <w:rPr>
          <w:rFonts w:ascii="Times New Roman" w:hAnsi="Times New Roman"/>
        </w:rPr>
      </w:pPr>
      <w:r w:rsidRPr="003647DB">
        <w:rPr>
          <w:rFonts w:ascii="Times New Roman" w:hAnsi="Times New Roman"/>
        </w:rPr>
        <w:t>the day, evening and weekend, the College engages in a variety of other activities. It sponsors a series of cultural events, lectures and artistic performances for students, staff and faculty, and to which the public is invited.</w:t>
      </w:r>
    </w:p>
    <w:p w:rsidR="00D2674F" w:rsidRPr="003647DB" w:rsidRDefault="00D2674F" w:rsidP="009A371E">
      <w:pPr>
        <w:rPr>
          <w:rFonts w:ascii="Times New Roman" w:hAnsi="Times New Roman"/>
        </w:rPr>
      </w:pPr>
    </w:p>
    <w:p w:rsidR="0015608E" w:rsidRDefault="0015608E" w:rsidP="009A371E">
      <w:pPr>
        <w:rPr>
          <w:rFonts w:ascii="Times New Roman" w:hAnsi="Times New Roman"/>
          <w:b/>
        </w:rPr>
      </w:pPr>
      <w:r>
        <w:rPr>
          <w:rFonts w:ascii="Times New Roman" w:hAnsi="Times New Roman"/>
          <w:b/>
        </w:rPr>
        <w:t xml:space="preserve">The </w:t>
      </w:r>
      <w:r w:rsidRPr="0015608E">
        <w:rPr>
          <w:rFonts w:ascii="Times New Roman" w:hAnsi="Times New Roman"/>
          <w:b/>
        </w:rPr>
        <w:t>Middletown Campus</w:t>
      </w:r>
    </w:p>
    <w:p w:rsidR="0015608E" w:rsidRPr="0015608E" w:rsidRDefault="0015608E" w:rsidP="009A371E">
      <w:pPr>
        <w:rPr>
          <w:rFonts w:ascii="Times New Roman" w:hAnsi="Times New Roman"/>
          <w:b/>
        </w:rPr>
      </w:pPr>
    </w:p>
    <w:p w:rsidR="005064D1" w:rsidRPr="00095F38" w:rsidRDefault="005064D1" w:rsidP="009A371E">
      <w:pPr>
        <w:rPr>
          <w:rFonts w:ascii="Times New Roman" w:hAnsi="Times New Roman"/>
        </w:rPr>
      </w:pPr>
      <w:r w:rsidRPr="00095F38">
        <w:rPr>
          <w:rFonts w:ascii="Times New Roman" w:hAnsi="Times New Roman"/>
        </w:rPr>
        <w:t>From its original configuration of two buildings—a mansion and carriage house—in 1950, the SUNY</w:t>
      </w:r>
      <w:r>
        <w:rPr>
          <w:rFonts w:ascii="Times New Roman" w:hAnsi="Times New Roman"/>
        </w:rPr>
        <w:t xml:space="preserve"> </w:t>
      </w:r>
      <w:r w:rsidRPr="00095F38">
        <w:rPr>
          <w:rFonts w:ascii="Times New Roman" w:hAnsi="Times New Roman"/>
        </w:rPr>
        <w:t xml:space="preserve">Orange Middletown campus has grown to its present size of 37 acres that houses 14 buildings. The College’s beautiful and picturesque grounds are landscaped with trees and flowers indigenous to the region, while many paths and walks bisect the former estate. The mansion, called Morrison Hall in honor of its donors, now houses administrative and faculty offices. A magnificent example of turn-of-the-century craftsmanship, Morrison Hall contains beautiful wood carving, mosaic work, stenciling, ornate marble fireplaces and a large stained glass window designed by Louis Tiffany. Horton Hall, the former carriage house, now provides instructional space for chemistry and geology.  Expansion over the years has infused the campus with significant additional educational space. Hudson Hall, Harriman Hall and the Bio-Medical Technology Building contain classrooms, lecture halls, laboratories and faculty offices. Orange Hall features a well-equipped theater as well as rehearsal rooms and performance space. The Library, with its capacity to accommodate 700 patrons, contains over 95,000 print and non-print resources, videotapes, computer software and compact disc collections. The George F. Shepard Student Center houses a cafeteria and dining room, the College bookstore and nearly every student support function at the College. The Physical Education building contains six handball courts, a swimming pool, the main gymnasium (capacity3,000), human performance lab, three classrooms and an exercise room. Adjacent to the building are soccer and softball fields and tennis courts. The College recently opened the Gilman Center for International Education, which features renovated interior space in the Library that is accessible via a new entryway on the Library’s north side. The Center contains a lecture room, student study space and an aluminum and glass foyer, along with casework displaying papers and memorabilia </w:t>
      </w:r>
      <w:r w:rsidRPr="00095F38">
        <w:rPr>
          <w:rFonts w:ascii="Times New Roman" w:hAnsi="Times New Roman"/>
        </w:rPr>
        <w:lastRenderedPageBreak/>
        <w:t>from Congressman Ben Gilman’s long tenure in Washington, D.C.  The Middletown campus boasts more than 50 general classrooms and lecture halls, along with a wide array of medical, technical and instructional laboratories that utilize the latest in technology.  Dedicated laboratory space exists for programs in the health professions, as well as biology, chemistry, physics, telecommunications, architecture, criminal justice, cyber security and visual communications. In addition, computer and tutorial laboratories are easily accessible throughout campus so students can refine their skills with one-on-one instruction from a professor or tutor, or work on class projects and papers.  The Library features a large computer lab as well as an “Information Commons” where students have ready access to computers replete with internet connectivity and software programs.  Plans are currently under way for a new Science, Engineering and Technology Center that is expected to be built on the site of the former Sarah Wells Building. It will offer students and faculty the finest technological advances and state-of-the-art laboratory space, all under one roof. The College has recently completed construction of the brand-new Morrison Lab School at Middletown, as well as renovation of the Newburgh Campus Lab School which will house the College’s child care services and serve as a working laboratory for the College’s education students.</w:t>
      </w:r>
    </w:p>
    <w:p w:rsidR="005064D1" w:rsidRDefault="005064D1" w:rsidP="009A371E">
      <w:pPr>
        <w:rPr>
          <w:rFonts w:ascii="Times New Roman" w:hAnsi="Times New Roman"/>
        </w:rPr>
      </w:pPr>
    </w:p>
    <w:p w:rsidR="005064D1" w:rsidRPr="00F45E78" w:rsidRDefault="005064D1" w:rsidP="009A371E">
      <w:pPr>
        <w:rPr>
          <w:rFonts w:ascii="Times New Roman" w:hAnsi="Times New Roman"/>
          <w:b/>
          <w:bCs/>
        </w:rPr>
      </w:pPr>
      <w:r w:rsidRPr="00F45E78">
        <w:rPr>
          <w:rFonts w:ascii="Times New Roman" w:hAnsi="Times New Roman"/>
          <w:b/>
          <w:bCs/>
        </w:rPr>
        <w:t>The Newburgh Campus</w:t>
      </w:r>
    </w:p>
    <w:p w:rsidR="005064D1" w:rsidRPr="00095F38" w:rsidRDefault="005064D1" w:rsidP="009A371E">
      <w:pPr>
        <w:rPr>
          <w:rFonts w:ascii="Times New Roman" w:hAnsi="Times New Roman"/>
          <w:b/>
          <w:bCs/>
        </w:rPr>
      </w:pPr>
    </w:p>
    <w:p w:rsidR="005064D1" w:rsidRPr="00095F38" w:rsidRDefault="005064D1" w:rsidP="009A371E">
      <w:pPr>
        <w:rPr>
          <w:rFonts w:ascii="Times New Roman" w:hAnsi="Times New Roman"/>
        </w:rPr>
      </w:pPr>
      <w:r w:rsidRPr="00095F38">
        <w:rPr>
          <w:rFonts w:ascii="Times New Roman" w:hAnsi="Times New Roman"/>
        </w:rPr>
        <w:t>The Newburgh campus is located in downtown</w:t>
      </w:r>
      <w:r>
        <w:rPr>
          <w:rFonts w:ascii="Times New Roman" w:hAnsi="Times New Roman"/>
        </w:rPr>
        <w:t xml:space="preserve"> </w:t>
      </w:r>
      <w:r w:rsidRPr="00095F38">
        <w:rPr>
          <w:rFonts w:ascii="Times New Roman" w:hAnsi="Times New Roman"/>
        </w:rPr>
        <w:t>Newburgh with breathtaking views of the Hudson</w:t>
      </w:r>
      <w:r>
        <w:rPr>
          <w:rFonts w:ascii="Times New Roman" w:hAnsi="Times New Roman"/>
        </w:rPr>
        <w:t xml:space="preserve"> </w:t>
      </w:r>
      <w:r w:rsidRPr="00095F38">
        <w:rPr>
          <w:rFonts w:ascii="Times New Roman" w:hAnsi="Times New Roman"/>
        </w:rPr>
        <w:t>River. Certified as a branch campus by both the State</w:t>
      </w:r>
      <w:r>
        <w:rPr>
          <w:rFonts w:ascii="Times New Roman" w:hAnsi="Times New Roman"/>
        </w:rPr>
        <w:t xml:space="preserve"> </w:t>
      </w:r>
      <w:r w:rsidRPr="00095F38">
        <w:rPr>
          <w:rFonts w:ascii="Times New Roman" w:hAnsi="Times New Roman"/>
        </w:rPr>
        <w:t>University of New York and the New York State</w:t>
      </w:r>
      <w:r>
        <w:rPr>
          <w:rFonts w:ascii="Times New Roman" w:hAnsi="Times New Roman"/>
        </w:rPr>
        <w:t xml:space="preserve"> </w:t>
      </w:r>
      <w:r w:rsidRPr="00095F38">
        <w:rPr>
          <w:rFonts w:ascii="Times New Roman" w:hAnsi="Times New Roman"/>
        </w:rPr>
        <w:t>Education Department, SUNY Orange offers selected</w:t>
      </w:r>
      <w:r>
        <w:rPr>
          <w:rFonts w:ascii="Times New Roman" w:hAnsi="Times New Roman"/>
        </w:rPr>
        <w:t xml:space="preserve"> </w:t>
      </w:r>
      <w:r w:rsidRPr="00095F38">
        <w:rPr>
          <w:rFonts w:ascii="Times New Roman" w:hAnsi="Times New Roman"/>
        </w:rPr>
        <w:t>academic degree programs entirely in Newburgh,</w:t>
      </w:r>
      <w:r>
        <w:rPr>
          <w:rFonts w:ascii="Times New Roman" w:hAnsi="Times New Roman"/>
        </w:rPr>
        <w:t xml:space="preserve"> </w:t>
      </w:r>
      <w:r w:rsidRPr="00095F38">
        <w:rPr>
          <w:rFonts w:ascii="Times New Roman" w:hAnsi="Times New Roman"/>
        </w:rPr>
        <w:t>enabling students in those programs to complete all of</w:t>
      </w:r>
      <w:r>
        <w:rPr>
          <w:rFonts w:ascii="Times New Roman" w:hAnsi="Times New Roman"/>
        </w:rPr>
        <w:t xml:space="preserve"> </w:t>
      </w:r>
      <w:r w:rsidRPr="00095F38">
        <w:rPr>
          <w:rFonts w:ascii="Times New Roman" w:hAnsi="Times New Roman"/>
        </w:rPr>
        <w:t>their degree requirements at the Newburgh site</w:t>
      </w:r>
      <w:r>
        <w:rPr>
          <w:rFonts w:ascii="Times New Roman" w:hAnsi="Times New Roman"/>
        </w:rPr>
        <w:t xml:space="preserve"> </w:t>
      </w:r>
      <w:r w:rsidRPr="00095F38">
        <w:rPr>
          <w:rFonts w:ascii="Times New Roman" w:hAnsi="Times New Roman"/>
        </w:rPr>
        <w:t>without having to commute to the Middletown</w:t>
      </w:r>
      <w:r>
        <w:rPr>
          <w:rFonts w:ascii="Times New Roman" w:hAnsi="Times New Roman"/>
        </w:rPr>
        <w:t xml:space="preserve"> </w:t>
      </w:r>
      <w:r w:rsidRPr="00095F38">
        <w:rPr>
          <w:rFonts w:ascii="Times New Roman" w:hAnsi="Times New Roman"/>
        </w:rPr>
        <w:t>campus. The full degree programs available in</w:t>
      </w:r>
      <w:r>
        <w:rPr>
          <w:rFonts w:ascii="Times New Roman" w:hAnsi="Times New Roman"/>
        </w:rPr>
        <w:t xml:space="preserve"> </w:t>
      </w:r>
      <w:r w:rsidRPr="00095F38">
        <w:rPr>
          <w:rFonts w:ascii="Times New Roman" w:hAnsi="Times New Roman"/>
        </w:rPr>
        <w:t>Newburgh include business management, criminal</w:t>
      </w:r>
      <w:r>
        <w:rPr>
          <w:rFonts w:ascii="Times New Roman" w:hAnsi="Times New Roman"/>
        </w:rPr>
        <w:t xml:space="preserve"> </w:t>
      </w:r>
      <w:r w:rsidRPr="00095F38">
        <w:rPr>
          <w:rFonts w:ascii="Times New Roman" w:hAnsi="Times New Roman"/>
        </w:rPr>
        <w:t>justice, criminal justice-police, human services,</w:t>
      </w:r>
      <w:r>
        <w:rPr>
          <w:rFonts w:ascii="Times New Roman" w:hAnsi="Times New Roman"/>
        </w:rPr>
        <w:t xml:space="preserve"> </w:t>
      </w:r>
      <w:r w:rsidRPr="00095F38">
        <w:rPr>
          <w:rFonts w:ascii="Times New Roman" w:hAnsi="Times New Roman"/>
        </w:rPr>
        <w:t>individual studies, liberal arts (humanities) and</w:t>
      </w:r>
      <w:r>
        <w:rPr>
          <w:rFonts w:ascii="Times New Roman" w:hAnsi="Times New Roman"/>
        </w:rPr>
        <w:t xml:space="preserve"> </w:t>
      </w:r>
      <w:r w:rsidRPr="00095F38">
        <w:rPr>
          <w:rFonts w:ascii="Times New Roman" w:hAnsi="Times New Roman"/>
        </w:rPr>
        <w:t>nursing.</w:t>
      </w:r>
      <w:r>
        <w:rPr>
          <w:rFonts w:ascii="Times New Roman" w:hAnsi="Times New Roman"/>
        </w:rPr>
        <w:t xml:space="preserve">  </w:t>
      </w:r>
      <w:r w:rsidRPr="00095F38">
        <w:rPr>
          <w:rFonts w:ascii="Times New Roman" w:hAnsi="Times New Roman"/>
        </w:rPr>
        <w:t>The campus features sparkling new Kaplan Hall</w:t>
      </w:r>
      <w:r>
        <w:rPr>
          <w:rFonts w:ascii="Times New Roman" w:hAnsi="Times New Roman"/>
        </w:rPr>
        <w:t xml:space="preserve"> </w:t>
      </w:r>
      <w:r w:rsidRPr="00095F38">
        <w:rPr>
          <w:rFonts w:ascii="Times New Roman" w:hAnsi="Times New Roman"/>
        </w:rPr>
        <w:t>and a renovated Tower Building, both of which offer</w:t>
      </w:r>
      <w:r>
        <w:rPr>
          <w:rFonts w:ascii="Times New Roman" w:hAnsi="Times New Roman"/>
        </w:rPr>
        <w:t xml:space="preserve"> </w:t>
      </w:r>
      <w:r w:rsidRPr="00095F38">
        <w:rPr>
          <w:rFonts w:ascii="Times New Roman" w:hAnsi="Times New Roman"/>
        </w:rPr>
        <w:t>students contemporary, state-of-the-art classrooms</w:t>
      </w:r>
      <w:r>
        <w:rPr>
          <w:rFonts w:ascii="Times New Roman" w:hAnsi="Times New Roman"/>
        </w:rPr>
        <w:t xml:space="preserve"> </w:t>
      </w:r>
      <w:r w:rsidRPr="00095F38">
        <w:rPr>
          <w:rFonts w:ascii="Times New Roman" w:hAnsi="Times New Roman"/>
        </w:rPr>
        <w:t>and laboratories. Kaplan Hall, an 87,000-square-foot</w:t>
      </w:r>
      <w:r>
        <w:rPr>
          <w:rFonts w:ascii="Times New Roman" w:hAnsi="Times New Roman"/>
        </w:rPr>
        <w:t xml:space="preserve"> </w:t>
      </w:r>
      <w:r w:rsidRPr="00095F38">
        <w:rPr>
          <w:rFonts w:ascii="Times New Roman" w:hAnsi="Times New Roman"/>
        </w:rPr>
        <w:t>building that opened in Spring 2011, houses</w:t>
      </w:r>
      <w:r>
        <w:rPr>
          <w:rFonts w:ascii="Times New Roman" w:hAnsi="Times New Roman"/>
        </w:rPr>
        <w:t xml:space="preserve"> </w:t>
      </w:r>
      <w:r w:rsidRPr="00095F38">
        <w:rPr>
          <w:rFonts w:ascii="Times New Roman" w:hAnsi="Times New Roman"/>
        </w:rPr>
        <w:t>classrooms and science laboratories, as well as a two</w:t>
      </w:r>
      <w:r>
        <w:rPr>
          <w:rFonts w:ascii="Times New Roman" w:hAnsi="Times New Roman"/>
        </w:rPr>
        <w:t xml:space="preserve"> </w:t>
      </w:r>
      <w:r w:rsidRPr="00095F38">
        <w:rPr>
          <w:rFonts w:ascii="Times New Roman" w:hAnsi="Times New Roman"/>
        </w:rPr>
        <w:t>story</w:t>
      </w:r>
      <w:r>
        <w:rPr>
          <w:rFonts w:ascii="Times New Roman" w:hAnsi="Times New Roman"/>
        </w:rPr>
        <w:t xml:space="preserve"> </w:t>
      </w:r>
      <w:r w:rsidRPr="00095F38">
        <w:rPr>
          <w:rFonts w:ascii="Times New Roman" w:hAnsi="Times New Roman"/>
        </w:rPr>
        <w:t>library, a one-stop center for all student services,</w:t>
      </w:r>
      <w:r>
        <w:rPr>
          <w:rFonts w:ascii="Times New Roman" w:hAnsi="Times New Roman"/>
        </w:rPr>
        <w:t xml:space="preserve"> </w:t>
      </w:r>
      <w:r w:rsidRPr="00095F38">
        <w:rPr>
          <w:rFonts w:ascii="Times New Roman" w:hAnsi="Times New Roman"/>
        </w:rPr>
        <w:t>a cybercafé where students can mingle, and office</w:t>
      </w:r>
      <w:r>
        <w:rPr>
          <w:rFonts w:ascii="Times New Roman" w:hAnsi="Times New Roman"/>
        </w:rPr>
        <w:t xml:space="preserve"> </w:t>
      </w:r>
      <w:r w:rsidRPr="00095F38">
        <w:rPr>
          <w:rFonts w:ascii="Times New Roman" w:hAnsi="Times New Roman"/>
        </w:rPr>
        <w:t>space. A secure underground parking garage is</w:t>
      </w:r>
      <w:r>
        <w:rPr>
          <w:rFonts w:ascii="Times New Roman" w:hAnsi="Times New Roman"/>
        </w:rPr>
        <w:t xml:space="preserve"> </w:t>
      </w:r>
      <w:r w:rsidRPr="00095F38">
        <w:rPr>
          <w:rFonts w:ascii="Times New Roman" w:hAnsi="Times New Roman"/>
        </w:rPr>
        <w:t>accessible off First Street near Ebenezer Baptist</w:t>
      </w:r>
      <w:r>
        <w:rPr>
          <w:rFonts w:ascii="Times New Roman" w:hAnsi="Times New Roman"/>
        </w:rPr>
        <w:t xml:space="preserve"> </w:t>
      </w:r>
      <w:r w:rsidRPr="00095F38">
        <w:rPr>
          <w:rFonts w:ascii="Times New Roman" w:hAnsi="Times New Roman"/>
        </w:rPr>
        <w:t>Church. Additionally, a spectacular Great Room with</w:t>
      </w:r>
      <w:r>
        <w:rPr>
          <w:rFonts w:ascii="Times New Roman" w:hAnsi="Times New Roman"/>
        </w:rPr>
        <w:t xml:space="preserve"> </w:t>
      </w:r>
      <w:r w:rsidRPr="00095F38">
        <w:rPr>
          <w:rFonts w:ascii="Times New Roman" w:hAnsi="Times New Roman"/>
        </w:rPr>
        <w:t>a capacity of approximately 200 people provides a</w:t>
      </w:r>
      <w:r>
        <w:rPr>
          <w:rFonts w:ascii="Times New Roman" w:hAnsi="Times New Roman"/>
        </w:rPr>
        <w:t xml:space="preserve"> </w:t>
      </w:r>
      <w:r w:rsidRPr="00095F38">
        <w:rPr>
          <w:rFonts w:ascii="Times New Roman" w:hAnsi="Times New Roman"/>
        </w:rPr>
        <w:t>gathering space for campus and community groups</w:t>
      </w:r>
      <w:r>
        <w:rPr>
          <w:rFonts w:ascii="Times New Roman" w:hAnsi="Times New Roman"/>
        </w:rPr>
        <w:t xml:space="preserve"> </w:t>
      </w:r>
      <w:r w:rsidRPr="00095F38">
        <w:rPr>
          <w:rFonts w:ascii="Times New Roman" w:hAnsi="Times New Roman"/>
        </w:rPr>
        <w:t>alike.</w:t>
      </w:r>
      <w:r>
        <w:rPr>
          <w:rFonts w:ascii="Times New Roman" w:hAnsi="Times New Roman"/>
        </w:rPr>
        <w:t xml:space="preserve">  </w:t>
      </w:r>
      <w:r w:rsidRPr="00095F38">
        <w:rPr>
          <w:rFonts w:ascii="Times New Roman" w:hAnsi="Times New Roman"/>
        </w:rPr>
        <w:t>The six-story Tower Building, at the corner of</w:t>
      </w:r>
      <w:r>
        <w:rPr>
          <w:rFonts w:ascii="Times New Roman" w:hAnsi="Times New Roman"/>
        </w:rPr>
        <w:t xml:space="preserve"> </w:t>
      </w:r>
      <w:r w:rsidRPr="00095F38">
        <w:rPr>
          <w:rFonts w:ascii="Times New Roman" w:hAnsi="Times New Roman"/>
        </w:rPr>
        <w:t>Broadway and Colden Street, features general</w:t>
      </w:r>
      <w:r>
        <w:rPr>
          <w:rFonts w:ascii="Times New Roman" w:hAnsi="Times New Roman"/>
        </w:rPr>
        <w:t xml:space="preserve"> </w:t>
      </w:r>
      <w:r w:rsidRPr="00095F38">
        <w:rPr>
          <w:rFonts w:ascii="Times New Roman" w:hAnsi="Times New Roman"/>
        </w:rPr>
        <w:t>purpose classrooms, computer labs, art studios, a</w:t>
      </w:r>
      <w:r>
        <w:rPr>
          <w:rFonts w:ascii="Times New Roman" w:hAnsi="Times New Roman"/>
        </w:rPr>
        <w:t xml:space="preserve"> </w:t>
      </w:r>
      <w:r w:rsidRPr="00095F38">
        <w:rPr>
          <w:rFonts w:ascii="Times New Roman" w:hAnsi="Times New Roman"/>
        </w:rPr>
        <w:t>forensics lab, student government and activity space, a</w:t>
      </w:r>
      <w:r>
        <w:rPr>
          <w:rFonts w:ascii="Times New Roman" w:hAnsi="Times New Roman"/>
        </w:rPr>
        <w:t xml:space="preserve"> </w:t>
      </w:r>
      <w:r w:rsidRPr="00095F38">
        <w:rPr>
          <w:rFonts w:ascii="Times New Roman" w:hAnsi="Times New Roman"/>
        </w:rPr>
        <w:t>bookstore, a childcare center, a fitness center, a full</w:t>
      </w:r>
      <w:r>
        <w:rPr>
          <w:rFonts w:ascii="Times New Roman" w:hAnsi="Times New Roman"/>
        </w:rPr>
        <w:t xml:space="preserve"> </w:t>
      </w:r>
      <w:r w:rsidRPr="00095F38">
        <w:rPr>
          <w:rFonts w:ascii="Times New Roman" w:hAnsi="Times New Roman"/>
        </w:rPr>
        <w:t>service</w:t>
      </w:r>
      <w:r>
        <w:rPr>
          <w:rFonts w:ascii="Times New Roman" w:hAnsi="Times New Roman"/>
        </w:rPr>
        <w:t xml:space="preserve"> </w:t>
      </w:r>
      <w:r w:rsidRPr="00095F38">
        <w:rPr>
          <w:rFonts w:ascii="Times New Roman" w:hAnsi="Times New Roman"/>
        </w:rPr>
        <w:t>cafeteria, and administrative offices.</w:t>
      </w:r>
      <w:r>
        <w:rPr>
          <w:rFonts w:ascii="Times New Roman" w:hAnsi="Times New Roman"/>
        </w:rPr>
        <w:t xml:space="preserve"> </w:t>
      </w:r>
      <w:r w:rsidRPr="00095F38">
        <w:rPr>
          <w:rFonts w:ascii="Times New Roman" w:hAnsi="Times New Roman"/>
        </w:rPr>
        <w:t>In addition to its credit courses and programs, the</w:t>
      </w:r>
      <w:r>
        <w:rPr>
          <w:rFonts w:ascii="Times New Roman" w:hAnsi="Times New Roman"/>
        </w:rPr>
        <w:t xml:space="preserve"> </w:t>
      </w:r>
      <w:r w:rsidRPr="00095F38">
        <w:rPr>
          <w:rFonts w:ascii="Times New Roman" w:hAnsi="Times New Roman"/>
        </w:rPr>
        <w:t>Newburgh campus provides a variety of non-credit</w:t>
      </w:r>
      <w:r>
        <w:rPr>
          <w:rFonts w:ascii="Times New Roman" w:hAnsi="Times New Roman"/>
        </w:rPr>
        <w:t xml:space="preserve"> </w:t>
      </w:r>
      <w:r w:rsidRPr="00095F38">
        <w:rPr>
          <w:rFonts w:ascii="Times New Roman" w:hAnsi="Times New Roman"/>
        </w:rPr>
        <w:t>courses, certificate programs and personal enrichment</w:t>
      </w:r>
      <w:r>
        <w:rPr>
          <w:rFonts w:ascii="Times New Roman" w:hAnsi="Times New Roman"/>
        </w:rPr>
        <w:t xml:space="preserve"> </w:t>
      </w:r>
      <w:r w:rsidRPr="00095F38">
        <w:rPr>
          <w:rFonts w:ascii="Times New Roman" w:hAnsi="Times New Roman"/>
        </w:rPr>
        <w:t>classes, as well as a number of grant-funded</w:t>
      </w:r>
      <w:r>
        <w:rPr>
          <w:rFonts w:ascii="Times New Roman" w:hAnsi="Times New Roman"/>
        </w:rPr>
        <w:t xml:space="preserve"> </w:t>
      </w:r>
      <w:r w:rsidRPr="00095F38">
        <w:rPr>
          <w:rFonts w:ascii="Times New Roman" w:hAnsi="Times New Roman"/>
        </w:rPr>
        <w:t>employment and training initiatives and a program in</w:t>
      </w:r>
      <w:r>
        <w:rPr>
          <w:rFonts w:ascii="Times New Roman" w:hAnsi="Times New Roman"/>
        </w:rPr>
        <w:t xml:space="preserve"> </w:t>
      </w:r>
      <w:r w:rsidRPr="00095F38">
        <w:rPr>
          <w:rFonts w:ascii="Times New Roman" w:hAnsi="Times New Roman"/>
        </w:rPr>
        <w:t>ESL, all under the direction of the College’s</w:t>
      </w:r>
      <w:r>
        <w:rPr>
          <w:rFonts w:ascii="Times New Roman" w:hAnsi="Times New Roman"/>
        </w:rPr>
        <w:t xml:space="preserve"> </w:t>
      </w:r>
      <w:r w:rsidRPr="00095F38">
        <w:rPr>
          <w:rFonts w:ascii="Times New Roman" w:hAnsi="Times New Roman"/>
        </w:rPr>
        <w:t>Continuing and Professional Education Department</w:t>
      </w:r>
      <w:r>
        <w:rPr>
          <w:rFonts w:ascii="Times New Roman" w:hAnsi="Times New Roman"/>
        </w:rPr>
        <w:t xml:space="preserve"> </w:t>
      </w:r>
      <w:r w:rsidRPr="00095F38">
        <w:rPr>
          <w:rFonts w:ascii="Times New Roman" w:hAnsi="Times New Roman"/>
        </w:rPr>
        <w:t>(CAPE). The Newburgh campus is also home to the Center for Youth Development funded through the</w:t>
      </w:r>
      <w:r>
        <w:rPr>
          <w:rFonts w:ascii="Times New Roman" w:hAnsi="Times New Roman"/>
        </w:rPr>
        <w:t xml:space="preserve"> </w:t>
      </w:r>
      <w:r w:rsidRPr="00095F38">
        <w:rPr>
          <w:rFonts w:ascii="Times New Roman" w:hAnsi="Times New Roman"/>
        </w:rPr>
        <w:t>New York State Education Department Liberty</w:t>
      </w:r>
      <w:r>
        <w:rPr>
          <w:rFonts w:ascii="Times New Roman" w:hAnsi="Times New Roman"/>
        </w:rPr>
        <w:t xml:space="preserve"> </w:t>
      </w:r>
      <w:r w:rsidRPr="00095F38">
        <w:rPr>
          <w:rFonts w:ascii="Times New Roman" w:hAnsi="Times New Roman"/>
        </w:rPr>
        <w:t>Partnership Program, offering academic support</w:t>
      </w:r>
      <w:r>
        <w:rPr>
          <w:rFonts w:ascii="Times New Roman" w:hAnsi="Times New Roman"/>
        </w:rPr>
        <w:t xml:space="preserve"> </w:t>
      </w:r>
      <w:r w:rsidRPr="00095F38">
        <w:rPr>
          <w:rFonts w:ascii="Times New Roman" w:hAnsi="Times New Roman"/>
        </w:rPr>
        <w:t>services, counseling, workforce preparation,</w:t>
      </w:r>
      <w:r>
        <w:rPr>
          <w:rFonts w:ascii="Times New Roman" w:hAnsi="Times New Roman"/>
        </w:rPr>
        <w:t xml:space="preserve"> </w:t>
      </w:r>
      <w:r w:rsidRPr="00095F38">
        <w:rPr>
          <w:rFonts w:ascii="Times New Roman" w:hAnsi="Times New Roman"/>
        </w:rPr>
        <w:t>mentoring, cultural enrichment and parental</w:t>
      </w:r>
      <w:r>
        <w:rPr>
          <w:rFonts w:ascii="Times New Roman" w:hAnsi="Times New Roman"/>
        </w:rPr>
        <w:t xml:space="preserve"> </w:t>
      </w:r>
      <w:r w:rsidRPr="00095F38">
        <w:rPr>
          <w:rFonts w:ascii="Times New Roman" w:hAnsi="Times New Roman"/>
        </w:rPr>
        <w:t>involvement activities to junior and high school</w:t>
      </w:r>
      <w:r>
        <w:rPr>
          <w:rFonts w:ascii="Times New Roman" w:hAnsi="Times New Roman"/>
        </w:rPr>
        <w:t xml:space="preserve"> </w:t>
      </w:r>
      <w:r w:rsidRPr="00095F38">
        <w:rPr>
          <w:rFonts w:ascii="Times New Roman" w:hAnsi="Times New Roman"/>
        </w:rPr>
        <w:t>youths attending the Newburgh Enlarged City School</w:t>
      </w:r>
      <w:r>
        <w:rPr>
          <w:rFonts w:ascii="Times New Roman" w:hAnsi="Times New Roman"/>
        </w:rPr>
        <w:t xml:space="preserve"> </w:t>
      </w:r>
      <w:r w:rsidRPr="00095F38">
        <w:rPr>
          <w:rFonts w:ascii="Times New Roman" w:hAnsi="Times New Roman"/>
        </w:rPr>
        <w:t>District and Enlarged City School District of</w:t>
      </w:r>
      <w:r>
        <w:rPr>
          <w:rFonts w:ascii="Times New Roman" w:hAnsi="Times New Roman"/>
        </w:rPr>
        <w:t xml:space="preserve"> </w:t>
      </w:r>
      <w:r w:rsidRPr="00095F38">
        <w:rPr>
          <w:rFonts w:ascii="Times New Roman" w:hAnsi="Times New Roman"/>
        </w:rPr>
        <w:t>Middletown.</w:t>
      </w:r>
      <w:r>
        <w:rPr>
          <w:rFonts w:ascii="Times New Roman" w:hAnsi="Times New Roman"/>
        </w:rPr>
        <w:t xml:space="preserve">  </w:t>
      </w:r>
      <w:r w:rsidRPr="00095F38">
        <w:rPr>
          <w:rFonts w:ascii="Times New Roman" w:hAnsi="Times New Roman"/>
        </w:rPr>
        <w:t>SUNY Orange operates a free daily shuttle service</w:t>
      </w:r>
      <w:r>
        <w:rPr>
          <w:rFonts w:ascii="Times New Roman" w:hAnsi="Times New Roman"/>
        </w:rPr>
        <w:t xml:space="preserve"> </w:t>
      </w:r>
      <w:r w:rsidRPr="00095F38">
        <w:rPr>
          <w:rFonts w:ascii="Times New Roman" w:hAnsi="Times New Roman"/>
        </w:rPr>
        <w:t>between its Newburgh and Middletown campuses.</w:t>
      </w:r>
    </w:p>
    <w:p w:rsidR="005064D1" w:rsidRPr="000337D8" w:rsidRDefault="005064D1" w:rsidP="009A371E">
      <w:pPr>
        <w:rPr>
          <w:rFonts w:ascii="Times New Roman" w:hAnsi="Times New Roman"/>
        </w:rPr>
      </w:pPr>
    </w:p>
    <w:p w:rsidR="005064D1" w:rsidRPr="00F45E78" w:rsidRDefault="005064D1" w:rsidP="009A371E">
      <w:pPr>
        <w:rPr>
          <w:rFonts w:ascii="Times New Roman" w:hAnsi="Times New Roman"/>
          <w:b/>
          <w:bCs/>
        </w:rPr>
      </w:pPr>
      <w:r w:rsidRPr="00F45E78">
        <w:rPr>
          <w:rFonts w:ascii="Times New Roman" w:hAnsi="Times New Roman"/>
          <w:b/>
          <w:bCs/>
        </w:rPr>
        <w:t>Satellite Locations</w:t>
      </w:r>
    </w:p>
    <w:p w:rsidR="005064D1" w:rsidRPr="00410D00" w:rsidRDefault="005064D1" w:rsidP="009A371E">
      <w:pPr>
        <w:rPr>
          <w:rFonts w:ascii="Times New Roman" w:hAnsi="Times New Roman"/>
          <w:b/>
          <w:bCs/>
        </w:rPr>
      </w:pPr>
    </w:p>
    <w:p w:rsidR="005064D1" w:rsidRPr="00410D00" w:rsidRDefault="005064D1" w:rsidP="009A371E">
      <w:pPr>
        <w:rPr>
          <w:rFonts w:ascii="Times New Roman" w:hAnsi="Times New Roman"/>
        </w:rPr>
      </w:pPr>
      <w:r w:rsidRPr="00410D00">
        <w:rPr>
          <w:rFonts w:ascii="Times New Roman" w:hAnsi="Times New Roman"/>
        </w:rPr>
        <w:t>Credit and non-credit courses are also offered at</w:t>
      </w:r>
      <w:r>
        <w:rPr>
          <w:rFonts w:ascii="Times New Roman" w:hAnsi="Times New Roman"/>
        </w:rPr>
        <w:t xml:space="preserve"> </w:t>
      </w:r>
      <w:r w:rsidRPr="00410D00">
        <w:rPr>
          <w:rFonts w:ascii="Times New Roman" w:hAnsi="Times New Roman"/>
        </w:rPr>
        <w:t>Monroe-Woodbury, Port Jervis and Warwick Valley</w:t>
      </w:r>
    </w:p>
    <w:p w:rsidR="005064D1" w:rsidRPr="00410D00" w:rsidRDefault="005064D1" w:rsidP="009A371E">
      <w:pPr>
        <w:rPr>
          <w:rFonts w:ascii="Times New Roman" w:hAnsi="Times New Roman"/>
        </w:rPr>
      </w:pPr>
      <w:r w:rsidRPr="00410D00">
        <w:rPr>
          <w:rFonts w:ascii="Times New Roman" w:hAnsi="Times New Roman"/>
        </w:rPr>
        <w:t>high schools, enabling individuals to take courses</w:t>
      </w:r>
      <w:r>
        <w:rPr>
          <w:rFonts w:ascii="Times New Roman" w:hAnsi="Times New Roman"/>
        </w:rPr>
        <w:t xml:space="preserve"> </w:t>
      </w:r>
      <w:r w:rsidRPr="00410D00">
        <w:rPr>
          <w:rFonts w:ascii="Times New Roman" w:hAnsi="Times New Roman"/>
        </w:rPr>
        <w:t>toward a degree, expand their job skills or access</w:t>
      </w:r>
    </w:p>
    <w:p w:rsidR="005064D1" w:rsidRPr="00410D00" w:rsidRDefault="005064D1" w:rsidP="009A371E">
      <w:pPr>
        <w:rPr>
          <w:rFonts w:ascii="Times New Roman" w:hAnsi="Times New Roman"/>
        </w:rPr>
      </w:pPr>
      <w:r w:rsidRPr="00410D00">
        <w:rPr>
          <w:rFonts w:ascii="Times New Roman" w:hAnsi="Times New Roman"/>
        </w:rPr>
        <w:t>personal enrichment classes closer to home or work.</w:t>
      </w:r>
      <w:r>
        <w:rPr>
          <w:rFonts w:ascii="Times New Roman" w:hAnsi="Times New Roman"/>
        </w:rPr>
        <w:t xml:space="preserve">  </w:t>
      </w:r>
      <w:r w:rsidRPr="00410D00">
        <w:rPr>
          <w:rFonts w:ascii="Times New Roman" w:hAnsi="Times New Roman"/>
        </w:rPr>
        <w:t>Students may choose from courses in</w:t>
      </w:r>
      <w:r>
        <w:rPr>
          <w:rFonts w:ascii="Times New Roman" w:hAnsi="Times New Roman"/>
        </w:rPr>
        <w:t xml:space="preserve"> </w:t>
      </w:r>
      <w:r w:rsidRPr="00410D00">
        <w:rPr>
          <w:rFonts w:ascii="Times New Roman" w:hAnsi="Times New Roman"/>
        </w:rPr>
        <w:t>psychology,</w:t>
      </w:r>
      <w:r>
        <w:rPr>
          <w:rFonts w:ascii="Times New Roman" w:hAnsi="Times New Roman"/>
        </w:rPr>
        <w:t xml:space="preserve"> </w:t>
      </w:r>
      <w:r w:rsidRPr="00410D00">
        <w:rPr>
          <w:rFonts w:ascii="Times New Roman" w:hAnsi="Times New Roman"/>
        </w:rPr>
        <w:t>physical education, business, criminal justice, math,</w:t>
      </w:r>
      <w:r>
        <w:rPr>
          <w:rFonts w:ascii="Times New Roman" w:hAnsi="Times New Roman"/>
        </w:rPr>
        <w:t xml:space="preserve"> </w:t>
      </w:r>
      <w:r w:rsidRPr="00410D00">
        <w:rPr>
          <w:rFonts w:ascii="Times New Roman" w:hAnsi="Times New Roman"/>
        </w:rPr>
        <w:t>and English, to name a few. A selection of non-credit</w:t>
      </w:r>
      <w:r>
        <w:rPr>
          <w:rFonts w:ascii="Times New Roman" w:hAnsi="Times New Roman"/>
        </w:rPr>
        <w:t xml:space="preserve"> </w:t>
      </w:r>
      <w:r w:rsidRPr="00410D00">
        <w:rPr>
          <w:rFonts w:ascii="Times New Roman" w:hAnsi="Times New Roman"/>
        </w:rPr>
        <w:t>computer, leisure, language, art and photography</w:t>
      </w:r>
      <w:r>
        <w:rPr>
          <w:rFonts w:ascii="Times New Roman" w:hAnsi="Times New Roman"/>
        </w:rPr>
        <w:t xml:space="preserve"> </w:t>
      </w:r>
      <w:r w:rsidRPr="00410D00">
        <w:rPr>
          <w:rFonts w:ascii="Times New Roman" w:hAnsi="Times New Roman"/>
        </w:rPr>
        <w:t>courses are also offered throughout the semester.</w:t>
      </w:r>
    </w:p>
    <w:p w:rsidR="001C1555" w:rsidRDefault="001C1555">
      <w:pPr>
        <w:widowControl/>
        <w:autoSpaceDE/>
        <w:autoSpaceDN/>
        <w:adjustRightInd/>
        <w:rPr>
          <w:rFonts w:ascii="Times New Roman" w:hAnsi="Times New Roman"/>
        </w:rPr>
      </w:pPr>
      <w:r>
        <w:rPr>
          <w:rFonts w:ascii="Times New Roman" w:hAnsi="Times New Roman"/>
        </w:rPr>
        <w:br w:type="page"/>
      </w:r>
    </w:p>
    <w:p w:rsidR="00786C35" w:rsidRPr="0015608E" w:rsidRDefault="0015608E" w:rsidP="0015608E">
      <w:pPr>
        <w:pStyle w:val="Heading1"/>
      </w:pPr>
      <w:bookmarkStart w:id="4" w:name="_Toc370292232"/>
      <w:r w:rsidRPr="0015608E">
        <w:lastRenderedPageBreak/>
        <w:t>CHAP</w:t>
      </w:r>
      <w:r w:rsidR="00B13666" w:rsidRPr="0015608E">
        <w:t>TER</w:t>
      </w:r>
      <w:r w:rsidR="008C4289" w:rsidRPr="0015608E">
        <w:t xml:space="preserve"> </w:t>
      </w:r>
      <w:r w:rsidR="00B13666" w:rsidRPr="0015608E">
        <w:t>2</w:t>
      </w:r>
      <w:r>
        <w:t>:</w:t>
      </w:r>
      <w:r w:rsidR="00E3263F" w:rsidRPr="0015608E">
        <w:t xml:space="preserve">  GOVERNANCE AND ADMINISTRATION</w:t>
      </w:r>
      <w:bookmarkEnd w:id="4"/>
    </w:p>
    <w:p w:rsidR="00786C35" w:rsidRPr="000337D8" w:rsidRDefault="00786C35">
      <w:pPr>
        <w:tabs>
          <w:tab w:val="left" w:pos="576"/>
          <w:tab w:val="left" w:pos="1728"/>
          <w:tab w:val="left" w:pos="3168"/>
          <w:tab w:val="left" w:pos="6192"/>
        </w:tabs>
        <w:spacing w:line="240" w:lineRule="exact"/>
        <w:rPr>
          <w:rFonts w:ascii="Times New Roman" w:hAnsi="Times New Roman"/>
          <w:b/>
          <w:sz w:val="24"/>
          <w:szCs w:val="24"/>
          <w:u w:val="single"/>
        </w:rPr>
      </w:pPr>
    </w:p>
    <w:p w:rsidR="00876AE6" w:rsidRPr="0015608E" w:rsidRDefault="00E16F02" w:rsidP="0015608E">
      <w:pPr>
        <w:pStyle w:val="Heading2"/>
      </w:pPr>
      <w:bookmarkStart w:id="5" w:name="_Toc370292233"/>
      <w:r w:rsidRPr="0015608E">
        <w:t>B</w:t>
      </w:r>
      <w:r w:rsidR="0015608E" w:rsidRPr="0015608E">
        <w:t>oard of Trustees</w:t>
      </w:r>
      <w:bookmarkEnd w:id="5"/>
    </w:p>
    <w:p w:rsidR="00876AE6" w:rsidRPr="000337D8" w:rsidRDefault="00876AE6" w:rsidP="00876AE6">
      <w:pPr>
        <w:tabs>
          <w:tab w:val="left" w:pos="720"/>
          <w:tab w:val="left" w:pos="3168"/>
          <w:tab w:val="left" w:pos="6192"/>
        </w:tabs>
        <w:spacing w:line="240" w:lineRule="exact"/>
        <w:ind w:right="576"/>
        <w:rPr>
          <w:rFonts w:ascii="Times New Roman" w:hAnsi="Times New Roman"/>
        </w:rPr>
      </w:pPr>
    </w:p>
    <w:p w:rsidR="00876AE6" w:rsidRPr="009A371E" w:rsidRDefault="00876AE6" w:rsidP="009A371E">
      <w:pPr>
        <w:rPr>
          <w:rFonts w:ascii="Times New Roman" w:hAnsi="Times New Roman"/>
          <w:b/>
        </w:rPr>
      </w:pPr>
      <w:r w:rsidRPr="009A371E">
        <w:rPr>
          <w:rFonts w:ascii="Times New Roman" w:hAnsi="Times New Roman"/>
          <w:b/>
        </w:rPr>
        <w:t>Selection</w:t>
      </w:r>
    </w:p>
    <w:p w:rsidR="00876AE6" w:rsidRPr="000337D8" w:rsidRDefault="00876AE6" w:rsidP="00876AE6">
      <w:pPr>
        <w:rPr>
          <w:rFonts w:ascii="Times New Roman" w:hAnsi="Times New Roman"/>
          <w:iCs/>
          <w:u w:val="single"/>
        </w:rPr>
      </w:pPr>
    </w:p>
    <w:p w:rsidR="00876AE6" w:rsidRPr="000337D8" w:rsidRDefault="00876AE6" w:rsidP="00876AE6">
      <w:pPr>
        <w:pStyle w:val="BodyText"/>
        <w:jc w:val="both"/>
        <w:rPr>
          <w:rFonts w:ascii="Times New Roman" w:hAnsi="Times New Roman"/>
          <w:b w:val="0"/>
          <w:bCs w:val="0"/>
          <w:iCs w:val="0"/>
          <w:sz w:val="22"/>
          <w:u w:val="none"/>
        </w:rPr>
      </w:pPr>
      <w:r w:rsidRPr="000337D8">
        <w:rPr>
          <w:rFonts w:ascii="Times New Roman" w:hAnsi="Times New Roman"/>
          <w:b w:val="0"/>
          <w:bCs w:val="0"/>
          <w:i w:val="0"/>
          <w:iCs w:val="0"/>
          <w:sz w:val="22"/>
          <w:u w:val="none"/>
        </w:rPr>
        <w:t>The ten-member community college Board of Trustees has five members appointed by the sponsor’s legislative body, four by the Governor of the State of New York and one student trustee with voting rights who is elected by the College’s student government for one year.  Appointed trustees must be Orange County residents and serve for seven years with terms expiring in rotation, except that initial appointments may be made for terms of one to seven years respectively</w:t>
      </w:r>
      <w:r w:rsidRPr="000337D8">
        <w:rPr>
          <w:rFonts w:ascii="Times New Roman" w:hAnsi="Times New Roman"/>
          <w:b w:val="0"/>
          <w:bCs w:val="0"/>
          <w:iCs w:val="0"/>
          <w:sz w:val="22"/>
          <w:u w:val="none"/>
        </w:rPr>
        <w:t>.</w:t>
      </w:r>
    </w:p>
    <w:p w:rsidR="00876AE6" w:rsidRPr="000337D8" w:rsidRDefault="00876AE6" w:rsidP="00876AE6">
      <w:pPr>
        <w:pStyle w:val="BodyText"/>
        <w:jc w:val="both"/>
        <w:rPr>
          <w:rFonts w:ascii="Times New Roman" w:hAnsi="Times New Roman"/>
          <w:i w:val="0"/>
          <w:sz w:val="22"/>
          <w:u w:val="none"/>
        </w:rPr>
      </w:pPr>
    </w:p>
    <w:p w:rsidR="00876AE6" w:rsidRPr="009A371E" w:rsidRDefault="00876AE6" w:rsidP="009A371E">
      <w:pPr>
        <w:rPr>
          <w:rFonts w:ascii="Times New Roman" w:hAnsi="Times New Roman"/>
          <w:b/>
        </w:rPr>
      </w:pPr>
      <w:r w:rsidRPr="009A371E">
        <w:rPr>
          <w:rFonts w:ascii="Times New Roman" w:hAnsi="Times New Roman"/>
          <w:b/>
        </w:rPr>
        <w:t>Duties</w:t>
      </w:r>
    </w:p>
    <w:p w:rsidR="00876AE6" w:rsidRPr="000337D8" w:rsidRDefault="00876AE6" w:rsidP="00876AE6">
      <w:pPr>
        <w:rPr>
          <w:rFonts w:ascii="Times New Roman" w:hAnsi="Times New Roman"/>
        </w:rPr>
      </w:pPr>
    </w:p>
    <w:p w:rsidR="00876AE6" w:rsidRPr="000337D8" w:rsidRDefault="00972A30" w:rsidP="00972A30">
      <w:pPr>
        <w:rPr>
          <w:rFonts w:ascii="Times New Roman" w:hAnsi="Times New Roman"/>
        </w:rPr>
      </w:pPr>
      <w:r w:rsidRPr="000337D8">
        <w:rPr>
          <w:rFonts w:ascii="Times New Roman" w:hAnsi="Times New Roman"/>
        </w:rPr>
        <w:t>In general, the Board of Trustees sets College policy – e.g., tuition, governance system by-laws, etc.:</w:t>
      </w:r>
    </w:p>
    <w:p w:rsidR="00972A30" w:rsidRPr="000337D8" w:rsidRDefault="00972A30" w:rsidP="003E6AE1">
      <w:pPr>
        <w:numPr>
          <w:ilvl w:val="0"/>
          <w:numId w:val="9"/>
        </w:numPr>
        <w:rPr>
          <w:rFonts w:ascii="Times New Roman" w:hAnsi="Times New Roman"/>
        </w:rPr>
      </w:pPr>
      <w:r w:rsidRPr="000337D8">
        <w:rPr>
          <w:rFonts w:ascii="Times New Roman" w:hAnsi="Times New Roman"/>
        </w:rPr>
        <w:t>Approves the budget</w:t>
      </w:r>
    </w:p>
    <w:p w:rsidR="00972A30" w:rsidRPr="000337D8" w:rsidRDefault="00972A30" w:rsidP="003E6AE1">
      <w:pPr>
        <w:numPr>
          <w:ilvl w:val="0"/>
          <w:numId w:val="9"/>
        </w:numPr>
        <w:rPr>
          <w:rFonts w:ascii="Times New Roman" w:hAnsi="Times New Roman"/>
        </w:rPr>
      </w:pPr>
      <w:r w:rsidRPr="000337D8">
        <w:rPr>
          <w:rFonts w:ascii="Times New Roman" w:hAnsi="Times New Roman"/>
        </w:rPr>
        <w:t>Appoints the President</w:t>
      </w:r>
    </w:p>
    <w:p w:rsidR="00972A30" w:rsidRPr="000337D8" w:rsidRDefault="00972A30" w:rsidP="003E6AE1">
      <w:pPr>
        <w:numPr>
          <w:ilvl w:val="0"/>
          <w:numId w:val="9"/>
        </w:numPr>
        <w:rPr>
          <w:rFonts w:ascii="Times New Roman" w:hAnsi="Times New Roman"/>
        </w:rPr>
      </w:pPr>
      <w:r w:rsidRPr="000337D8">
        <w:rPr>
          <w:rFonts w:ascii="Times New Roman" w:hAnsi="Times New Roman"/>
        </w:rPr>
        <w:t>Approves presidential appointments</w:t>
      </w:r>
    </w:p>
    <w:p w:rsidR="00972A30" w:rsidRPr="000337D8" w:rsidRDefault="00972A30" w:rsidP="003E6AE1">
      <w:pPr>
        <w:numPr>
          <w:ilvl w:val="0"/>
          <w:numId w:val="9"/>
        </w:numPr>
        <w:rPr>
          <w:rFonts w:ascii="Times New Roman" w:hAnsi="Times New Roman"/>
        </w:rPr>
      </w:pPr>
      <w:r w:rsidRPr="000337D8">
        <w:rPr>
          <w:rFonts w:ascii="Times New Roman" w:hAnsi="Times New Roman"/>
        </w:rPr>
        <w:t>Approves proposed new curricula and courses (final approval of curricula is granted by the Trustees of SUNY).</w:t>
      </w:r>
    </w:p>
    <w:p w:rsidR="00876AE6" w:rsidRPr="000337D8" w:rsidRDefault="00876AE6" w:rsidP="00876AE6">
      <w:pPr>
        <w:rPr>
          <w:rFonts w:ascii="Times New Roman" w:hAnsi="Times New Roman"/>
        </w:rPr>
      </w:pPr>
    </w:p>
    <w:p w:rsidR="00876AE6" w:rsidRPr="009A371E" w:rsidRDefault="00876AE6" w:rsidP="009A371E">
      <w:pPr>
        <w:rPr>
          <w:rFonts w:ascii="Times New Roman" w:hAnsi="Times New Roman"/>
          <w:b/>
        </w:rPr>
      </w:pPr>
      <w:r w:rsidRPr="009A371E">
        <w:rPr>
          <w:rFonts w:ascii="Times New Roman" w:hAnsi="Times New Roman"/>
          <w:b/>
        </w:rPr>
        <w:t>Members of the Board of Trustees</w:t>
      </w:r>
    </w:p>
    <w:p w:rsidR="00876AE6" w:rsidRPr="000337D8" w:rsidRDefault="00876AE6" w:rsidP="00876AE6">
      <w:pPr>
        <w:rPr>
          <w:rFonts w:ascii="Times New Roman" w:hAnsi="Times New Roman"/>
        </w:rPr>
      </w:pPr>
    </w:p>
    <w:p w:rsidR="00D23D67" w:rsidRPr="000337D8" w:rsidRDefault="0022624E" w:rsidP="00012BFD">
      <w:pPr>
        <w:tabs>
          <w:tab w:val="left" w:pos="4320"/>
        </w:tabs>
        <w:rPr>
          <w:rFonts w:ascii="Times New Roman" w:hAnsi="Times New Roman"/>
        </w:rPr>
      </w:pPr>
      <w:r>
        <w:rPr>
          <w:rFonts w:ascii="Times New Roman" w:hAnsi="Times New Roman"/>
        </w:rPr>
        <w:t>Joan H.Wolfe</w:t>
      </w:r>
      <w:r w:rsidR="00012BFD" w:rsidRPr="000337D8">
        <w:rPr>
          <w:rFonts w:ascii="Times New Roman" w:hAnsi="Times New Roman"/>
        </w:rPr>
        <w:t xml:space="preserve">, </w:t>
      </w:r>
      <w:r>
        <w:rPr>
          <w:rFonts w:ascii="Times New Roman" w:hAnsi="Times New Roman"/>
        </w:rPr>
        <w:t>, Ch</w:t>
      </w:r>
      <w:r w:rsidR="00012BFD" w:rsidRPr="000337D8">
        <w:rPr>
          <w:rFonts w:ascii="Times New Roman" w:hAnsi="Times New Roman"/>
        </w:rPr>
        <w:t>air</w:t>
      </w:r>
      <w:r w:rsidR="00012BFD" w:rsidRPr="000337D8">
        <w:rPr>
          <w:rFonts w:ascii="Times New Roman" w:hAnsi="Times New Roman"/>
        </w:rPr>
        <w:tab/>
      </w:r>
      <w:r w:rsidR="00704DD4">
        <w:rPr>
          <w:rFonts w:ascii="Times New Roman" w:hAnsi="Times New Roman"/>
        </w:rPr>
        <w:t>Thomas</w:t>
      </w:r>
      <w:r w:rsidR="000021AA">
        <w:rPr>
          <w:rFonts w:ascii="Times New Roman" w:hAnsi="Times New Roman"/>
        </w:rPr>
        <w:t xml:space="preserve"> H.</w:t>
      </w:r>
      <w:r w:rsidR="00704DD4">
        <w:rPr>
          <w:rFonts w:ascii="Times New Roman" w:hAnsi="Times New Roman"/>
        </w:rPr>
        <w:t xml:space="preserve"> Hunter</w:t>
      </w:r>
      <w:r w:rsidR="00673AF7" w:rsidRPr="000337D8">
        <w:rPr>
          <w:rFonts w:ascii="Times New Roman" w:hAnsi="Times New Roman"/>
        </w:rPr>
        <w:t xml:space="preserve"> </w:t>
      </w:r>
    </w:p>
    <w:p w:rsidR="00012BFD" w:rsidRPr="000337D8" w:rsidRDefault="0022624E" w:rsidP="00012BFD">
      <w:pPr>
        <w:tabs>
          <w:tab w:val="left" w:pos="4320"/>
        </w:tabs>
        <w:rPr>
          <w:rFonts w:ascii="Times New Roman" w:hAnsi="Times New Roman"/>
        </w:rPr>
      </w:pPr>
      <w:r>
        <w:rPr>
          <w:rFonts w:ascii="Times New Roman" w:hAnsi="Times New Roman"/>
        </w:rPr>
        <w:t>Helen Ullrich, , Vice Chair</w:t>
      </w:r>
      <w:r w:rsidR="00AC40A6" w:rsidRPr="000337D8">
        <w:rPr>
          <w:rFonts w:ascii="Times New Roman" w:hAnsi="Times New Roman"/>
        </w:rPr>
        <w:tab/>
      </w:r>
      <w:r w:rsidR="00704DD4">
        <w:rPr>
          <w:rFonts w:ascii="Times New Roman" w:hAnsi="Times New Roman"/>
        </w:rPr>
        <w:t>Robert E. Krahulik</w:t>
      </w:r>
      <w:r w:rsidR="00673AF7" w:rsidRPr="000337D8">
        <w:rPr>
          <w:rFonts w:ascii="Times New Roman" w:hAnsi="Times New Roman"/>
        </w:rPr>
        <w:t>.</w:t>
      </w:r>
      <w:r w:rsidR="00C276F7" w:rsidRPr="000337D8">
        <w:rPr>
          <w:rFonts w:ascii="Times New Roman" w:hAnsi="Times New Roman"/>
        </w:rPr>
        <w:t xml:space="preserve">                                                   </w:t>
      </w:r>
    </w:p>
    <w:p w:rsidR="00C67301" w:rsidRPr="000337D8" w:rsidRDefault="0022624E" w:rsidP="00012BFD">
      <w:pPr>
        <w:tabs>
          <w:tab w:val="left" w:pos="4320"/>
        </w:tabs>
        <w:rPr>
          <w:rFonts w:ascii="Times New Roman" w:hAnsi="Times New Roman"/>
        </w:rPr>
      </w:pPr>
      <w:r>
        <w:rPr>
          <w:rFonts w:ascii="Times New Roman" w:hAnsi="Times New Roman"/>
        </w:rPr>
        <w:t>Margaret Murphy</w:t>
      </w:r>
      <w:r w:rsidR="00012BFD" w:rsidRPr="000337D8">
        <w:rPr>
          <w:rFonts w:ascii="Times New Roman" w:hAnsi="Times New Roman"/>
        </w:rPr>
        <w:t>,</w:t>
      </w:r>
      <w:r>
        <w:rPr>
          <w:rFonts w:ascii="Times New Roman" w:hAnsi="Times New Roman"/>
        </w:rPr>
        <w:t xml:space="preserve"> </w:t>
      </w:r>
      <w:r w:rsidR="00012BFD" w:rsidRPr="000337D8">
        <w:rPr>
          <w:rFonts w:ascii="Times New Roman" w:hAnsi="Times New Roman"/>
        </w:rPr>
        <w:t>Secretary</w:t>
      </w:r>
      <w:r w:rsidR="00012BFD" w:rsidRPr="000337D8">
        <w:rPr>
          <w:rFonts w:ascii="Times New Roman" w:hAnsi="Times New Roman"/>
        </w:rPr>
        <w:tab/>
      </w:r>
      <w:r w:rsidR="00704DD4">
        <w:rPr>
          <w:rFonts w:ascii="Times New Roman" w:hAnsi="Times New Roman"/>
        </w:rPr>
        <w:t>Gertrude F. Mokotoff</w:t>
      </w:r>
    </w:p>
    <w:p w:rsidR="00C67301" w:rsidRPr="000337D8" w:rsidRDefault="00C276F7" w:rsidP="00012BFD">
      <w:pPr>
        <w:tabs>
          <w:tab w:val="left" w:pos="4320"/>
        </w:tabs>
        <w:rPr>
          <w:rFonts w:ascii="Times New Roman" w:hAnsi="Times New Roman"/>
        </w:rPr>
      </w:pPr>
      <w:r w:rsidRPr="000337D8">
        <w:rPr>
          <w:rFonts w:ascii="Times New Roman" w:hAnsi="Times New Roman"/>
        </w:rPr>
        <w:t>Dr. Arthur C. Anthonisen</w:t>
      </w:r>
      <w:r w:rsidR="00C67301" w:rsidRPr="000337D8">
        <w:rPr>
          <w:rFonts w:ascii="Times New Roman" w:hAnsi="Times New Roman"/>
        </w:rPr>
        <w:t xml:space="preserve">                                     </w:t>
      </w:r>
      <w:r w:rsidR="00704DD4">
        <w:rPr>
          <w:rFonts w:ascii="Times New Roman" w:hAnsi="Times New Roman"/>
        </w:rPr>
        <w:t>Stephen P. O’Donnell, Sr.</w:t>
      </w:r>
    </w:p>
    <w:p w:rsidR="00012BFD" w:rsidRPr="000337D8" w:rsidRDefault="000021AA" w:rsidP="00012BFD">
      <w:pPr>
        <w:tabs>
          <w:tab w:val="left" w:pos="4320"/>
        </w:tabs>
        <w:rPr>
          <w:rFonts w:ascii="Times New Roman" w:hAnsi="Times New Roman"/>
        </w:rPr>
      </w:pPr>
      <w:r>
        <w:rPr>
          <w:rFonts w:ascii="Times New Roman" w:hAnsi="Times New Roman"/>
        </w:rPr>
        <w:t>TBA</w:t>
      </w:r>
      <w:r w:rsidR="007F7527" w:rsidRPr="000337D8">
        <w:rPr>
          <w:rFonts w:ascii="Times New Roman" w:hAnsi="Times New Roman"/>
        </w:rPr>
        <w:t xml:space="preserve">, </w:t>
      </w:r>
      <w:r w:rsidR="00012BFD" w:rsidRPr="000337D8">
        <w:rPr>
          <w:rFonts w:ascii="Times New Roman" w:hAnsi="Times New Roman"/>
        </w:rPr>
        <w:t>Student Trustee</w:t>
      </w:r>
      <w:r w:rsidR="00CF363B">
        <w:rPr>
          <w:rFonts w:ascii="Times New Roman" w:hAnsi="Times New Roman"/>
        </w:rPr>
        <w:tab/>
      </w:r>
      <w:r w:rsidR="00704DD4">
        <w:rPr>
          <w:rFonts w:ascii="Times New Roman" w:hAnsi="Times New Roman"/>
        </w:rPr>
        <w:tab/>
        <w:t xml:space="preserve"> </w:t>
      </w:r>
    </w:p>
    <w:p w:rsidR="00D23D67" w:rsidRPr="000337D8" w:rsidRDefault="00D23D67" w:rsidP="00876AE6">
      <w:pPr>
        <w:rPr>
          <w:rFonts w:ascii="Times New Roman" w:hAnsi="Times New Roman"/>
        </w:rPr>
      </w:pPr>
    </w:p>
    <w:p w:rsidR="00120FF8" w:rsidRPr="000337D8" w:rsidRDefault="00120FF8" w:rsidP="00876AE6">
      <w:pPr>
        <w:rPr>
          <w:rFonts w:ascii="Times New Roman" w:hAnsi="Times New Roman"/>
        </w:rPr>
      </w:pPr>
    </w:p>
    <w:p w:rsidR="00B13666" w:rsidRPr="0015608E" w:rsidRDefault="00B13666" w:rsidP="0015608E">
      <w:pPr>
        <w:pStyle w:val="Heading2"/>
      </w:pPr>
      <w:bookmarkStart w:id="6" w:name="_Toc370292234"/>
      <w:r w:rsidRPr="0015608E">
        <w:t>O</w:t>
      </w:r>
      <w:r w:rsidR="0015608E" w:rsidRPr="0015608E">
        <w:t>range County Legislature</w:t>
      </w:r>
      <w:bookmarkEnd w:id="6"/>
    </w:p>
    <w:p w:rsidR="00B13666" w:rsidRPr="000337D8" w:rsidRDefault="00B13666" w:rsidP="00B13666">
      <w:pPr>
        <w:jc w:val="both"/>
        <w:rPr>
          <w:rFonts w:ascii="Times New Roman" w:hAnsi="Times New Roman"/>
          <w:iCs/>
        </w:rPr>
      </w:pPr>
    </w:p>
    <w:p w:rsidR="00B13666" w:rsidRPr="00925894" w:rsidRDefault="00B13666" w:rsidP="00925894">
      <w:pPr>
        <w:rPr>
          <w:rFonts w:ascii="Times New Roman" w:hAnsi="Times New Roman"/>
          <w:b/>
          <w:szCs w:val="24"/>
        </w:rPr>
      </w:pPr>
      <w:r w:rsidRPr="00925894">
        <w:rPr>
          <w:rFonts w:ascii="Times New Roman" w:hAnsi="Times New Roman"/>
          <w:b/>
          <w:szCs w:val="24"/>
        </w:rPr>
        <w:t>Role of the County Executive and the County Legislature</w:t>
      </w:r>
    </w:p>
    <w:p w:rsidR="00B13666" w:rsidRPr="000337D8" w:rsidRDefault="00B13666" w:rsidP="00925894">
      <w:pPr>
        <w:rPr>
          <w:rFonts w:ascii="Times New Roman" w:hAnsi="Times New Roman"/>
          <w:bCs/>
          <w:iCs/>
        </w:rPr>
      </w:pPr>
    </w:p>
    <w:p w:rsidR="00B13666" w:rsidRPr="000337D8" w:rsidRDefault="00B13666" w:rsidP="00925894">
      <w:pPr>
        <w:rPr>
          <w:rFonts w:ascii="Times New Roman" w:hAnsi="Times New Roman"/>
        </w:rPr>
      </w:pPr>
      <w:r w:rsidRPr="000337D8">
        <w:rPr>
          <w:rFonts w:ascii="Times New Roman" w:hAnsi="Times New Roman"/>
        </w:rPr>
        <w:t>The County Executive is elected by the people to a four-year term of office.  The Board of Supervisors (consisting largely of town supervisors) was abolished at the end of 1969 and replaced by a 21-member legislature.  Several members of the County Legislature serve on the Education and Economic Development Committee.  The County Executive appoints representatives to act as the “employer” at collective bargaining negotiations with the Faculty Association and the Staff and Chairmen’s Association.</w:t>
      </w:r>
    </w:p>
    <w:p w:rsidR="00B13666" w:rsidRPr="000337D8" w:rsidRDefault="00B13666" w:rsidP="00925894">
      <w:pPr>
        <w:rPr>
          <w:rFonts w:ascii="Times New Roman" w:hAnsi="Times New Roman"/>
        </w:rPr>
      </w:pPr>
    </w:p>
    <w:p w:rsidR="00B13666" w:rsidRPr="000337D8" w:rsidRDefault="00B13666" w:rsidP="00925894">
      <w:pPr>
        <w:rPr>
          <w:rFonts w:ascii="Times New Roman" w:hAnsi="Times New Roman"/>
        </w:rPr>
      </w:pPr>
      <w:r w:rsidRPr="000337D8">
        <w:rPr>
          <w:rFonts w:ascii="Times New Roman" w:hAnsi="Times New Roman"/>
        </w:rPr>
        <w:t>The County’s role is largely one of providing financial support and legal services</w:t>
      </w:r>
      <w:r w:rsidR="001368FF" w:rsidRPr="000337D8">
        <w:rPr>
          <w:rFonts w:ascii="Times New Roman" w:hAnsi="Times New Roman"/>
        </w:rPr>
        <w:t>.</w:t>
      </w:r>
      <w:r w:rsidRPr="000337D8">
        <w:rPr>
          <w:rFonts w:ascii="Times New Roman" w:hAnsi="Times New Roman"/>
        </w:rPr>
        <w:t xml:space="preserve"> </w:t>
      </w:r>
      <w:r w:rsidR="001368FF" w:rsidRPr="000337D8">
        <w:rPr>
          <w:rFonts w:ascii="Times New Roman" w:hAnsi="Times New Roman"/>
        </w:rPr>
        <w:t xml:space="preserve"> A</w:t>
      </w:r>
      <w:r w:rsidRPr="000337D8">
        <w:rPr>
          <w:rFonts w:ascii="Times New Roman" w:hAnsi="Times New Roman"/>
        </w:rPr>
        <w:t xml:space="preserve">uthority to determine educational policies has been delegated by both </w:t>
      </w:r>
      <w:r w:rsidR="001368FF" w:rsidRPr="000337D8">
        <w:rPr>
          <w:rFonts w:ascii="Times New Roman" w:hAnsi="Times New Roman"/>
        </w:rPr>
        <w:t xml:space="preserve">the </w:t>
      </w:r>
      <w:r w:rsidRPr="000337D8">
        <w:rPr>
          <w:rFonts w:ascii="Times New Roman" w:hAnsi="Times New Roman"/>
        </w:rPr>
        <w:t xml:space="preserve">State and County to </w:t>
      </w:r>
      <w:r w:rsidR="001368FF" w:rsidRPr="000337D8">
        <w:rPr>
          <w:rFonts w:ascii="Times New Roman" w:hAnsi="Times New Roman"/>
        </w:rPr>
        <w:t xml:space="preserve">the SUNY Orange </w:t>
      </w:r>
      <w:r w:rsidRPr="000337D8">
        <w:rPr>
          <w:rFonts w:ascii="Times New Roman" w:hAnsi="Times New Roman"/>
        </w:rPr>
        <w:t>Board of Trustees.</w:t>
      </w:r>
    </w:p>
    <w:p w:rsidR="00D2766B" w:rsidRDefault="00D2766B" w:rsidP="00925894">
      <w:pPr>
        <w:pStyle w:val="Heading1"/>
        <w:rPr>
          <w:b w:val="0"/>
        </w:rPr>
      </w:pPr>
    </w:p>
    <w:p w:rsidR="003130EC" w:rsidRPr="003130EC" w:rsidRDefault="003130EC" w:rsidP="003130EC"/>
    <w:p w:rsidR="00120FF8" w:rsidRPr="00925894" w:rsidRDefault="0015608E" w:rsidP="0015608E">
      <w:pPr>
        <w:pStyle w:val="Heading2"/>
      </w:pPr>
      <w:bookmarkStart w:id="7" w:name="_Toc370292235"/>
      <w:r>
        <w:t>Chief Administrative Officers Roles And</w:t>
      </w:r>
      <w:r w:rsidR="00925894" w:rsidRPr="00925894">
        <w:t xml:space="preserve"> R</w:t>
      </w:r>
      <w:r>
        <w:t>esponsibilities</w:t>
      </w:r>
      <w:bookmarkEnd w:id="7"/>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925894" w:rsidRDefault="00876AE6" w:rsidP="00925894">
      <w:pPr>
        <w:rPr>
          <w:rFonts w:ascii="Times New Roman" w:hAnsi="Times New Roman"/>
          <w:b/>
        </w:rPr>
      </w:pPr>
      <w:r w:rsidRPr="00925894">
        <w:rPr>
          <w:rFonts w:ascii="Times New Roman" w:hAnsi="Times New Roman"/>
          <w:b/>
        </w:rPr>
        <w:t>President</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jc w:val="both"/>
        <w:rPr>
          <w:rFonts w:ascii="Times New Roman" w:hAnsi="Times New Roman"/>
        </w:rPr>
      </w:pPr>
      <w:r w:rsidRPr="000337D8">
        <w:rPr>
          <w:rFonts w:ascii="Times New Roman" w:hAnsi="Times New Roman"/>
        </w:rPr>
        <w:t xml:space="preserve">The President of Orange County Community College is responsible for </w:t>
      </w:r>
      <w:r w:rsidR="00F965B0" w:rsidRPr="000337D8">
        <w:rPr>
          <w:rFonts w:ascii="Times New Roman" w:hAnsi="Times New Roman"/>
        </w:rPr>
        <w:t>overall</w:t>
      </w:r>
      <w:r w:rsidRPr="000337D8">
        <w:rPr>
          <w:rFonts w:ascii="Times New Roman" w:hAnsi="Times New Roman"/>
        </w:rPr>
        <w:t xml:space="preserve"> operation of the College</w:t>
      </w:r>
      <w:r w:rsidR="00F965B0" w:rsidRPr="000337D8">
        <w:rPr>
          <w:rFonts w:ascii="Times New Roman" w:hAnsi="Times New Roman"/>
        </w:rPr>
        <w:t xml:space="preserve"> including:</w:t>
      </w:r>
    </w:p>
    <w:p w:rsidR="00876AE6" w:rsidRPr="000337D8" w:rsidRDefault="008A6AED" w:rsidP="001C1555">
      <w:pPr>
        <w:widowControl/>
        <w:numPr>
          <w:ilvl w:val="0"/>
          <w:numId w:val="27"/>
        </w:numPr>
        <w:tabs>
          <w:tab w:val="left" w:pos="-1440"/>
        </w:tabs>
        <w:autoSpaceDE/>
        <w:autoSpaceDN/>
        <w:adjustRightInd/>
        <w:rPr>
          <w:rFonts w:ascii="Times New Roman" w:hAnsi="Times New Roman"/>
        </w:rPr>
      </w:pPr>
      <w:r w:rsidRPr="000337D8">
        <w:rPr>
          <w:rFonts w:ascii="Times New Roman" w:hAnsi="Times New Roman"/>
        </w:rPr>
        <w:t xml:space="preserve">Implementing </w:t>
      </w:r>
      <w:r w:rsidR="00876AE6" w:rsidRPr="000337D8">
        <w:rPr>
          <w:rFonts w:ascii="Times New Roman" w:hAnsi="Times New Roman"/>
        </w:rPr>
        <w:t>all College policy.</w:t>
      </w:r>
    </w:p>
    <w:p w:rsidR="00876AE6" w:rsidRPr="000337D8" w:rsidRDefault="00876AE6" w:rsidP="001C1555">
      <w:pPr>
        <w:widowControl/>
        <w:numPr>
          <w:ilvl w:val="0"/>
          <w:numId w:val="27"/>
        </w:numPr>
        <w:tabs>
          <w:tab w:val="left" w:pos="-1440"/>
        </w:tabs>
        <w:autoSpaceDE/>
        <w:autoSpaceDN/>
        <w:adjustRightInd/>
        <w:rPr>
          <w:rFonts w:ascii="Times New Roman" w:hAnsi="Times New Roman"/>
        </w:rPr>
      </w:pPr>
      <w:r w:rsidRPr="000337D8">
        <w:rPr>
          <w:rFonts w:ascii="Times New Roman" w:hAnsi="Times New Roman"/>
        </w:rPr>
        <w:t>Meet</w:t>
      </w:r>
      <w:r w:rsidR="008A6AED" w:rsidRPr="000337D8">
        <w:rPr>
          <w:rFonts w:ascii="Times New Roman" w:hAnsi="Times New Roman"/>
        </w:rPr>
        <w:t>ing m</w:t>
      </w:r>
      <w:r w:rsidRPr="000337D8">
        <w:rPr>
          <w:rFonts w:ascii="Times New Roman" w:hAnsi="Times New Roman"/>
        </w:rPr>
        <w:t>onthly with the Board of Trustees and is directly responsible to them.</w:t>
      </w:r>
    </w:p>
    <w:p w:rsidR="004D10CF" w:rsidRPr="000337D8" w:rsidRDefault="00876AE6" w:rsidP="001C1555">
      <w:pPr>
        <w:widowControl/>
        <w:numPr>
          <w:ilvl w:val="0"/>
          <w:numId w:val="27"/>
        </w:numPr>
        <w:tabs>
          <w:tab w:val="left" w:pos="-1440"/>
        </w:tabs>
        <w:autoSpaceDE/>
        <w:autoSpaceDN/>
        <w:adjustRightInd/>
        <w:rPr>
          <w:rFonts w:ascii="Times New Roman" w:hAnsi="Times New Roman"/>
        </w:rPr>
      </w:pPr>
      <w:r w:rsidRPr="000337D8">
        <w:rPr>
          <w:rFonts w:ascii="Times New Roman" w:hAnsi="Times New Roman"/>
        </w:rPr>
        <w:t>Work</w:t>
      </w:r>
      <w:r w:rsidR="008A6AED" w:rsidRPr="000337D8">
        <w:rPr>
          <w:rFonts w:ascii="Times New Roman" w:hAnsi="Times New Roman"/>
        </w:rPr>
        <w:t>ing</w:t>
      </w:r>
      <w:r w:rsidRPr="000337D8">
        <w:rPr>
          <w:rFonts w:ascii="Times New Roman" w:hAnsi="Times New Roman"/>
        </w:rPr>
        <w:t xml:space="preserve"> with the Education and Economic Development Committee of the County</w:t>
      </w:r>
    </w:p>
    <w:p w:rsidR="00876AE6" w:rsidRPr="001C1555" w:rsidRDefault="001C1555" w:rsidP="001C1555">
      <w:pPr>
        <w:pStyle w:val="ListParagraph"/>
        <w:tabs>
          <w:tab w:val="left" w:pos="-1440"/>
        </w:tabs>
        <w:jc w:val="left"/>
        <w:rPr>
          <w:rFonts w:ascii="Times New Roman" w:hAnsi="Times New Roman"/>
        </w:rPr>
      </w:pPr>
      <w:r>
        <w:rPr>
          <w:rFonts w:ascii="Times New Roman" w:hAnsi="Times New Roman"/>
        </w:rPr>
        <w:t>Legislature.</w:t>
      </w:r>
    </w:p>
    <w:p w:rsidR="004D10CF" w:rsidRPr="000337D8" w:rsidRDefault="004D4EB3" w:rsidP="001C1555">
      <w:pPr>
        <w:widowControl/>
        <w:numPr>
          <w:ilvl w:val="0"/>
          <w:numId w:val="27"/>
        </w:numPr>
        <w:tabs>
          <w:tab w:val="left" w:pos="-1440"/>
        </w:tabs>
        <w:autoSpaceDE/>
        <w:autoSpaceDN/>
        <w:adjustRightInd/>
        <w:rPr>
          <w:rFonts w:ascii="Times New Roman" w:hAnsi="Times New Roman"/>
        </w:rPr>
      </w:pPr>
      <w:r w:rsidRPr="000337D8">
        <w:rPr>
          <w:rFonts w:ascii="Times New Roman" w:hAnsi="Times New Roman"/>
        </w:rPr>
        <w:lastRenderedPageBreak/>
        <w:t xml:space="preserve">Acting as a liaison with the SUNY System Chancellor, </w:t>
      </w:r>
      <w:r w:rsidR="00876AE6" w:rsidRPr="000337D8">
        <w:rPr>
          <w:rFonts w:ascii="Times New Roman" w:hAnsi="Times New Roman"/>
        </w:rPr>
        <w:t>Vice-Chancellor</w:t>
      </w:r>
      <w:r w:rsidR="008124D2" w:rsidRPr="000337D8">
        <w:rPr>
          <w:rFonts w:ascii="Times New Roman" w:hAnsi="Times New Roman"/>
        </w:rPr>
        <w:t xml:space="preserve"> </w:t>
      </w:r>
      <w:r w:rsidR="00876AE6" w:rsidRPr="000337D8">
        <w:rPr>
          <w:rFonts w:ascii="Times New Roman" w:hAnsi="Times New Roman"/>
        </w:rPr>
        <w:t xml:space="preserve">for Community </w:t>
      </w:r>
    </w:p>
    <w:p w:rsidR="00876AE6" w:rsidRPr="001C1555" w:rsidRDefault="00AC40A6" w:rsidP="001C1555">
      <w:pPr>
        <w:pStyle w:val="ListParagraph"/>
        <w:tabs>
          <w:tab w:val="left" w:pos="-1440"/>
        </w:tabs>
        <w:jc w:val="left"/>
        <w:rPr>
          <w:rFonts w:ascii="Times New Roman" w:hAnsi="Times New Roman"/>
        </w:rPr>
      </w:pPr>
      <w:r w:rsidRPr="001C1555">
        <w:rPr>
          <w:rFonts w:ascii="Times New Roman" w:hAnsi="Times New Roman"/>
        </w:rPr>
        <w:t>Colleges and</w:t>
      </w:r>
      <w:r w:rsidR="00876AE6" w:rsidRPr="001C1555">
        <w:rPr>
          <w:rFonts w:ascii="Times New Roman" w:hAnsi="Times New Roman"/>
        </w:rPr>
        <w:t xml:space="preserve"> the Provost and Vice Chancellor for Academic Programs</w:t>
      </w:r>
      <w:r w:rsidR="004D4EB3" w:rsidRPr="001C1555">
        <w:rPr>
          <w:rFonts w:ascii="Times New Roman" w:hAnsi="Times New Roman"/>
        </w:rPr>
        <w:t>.</w:t>
      </w:r>
    </w:p>
    <w:p w:rsidR="00876AE6" w:rsidRPr="000337D8" w:rsidRDefault="00876AE6" w:rsidP="00876AE6">
      <w:pPr>
        <w:tabs>
          <w:tab w:val="left" w:pos="-1440"/>
        </w:tabs>
        <w:jc w:val="both"/>
        <w:rPr>
          <w:rFonts w:ascii="Times New Roman" w:hAnsi="Times New Roman"/>
        </w:rPr>
      </w:pPr>
    </w:p>
    <w:p w:rsidR="00876AE6" w:rsidRPr="00925894" w:rsidRDefault="00876AE6" w:rsidP="00925894">
      <w:pPr>
        <w:rPr>
          <w:rFonts w:ascii="Times New Roman" w:hAnsi="Times New Roman"/>
          <w:b/>
        </w:rPr>
      </w:pPr>
      <w:r w:rsidRPr="00925894">
        <w:rPr>
          <w:rFonts w:ascii="Times New Roman" w:hAnsi="Times New Roman"/>
          <w:b/>
        </w:rPr>
        <w:t>Vice President for Academic Affairs</w:t>
      </w:r>
    </w:p>
    <w:p w:rsidR="00876AE6" w:rsidRPr="000337D8" w:rsidRDefault="00876AE6" w:rsidP="00876AE6">
      <w:pPr>
        <w:tabs>
          <w:tab w:val="left" w:pos="720"/>
          <w:tab w:val="left" w:pos="3168"/>
          <w:tab w:val="left" w:pos="6192"/>
        </w:tabs>
        <w:spacing w:line="240" w:lineRule="exact"/>
        <w:jc w:val="both"/>
        <w:rPr>
          <w:rFonts w:ascii="Times New Roman" w:hAnsi="Times New Roman"/>
        </w:rPr>
      </w:pPr>
    </w:p>
    <w:p w:rsidR="001603F0" w:rsidRPr="000337D8" w:rsidRDefault="001603F0" w:rsidP="001603F0">
      <w:pPr>
        <w:tabs>
          <w:tab w:val="left" w:pos="720"/>
          <w:tab w:val="left" w:pos="3168"/>
          <w:tab w:val="left" w:pos="6192"/>
        </w:tabs>
        <w:spacing w:line="240" w:lineRule="exact"/>
        <w:jc w:val="both"/>
        <w:rPr>
          <w:rFonts w:ascii="Times New Roman" w:hAnsi="Times New Roman"/>
        </w:rPr>
      </w:pPr>
      <w:r w:rsidRPr="000337D8">
        <w:rPr>
          <w:rFonts w:ascii="Times New Roman" w:hAnsi="Times New Roman"/>
        </w:rPr>
        <w:t>The Vice President for Academic Affairs is responsible for providing leadership for the College’s Academic Programs and its faculty</w:t>
      </w:r>
      <w:r w:rsidR="004D4EB3" w:rsidRPr="000337D8">
        <w:rPr>
          <w:rFonts w:ascii="Times New Roman" w:hAnsi="Times New Roman"/>
        </w:rPr>
        <w:t>;</w:t>
      </w:r>
      <w:r w:rsidRPr="000337D8">
        <w:rPr>
          <w:rFonts w:ascii="Times New Roman" w:hAnsi="Times New Roman"/>
        </w:rPr>
        <w:t xml:space="preserve"> superv</w:t>
      </w:r>
      <w:r w:rsidR="00F8014F" w:rsidRPr="000337D8">
        <w:rPr>
          <w:rFonts w:ascii="Times New Roman" w:hAnsi="Times New Roman"/>
        </w:rPr>
        <w:t>isi</w:t>
      </w:r>
      <w:r w:rsidR="00B96D5D" w:rsidRPr="000337D8">
        <w:rPr>
          <w:rFonts w:ascii="Times New Roman" w:hAnsi="Times New Roman"/>
        </w:rPr>
        <w:t>ng</w:t>
      </w:r>
      <w:r w:rsidRPr="000337D8">
        <w:rPr>
          <w:rFonts w:ascii="Times New Roman" w:hAnsi="Times New Roman"/>
        </w:rPr>
        <w:t xml:space="preserve"> the administration of all academic </w:t>
      </w:r>
      <w:r w:rsidR="004D10CF" w:rsidRPr="000337D8">
        <w:rPr>
          <w:rFonts w:ascii="Times New Roman" w:hAnsi="Times New Roman"/>
        </w:rPr>
        <w:t xml:space="preserve">departments </w:t>
      </w:r>
      <w:r w:rsidR="004D4EB3" w:rsidRPr="000337D8">
        <w:rPr>
          <w:rFonts w:ascii="Times New Roman" w:hAnsi="Times New Roman"/>
        </w:rPr>
        <w:t>an</w:t>
      </w:r>
      <w:r w:rsidRPr="000337D8">
        <w:rPr>
          <w:rFonts w:ascii="Times New Roman" w:hAnsi="Times New Roman"/>
        </w:rPr>
        <w:t xml:space="preserve">d support </w:t>
      </w:r>
      <w:r w:rsidR="00F8014F" w:rsidRPr="000337D8">
        <w:rPr>
          <w:rFonts w:ascii="Times New Roman" w:hAnsi="Times New Roman"/>
        </w:rPr>
        <w:t xml:space="preserve">services; </w:t>
      </w:r>
      <w:r w:rsidRPr="000337D8">
        <w:rPr>
          <w:rFonts w:ascii="Times New Roman" w:hAnsi="Times New Roman"/>
        </w:rPr>
        <w:t>oversee</w:t>
      </w:r>
      <w:r w:rsidR="00F8014F" w:rsidRPr="000337D8">
        <w:rPr>
          <w:rFonts w:ascii="Times New Roman" w:hAnsi="Times New Roman"/>
        </w:rPr>
        <w:t>ing</w:t>
      </w:r>
      <w:r w:rsidRPr="000337D8">
        <w:rPr>
          <w:rFonts w:ascii="Times New Roman" w:hAnsi="Times New Roman"/>
        </w:rPr>
        <w:t xml:space="preserve"> the development of new curricula and instructional strategies; </w:t>
      </w:r>
      <w:r w:rsidR="00B96D5D" w:rsidRPr="000337D8">
        <w:rPr>
          <w:rFonts w:ascii="Times New Roman" w:hAnsi="Times New Roman"/>
        </w:rPr>
        <w:t>and</w:t>
      </w:r>
      <w:r w:rsidRPr="000337D8">
        <w:rPr>
          <w:rFonts w:ascii="Times New Roman" w:hAnsi="Times New Roman"/>
        </w:rPr>
        <w:t xml:space="preserve"> employ</w:t>
      </w:r>
      <w:r w:rsidR="0072274E" w:rsidRPr="000337D8">
        <w:rPr>
          <w:rFonts w:ascii="Times New Roman" w:hAnsi="Times New Roman"/>
        </w:rPr>
        <w:t>ing</w:t>
      </w:r>
      <w:r w:rsidRPr="000337D8">
        <w:rPr>
          <w:rFonts w:ascii="Times New Roman" w:hAnsi="Times New Roman"/>
        </w:rPr>
        <w:t xml:space="preserve"> and evaluati</w:t>
      </w:r>
      <w:r w:rsidR="00F8014F" w:rsidRPr="000337D8">
        <w:rPr>
          <w:rFonts w:ascii="Times New Roman" w:hAnsi="Times New Roman"/>
        </w:rPr>
        <w:t>ng</w:t>
      </w:r>
      <w:r w:rsidRPr="000337D8">
        <w:rPr>
          <w:rFonts w:ascii="Times New Roman" w:hAnsi="Times New Roman"/>
        </w:rPr>
        <w:t xml:space="preserve"> all faculty and academic staff.</w:t>
      </w:r>
    </w:p>
    <w:p w:rsidR="00136877" w:rsidRDefault="001603F0" w:rsidP="001C1555">
      <w:pPr>
        <w:widowControl/>
        <w:numPr>
          <w:ilvl w:val="0"/>
          <w:numId w:val="28"/>
        </w:numPr>
        <w:tabs>
          <w:tab w:val="left" w:pos="360"/>
        </w:tabs>
        <w:autoSpaceDE/>
        <w:autoSpaceDN/>
        <w:adjustRightInd/>
        <w:spacing w:line="240" w:lineRule="exact"/>
        <w:rPr>
          <w:rFonts w:ascii="Times New Roman" w:hAnsi="Times New Roman"/>
        </w:rPr>
      </w:pPr>
      <w:r w:rsidRPr="000337D8">
        <w:rPr>
          <w:rFonts w:ascii="Times New Roman" w:hAnsi="Times New Roman"/>
        </w:rPr>
        <w:t>Reports directly to the President of the College</w:t>
      </w:r>
      <w:r w:rsidR="008A6AED" w:rsidRPr="000337D8">
        <w:rPr>
          <w:rFonts w:ascii="Times New Roman" w:hAnsi="Times New Roman"/>
        </w:rPr>
        <w:t>;</w:t>
      </w:r>
      <w:r w:rsidRPr="000337D8">
        <w:rPr>
          <w:rFonts w:ascii="Times New Roman" w:hAnsi="Times New Roman"/>
        </w:rPr>
        <w:t xml:space="preserve"> serve</w:t>
      </w:r>
      <w:r w:rsidR="0083237E" w:rsidRPr="000337D8">
        <w:rPr>
          <w:rFonts w:ascii="Times New Roman" w:hAnsi="Times New Roman"/>
        </w:rPr>
        <w:t>s</w:t>
      </w:r>
      <w:r w:rsidRPr="000337D8">
        <w:rPr>
          <w:rFonts w:ascii="Times New Roman" w:hAnsi="Times New Roman"/>
        </w:rPr>
        <w:t xml:space="preserve"> on the President’s Cabinet</w:t>
      </w:r>
      <w:r w:rsidR="008A6AED" w:rsidRPr="000337D8">
        <w:rPr>
          <w:rFonts w:ascii="Times New Roman" w:hAnsi="Times New Roman"/>
        </w:rPr>
        <w:t>;</w:t>
      </w:r>
      <w:r w:rsidRPr="000337D8">
        <w:rPr>
          <w:rFonts w:ascii="Times New Roman" w:hAnsi="Times New Roman"/>
        </w:rPr>
        <w:t xml:space="preserve"> and</w:t>
      </w:r>
      <w:r w:rsidR="00136877">
        <w:rPr>
          <w:rFonts w:ascii="Times New Roman" w:hAnsi="Times New Roman"/>
        </w:rPr>
        <w:t xml:space="preserve"> </w:t>
      </w:r>
      <w:r w:rsidR="001A2C26" w:rsidRPr="000337D8">
        <w:rPr>
          <w:rFonts w:ascii="Times New Roman" w:hAnsi="Times New Roman"/>
        </w:rPr>
        <w:t>undertakes</w:t>
      </w:r>
      <w:r w:rsidRPr="000337D8">
        <w:rPr>
          <w:rFonts w:ascii="Times New Roman" w:hAnsi="Times New Roman"/>
        </w:rPr>
        <w:t xml:space="preserve"> </w:t>
      </w:r>
    </w:p>
    <w:p w:rsidR="001603F0" w:rsidRPr="001C1555" w:rsidRDefault="001603F0" w:rsidP="001C1555">
      <w:pPr>
        <w:pStyle w:val="ListParagraph"/>
        <w:tabs>
          <w:tab w:val="left" w:pos="360"/>
        </w:tabs>
        <w:spacing w:line="240" w:lineRule="exact"/>
        <w:jc w:val="left"/>
        <w:rPr>
          <w:rFonts w:ascii="Times New Roman" w:hAnsi="Times New Roman"/>
        </w:rPr>
      </w:pPr>
      <w:r w:rsidRPr="001C1555">
        <w:rPr>
          <w:rFonts w:ascii="Times New Roman" w:hAnsi="Times New Roman"/>
        </w:rPr>
        <w:t>task</w:t>
      </w:r>
      <w:r w:rsidR="0083237E" w:rsidRPr="001C1555">
        <w:rPr>
          <w:rFonts w:ascii="Times New Roman" w:hAnsi="Times New Roman"/>
        </w:rPr>
        <w:t>s</w:t>
      </w:r>
      <w:r w:rsidRPr="001C1555">
        <w:rPr>
          <w:rFonts w:ascii="Times New Roman" w:hAnsi="Times New Roman"/>
        </w:rPr>
        <w:t xml:space="preserve"> as may be assigned by the President.</w:t>
      </w:r>
    </w:p>
    <w:p w:rsidR="001603F0" w:rsidRPr="00704DD4" w:rsidRDefault="001603F0" w:rsidP="001C1555">
      <w:pPr>
        <w:widowControl/>
        <w:numPr>
          <w:ilvl w:val="0"/>
          <w:numId w:val="28"/>
        </w:numPr>
        <w:tabs>
          <w:tab w:val="left" w:pos="3168"/>
          <w:tab w:val="left" w:pos="6192"/>
        </w:tabs>
        <w:autoSpaceDE/>
        <w:autoSpaceDN/>
        <w:adjustRightInd/>
        <w:spacing w:line="240" w:lineRule="exact"/>
        <w:rPr>
          <w:rFonts w:ascii="Times New Roman" w:hAnsi="Times New Roman"/>
        </w:rPr>
      </w:pPr>
      <w:r w:rsidRPr="00704DD4">
        <w:rPr>
          <w:rFonts w:ascii="Times New Roman" w:hAnsi="Times New Roman"/>
        </w:rPr>
        <w:t>Supervises the</w:t>
      </w:r>
      <w:r w:rsidR="003A0CA4" w:rsidRPr="00704DD4">
        <w:rPr>
          <w:rFonts w:ascii="Times New Roman" w:hAnsi="Times New Roman"/>
        </w:rPr>
        <w:t xml:space="preserve"> following:</w:t>
      </w:r>
      <w:r w:rsidRPr="00704DD4">
        <w:rPr>
          <w:rFonts w:ascii="Times New Roman" w:hAnsi="Times New Roman"/>
        </w:rPr>
        <w:t xml:space="preserve"> </w:t>
      </w:r>
      <w:r w:rsidR="009E24A5">
        <w:rPr>
          <w:rFonts w:ascii="Times New Roman" w:hAnsi="Times New Roman"/>
        </w:rPr>
        <w:t xml:space="preserve">Senior Associate Vice President of Newburgh Campus, </w:t>
      </w:r>
      <w:r w:rsidRPr="00704DD4">
        <w:rPr>
          <w:rFonts w:ascii="Times New Roman" w:hAnsi="Times New Roman"/>
        </w:rPr>
        <w:t xml:space="preserve">Associate Vice Presidents, </w:t>
      </w:r>
      <w:r w:rsidR="00704DD4" w:rsidRPr="00704DD4">
        <w:rPr>
          <w:rFonts w:ascii="Times New Roman" w:hAnsi="Times New Roman"/>
        </w:rPr>
        <w:t>Library</w:t>
      </w:r>
      <w:r w:rsidRPr="00704DD4">
        <w:rPr>
          <w:rFonts w:ascii="Times New Roman" w:hAnsi="Times New Roman"/>
        </w:rPr>
        <w:t xml:space="preserve">, </w:t>
      </w:r>
      <w:r w:rsidR="00E716B3">
        <w:rPr>
          <w:rFonts w:ascii="Times New Roman" w:hAnsi="Times New Roman"/>
        </w:rPr>
        <w:t>Continuing and Professi</w:t>
      </w:r>
      <w:r w:rsidR="009E24A5">
        <w:rPr>
          <w:rFonts w:ascii="Times New Roman" w:hAnsi="Times New Roman"/>
        </w:rPr>
        <w:t>o</w:t>
      </w:r>
      <w:r w:rsidR="00E716B3">
        <w:rPr>
          <w:rFonts w:ascii="Times New Roman" w:hAnsi="Times New Roman"/>
        </w:rPr>
        <w:t>nal Education (</w:t>
      </w:r>
      <w:r w:rsidRPr="00704DD4">
        <w:rPr>
          <w:rFonts w:ascii="Times New Roman" w:hAnsi="Times New Roman"/>
        </w:rPr>
        <w:t>CAPE</w:t>
      </w:r>
      <w:r w:rsidR="00E716B3">
        <w:rPr>
          <w:rFonts w:ascii="Times New Roman" w:hAnsi="Times New Roman"/>
        </w:rPr>
        <w:t>)</w:t>
      </w:r>
      <w:r w:rsidRPr="00704DD4">
        <w:rPr>
          <w:rFonts w:ascii="Times New Roman" w:hAnsi="Times New Roman"/>
        </w:rPr>
        <w:t>,</w:t>
      </w:r>
      <w:r w:rsidR="00704DD4" w:rsidRPr="00704DD4">
        <w:rPr>
          <w:rFonts w:ascii="Times New Roman" w:hAnsi="Times New Roman"/>
        </w:rPr>
        <w:t xml:space="preserve"> </w:t>
      </w:r>
      <w:r w:rsidR="00704DD4">
        <w:rPr>
          <w:rFonts w:ascii="Times New Roman" w:hAnsi="Times New Roman"/>
        </w:rPr>
        <w:t xml:space="preserve"> </w:t>
      </w:r>
      <w:r w:rsidRPr="00704DD4">
        <w:rPr>
          <w:rFonts w:ascii="Times New Roman" w:hAnsi="Times New Roman"/>
        </w:rPr>
        <w:t>Honors Program, Academic Affairs Support Staff,</w:t>
      </w:r>
      <w:r w:rsidR="001A2C26" w:rsidRPr="00704DD4">
        <w:rPr>
          <w:rFonts w:ascii="Times New Roman" w:hAnsi="Times New Roman"/>
        </w:rPr>
        <w:t xml:space="preserve"> </w:t>
      </w:r>
      <w:r w:rsidR="00704DD4">
        <w:rPr>
          <w:rFonts w:ascii="Times New Roman" w:hAnsi="Times New Roman"/>
        </w:rPr>
        <w:t>Cultural Affairs</w:t>
      </w:r>
      <w:r w:rsidR="00E66A7F">
        <w:rPr>
          <w:rFonts w:ascii="Times New Roman" w:hAnsi="Times New Roman"/>
        </w:rPr>
        <w:t>, Morrison Lab School</w:t>
      </w:r>
      <w:r w:rsidR="00E716B3">
        <w:rPr>
          <w:rFonts w:ascii="Times New Roman" w:hAnsi="Times New Roman"/>
        </w:rPr>
        <w:t>s</w:t>
      </w:r>
      <w:r w:rsidR="00E66A7F">
        <w:rPr>
          <w:rFonts w:ascii="Times New Roman" w:hAnsi="Times New Roman"/>
        </w:rPr>
        <w:t>, Educational Partnerships, Community College in the High School</w:t>
      </w:r>
      <w:r w:rsidR="00006BC7">
        <w:rPr>
          <w:rFonts w:ascii="Times New Roman" w:hAnsi="Times New Roman"/>
        </w:rPr>
        <w:t>, Center for Teaching and Learning (CTL), and Tutoring and Testing.</w:t>
      </w:r>
    </w:p>
    <w:p w:rsidR="0013123D" w:rsidRDefault="001603F0" w:rsidP="001C1555">
      <w:pPr>
        <w:widowControl/>
        <w:numPr>
          <w:ilvl w:val="0"/>
          <w:numId w:val="28"/>
        </w:numPr>
        <w:tabs>
          <w:tab w:val="left" w:pos="360"/>
        </w:tabs>
        <w:autoSpaceDE/>
        <w:autoSpaceDN/>
        <w:adjustRightInd/>
        <w:spacing w:line="240" w:lineRule="exact"/>
        <w:rPr>
          <w:rFonts w:ascii="Times New Roman" w:hAnsi="Times New Roman"/>
        </w:rPr>
      </w:pPr>
      <w:r w:rsidRPr="000337D8">
        <w:rPr>
          <w:rFonts w:ascii="Times New Roman" w:hAnsi="Times New Roman"/>
        </w:rPr>
        <w:t xml:space="preserve">Oversees the planning, development, </w:t>
      </w:r>
      <w:r w:rsidR="004D4EB3" w:rsidRPr="000337D8">
        <w:rPr>
          <w:rFonts w:ascii="Times New Roman" w:hAnsi="Times New Roman"/>
        </w:rPr>
        <w:t>and implementation</w:t>
      </w:r>
      <w:r w:rsidR="001A2C26" w:rsidRPr="000337D8">
        <w:rPr>
          <w:rFonts w:ascii="Times New Roman" w:hAnsi="Times New Roman"/>
        </w:rPr>
        <w:t xml:space="preserve"> </w:t>
      </w:r>
      <w:r w:rsidR="004D4EB3" w:rsidRPr="000337D8">
        <w:rPr>
          <w:rFonts w:ascii="Times New Roman" w:hAnsi="Times New Roman"/>
        </w:rPr>
        <w:t xml:space="preserve">of </w:t>
      </w:r>
      <w:r w:rsidRPr="000337D8">
        <w:rPr>
          <w:rFonts w:ascii="Times New Roman" w:hAnsi="Times New Roman"/>
        </w:rPr>
        <w:t>goals and objectives for academic programs</w:t>
      </w:r>
      <w:r w:rsidR="00E66A7F">
        <w:rPr>
          <w:rFonts w:ascii="Times New Roman" w:hAnsi="Times New Roman"/>
        </w:rPr>
        <w:t xml:space="preserve"> </w:t>
      </w:r>
      <w:r w:rsidRPr="000337D8">
        <w:rPr>
          <w:rFonts w:ascii="Times New Roman" w:hAnsi="Times New Roman"/>
        </w:rPr>
        <w:t>and academic support services</w:t>
      </w:r>
      <w:r w:rsidR="008A6AED" w:rsidRPr="000337D8">
        <w:rPr>
          <w:rFonts w:ascii="Times New Roman" w:hAnsi="Times New Roman"/>
        </w:rPr>
        <w:t>.</w:t>
      </w:r>
    </w:p>
    <w:p w:rsidR="001603F0" w:rsidRPr="000337D8" w:rsidRDefault="001603F0" w:rsidP="001603F0">
      <w:pPr>
        <w:spacing w:line="240" w:lineRule="exact"/>
        <w:jc w:val="both"/>
        <w:rPr>
          <w:rFonts w:ascii="Times New Roman" w:hAnsi="Times New Roman"/>
        </w:rPr>
      </w:pPr>
    </w:p>
    <w:p w:rsidR="001603F0" w:rsidRPr="00925894" w:rsidRDefault="001603F0" w:rsidP="00925894">
      <w:pPr>
        <w:rPr>
          <w:rFonts w:ascii="Times New Roman" w:hAnsi="Times New Roman"/>
          <w:b/>
        </w:rPr>
      </w:pPr>
      <w:r w:rsidRPr="00925894">
        <w:rPr>
          <w:rFonts w:ascii="Times New Roman" w:hAnsi="Times New Roman"/>
          <w:b/>
        </w:rPr>
        <w:t>Vice President for Administration</w:t>
      </w:r>
      <w:r w:rsidR="00C9504E" w:rsidRPr="00925894">
        <w:rPr>
          <w:rFonts w:ascii="Times New Roman" w:hAnsi="Times New Roman"/>
          <w:b/>
        </w:rPr>
        <w:t xml:space="preserve"> &amp; Finance</w:t>
      </w:r>
      <w:r w:rsidR="0019135C" w:rsidRPr="00925894">
        <w:rPr>
          <w:rFonts w:ascii="Times New Roman" w:hAnsi="Times New Roman"/>
          <w:b/>
        </w:rPr>
        <w:t xml:space="preserve"> </w:t>
      </w:r>
    </w:p>
    <w:p w:rsidR="001603F0" w:rsidRPr="000337D8" w:rsidRDefault="001603F0" w:rsidP="001603F0">
      <w:pPr>
        <w:tabs>
          <w:tab w:val="left" w:pos="720"/>
          <w:tab w:val="left" w:pos="3168"/>
          <w:tab w:val="left" w:pos="6192"/>
        </w:tabs>
        <w:spacing w:line="240" w:lineRule="exact"/>
        <w:jc w:val="both"/>
        <w:rPr>
          <w:rFonts w:ascii="Times New Roman" w:hAnsi="Times New Roman"/>
        </w:rPr>
      </w:pPr>
    </w:p>
    <w:p w:rsidR="001603F0" w:rsidRPr="000337D8" w:rsidRDefault="001603F0" w:rsidP="00925894">
      <w:pPr>
        <w:rPr>
          <w:rFonts w:ascii="Times New Roman" w:hAnsi="Times New Roman"/>
        </w:rPr>
      </w:pPr>
      <w:r w:rsidRPr="000337D8">
        <w:rPr>
          <w:rFonts w:ascii="Times New Roman" w:hAnsi="Times New Roman"/>
        </w:rPr>
        <w:t>The Vice President for Administration</w:t>
      </w:r>
      <w:r w:rsidR="00991151">
        <w:rPr>
          <w:rFonts w:ascii="Times New Roman" w:hAnsi="Times New Roman"/>
        </w:rPr>
        <w:t xml:space="preserve"> &amp; Finance</w:t>
      </w:r>
      <w:r w:rsidRPr="000337D8">
        <w:rPr>
          <w:rFonts w:ascii="Times New Roman" w:hAnsi="Times New Roman"/>
        </w:rPr>
        <w:t xml:space="preserve"> is responsible for</w:t>
      </w:r>
      <w:r w:rsidR="004D4EB3" w:rsidRPr="000337D8">
        <w:rPr>
          <w:rFonts w:ascii="Times New Roman" w:hAnsi="Times New Roman"/>
        </w:rPr>
        <w:t xml:space="preserve"> a</w:t>
      </w:r>
      <w:r w:rsidRPr="000337D8">
        <w:rPr>
          <w:rFonts w:ascii="Times New Roman" w:hAnsi="Times New Roman"/>
        </w:rPr>
        <w:t>ll administrative aspects of the College</w:t>
      </w:r>
      <w:r w:rsidR="008A6AED" w:rsidRPr="000337D8">
        <w:rPr>
          <w:rFonts w:ascii="Times New Roman" w:hAnsi="Times New Roman"/>
        </w:rPr>
        <w:t>’</w:t>
      </w:r>
      <w:r w:rsidRPr="000337D8">
        <w:rPr>
          <w:rFonts w:ascii="Times New Roman" w:hAnsi="Times New Roman"/>
        </w:rPr>
        <w:t>s financial affairs, construction and maintenance of facilities and equipment</w:t>
      </w:r>
      <w:r w:rsidR="00A77CE5" w:rsidRPr="000337D8">
        <w:rPr>
          <w:rFonts w:ascii="Times New Roman" w:hAnsi="Times New Roman"/>
        </w:rPr>
        <w:t xml:space="preserve">; </w:t>
      </w:r>
      <w:r w:rsidRPr="000337D8">
        <w:rPr>
          <w:rFonts w:ascii="Times New Roman" w:hAnsi="Times New Roman"/>
        </w:rPr>
        <w:t>oversee</w:t>
      </w:r>
      <w:r w:rsidR="008A6AED" w:rsidRPr="000337D8">
        <w:rPr>
          <w:rFonts w:ascii="Times New Roman" w:hAnsi="Times New Roman"/>
        </w:rPr>
        <w:t>s</w:t>
      </w:r>
      <w:r w:rsidRPr="000337D8">
        <w:rPr>
          <w:rFonts w:ascii="Times New Roman" w:hAnsi="Times New Roman"/>
        </w:rPr>
        <w:t xml:space="preserve"> the formulation of</w:t>
      </w:r>
      <w:r w:rsidR="00067006" w:rsidRPr="000337D8">
        <w:rPr>
          <w:rFonts w:ascii="Times New Roman" w:hAnsi="Times New Roman"/>
        </w:rPr>
        <w:t xml:space="preserve"> f</w:t>
      </w:r>
      <w:r w:rsidRPr="000337D8">
        <w:rPr>
          <w:rFonts w:ascii="Times New Roman" w:hAnsi="Times New Roman"/>
        </w:rPr>
        <w:t xml:space="preserve">inancial policies </w:t>
      </w:r>
      <w:r w:rsidR="008A6AED" w:rsidRPr="000337D8">
        <w:rPr>
          <w:rFonts w:ascii="Times New Roman" w:hAnsi="Times New Roman"/>
        </w:rPr>
        <w:t>and planning</w:t>
      </w:r>
      <w:r w:rsidR="00067006" w:rsidRPr="000337D8">
        <w:rPr>
          <w:rFonts w:ascii="Times New Roman" w:hAnsi="Times New Roman"/>
        </w:rPr>
        <w:t xml:space="preserve"> and</w:t>
      </w:r>
      <w:r w:rsidRPr="000337D8">
        <w:rPr>
          <w:rFonts w:ascii="Times New Roman" w:hAnsi="Times New Roman"/>
        </w:rPr>
        <w:t xml:space="preserve"> maintain</w:t>
      </w:r>
      <w:r w:rsidR="008A6AED" w:rsidRPr="000337D8">
        <w:rPr>
          <w:rFonts w:ascii="Times New Roman" w:hAnsi="Times New Roman"/>
        </w:rPr>
        <w:t>s</w:t>
      </w:r>
      <w:r w:rsidRPr="000337D8">
        <w:rPr>
          <w:rFonts w:ascii="Times New Roman" w:hAnsi="Times New Roman"/>
        </w:rPr>
        <w:t xml:space="preserve"> overall coordination of the day-to-day business activities of the College.</w:t>
      </w:r>
    </w:p>
    <w:p w:rsidR="0072274E" w:rsidRPr="00A918EC" w:rsidRDefault="00A527FB" w:rsidP="00A918EC">
      <w:pPr>
        <w:pStyle w:val="ListParagraph"/>
        <w:numPr>
          <w:ilvl w:val="0"/>
          <w:numId w:val="22"/>
        </w:numPr>
        <w:jc w:val="left"/>
        <w:rPr>
          <w:rFonts w:ascii="Times New Roman" w:hAnsi="Times New Roman"/>
          <w:u w:val="single"/>
        </w:rPr>
      </w:pPr>
      <w:r w:rsidRPr="00A918EC">
        <w:rPr>
          <w:rFonts w:ascii="Times New Roman" w:hAnsi="Times New Roman"/>
        </w:rPr>
        <w:t>Reports directly to the President of the College; serve</w:t>
      </w:r>
      <w:r w:rsidR="0083237E" w:rsidRPr="00A918EC">
        <w:rPr>
          <w:rFonts w:ascii="Times New Roman" w:hAnsi="Times New Roman"/>
        </w:rPr>
        <w:t>s</w:t>
      </w:r>
      <w:r w:rsidRPr="00A918EC">
        <w:rPr>
          <w:rFonts w:ascii="Times New Roman" w:hAnsi="Times New Roman"/>
        </w:rPr>
        <w:t xml:space="preserve"> on the President’s Cabinet; and undertake</w:t>
      </w:r>
      <w:r w:rsidR="0083237E" w:rsidRPr="00A918EC">
        <w:rPr>
          <w:rFonts w:ascii="Times New Roman" w:hAnsi="Times New Roman"/>
        </w:rPr>
        <w:t>s</w:t>
      </w:r>
      <w:r w:rsidR="0072274E" w:rsidRPr="00A918EC">
        <w:rPr>
          <w:rFonts w:ascii="Times New Roman" w:hAnsi="Times New Roman"/>
        </w:rPr>
        <w:t xml:space="preserve"> tasks as may be assigned by the President.</w:t>
      </w:r>
    </w:p>
    <w:p w:rsidR="001603F0" w:rsidRPr="00A918EC" w:rsidRDefault="001603F0" w:rsidP="00A918EC">
      <w:pPr>
        <w:pStyle w:val="ListParagraph"/>
        <w:numPr>
          <w:ilvl w:val="0"/>
          <w:numId w:val="22"/>
        </w:numPr>
        <w:jc w:val="both"/>
        <w:rPr>
          <w:rFonts w:ascii="Times New Roman" w:hAnsi="Times New Roman"/>
        </w:rPr>
      </w:pPr>
      <w:r w:rsidRPr="00A918EC">
        <w:rPr>
          <w:rFonts w:ascii="Times New Roman" w:hAnsi="Times New Roman"/>
        </w:rPr>
        <w:t xml:space="preserve">Responsible for the preparation of annual budget, financial reports and the expenditure of all </w:t>
      </w:r>
      <w:r w:rsidR="00B60273" w:rsidRPr="00A918EC">
        <w:rPr>
          <w:rFonts w:ascii="Times New Roman" w:hAnsi="Times New Roman"/>
        </w:rPr>
        <w:t xml:space="preserve">             </w:t>
      </w:r>
      <w:r w:rsidR="00A17434" w:rsidRPr="00A918EC">
        <w:rPr>
          <w:rFonts w:ascii="Times New Roman" w:hAnsi="Times New Roman"/>
        </w:rPr>
        <w:t xml:space="preserve">     </w:t>
      </w:r>
      <w:r w:rsidR="001A2C26" w:rsidRPr="00A918EC">
        <w:rPr>
          <w:rFonts w:ascii="Times New Roman" w:hAnsi="Times New Roman"/>
        </w:rPr>
        <w:t xml:space="preserve">  </w:t>
      </w:r>
      <w:r w:rsidR="00C436D6" w:rsidRPr="00A918EC">
        <w:rPr>
          <w:rFonts w:ascii="Times New Roman" w:hAnsi="Times New Roman"/>
        </w:rPr>
        <w:t xml:space="preserve">     </w:t>
      </w:r>
      <w:r w:rsidR="003A246D" w:rsidRPr="00A918EC">
        <w:rPr>
          <w:rFonts w:ascii="Times New Roman" w:hAnsi="Times New Roman"/>
        </w:rPr>
        <w:t xml:space="preserve">  </w:t>
      </w:r>
      <w:r w:rsidR="00C436D6" w:rsidRPr="00A918EC">
        <w:rPr>
          <w:rFonts w:ascii="Times New Roman" w:hAnsi="Times New Roman"/>
        </w:rPr>
        <w:t xml:space="preserve"> </w:t>
      </w:r>
      <w:r w:rsidRPr="00A918EC">
        <w:rPr>
          <w:rFonts w:ascii="Times New Roman" w:hAnsi="Times New Roman"/>
        </w:rPr>
        <w:t>funds.</w:t>
      </w:r>
    </w:p>
    <w:p w:rsidR="00E54CB3" w:rsidRPr="00A918EC" w:rsidRDefault="009E24A5" w:rsidP="00A918EC">
      <w:pPr>
        <w:pStyle w:val="ListParagraph"/>
        <w:numPr>
          <w:ilvl w:val="0"/>
          <w:numId w:val="22"/>
        </w:numPr>
        <w:jc w:val="left"/>
        <w:rPr>
          <w:rFonts w:ascii="Times New Roman" w:hAnsi="Times New Roman"/>
        </w:rPr>
      </w:pPr>
      <w:r w:rsidRPr="00A918EC">
        <w:rPr>
          <w:rFonts w:ascii="Times New Roman" w:hAnsi="Times New Roman"/>
        </w:rPr>
        <w:t>Responsible for the departments of Human Resources, Finance, Facilities and Institutional Planning,</w:t>
      </w:r>
      <w:r w:rsidR="00E54CB3" w:rsidRPr="00A918EC">
        <w:rPr>
          <w:rFonts w:ascii="Times New Roman" w:hAnsi="Times New Roman"/>
        </w:rPr>
        <w:t xml:space="preserve"> </w:t>
      </w:r>
      <w:r w:rsidRPr="00A918EC">
        <w:rPr>
          <w:rFonts w:ascii="Times New Roman" w:hAnsi="Times New Roman"/>
        </w:rPr>
        <w:t>Assessment and Research.</w:t>
      </w:r>
    </w:p>
    <w:p w:rsidR="00D2766B" w:rsidRPr="000337D8" w:rsidRDefault="00D2766B" w:rsidP="00925894">
      <w:pPr>
        <w:rPr>
          <w:rFonts w:ascii="Times New Roman" w:hAnsi="Times New Roman"/>
        </w:rPr>
      </w:pPr>
    </w:p>
    <w:p w:rsidR="001603F0" w:rsidRPr="00A918EC" w:rsidRDefault="001603F0" w:rsidP="00925894">
      <w:pPr>
        <w:rPr>
          <w:rFonts w:ascii="Times New Roman" w:hAnsi="Times New Roman"/>
          <w:b/>
        </w:rPr>
      </w:pPr>
      <w:r w:rsidRPr="00A918EC">
        <w:rPr>
          <w:rFonts w:ascii="Times New Roman" w:hAnsi="Times New Roman"/>
          <w:b/>
        </w:rPr>
        <w:t xml:space="preserve">Vice President for Student </w:t>
      </w:r>
      <w:r w:rsidR="006D3F74" w:rsidRPr="00A918EC">
        <w:rPr>
          <w:rFonts w:ascii="Times New Roman" w:hAnsi="Times New Roman"/>
          <w:b/>
        </w:rPr>
        <w:t>Services</w:t>
      </w:r>
    </w:p>
    <w:p w:rsidR="001603F0" w:rsidRPr="000337D8" w:rsidRDefault="001603F0" w:rsidP="00925894">
      <w:pPr>
        <w:rPr>
          <w:rFonts w:ascii="Times New Roman" w:hAnsi="Times New Roman"/>
        </w:rPr>
      </w:pPr>
    </w:p>
    <w:p w:rsidR="00E236B4" w:rsidRDefault="00A918EC" w:rsidP="00925894">
      <w:r>
        <w:t>The Vic</w:t>
      </w:r>
      <w:r w:rsidR="00E236B4">
        <w:t>e President of Student Services</w:t>
      </w:r>
      <w:r>
        <w:t xml:space="preserve"> is the chief student services officer of the College</w:t>
      </w:r>
      <w:r w:rsidR="00E236B4">
        <w:t xml:space="preserve">; </w:t>
      </w:r>
      <w:r>
        <w:t>has overall responsibility for providing leadership, management, and supervision for the College’s student services p</w:t>
      </w:r>
      <w:r w:rsidR="00E236B4">
        <w:t xml:space="preserve">rograms and services; </w:t>
      </w:r>
      <w:r>
        <w:t xml:space="preserve">provides leadership focused on ensuring that a comprehensive array of student services and student development programs are offered and designed to facilitate student success, </w:t>
      </w:r>
      <w:r w:rsidR="00E236B4">
        <w:t>learning and goal completion.  </w:t>
      </w:r>
      <w:r>
        <w:t> </w:t>
      </w:r>
    </w:p>
    <w:p w:rsidR="00E236B4" w:rsidRPr="00A918EC" w:rsidRDefault="00E236B4" w:rsidP="00E236B4">
      <w:pPr>
        <w:pStyle w:val="ListParagraph"/>
        <w:numPr>
          <w:ilvl w:val="0"/>
          <w:numId w:val="22"/>
        </w:numPr>
        <w:jc w:val="left"/>
        <w:rPr>
          <w:rFonts w:ascii="Times New Roman" w:hAnsi="Times New Roman"/>
          <w:u w:val="single"/>
        </w:rPr>
      </w:pPr>
      <w:r>
        <w:rPr>
          <w:rFonts w:ascii="Times New Roman" w:hAnsi="Times New Roman"/>
        </w:rPr>
        <w:t>R</w:t>
      </w:r>
      <w:r w:rsidRPr="00E236B4">
        <w:rPr>
          <w:rFonts w:ascii="Times New Roman" w:hAnsi="Times New Roman"/>
        </w:rPr>
        <w:t>eports directly to the President</w:t>
      </w:r>
      <w:r>
        <w:rPr>
          <w:rFonts w:ascii="Times New Roman" w:hAnsi="Times New Roman"/>
        </w:rPr>
        <w:t xml:space="preserve"> </w:t>
      </w:r>
      <w:r w:rsidRPr="00A918EC">
        <w:rPr>
          <w:rFonts w:ascii="Times New Roman" w:hAnsi="Times New Roman"/>
        </w:rPr>
        <w:t>of the College; serves on the President’s Cabinet; and undertakes tasks as may be assigned by the President.</w:t>
      </w:r>
    </w:p>
    <w:p w:rsidR="00A918EC" w:rsidRPr="00E236B4" w:rsidRDefault="00E236B4" w:rsidP="00E236B4">
      <w:pPr>
        <w:pStyle w:val="ListParagraph"/>
        <w:numPr>
          <w:ilvl w:val="0"/>
          <w:numId w:val="23"/>
        </w:numPr>
        <w:jc w:val="left"/>
        <w:rPr>
          <w:rFonts w:ascii="Times New Roman" w:hAnsi="Times New Roman"/>
        </w:rPr>
      </w:pPr>
      <w:r w:rsidRPr="00E236B4">
        <w:rPr>
          <w:rFonts w:ascii="Times New Roman" w:hAnsi="Times New Roman"/>
        </w:rPr>
        <w:t>With the assistance of the Associate Vice President for Enrollment Management and the Associate Vice President for Student Enga</w:t>
      </w:r>
      <w:r>
        <w:rPr>
          <w:rFonts w:ascii="Times New Roman" w:hAnsi="Times New Roman"/>
        </w:rPr>
        <w:t xml:space="preserve">gement and Completion, </w:t>
      </w:r>
      <w:r w:rsidRPr="00E236B4">
        <w:rPr>
          <w:rFonts w:ascii="Times New Roman" w:hAnsi="Times New Roman"/>
        </w:rPr>
        <w:t>provides oversight and strategic direction to the following units: Admissions, Academic Advising, Accessibility Services, Career &amp; Internship Services, Financial Aid, Records &amp; Registration, Student Activities, and Student Support Initiatives. </w:t>
      </w:r>
    </w:p>
    <w:p w:rsidR="00E236B4" w:rsidRDefault="00E236B4" w:rsidP="00E236B4">
      <w:pPr>
        <w:pStyle w:val="ListParagraph"/>
        <w:numPr>
          <w:ilvl w:val="0"/>
          <w:numId w:val="23"/>
        </w:numPr>
        <w:jc w:val="left"/>
        <w:rPr>
          <w:rFonts w:ascii="Times New Roman" w:hAnsi="Times New Roman"/>
        </w:rPr>
      </w:pPr>
      <w:r w:rsidRPr="00E236B4">
        <w:rPr>
          <w:rFonts w:ascii="Times New Roman" w:hAnsi="Times New Roman"/>
        </w:rPr>
        <w:t>Responsible for enforcing the code of student conduct to ensure civility on campus.</w:t>
      </w:r>
    </w:p>
    <w:p w:rsidR="00E236B4" w:rsidRPr="00E236B4" w:rsidRDefault="00E236B4" w:rsidP="00E236B4">
      <w:pPr>
        <w:pStyle w:val="ListParagraph"/>
        <w:numPr>
          <w:ilvl w:val="0"/>
          <w:numId w:val="23"/>
        </w:numPr>
        <w:jc w:val="left"/>
        <w:rPr>
          <w:rFonts w:ascii="Times New Roman" w:hAnsi="Times New Roman"/>
        </w:rPr>
      </w:pPr>
      <w:r w:rsidRPr="00E236B4">
        <w:rPr>
          <w:rFonts w:ascii="Times New Roman" w:hAnsi="Times New Roman"/>
        </w:rPr>
        <w:t>Partners with all areas of the College and maintains a close and collaborative relationship with the Office of Academic Affairs focused on achieving the institutional goals and advancing the strategic priorities</w:t>
      </w:r>
      <w:r w:rsidR="001C1555">
        <w:rPr>
          <w:rFonts w:ascii="Times New Roman" w:hAnsi="Times New Roman"/>
        </w:rPr>
        <w:t>.</w:t>
      </w:r>
    </w:p>
    <w:p w:rsidR="00E236B4" w:rsidRPr="00E236B4" w:rsidRDefault="00E236B4" w:rsidP="00925894">
      <w:pPr>
        <w:rPr>
          <w:rFonts w:ascii="Times New Roman" w:hAnsi="Times New Roman"/>
          <w:b/>
        </w:rPr>
      </w:pPr>
    </w:p>
    <w:p w:rsidR="0098379D" w:rsidRPr="003E6AE1" w:rsidRDefault="001603F0" w:rsidP="00925894">
      <w:pPr>
        <w:rPr>
          <w:rFonts w:ascii="Times New Roman" w:hAnsi="Times New Roman"/>
          <w:b/>
        </w:rPr>
      </w:pPr>
      <w:r w:rsidRPr="003E6AE1">
        <w:rPr>
          <w:rFonts w:ascii="Times New Roman" w:hAnsi="Times New Roman"/>
          <w:b/>
        </w:rPr>
        <w:t>Vice President for Institutional Advancement</w:t>
      </w:r>
    </w:p>
    <w:p w:rsidR="0098379D" w:rsidRDefault="0098379D" w:rsidP="00925894">
      <w:pPr>
        <w:rPr>
          <w:rFonts w:ascii="Times New Roman" w:hAnsi="Times New Roman"/>
        </w:rPr>
      </w:pPr>
    </w:p>
    <w:p w:rsidR="00CE0905" w:rsidRPr="003E6AE1" w:rsidRDefault="00CE0905" w:rsidP="00925894">
      <w:pPr>
        <w:rPr>
          <w:rFonts w:ascii="Times New Roman" w:hAnsi="Times New Roman"/>
        </w:rPr>
      </w:pPr>
      <w:r w:rsidRPr="003E6AE1">
        <w:rPr>
          <w:rFonts w:ascii="Times New Roman" w:hAnsi="Times New Roman"/>
        </w:rPr>
        <w:t>The Vice President for Institutional Advancement is responsible for fundraising and marketing, promoting institutional stability and growth, and carrying out the board goals of the advancement office that support the institution.   </w:t>
      </w:r>
    </w:p>
    <w:p w:rsidR="00CE0905" w:rsidRPr="001C1555" w:rsidRDefault="00CE0905" w:rsidP="001C1555">
      <w:pPr>
        <w:pStyle w:val="ListParagraph"/>
        <w:numPr>
          <w:ilvl w:val="0"/>
          <w:numId w:val="24"/>
        </w:numPr>
        <w:jc w:val="left"/>
        <w:rPr>
          <w:rFonts w:ascii="Times New Roman" w:hAnsi="Times New Roman"/>
        </w:rPr>
      </w:pPr>
      <w:r w:rsidRPr="001C1555">
        <w:rPr>
          <w:rFonts w:ascii="Times New Roman" w:hAnsi="Times New Roman"/>
        </w:rPr>
        <w:lastRenderedPageBreak/>
        <w:t>Reports directly to the President of the College; serves on the President’s Cabinet; and undertakes tasks as may be assigned by the President</w:t>
      </w:r>
      <w:r w:rsidR="001C1555">
        <w:rPr>
          <w:rFonts w:ascii="Times New Roman" w:hAnsi="Times New Roman"/>
        </w:rPr>
        <w:t>.</w:t>
      </w:r>
    </w:p>
    <w:p w:rsidR="00CE0905" w:rsidRPr="001C1555" w:rsidRDefault="00CE0905" w:rsidP="001C1555">
      <w:pPr>
        <w:pStyle w:val="ListParagraph"/>
        <w:numPr>
          <w:ilvl w:val="0"/>
          <w:numId w:val="24"/>
        </w:numPr>
        <w:jc w:val="left"/>
        <w:rPr>
          <w:rFonts w:ascii="Times New Roman" w:hAnsi="Times New Roman"/>
        </w:rPr>
      </w:pPr>
      <w:r w:rsidRPr="001C1555">
        <w:rPr>
          <w:rFonts w:ascii="Times New Roman" w:hAnsi="Times New Roman"/>
        </w:rPr>
        <w:t xml:space="preserve">Oversees, to varying degrees, the functions and activities in every department and office of the institution that advances the institution’s mission, protects and promotes its image, and articulate its vision among employees and in the larger community.  </w:t>
      </w:r>
    </w:p>
    <w:p w:rsidR="00CE0905" w:rsidRPr="001C1555" w:rsidRDefault="00CE0905" w:rsidP="001C1555">
      <w:pPr>
        <w:pStyle w:val="ListParagraph"/>
        <w:numPr>
          <w:ilvl w:val="0"/>
          <w:numId w:val="24"/>
        </w:numPr>
        <w:jc w:val="left"/>
        <w:rPr>
          <w:rFonts w:ascii="Times New Roman" w:hAnsi="Times New Roman"/>
        </w:rPr>
      </w:pPr>
      <w:r w:rsidRPr="001C1555">
        <w:rPr>
          <w:rFonts w:ascii="Times New Roman" w:hAnsi="Times New Roman"/>
        </w:rPr>
        <w:t>Supervises managers of the institutional advancement office’s units, which include resource development, alumni relations, grant management, public relations, marketing and communications (including all social media).</w:t>
      </w:r>
    </w:p>
    <w:p w:rsidR="00CE0905" w:rsidRPr="00872DAA" w:rsidRDefault="00CE0905" w:rsidP="00925894"/>
    <w:p w:rsidR="00DF6A7F" w:rsidRPr="003E6AE1" w:rsidRDefault="00DF6A7F" w:rsidP="00925894">
      <w:pPr>
        <w:rPr>
          <w:rFonts w:ascii="Times New Roman" w:hAnsi="Times New Roman"/>
          <w:b/>
        </w:rPr>
      </w:pPr>
      <w:r w:rsidRPr="003E6AE1">
        <w:rPr>
          <w:rFonts w:ascii="Times New Roman" w:hAnsi="Times New Roman"/>
          <w:b/>
        </w:rPr>
        <w:t xml:space="preserve">Vice President for Information Technology/CIO </w:t>
      </w:r>
    </w:p>
    <w:p w:rsidR="00DF6A7F" w:rsidRDefault="00DF6A7F" w:rsidP="00925894">
      <w:pPr>
        <w:rPr>
          <w:b/>
        </w:rPr>
      </w:pPr>
    </w:p>
    <w:p w:rsidR="00DF6A7F" w:rsidRPr="003E6AE1" w:rsidRDefault="00DF6A7F" w:rsidP="00925894">
      <w:pPr>
        <w:rPr>
          <w:rFonts w:ascii="Times New Roman" w:hAnsi="Times New Roman"/>
        </w:rPr>
      </w:pPr>
      <w:r w:rsidRPr="003E6AE1">
        <w:rPr>
          <w:rFonts w:ascii="Times New Roman" w:hAnsi="Times New Roman"/>
        </w:rPr>
        <w:t>The Vice President for Information Technology is responsible for establishing the College’s technical vision and leading all aspects of the college’s technological development.</w:t>
      </w:r>
    </w:p>
    <w:p w:rsidR="00DF6A7F" w:rsidRPr="001C1555" w:rsidRDefault="00DF6A7F" w:rsidP="001C1555">
      <w:pPr>
        <w:pStyle w:val="ListParagraph"/>
        <w:numPr>
          <w:ilvl w:val="0"/>
          <w:numId w:val="25"/>
        </w:numPr>
        <w:jc w:val="left"/>
        <w:rPr>
          <w:rFonts w:ascii="Times New Roman" w:hAnsi="Times New Roman"/>
        </w:rPr>
      </w:pPr>
      <w:r w:rsidRPr="001C1555">
        <w:rPr>
          <w:rFonts w:ascii="Times New Roman" w:hAnsi="Times New Roman"/>
        </w:rPr>
        <w:t>Reports directly to the President of the College; serves on the President’s Cabinet; and undertake tasks as may be assigned by the President.</w:t>
      </w:r>
    </w:p>
    <w:p w:rsidR="00DF6A7F" w:rsidRPr="001C1555" w:rsidRDefault="00DF6A7F" w:rsidP="001C1555">
      <w:pPr>
        <w:pStyle w:val="ListParagraph"/>
        <w:numPr>
          <w:ilvl w:val="0"/>
          <w:numId w:val="25"/>
        </w:numPr>
        <w:jc w:val="left"/>
        <w:rPr>
          <w:rFonts w:ascii="Times New Roman" w:hAnsi="Times New Roman"/>
          <w:b/>
          <w:u w:val="single"/>
        </w:rPr>
      </w:pPr>
      <w:r w:rsidRPr="001C1555">
        <w:rPr>
          <w:rFonts w:ascii="Times New Roman" w:hAnsi="Times New Roman"/>
        </w:rPr>
        <w:t>Supervises the following areas: Academic Technology, Help Desk, IT Deployments and Operations, Networking and Information Systems support.  </w:t>
      </w:r>
    </w:p>
    <w:p w:rsidR="00DF6A7F" w:rsidRPr="000337D8" w:rsidRDefault="00DF6A7F" w:rsidP="001C1555">
      <w:pPr>
        <w:rPr>
          <w:rFonts w:ascii="Times New Roman" w:hAnsi="Times New Roman"/>
          <w:b/>
          <w:u w:val="single"/>
        </w:rPr>
      </w:pPr>
    </w:p>
    <w:p w:rsidR="00876AE6" w:rsidRPr="000337D8" w:rsidRDefault="000021AA" w:rsidP="00925894">
      <w:pPr>
        <w:rPr>
          <w:rFonts w:ascii="Times New Roman" w:hAnsi="Times New Roman"/>
          <w:b/>
          <w:sz w:val="24"/>
          <w:szCs w:val="24"/>
        </w:rPr>
      </w:pPr>
      <w:r>
        <w:rPr>
          <w:rFonts w:ascii="Times New Roman" w:hAnsi="Times New Roman"/>
          <w:b/>
          <w:sz w:val="24"/>
          <w:szCs w:val="24"/>
        </w:rPr>
        <w:t xml:space="preserve">Senior Associate Vice President &amp; </w:t>
      </w:r>
      <w:r w:rsidR="00B74E7E" w:rsidRPr="000337D8">
        <w:rPr>
          <w:rFonts w:ascii="Times New Roman" w:hAnsi="Times New Roman"/>
          <w:b/>
          <w:sz w:val="24"/>
          <w:szCs w:val="24"/>
        </w:rPr>
        <w:t>Associate Vice Presidents</w:t>
      </w:r>
      <w:r w:rsidR="00784273" w:rsidRPr="000337D8">
        <w:rPr>
          <w:rFonts w:ascii="Times New Roman" w:hAnsi="Times New Roman"/>
          <w:b/>
          <w:sz w:val="24"/>
          <w:szCs w:val="24"/>
        </w:rPr>
        <w:t xml:space="preserve"> </w:t>
      </w:r>
    </w:p>
    <w:p w:rsidR="00876AE6" w:rsidRPr="000337D8" w:rsidRDefault="00876AE6" w:rsidP="00925894">
      <w:pPr>
        <w:rPr>
          <w:rFonts w:ascii="Times New Roman" w:hAnsi="Times New Roman"/>
          <w:b/>
        </w:rPr>
      </w:pPr>
    </w:p>
    <w:p w:rsidR="001603F0" w:rsidRPr="000337D8" w:rsidRDefault="00591B2C" w:rsidP="00925894">
      <w:pPr>
        <w:rPr>
          <w:rFonts w:ascii="Times New Roman" w:hAnsi="Times New Roman"/>
        </w:rPr>
      </w:pPr>
      <w:r w:rsidRPr="000337D8">
        <w:rPr>
          <w:rFonts w:ascii="Times New Roman" w:hAnsi="Times New Roman"/>
        </w:rPr>
        <w:t xml:space="preserve">The Associate Vice Presidents report to the Vice President for Academic </w:t>
      </w:r>
      <w:r w:rsidR="00470144" w:rsidRPr="000337D8">
        <w:rPr>
          <w:rFonts w:ascii="Times New Roman" w:hAnsi="Times New Roman"/>
        </w:rPr>
        <w:t>Affairs and</w:t>
      </w:r>
      <w:r w:rsidRPr="000337D8">
        <w:rPr>
          <w:rFonts w:ascii="Times New Roman" w:hAnsi="Times New Roman"/>
        </w:rPr>
        <w:t xml:space="preserve"> are responsible </w:t>
      </w:r>
      <w:r w:rsidR="00470144" w:rsidRPr="000337D8">
        <w:rPr>
          <w:rFonts w:ascii="Times New Roman" w:hAnsi="Times New Roman"/>
        </w:rPr>
        <w:t>for leadership</w:t>
      </w:r>
      <w:r w:rsidRPr="000337D8">
        <w:rPr>
          <w:rFonts w:ascii="Times New Roman" w:hAnsi="Times New Roman"/>
        </w:rPr>
        <w:t>, planning</w:t>
      </w:r>
      <w:r w:rsidR="00470144" w:rsidRPr="000337D8">
        <w:rPr>
          <w:rFonts w:ascii="Times New Roman" w:hAnsi="Times New Roman"/>
        </w:rPr>
        <w:t>, budgeting</w:t>
      </w:r>
      <w:r w:rsidRPr="000337D8">
        <w:rPr>
          <w:rFonts w:ascii="Times New Roman" w:hAnsi="Times New Roman"/>
        </w:rPr>
        <w:t xml:space="preserve">, and program </w:t>
      </w:r>
      <w:r w:rsidR="004D633C" w:rsidRPr="000337D8">
        <w:rPr>
          <w:rFonts w:ascii="Times New Roman" w:hAnsi="Times New Roman"/>
        </w:rPr>
        <w:t>development and renewal</w:t>
      </w:r>
      <w:r w:rsidR="00405FA9" w:rsidRPr="000337D8">
        <w:rPr>
          <w:rFonts w:ascii="Times New Roman" w:hAnsi="Times New Roman"/>
        </w:rPr>
        <w:t xml:space="preserve"> for three academic divisions.</w:t>
      </w:r>
      <w:r w:rsidRPr="000337D8">
        <w:rPr>
          <w:rFonts w:ascii="Times New Roman" w:hAnsi="Times New Roman"/>
        </w:rPr>
        <w:t xml:space="preserve"> The Associate Vice Presidents oversee all day-to-day academic, administrative, and personnel mat</w:t>
      </w:r>
      <w:r w:rsidR="00405FA9" w:rsidRPr="000337D8">
        <w:rPr>
          <w:rFonts w:ascii="Times New Roman" w:hAnsi="Times New Roman"/>
        </w:rPr>
        <w:t>t</w:t>
      </w:r>
      <w:r w:rsidRPr="000337D8">
        <w:rPr>
          <w:rFonts w:ascii="Times New Roman" w:hAnsi="Times New Roman"/>
        </w:rPr>
        <w:t xml:space="preserve">ers </w:t>
      </w:r>
      <w:r w:rsidR="00470144" w:rsidRPr="000337D8">
        <w:rPr>
          <w:rFonts w:ascii="Times New Roman" w:hAnsi="Times New Roman"/>
        </w:rPr>
        <w:t>of the academic</w:t>
      </w:r>
      <w:r w:rsidRPr="000337D8">
        <w:rPr>
          <w:rFonts w:ascii="Times New Roman" w:hAnsi="Times New Roman"/>
        </w:rPr>
        <w:t xml:space="preserve"> </w:t>
      </w:r>
      <w:r w:rsidR="00784273" w:rsidRPr="000337D8">
        <w:rPr>
          <w:rFonts w:ascii="Times New Roman" w:hAnsi="Times New Roman"/>
        </w:rPr>
        <w:t>departments.</w:t>
      </w:r>
      <w:r w:rsidR="00722A66" w:rsidRPr="000337D8">
        <w:rPr>
          <w:rFonts w:ascii="Times New Roman" w:hAnsi="Times New Roman"/>
        </w:rPr>
        <w:t xml:space="preserve"> </w:t>
      </w:r>
      <w:r w:rsidRPr="000337D8">
        <w:rPr>
          <w:rFonts w:ascii="Times New Roman" w:hAnsi="Times New Roman"/>
        </w:rPr>
        <w:t xml:space="preserve">  </w:t>
      </w:r>
      <w:r w:rsidR="00405FA9" w:rsidRPr="000337D8">
        <w:rPr>
          <w:rFonts w:ascii="Times New Roman" w:hAnsi="Times New Roman"/>
        </w:rPr>
        <w:t>R</w:t>
      </w:r>
      <w:r w:rsidRPr="000337D8">
        <w:rPr>
          <w:rFonts w:ascii="Times New Roman" w:hAnsi="Times New Roman"/>
        </w:rPr>
        <w:t>esponsibilities include the following</w:t>
      </w:r>
      <w:r w:rsidR="00784273" w:rsidRPr="000337D8">
        <w:rPr>
          <w:rFonts w:ascii="Times New Roman" w:hAnsi="Times New Roman"/>
        </w:rPr>
        <w:t>:</w:t>
      </w:r>
    </w:p>
    <w:p w:rsidR="00405FA9" w:rsidRPr="001C1555" w:rsidRDefault="00591B2C" w:rsidP="001C1555">
      <w:pPr>
        <w:pStyle w:val="ListParagraph"/>
        <w:numPr>
          <w:ilvl w:val="0"/>
          <w:numId w:val="26"/>
        </w:numPr>
        <w:jc w:val="left"/>
        <w:rPr>
          <w:rFonts w:ascii="Times New Roman" w:hAnsi="Times New Roman"/>
        </w:rPr>
      </w:pPr>
      <w:r w:rsidRPr="001C1555">
        <w:rPr>
          <w:rFonts w:ascii="Times New Roman" w:hAnsi="Times New Roman"/>
        </w:rPr>
        <w:t>Serve</w:t>
      </w:r>
      <w:r w:rsidR="00405FA9" w:rsidRPr="001C1555">
        <w:rPr>
          <w:rFonts w:ascii="Times New Roman" w:hAnsi="Times New Roman"/>
        </w:rPr>
        <w:t>s</w:t>
      </w:r>
      <w:r w:rsidRPr="001C1555">
        <w:rPr>
          <w:rFonts w:ascii="Times New Roman" w:hAnsi="Times New Roman"/>
        </w:rPr>
        <w:t xml:space="preserve"> on President’s Cabinet and the Academic Affairs Leadership Team</w:t>
      </w:r>
      <w:r w:rsidR="00405FA9" w:rsidRPr="001C1555">
        <w:rPr>
          <w:rFonts w:ascii="Times New Roman" w:hAnsi="Times New Roman"/>
        </w:rPr>
        <w:t>.</w:t>
      </w:r>
    </w:p>
    <w:p w:rsidR="004D10CF" w:rsidRPr="001C1555" w:rsidRDefault="00405FA9" w:rsidP="001C1555">
      <w:pPr>
        <w:pStyle w:val="ListParagraph"/>
        <w:numPr>
          <w:ilvl w:val="0"/>
          <w:numId w:val="26"/>
        </w:numPr>
        <w:jc w:val="left"/>
        <w:rPr>
          <w:rFonts w:ascii="Times New Roman" w:hAnsi="Times New Roman"/>
        </w:rPr>
      </w:pPr>
      <w:r w:rsidRPr="001C1555">
        <w:rPr>
          <w:rFonts w:ascii="Times New Roman" w:hAnsi="Times New Roman"/>
        </w:rPr>
        <w:t>A</w:t>
      </w:r>
      <w:r w:rsidR="00591B2C" w:rsidRPr="001C1555">
        <w:rPr>
          <w:rFonts w:ascii="Times New Roman" w:hAnsi="Times New Roman"/>
        </w:rPr>
        <w:t>ssist</w:t>
      </w:r>
      <w:r w:rsidRPr="001C1555">
        <w:rPr>
          <w:rFonts w:ascii="Times New Roman" w:hAnsi="Times New Roman"/>
        </w:rPr>
        <w:t xml:space="preserve">s </w:t>
      </w:r>
      <w:r w:rsidR="00591B2C" w:rsidRPr="001C1555">
        <w:rPr>
          <w:rFonts w:ascii="Times New Roman" w:hAnsi="Times New Roman"/>
        </w:rPr>
        <w:t xml:space="preserve"> in the implementation of the Academic Master Plan</w:t>
      </w:r>
      <w:r w:rsidR="00722A66" w:rsidRPr="001C1555">
        <w:rPr>
          <w:rFonts w:ascii="Times New Roman" w:hAnsi="Times New Roman"/>
        </w:rPr>
        <w:t xml:space="preserve"> and</w:t>
      </w:r>
      <w:r w:rsidR="00591B2C" w:rsidRPr="001C1555">
        <w:rPr>
          <w:rFonts w:ascii="Times New Roman" w:hAnsi="Times New Roman"/>
        </w:rPr>
        <w:t xml:space="preserve"> provide</w:t>
      </w:r>
      <w:r w:rsidRPr="001C1555">
        <w:rPr>
          <w:rFonts w:ascii="Times New Roman" w:hAnsi="Times New Roman"/>
        </w:rPr>
        <w:t>s</w:t>
      </w:r>
      <w:r w:rsidR="00161ACA" w:rsidRPr="001C1555">
        <w:rPr>
          <w:rFonts w:ascii="Times New Roman" w:hAnsi="Times New Roman"/>
        </w:rPr>
        <w:t xml:space="preserve"> vision</w:t>
      </w:r>
      <w:r w:rsidRPr="001C1555">
        <w:rPr>
          <w:rFonts w:ascii="Times New Roman" w:hAnsi="Times New Roman"/>
        </w:rPr>
        <w:t xml:space="preserve"> </w:t>
      </w:r>
      <w:r w:rsidR="00591B2C" w:rsidRPr="001C1555">
        <w:rPr>
          <w:rFonts w:ascii="Times New Roman" w:hAnsi="Times New Roman"/>
        </w:rPr>
        <w:t>and</w:t>
      </w:r>
    </w:p>
    <w:p w:rsidR="001603F0" w:rsidRPr="001C1555" w:rsidRDefault="004D10CF" w:rsidP="001C1555">
      <w:pPr>
        <w:pStyle w:val="ListParagraph"/>
        <w:jc w:val="left"/>
        <w:rPr>
          <w:rFonts w:ascii="Times New Roman" w:hAnsi="Times New Roman"/>
        </w:rPr>
      </w:pPr>
      <w:r w:rsidRPr="001C1555">
        <w:rPr>
          <w:rFonts w:ascii="Times New Roman" w:hAnsi="Times New Roman"/>
        </w:rPr>
        <w:t>leadership</w:t>
      </w:r>
      <w:r w:rsidR="00405FA9" w:rsidRPr="001C1555">
        <w:rPr>
          <w:rFonts w:ascii="Times New Roman" w:hAnsi="Times New Roman"/>
        </w:rPr>
        <w:t xml:space="preserve"> </w:t>
      </w:r>
      <w:r w:rsidR="001C1555">
        <w:rPr>
          <w:rFonts w:ascii="Times New Roman" w:hAnsi="Times New Roman"/>
        </w:rPr>
        <w:t xml:space="preserve">for </w:t>
      </w:r>
      <w:r w:rsidR="00591B2C" w:rsidRPr="001C1555">
        <w:rPr>
          <w:rFonts w:ascii="Times New Roman" w:hAnsi="Times New Roman"/>
        </w:rPr>
        <w:t>curriculum/program design, delivery and pedagogy</w:t>
      </w:r>
      <w:r w:rsidR="00DD722E" w:rsidRPr="001C1555">
        <w:rPr>
          <w:rFonts w:ascii="Times New Roman" w:hAnsi="Times New Roman"/>
        </w:rPr>
        <w:t>.</w:t>
      </w:r>
    </w:p>
    <w:p w:rsidR="001603F0" w:rsidRPr="001C1555" w:rsidRDefault="00591B2C" w:rsidP="001C1555">
      <w:pPr>
        <w:pStyle w:val="ListParagraph"/>
        <w:numPr>
          <w:ilvl w:val="0"/>
          <w:numId w:val="26"/>
        </w:numPr>
        <w:jc w:val="left"/>
        <w:rPr>
          <w:rFonts w:ascii="Times New Roman" w:hAnsi="Times New Roman"/>
        </w:rPr>
      </w:pPr>
      <w:r w:rsidRPr="001C1555">
        <w:rPr>
          <w:rFonts w:ascii="Times New Roman" w:hAnsi="Times New Roman"/>
        </w:rPr>
        <w:t>Oversee</w:t>
      </w:r>
      <w:r w:rsidR="00784273" w:rsidRPr="001C1555">
        <w:rPr>
          <w:rFonts w:ascii="Times New Roman" w:hAnsi="Times New Roman"/>
        </w:rPr>
        <w:t>s</w:t>
      </w:r>
      <w:r w:rsidRPr="001C1555">
        <w:rPr>
          <w:rFonts w:ascii="Times New Roman" w:hAnsi="Times New Roman"/>
        </w:rPr>
        <w:t xml:space="preserve"> the recruitment</w:t>
      </w:r>
      <w:r w:rsidR="00722A66" w:rsidRPr="001C1555">
        <w:rPr>
          <w:rFonts w:ascii="Times New Roman" w:hAnsi="Times New Roman"/>
        </w:rPr>
        <w:t xml:space="preserve"> and</w:t>
      </w:r>
      <w:r w:rsidRPr="001C1555">
        <w:rPr>
          <w:rFonts w:ascii="Times New Roman" w:hAnsi="Times New Roman"/>
        </w:rPr>
        <w:t xml:space="preserve"> selection</w:t>
      </w:r>
      <w:r w:rsidR="00722A66" w:rsidRPr="001C1555">
        <w:rPr>
          <w:rFonts w:ascii="Times New Roman" w:hAnsi="Times New Roman"/>
        </w:rPr>
        <w:t xml:space="preserve"> </w:t>
      </w:r>
      <w:r w:rsidRPr="001C1555">
        <w:rPr>
          <w:rFonts w:ascii="Times New Roman" w:hAnsi="Times New Roman"/>
        </w:rPr>
        <w:t>of new full-time and adjunct faculty</w:t>
      </w:r>
      <w:r w:rsidR="00722A66" w:rsidRPr="001C1555">
        <w:rPr>
          <w:rFonts w:ascii="Times New Roman" w:hAnsi="Times New Roman"/>
        </w:rPr>
        <w:t>.</w:t>
      </w:r>
    </w:p>
    <w:p w:rsidR="0024650E" w:rsidRPr="001C1555" w:rsidRDefault="00D11E65" w:rsidP="001C1555">
      <w:pPr>
        <w:pStyle w:val="ListParagraph"/>
        <w:numPr>
          <w:ilvl w:val="0"/>
          <w:numId w:val="26"/>
        </w:numPr>
        <w:jc w:val="left"/>
        <w:rPr>
          <w:rFonts w:ascii="Times New Roman" w:hAnsi="Times New Roman"/>
        </w:rPr>
      </w:pPr>
      <w:r w:rsidRPr="001C1555">
        <w:rPr>
          <w:rFonts w:ascii="Times New Roman" w:hAnsi="Times New Roman"/>
        </w:rPr>
        <w:t>Al</w:t>
      </w:r>
      <w:r w:rsidR="00591B2C" w:rsidRPr="001C1555">
        <w:rPr>
          <w:rFonts w:ascii="Times New Roman" w:hAnsi="Times New Roman"/>
        </w:rPr>
        <w:t>l other duties as assigned by the Vice President for Academic Affairs</w:t>
      </w:r>
      <w:r w:rsidR="00DD722E" w:rsidRPr="001C1555">
        <w:rPr>
          <w:rFonts w:ascii="Times New Roman" w:hAnsi="Times New Roman"/>
        </w:rPr>
        <w:t>.</w:t>
      </w:r>
    </w:p>
    <w:p w:rsidR="003130EC" w:rsidRDefault="003130EC" w:rsidP="00925894">
      <w:pPr>
        <w:rPr>
          <w:rFonts w:ascii="Times New Roman" w:hAnsi="Times New Roman"/>
        </w:rPr>
      </w:pPr>
    </w:p>
    <w:p w:rsidR="001C1555" w:rsidRPr="000337D8" w:rsidRDefault="001C1555" w:rsidP="00925894">
      <w:pPr>
        <w:rPr>
          <w:rFonts w:ascii="Times New Roman" w:hAnsi="Times New Roman"/>
        </w:rPr>
      </w:pPr>
    </w:p>
    <w:p w:rsidR="0015608E" w:rsidRDefault="00722A66" w:rsidP="0015608E">
      <w:pPr>
        <w:pStyle w:val="Heading2"/>
      </w:pPr>
      <w:bookmarkStart w:id="8" w:name="_Toc370292236"/>
      <w:r w:rsidRPr="000337D8">
        <w:t>Academic Divisions</w:t>
      </w:r>
      <w:bookmarkEnd w:id="8"/>
    </w:p>
    <w:p w:rsidR="0015608E" w:rsidRDefault="0015608E" w:rsidP="000744B1">
      <w:pPr>
        <w:pStyle w:val="Heading6"/>
        <w:jc w:val="both"/>
        <w:rPr>
          <w:rFonts w:ascii="Times New Roman" w:hAnsi="Times New Roman"/>
          <w:bCs w:val="0"/>
          <w:u w:val="none"/>
        </w:rPr>
      </w:pPr>
    </w:p>
    <w:p w:rsidR="008C4F14" w:rsidRPr="000337D8" w:rsidRDefault="000A43E3" w:rsidP="000744B1">
      <w:pPr>
        <w:pStyle w:val="Heading6"/>
        <w:jc w:val="both"/>
        <w:rPr>
          <w:rFonts w:ascii="Times New Roman" w:hAnsi="Times New Roman"/>
          <w:b w:val="0"/>
          <w:bCs w:val="0"/>
          <w:sz w:val="22"/>
          <w:u w:val="none"/>
        </w:rPr>
      </w:pPr>
      <w:r w:rsidRPr="000337D8">
        <w:rPr>
          <w:rFonts w:ascii="Times New Roman" w:hAnsi="Times New Roman"/>
          <w:b w:val="0"/>
          <w:bCs w:val="0"/>
          <w:sz w:val="22"/>
          <w:u w:val="none"/>
        </w:rPr>
        <w:t xml:space="preserve">Three academic divisions house </w:t>
      </w:r>
      <w:r w:rsidR="0010605A">
        <w:rPr>
          <w:rFonts w:ascii="Times New Roman" w:hAnsi="Times New Roman"/>
          <w:b w:val="0"/>
          <w:bCs w:val="0"/>
          <w:sz w:val="22"/>
          <w:u w:val="none"/>
        </w:rPr>
        <w:t>nineteen</w:t>
      </w:r>
      <w:r w:rsidR="00A71B66">
        <w:rPr>
          <w:rFonts w:ascii="Times New Roman" w:hAnsi="Times New Roman"/>
          <w:b w:val="0"/>
          <w:bCs w:val="0"/>
          <w:sz w:val="22"/>
          <w:u w:val="none"/>
        </w:rPr>
        <w:t xml:space="preserve"> </w:t>
      </w:r>
      <w:r w:rsidRPr="000337D8">
        <w:rPr>
          <w:rFonts w:ascii="Times New Roman" w:hAnsi="Times New Roman"/>
          <w:b w:val="0"/>
          <w:bCs w:val="0"/>
          <w:sz w:val="22"/>
          <w:u w:val="none"/>
        </w:rPr>
        <w:t>departments that deliver credit programming.  The divisions and departments are listed below</w:t>
      </w:r>
      <w:r w:rsidR="00405FA9" w:rsidRPr="000337D8">
        <w:rPr>
          <w:rFonts w:ascii="Times New Roman" w:hAnsi="Times New Roman"/>
          <w:b w:val="0"/>
          <w:bCs w:val="0"/>
          <w:sz w:val="22"/>
          <w:u w:val="none"/>
        </w:rPr>
        <w:t>.</w:t>
      </w:r>
      <w:r w:rsidR="008C4F14" w:rsidRPr="000337D8">
        <w:rPr>
          <w:rFonts w:ascii="Times New Roman" w:hAnsi="Times New Roman"/>
          <w:b w:val="0"/>
          <w:bCs w:val="0"/>
          <w:sz w:val="22"/>
          <w:u w:val="none"/>
        </w:rPr>
        <w:t xml:space="preserve">  The Department Chairs report to the Associate Vice Presidents of their respective academic division and are responsible for day-to-day operations of the department including:</w:t>
      </w:r>
    </w:p>
    <w:p w:rsidR="00A35715" w:rsidRPr="000337D8" w:rsidRDefault="00A35715" w:rsidP="00A35715">
      <w:pPr>
        <w:rPr>
          <w:rFonts w:ascii="Times New Roman" w:hAnsi="Times New Roman"/>
        </w:rPr>
      </w:pPr>
    </w:p>
    <w:p w:rsidR="00A35715" w:rsidRPr="000337D8" w:rsidRDefault="00A35715" w:rsidP="003E6AE1">
      <w:pPr>
        <w:numPr>
          <w:ilvl w:val="0"/>
          <w:numId w:val="10"/>
        </w:numPr>
        <w:rPr>
          <w:rFonts w:ascii="Times New Roman" w:hAnsi="Times New Roman"/>
        </w:rPr>
      </w:pPr>
      <w:r w:rsidRPr="000337D8">
        <w:rPr>
          <w:rFonts w:ascii="Times New Roman" w:hAnsi="Times New Roman"/>
        </w:rPr>
        <w:t>Planning and preparing course schedules and assigning staffing at designated college sites (e.g., main campus, extension centers), modalities (e.g., traditional, online),</w:t>
      </w:r>
      <w:r w:rsidR="003669AE" w:rsidRPr="000337D8">
        <w:rPr>
          <w:rFonts w:ascii="Times New Roman" w:hAnsi="Times New Roman"/>
        </w:rPr>
        <w:t xml:space="preserve"> and times (e.g. day and evening.</w:t>
      </w:r>
    </w:p>
    <w:p w:rsidR="003669AE" w:rsidRPr="000337D8" w:rsidRDefault="003669AE" w:rsidP="003E6AE1">
      <w:pPr>
        <w:numPr>
          <w:ilvl w:val="0"/>
          <w:numId w:val="10"/>
        </w:numPr>
        <w:rPr>
          <w:rFonts w:ascii="Times New Roman" w:hAnsi="Times New Roman"/>
        </w:rPr>
      </w:pPr>
      <w:r w:rsidRPr="000337D8">
        <w:rPr>
          <w:rFonts w:ascii="Times New Roman" w:hAnsi="Times New Roman"/>
        </w:rPr>
        <w:t>Supervising classrooms</w:t>
      </w:r>
      <w:r w:rsidR="00BA0F4E" w:rsidRPr="000337D8">
        <w:rPr>
          <w:rFonts w:ascii="Times New Roman" w:hAnsi="Times New Roman"/>
        </w:rPr>
        <w:t>, equipment, laboratories, and support services, including inventory and replacement; establishes and coordinates departmental committees and task forces; conducts regular and special department meetings.</w:t>
      </w:r>
    </w:p>
    <w:p w:rsidR="00BA0F4E" w:rsidRPr="000337D8" w:rsidRDefault="00BA0F4E" w:rsidP="003E6AE1">
      <w:pPr>
        <w:numPr>
          <w:ilvl w:val="0"/>
          <w:numId w:val="10"/>
        </w:numPr>
        <w:rPr>
          <w:rFonts w:ascii="Times New Roman" w:hAnsi="Times New Roman"/>
        </w:rPr>
      </w:pPr>
      <w:r w:rsidRPr="000337D8">
        <w:rPr>
          <w:rFonts w:ascii="Times New Roman" w:hAnsi="Times New Roman"/>
        </w:rPr>
        <w:t>Coordinates the preparation and presentation of new courses and curricula; oversees changes in current courses, prerequisites, catalog descriptions, titles, credits, and text requisitions.</w:t>
      </w:r>
    </w:p>
    <w:p w:rsidR="00B95BDF" w:rsidRPr="000337D8" w:rsidRDefault="008C4F14" w:rsidP="008C4F14">
      <w:pPr>
        <w:widowControl/>
        <w:autoSpaceDE/>
        <w:autoSpaceDN/>
        <w:adjustRightInd/>
        <w:rPr>
          <w:rFonts w:ascii="Times New Roman" w:hAnsi="Times New Roman"/>
          <w:bCs/>
        </w:rPr>
      </w:pPr>
      <w:r w:rsidRPr="000337D8">
        <w:rPr>
          <w:rFonts w:ascii="Times New Roman" w:hAnsi="Times New Roman"/>
        </w:rPr>
        <w:tab/>
        <w:t xml:space="preserve">   </w:t>
      </w:r>
      <w:r w:rsidR="006D3F74" w:rsidRPr="006D3F74">
        <w:rPr>
          <w:rFonts w:ascii="Times New Roman" w:hAnsi="Times New Roman"/>
          <w:b/>
        </w:rPr>
        <w:t>Health Professions</w:t>
      </w:r>
      <w:r w:rsidR="006D3F74">
        <w:rPr>
          <w:rFonts w:ascii="Times New Roman" w:hAnsi="Times New Roman"/>
        </w:rPr>
        <w:t xml:space="preserve"> </w:t>
      </w:r>
      <w:r w:rsidR="000744B1" w:rsidRPr="000337D8">
        <w:rPr>
          <w:rFonts w:ascii="Times New Roman" w:hAnsi="Times New Roman"/>
          <w:b/>
          <w:bCs/>
        </w:rPr>
        <w:t>Division</w:t>
      </w:r>
      <w:r w:rsidR="00405FA9" w:rsidRPr="000337D8">
        <w:rPr>
          <w:rFonts w:ascii="Times New Roman" w:hAnsi="Times New Roman"/>
          <w:b/>
          <w:bCs/>
        </w:rPr>
        <w:t xml:space="preserve"> </w:t>
      </w:r>
      <w:r w:rsidR="00405FA9" w:rsidRPr="000337D8">
        <w:rPr>
          <w:rFonts w:ascii="Times New Roman" w:hAnsi="Times New Roman"/>
          <w:bCs/>
        </w:rPr>
        <w:t>– Th</w:t>
      </w:r>
      <w:r w:rsidR="009A1E8A" w:rsidRPr="000337D8">
        <w:rPr>
          <w:rFonts w:ascii="Times New Roman" w:hAnsi="Times New Roman"/>
          <w:bCs/>
        </w:rPr>
        <w:t>e</w:t>
      </w:r>
      <w:r w:rsidR="00405FA9" w:rsidRPr="000337D8">
        <w:rPr>
          <w:rFonts w:ascii="Times New Roman" w:hAnsi="Times New Roman"/>
          <w:bCs/>
        </w:rPr>
        <w:t xml:space="preserve"> </w:t>
      </w:r>
      <w:r w:rsidR="001206C2" w:rsidRPr="000337D8">
        <w:rPr>
          <w:rFonts w:ascii="Times New Roman" w:hAnsi="Times New Roman"/>
          <w:bCs/>
        </w:rPr>
        <w:t>Division</w:t>
      </w:r>
      <w:r w:rsidR="00405FA9" w:rsidRPr="000337D8">
        <w:rPr>
          <w:rFonts w:ascii="Times New Roman" w:hAnsi="Times New Roman"/>
          <w:bCs/>
        </w:rPr>
        <w:t xml:space="preserve"> contains the following departments</w:t>
      </w:r>
      <w:r w:rsidR="00B95BDF" w:rsidRPr="000337D8">
        <w:rPr>
          <w:rFonts w:ascii="Times New Roman" w:hAnsi="Times New Roman"/>
          <w:bCs/>
        </w:rPr>
        <w:t>:</w:t>
      </w:r>
    </w:p>
    <w:p w:rsidR="009A1E8A" w:rsidRPr="000337D8" w:rsidRDefault="009A1E8A" w:rsidP="00E77EE3">
      <w:pPr>
        <w:widowControl/>
        <w:tabs>
          <w:tab w:val="left" w:pos="5760"/>
          <w:tab w:val="left" w:pos="5850"/>
          <w:tab w:val="left" w:pos="5940"/>
          <w:tab w:val="left" w:pos="7560"/>
        </w:tabs>
        <w:autoSpaceDE/>
        <w:autoSpaceDN/>
        <w:adjustRightInd/>
        <w:ind w:left="-30"/>
        <w:jc w:val="both"/>
        <w:rPr>
          <w:rFonts w:ascii="Times New Roman" w:hAnsi="Times New Roman"/>
          <w:bCs/>
        </w:rPr>
      </w:pPr>
    </w:p>
    <w:tbl>
      <w:tblPr>
        <w:tblW w:w="9900" w:type="dxa"/>
        <w:tblInd w:w="-2" w:type="dxa"/>
        <w:tblLayout w:type="fixed"/>
        <w:tblLook w:val="01E0" w:firstRow="1" w:lastRow="1" w:firstColumn="1" w:lastColumn="1" w:noHBand="0" w:noVBand="0"/>
      </w:tblPr>
      <w:tblGrid>
        <w:gridCol w:w="4290"/>
        <w:gridCol w:w="4856"/>
        <w:gridCol w:w="754"/>
      </w:tblGrid>
      <w:tr w:rsidR="00C4723E" w:rsidRPr="000C7941" w:rsidTr="000C7941">
        <w:trPr>
          <w:gridAfter w:val="1"/>
          <w:wAfter w:w="754" w:type="dxa"/>
        </w:trPr>
        <w:tc>
          <w:tcPr>
            <w:tcW w:w="4290" w:type="dxa"/>
          </w:tcPr>
          <w:p w:rsidR="00C4723E" w:rsidRPr="000C7941" w:rsidRDefault="00C4723E"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0C7941">
              <w:rPr>
                <w:rFonts w:ascii="Times New Roman" w:hAnsi="Times New Roman"/>
                <w:bCs/>
              </w:rPr>
              <w:t>Dental Hygiene</w:t>
            </w:r>
          </w:p>
        </w:tc>
        <w:tc>
          <w:tcPr>
            <w:tcW w:w="4856" w:type="dxa"/>
          </w:tcPr>
          <w:p w:rsidR="00C4723E" w:rsidRPr="000C7941" w:rsidRDefault="0077576B"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0C7941">
              <w:rPr>
                <w:rFonts w:ascii="Times New Roman" w:hAnsi="Times New Roman"/>
                <w:bCs/>
              </w:rPr>
              <w:t>Nursing</w:t>
            </w:r>
            <w:r w:rsidR="00C4723E" w:rsidRPr="000C7941">
              <w:rPr>
                <w:rFonts w:ascii="Times New Roman" w:hAnsi="Times New Roman"/>
                <w:bCs/>
              </w:rPr>
              <w:tab/>
              <w:t>Nursing</w:t>
            </w:r>
          </w:p>
        </w:tc>
      </w:tr>
      <w:tr w:rsidR="00C4723E" w:rsidRPr="000C7941" w:rsidTr="000C7941">
        <w:trPr>
          <w:gridAfter w:val="1"/>
          <w:wAfter w:w="754" w:type="dxa"/>
        </w:trPr>
        <w:tc>
          <w:tcPr>
            <w:tcW w:w="4290" w:type="dxa"/>
          </w:tcPr>
          <w:p w:rsidR="00C4723E" w:rsidRPr="000C7941" w:rsidRDefault="00C4723E"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sidRPr="000C7941">
              <w:rPr>
                <w:rFonts w:ascii="Times New Roman" w:hAnsi="Times New Roman"/>
                <w:bCs/>
              </w:rPr>
              <w:t>Diagnostic Imaging</w:t>
            </w:r>
          </w:p>
        </w:tc>
        <w:tc>
          <w:tcPr>
            <w:tcW w:w="4856" w:type="dxa"/>
          </w:tcPr>
          <w:p w:rsidR="00C4723E" w:rsidRPr="000C7941" w:rsidRDefault="0077576B"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0C7941">
              <w:rPr>
                <w:rFonts w:ascii="Times New Roman" w:hAnsi="Times New Roman"/>
                <w:bCs/>
              </w:rPr>
              <w:t xml:space="preserve">Occupational Therapy Assistant                     </w:t>
            </w:r>
          </w:p>
        </w:tc>
      </w:tr>
      <w:tr w:rsidR="00C4723E" w:rsidRPr="000C7941" w:rsidTr="000C7941">
        <w:tc>
          <w:tcPr>
            <w:tcW w:w="4290" w:type="dxa"/>
          </w:tcPr>
          <w:p w:rsidR="00C4723E" w:rsidRPr="000C7941" w:rsidRDefault="00641748"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 xml:space="preserve">Clinical Laboratory Science </w:t>
            </w:r>
          </w:p>
        </w:tc>
        <w:tc>
          <w:tcPr>
            <w:tcW w:w="5610" w:type="dxa"/>
            <w:gridSpan w:val="2"/>
          </w:tcPr>
          <w:p w:rsidR="00C4723E" w:rsidRPr="000C7941" w:rsidRDefault="00C4723E"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0C7941">
              <w:rPr>
                <w:rFonts w:ascii="Times New Roman" w:hAnsi="Times New Roman"/>
                <w:bCs/>
              </w:rPr>
              <w:t>Physical Therap</w:t>
            </w:r>
            <w:r w:rsidR="00B2617C">
              <w:rPr>
                <w:rFonts w:ascii="Times New Roman" w:hAnsi="Times New Roman"/>
                <w:bCs/>
              </w:rPr>
              <w:t>ist</w:t>
            </w:r>
            <w:r w:rsidRPr="000C7941">
              <w:rPr>
                <w:rFonts w:ascii="Times New Roman" w:hAnsi="Times New Roman"/>
                <w:bCs/>
              </w:rPr>
              <w:t xml:space="preserve"> Assistant</w:t>
            </w:r>
          </w:p>
        </w:tc>
      </w:tr>
      <w:tr w:rsidR="00C4723E" w:rsidRPr="000C7941" w:rsidTr="000C7941">
        <w:trPr>
          <w:gridAfter w:val="1"/>
          <w:wAfter w:w="754" w:type="dxa"/>
        </w:trPr>
        <w:tc>
          <w:tcPr>
            <w:tcW w:w="4290" w:type="dxa"/>
          </w:tcPr>
          <w:p w:rsidR="00C4723E" w:rsidRPr="000C7941" w:rsidRDefault="00C4723E"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sidRPr="000C7941">
              <w:rPr>
                <w:rFonts w:ascii="Times New Roman" w:hAnsi="Times New Roman"/>
                <w:bCs/>
              </w:rPr>
              <w:t>Movement Science</w:t>
            </w:r>
          </w:p>
        </w:tc>
        <w:tc>
          <w:tcPr>
            <w:tcW w:w="4856" w:type="dxa"/>
          </w:tcPr>
          <w:p w:rsidR="00C4723E" w:rsidRPr="000C7941" w:rsidRDefault="00C4723E" w:rsidP="000C7941">
            <w:pPr>
              <w:widowControl/>
              <w:tabs>
                <w:tab w:val="left" w:pos="5760"/>
                <w:tab w:val="left" w:pos="5850"/>
                <w:tab w:val="left" w:pos="5940"/>
                <w:tab w:val="left" w:pos="7560"/>
              </w:tabs>
              <w:autoSpaceDE/>
              <w:autoSpaceDN/>
              <w:adjustRightInd/>
              <w:jc w:val="both"/>
              <w:rPr>
                <w:rFonts w:ascii="Times New Roman" w:hAnsi="Times New Roman"/>
                <w:bCs/>
              </w:rPr>
            </w:pPr>
          </w:p>
        </w:tc>
      </w:tr>
    </w:tbl>
    <w:p w:rsidR="00A527FB" w:rsidRPr="000337D8" w:rsidRDefault="00A527FB"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rsidR="001C1555" w:rsidRDefault="001C1555"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rsidR="001C1555" w:rsidRDefault="001C1555"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rsidR="00876AE6" w:rsidRPr="000337D8" w:rsidRDefault="000744B1" w:rsidP="00E77EE3">
      <w:pPr>
        <w:widowControl/>
        <w:tabs>
          <w:tab w:val="left" w:pos="5760"/>
          <w:tab w:val="left" w:pos="5850"/>
          <w:tab w:val="left" w:pos="5940"/>
          <w:tab w:val="left" w:pos="7560"/>
        </w:tabs>
        <w:autoSpaceDE/>
        <w:autoSpaceDN/>
        <w:adjustRightInd/>
        <w:ind w:left="-30"/>
        <w:jc w:val="both"/>
        <w:rPr>
          <w:rFonts w:ascii="Times New Roman" w:hAnsi="Times New Roman"/>
          <w:bCs/>
        </w:rPr>
      </w:pPr>
      <w:r w:rsidRPr="000337D8">
        <w:rPr>
          <w:rFonts w:ascii="Times New Roman" w:hAnsi="Times New Roman"/>
          <w:b/>
          <w:bCs/>
        </w:rPr>
        <w:lastRenderedPageBreak/>
        <w:t>Business, Math, Science and Technolog</w:t>
      </w:r>
      <w:r w:rsidR="006D3F74">
        <w:rPr>
          <w:rFonts w:ascii="Times New Roman" w:hAnsi="Times New Roman"/>
          <w:b/>
          <w:bCs/>
        </w:rPr>
        <w:t>ies</w:t>
      </w:r>
      <w:r w:rsidRPr="000337D8">
        <w:rPr>
          <w:rFonts w:ascii="Times New Roman" w:hAnsi="Times New Roman"/>
          <w:b/>
          <w:bCs/>
        </w:rPr>
        <w:t xml:space="preserve"> </w:t>
      </w:r>
      <w:r w:rsidR="006D3F74" w:rsidRPr="000337D8">
        <w:rPr>
          <w:rFonts w:ascii="Times New Roman" w:hAnsi="Times New Roman"/>
          <w:b/>
          <w:bCs/>
        </w:rPr>
        <w:t>Division -</w:t>
      </w:r>
      <w:r w:rsidRPr="000337D8">
        <w:rPr>
          <w:rFonts w:ascii="Times New Roman" w:hAnsi="Times New Roman"/>
          <w:b/>
          <w:bCs/>
        </w:rPr>
        <w:t xml:space="preserve"> </w:t>
      </w:r>
      <w:r w:rsidRPr="000337D8">
        <w:rPr>
          <w:rFonts w:ascii="Times New Roman" w:hAnsi="Times New Roman"/>
          <w:bCs/>
        </w:rPr>
        <w:t xml:space="preserve">The </w:t>
      </w:r>
      <w:r w:rsidR="008C4F14" w:rsidRPr="000337D8">
        <w:rPr>
          <w:rFonts w:ascii="Times New Roman" w:hAnsi="Times New Roman"/>
          <w:bCs/>
        </w:rPr>
        <w:t>D</w:t>
      </w:r>
      <w:r w:rsidRPr="000337D8">
        <w:rPr>
          <w:rFonts w:ascii="Times New Roman" w:hAnsi="Times New Roman"/>
          <w:bCs/>
        </w:rPr>
        <w:t xml:space="preserve">ivision contains the </w:t>
      </w:r>
      <w:r w:rsidR="005555A1" w:rsidRPr="000337D8">
        <w:rPr>
          <w:rFonts w:ascii="Times New Roman" w:hAnsi="Times New Roman"/>
          <w:bCs/>
        </w:rPr>
        <w:t>following departments:</w:t>
      </w:r>
    </w:p>
    <w:p w:rsidR="0076243B" w:rsidRPr="000337D8" w:rsidRDefault="0076243B" w:rsidP="00876AE6">
      <w:pPr>
        <w:ind w:left="737"/>
        <w:jc w:val="both"/>
        <w:rPr>
          <w:rFonts w:ascii="Times New Roman" w:hAnsi="Times New Roman"/>
          <w:bCs/>
        </w:rPr>
      </w:pPr>
      <w:r w:rsidRPr="000337D8">
        <w:rPr>
          <w:rFonts w:ascii="Times New Roman" w:hAnsi="Times New Roman"/>
          <w:bCs/>
        </w:rPr>
        <w:t xml:space="preserve">   </w:t>
      </w:r>
    </w:p>
    <w:tbl>
      <w:tblPr>
        <w:tblW w:w="9907" w:type="dxa"/>
        <w:tblLook w:val="01E0" w:firstRow="1" w:lastRow="1" w:firstColumn="1" w:lastColumn="1" w:noHBand="0" w:noVBand="0"/>
      </w:tblPr>
      <w:tblGrid>
        <w:gridCol w:w="4046"/>
        <w:gridCol w:w="5861"/>
      </w:tblGrid>
      <w:tr w:rsidR="0076243B" w:rsidRPr="000C7941" w:rsidTr="000C7941">
        <w:tc>
          <w:tcPr>
            <w:tcW w:w="4288" w:type="dxa"/>
          </w:tcPr>
          <w:p w:rsidR="0076243B" w:rsidRPr="000C7941" w:rsidRDefault="006D3F74" w:rsidP="003E6AE1">
            <w:pPr>
              <w:widowControl/>
              <w:numPr>
                <w:ilvl w:val="0"/>
                <w:numId w:val="14"/>
              </w:numPr>
              <w:tabs>
                <w:tab w:val="left" w:pos="5760"/>
                <w:tab w:val="left" w:pos="5850"/>
                <w:tab w:val="left" w:pos="5940"/>
                <w:tab w:val="left" w:pos="7560"/>
              </w:tabs>
              <w:autoSpaceDE/>
              <w:autoSpaceDN/>
              <w:adjustRightInd/>
              <w:rPr>
                <w:rFonts w:ascii="Times New Roman" w:hAnsi="Times New Roman"/>
                <w:bCs/>
              </w:rPr>
            </w:pPr>
            <w:r>
              <w:rPr>
                <w:rFonts w:ascii="Times New Roman" w:hAnsi="Times New Roman"/>
                <w:bCs/>
              </w:rPr>
              <w:t>Business</w:t>
            </w:r>
          </w:p>
        </w:tc>
        <w:tc>
          <w:tcPr>
            <w:tcW w:w="5619" w:type="dxa"/>
          </w:tcPr>
          <w:p w:rsidR="0076243B" w:rsidRPr="000C7941" w:rsidRDefault="006D3F74" w:rsidP="003E6AE1">
            <w:pPr>
              <w:widowControl/>
              <w:numPr>
                <w:ilvl w:val="0"/>
                <w:numId w:val="14"/>
              </w:numPr>
              <w:tabs>
                <w:tab w:val="left" w:pos="5760"/>
                <w:tab w:val="left" w:pos="5850"/>
                <w:tab w:val="left" w:pos="5940"/>
                <w:tab w:val="left" w:pos="7560"/>
              </w:tabs>
              <w:autoSpaceDE/>
              <w:autoSpaceDN/>
              <w:adjustRightInd/>
              <w:rPr>
                <w:rFonts w:ascii="Times New Roman" w:hAnsi="Times New Roman"/>
                <w:bCs/>
              </w:rPr>
            </w:pPr>
            <w:r>
              <w:rPr>
                <w:rFonts w:ascii="Times New Roman" w:hAnsi="Times New Roman"/>
                <w:bCs/>
              </w:rPr>
              <w:t>Math</w:t>
            </w:r>
            <w:r w:rsidR="0076243B" w:rsidRPr="000C7941">
              <w:rPr>
                <w:rFonts w:ascii="Times New Roman" w:hAnsi="Times New Roman"/>
                <w:bCs/>
              </w:rPr>
              <w:tab/>
              <w:t>Nursing</w:t>
            </w:r>
          </w:p>
        </w:tc>
      </w:tr>
      <w:tr w:rsidR="0076243B" w:rsidRPr="000C7941" w:rsidTr="000C7941">
        <w:tc>
          <w:tcPr>
            <w:tcW w:w="4288" w:type="dxa"/>
          </w:tcPr>
          <w:p w:rsidR="0076243B" w:rsidRPr="000C7941" w:rsidRDefault="0076243B"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sidRPr="000C7941">
              <w:rPr>
                <w:rFonts w:ascii="Times New Roman" w:hAnsi="Times New Roman"/>
                <w:bCs/>
              </w:rPr>
              <w:t xml:space="preserve">Applied </w:t>
            </w:r>
            <w:r w:rsidR="006D3F74">
              <w:rPr>
                <w:rFonts w:ascii="Times New Roman" w:hAnsi="Times New Roman"/>
                <w:bCs/>
              </w:rPr>
              <w:t>Technologies</w:t>
            </w:r>
          </w:p>
        </w:tc>
        <w:tc>
          <w:tcPr>
            <w:tcW w:w="5619" w:type="dxa"/>
          </w:tcPr>
          <w:p w:rsidR="0076243B" w:rsidRPr="000C7941" w:rsidRDefault="006D3F74"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Science Engineering &amp; Architecture</w:t>
            </w:r>
          </w:p>
        </w:tc>
      </w:tr>
      <w:tr w:rsidR="0076243B" w:rsidRPr="000C7941" w:rsidTr="000C7941">
        <w:tc>
          <w:tcPr>
            <w:tcW w:w="4288" w:type="dxa"/>
          </w:tcPr>
          <w:p w:rsidR="0076243B" w:rsidRPr="000C7941" w:rsidRDefault="0076243B"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sidRPr="000C7941">
              <w:rPr>
                <w:rFonts w:ascii="Times New Roman" w:hAnsi="Times New Roman"/>
                <w:bCs/>
              </w:rPr>
              <w:t>Biology</w:t>
            </w:r>
          </w:p>
        </w:tc>
        <w:tc>
          <w:tcPr>
            <w:tcW w:w="5619" w:type="dxa"/>
          </w:tcPr>
          <w:p w:rsidR="0076243B" w:rsidRPr="000C7941" w:rsidRDefault="0076243B" w:rsidP="006D3F74">
            <w:pPr>
              <w:widowControl/>
              <w:tabs>
                <w:tab w:val="left" w:pos="5760"/>
                <w:tab w:val="left" w:pos="5850"/>
                <w:tab w:val="left" w:pos="5940"/>
                <w:tab w:val="left" w:pos="7560"/>
              </w:tabs>
              <w:autoSpaceDE/>
              <w:autoSpaceDN/>
              <w:adjustRightInd/>
              <w:jc w:val="both"/>
              <w:rPr>
                <w:rFonts w:ascii="Times New Roman" w:hAnsi="Times New Roman"/>
                <w:bCs/>
              </w:rPr>
            </w:pPr>
          </w:p>
        </w:tc>
      </w:tr>
    </w:tbl>
    <w:p w:rsidR="00C436D6" w:rsidRPr="000337D8" w:rsidRDefault="00C436D6" w:rsidP="0077576B">
      <w:pPr>
        <w:widowControl/>
        <w:autoSpaceDE/>
        <w:autoSpaceDN/>
        <w:adjustRightInd/>
        <w:jc w:val="both"/>
        <w:rPr>
          <w:rFonts w:ascii="Times New Roman" w:hAnsi="Times New Roman"/>
          <w:b/>
          <w:bCs/>
        </w:rPr>
      </w:pPr>
    </w:p>
    <w:p w:rsidR="00C436D6" w:rsidRPr="000337D8" w:rsidRDefault="00C436D6" w:rsidP="0077576B">
      <w:pPr>
        <w:widowControl/>
        <w:autoSpaceDE/>
        <w:autoSpaceDN/>
        <w:adjustRightInd/>
        <w:jc w:val="both"/>
        <w:rPr>
          <w:rFonts w:ascii="Times New Roman" w:hAnsi="Times New Roman"/>
          <w:b/>
          <w:bCs/>
        </w:rPr>
      </w:pPr>
    </w:p>
    <w:p w:rsidR="00876AE6" w:rsidRPr="000337D8" w:rsidRDefault="0077576B" w:rsidP="0077576B">
      <w:pPr>
        <w:widowControl/>
        <w:autoSpaceDE/>
        <w:autoSpaceDN/>
        <w:adjustRightInd/>
        <w:jc w:val="both"/>
        <w:rPr>
          <w:rFonts w:ascii="Times New Roman" w:hAnsi="Times New Roman"/>
          <w:bCs/>
        </w:rPr>
      </w:pPr>
      <w:r w:rsidRPr="000337D8">
        <w:rPr>
          <w:rFonts w:ascii="Times New Roman" w:hAnsi="Times New Roman"/>
          <w:b/>
          <w:bCs/>
        </w:rPr>
        <w:t xml:space="preserve"> </w:t>
      </w:r>
      <w:r w:rsidR="000744B1" w:rsidRPr="000337D8">
        <w:rPr>
          <w:rFonts w:ascii="Times New Roman" w:hAnsi="Times New Roman"/>
          <w:b/>
          <w:bCs/>
        </w:rPr>
        <w:t>Liberal Arts Division</w:t>
      </w:r>
      <w:r w:rsidR="005555A1" w:rsidRPr="000337D8">
        <w:rPr>
          <w:rFonts w:ascii="Times New Roman" w:hAnsi="Times New Roman"/>
          <w:b/>
          <w:bCs/>
        </w:rPr>
        <w:t xml:space="preserve"> </w:t>
      </w:r>
      <w:r w:rsidR="005555A1" w:rsidRPr="000337D8">
        <w:rPr>
          <w:rFonts w:ascii="Times New Roman" w:hAnsi="Times New Roman"/>
          <w:bCs/>
        </w:rPr>
        <w:t>– Th</w:t>
      </w:r>
      <w:r w:rsidR="009A1E8A" w:rsidRPr="000337D8">
        <w:rPr>
          <w:rFonts w:ascii="Times New Roman" w:hAnsi="Times New Roman"/>
          <w:bCs/>
        </w:rPr>
        <w:t>e</w:t>
      </w:r>
      <w:r w:rsidR="005555A1" w:rsidRPr="000337D8">
        <w:rPr>
          <w:rFonts w:ascii="Times New Roman" w:hAnsi="Times New Roman"/>
          <w:bCs/>
        </w:rPr>
        <w:t xml:space="preserve"> </w:t>
      </w:r>
      <w:r w:rsidR="00A75EC1" w:rsidRPr="000337D8">
        <w:rPr>
          <w:rFonts w:ascii="Times New Roman" w:hAnsi="Times New Roman"/>
          <w:bCs/>
        </w:rPr>
        <w:t>Division</w:t>
      </w:r>
      <w:r w:rsidR="005555A1" w:rsidRPr="000337D8">
        <w:rPr>
          <w:rFonts w:ascii="Times New Roman" w:hAnsi="Times New Roman"/>
          <w:bCs/>
        </w:rPr>
        <w:t xml:space="preserve"> contains the following departments:</w:t>
      </w:r>
    </w:p>
    <w:p w:rsidR="00120FF8" w:rsidRPr="000337D8" w:rsidRDefault="00120FF8" w:rsidP="0077576B">
      <w:pPr>
        <w:widowControl/>
        <w:autoSpaceDE/>
        <w:autoSpaceDN/>
        <w:adjustRightInd/>
        <w:jc w:val="both"/>
        <w:rPr>
          <w:rFonts w:ascii="Times New Roman" w:hAnsi="Times New Roman"/>
          <w:bCs/>
        </w:rPr>
      </w:pPr>
    </w:p>
    <w:tbl>
      <w:tblPr>
        <w:tblW w:w="9907" w:type="dxa"/>
        <w:tblLook w:val="01E0" w:firstRow="1" w:lastRow="1" w:firstColumn="1" w:lastColumn="1" w:noHBand="0" w:noVBand="0"/>
      </w:tblPr>
      <w:tblGrid>
        <w:gridCol w:w="4381"/>
        <w:gridCol w:w="5526"/>
      </w:tblGrid>
      <w:tr w:rsidR="00120FF8" w:rsidRPr="000C7941" w:rsidTr="000C7941">
        <w:tc>
          <w:tcPr>
            <w:tcW w:w="3850" w:type="dxa"/>
          </w:tcPr>
          <w:p w:rsidR="00120FF8" w:rsidRPr="000C7941" w:rsidRDefault="00120FF8" w:rsidP="003E6AE1">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sidRPr="000C7941">
              <w:rPr>
                <w:rFonts w:ascii="Times New Roman" w:hAnsi="Times New Roman"/>
                <w:bCs/>
              </w:rPr>
              <w:t>Arts and Communication</w:t>
            </w:r>
          </w:p>
        </w:tc>
        <w:tc>
          <w:tcPr>
            <w:tcW w:w="4856" w:type="dxa"/>
          </w:tcPr>
          <w:p w:rsidR="00120FF8" w:rsidRPr="000C7941" w:rsidRDefault="006D3F74" w:rsidP="003E6AE1">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Pr>
                <w:rFonts w:ascii="Times New Roman" w:hAnsi="Times New Roman"/>
                <w:bCs/>
              </w:rPr>
              <w:t>Behavioral Sciences</w:t>
            </w:r>
            <w:r w:rsidR="00120FF8" w:rsidRPr="000C7941">
              <w:rPr>
                <w:rFonts w:ascii="Times New Roman" w:hAnsi="Times New Roman"/>
                <w:bCs/>
              </w:rPr>
              <w:tab/>
              <w:t>Nursing</w:t>
            </w:r>
          </w:p>
        </w:tc>
      </w:tr>
      <w:tr w:rsidR="00120FF8" w:rsidRPr="000C7941" w:rsidTr="000C7941">
        <w:tc>
          <w:tcPr>
            <w:tcW w:w="3850" w:type="dxa"/>
          </w:tcPr>
          <w:p w:rsidR="00120FF8" w:rsidRPr="000C7941"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Criminal Justice</w:t>
            </w:r>
          </w:p>
        </w:tc>
        <w:tc>
          <w:tcPr>
            <w:tcW w:w="4856" w:type="dxa"/>
          </w:tcPr>
          <w:p w:rsidR="00120FF8" w:rsidRPr="000C7941"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Education</w:t>
            </w:r>
          </w:p>
        </w:tc>
      </w:tr>
      <w:tr w:rsidR="000744B1" w:rsidRPr="000C7941" w:rsidTr="000C7941">
        <w:tc>
          <w:tcPr>
            <w:tcW w:w="3850" w:type="dxa"/>
          </w:tcPr>
          <w:p w:rsidR="000744B1"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English</w:t>
            </w:r>
          </w:p>
          <w:p w:rsidR="0010605A" w:rsidRPr="000C7941" w:rsidRDefault="0010605A"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Interdisciplinary Studies</w:t>
            </w:r>
          </w:p>
        </w:tc>
        <w:tc>
          <w:tcPr>
            <w:tcW w:w="4856" w:type="dxa"/>
          </w:tcPr>
          <w:p w:rsidR="000744B1" w:rsidRPr="000C7941"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Pr>
                <w:rFonts w:ascii="Times New Roman" w:hAnsi="Times New Roman"/>
                <w:bCs/>
              </w:rPr>
              <w:t>Global Studies</w:t>
            </w:r>
          </w:p>
        </w:tc>
      </w:tr>
    </w:tbl>
    <w:p w:rsidR="00E54CB3" w:rsidRDefault="00BC0676" w:rsidP="00872DAA">
      <w:pPr>
        <w:rPr>
          <w:rFonts w:ascii="Times New Roman" w:hAnsi="Times New Roman"/>
          <w:b/>
          <w:sz w:val="24"/>
          <w:szCs w:val="24"/>
        </w:rPr>
      </w:pPr>
      <w:r w:rsidRPr="000337D8">
        <w:rPr>
          <w:rFonts w:ascii="Times New Roman" w:hAnsi="Times New Roman"/>
          <w:b/>
          <w:sz w:val="24"/>
          <w:szCs w:val="24"/>
        </w:rPr>
        <w:t xml:space="preserve"> </w:t>
      </w:r>
    </w:p>
    <w:p w:rsidR="003130EC" w:rsidRDefault="003130EC" w:rsidP="00872DAA">
      <w:pPr>
        <w:rPr>
          <w:rFonts w:ascii="Times New Roman" w:hAnsi="Times New Roman"/>
          <w:b/>
          <w:sz w:val="24"/>
          <w:szCs w:val="24"/>
        </w:rPr>
      </w:pPr>
    </w:p>
    <w:p w:rsidR="00E54CB3" w:rsidRPr="0015608E" w:rsidRDefault="00876AE6" w:rsidP="0015608E">
      <w:pPr>
        <w:pStyle w:val="Heading2"/>
      </w:pPr>
      <w:bookmarkStart w:id="9" w:name="_Toc370292237"/>
      <w:r w:rsidRPr="0015608E">
        <w:t>C</w:t>
      </w:r>
      <w:r w:rsidR="00F355E9" w:rsidRPr="0015608E">
        <w:t>ollege</w:t>
      </w:r>
      <w:r w:rsidRPr="0015608E">
        <w:t xml:space="preserve"> G</w:t>
      </w:r>
      <w:r w:rsidR="00F355E9" w:rsidRPr="0015608E">
        <w:t>overnance</w:t>
      </w:r>
      <w:r w:rsidRPr="0015608E">
        <w:t xml:space="preserve"> </w:t>
      </w:r>
      <w:r w:rsidR="00F6045B" w:rsidRPr="0015608E">
        <w:t>System</w:t>
      </w:r>
      <w:bookmarkEnd w:id="9"/>
      <w:r w:rsidR="00F6045B" w:rsidRPr="0015608E">
        <w:t xml:space="preserve"> </w:t>
      </w:r>
    </w:p>
    <w:p w:rsidR="004721E2" w:rsidRPr="000337D8" w:rsidRDefault="004721E2" w:rsidP="00872DAA">
      <w:pPr>
        <w:rPr>
          <w:rFonts w:ascii="Times New Roman" w:hAnsi="Times New Roman"/>
          <w:b/>
        </w:rPr>
      </w:pPr>
    </w:p>
    <w:p w:rsidR="0010605A" w:rsidRDefault="0010605A" w:rsidP="00AC382E">
      <w:pPr>
        <w:jc w:val="both"/>
        <w:rPr>
          <w:rFonts w:ascii="Times New Roman" w:hAnsi="Times New Roman"/>
          <w:i/>
        </w:rPr>
      </w:pPr>
      <w:r>
        <w:rPr>
          <w:rFonts w:ascii="Times New Roman" w:hAnsi="Times New Roman"/>
          <w:i/>
        </w:rPr>
        <w:t>Information about the College Governance System can be accessed at the following link:</w:t>
      </w:r>
    </w:p>
    <w:p w:rsidR="0010605A" w:rsidRDefault="00E81851" w:rsidP="00AC382E">
      <w:pPr>
        <w:jc w:val="both"/>
        <w:rPr>
          <w:rFonts w:ascii="Times New Roman" w:hAnsi="Times New Roman"/>
        </w:rPr>
      </w:pPr>
      <w:hyperlink r:id="rId11" w:history="1">
        <w:r w:rsidR="0010605A" w:rsidRPr="008E345C">
          <w:rPr>
            <w:rStyle w:val="Hyperlink"/>
            <w:rFonts w:ascii="Times New Roman" w:hAnsi="Times New Roman"/>
          </w:rPr>
          <w:t>http://www.sunyorange.edu/governance/index.shtml</w:t>
        </w:r>
      </w:hyperlink>
    </w:p>
    <w:p w:rsidR="0010605A" w:rsidRDefault="0010605A" w:rsidP="00AC382E">
      <w:pPr>
        <w:jc w:val="both"/>
        <w:rPr>
          <w:rFonts w:ascii="Times New Roman" w:hAnsi="Times New Roman"/>
        </w:rPr>
      </w:pPr>
    </w:p>
    <w:p w:rsidR="0010605A" w:rsidRDefault="0010605A" w:rsidP="00AC382E">
      <w:pPr>
        <w:jc w:val="both"/>
        <w:rPr>
          <w:rFonts w:ascii="Times New Roman" w:hAnsi="Times New Roman"/>
        </w:rPr>
      </w:pPr>
      <w:r>
        <w:rPr>
          <w:rFonts w:ascii="Times New Roman" w:hAnsi="Times New Roman"/>
        </w:rPr>
        <w:t xml:space="preserve">The web site </w:t>
      </w:r>
      <w:r w:rsidR="00596161">
        <w:rPr>
          <w:rFonts w:ascii="Times New Roman" w:hAnsi="Times New Roman"/>
        </w:rPr>
        <w:t>includes the following:</w:t>
      </w:r>
    </w:p>
    <w:p w:rsidR="00596161" w:rsidRDefault="00596161" w:rsidP="00AC382E">
      <w:pPr>
        <w:jc w:val="both"/>
        <w:rPr>
          <w:rFonts w:ascii="Times New Roman" w:hAnsi="Times New Roman"/>
        </w:rPr>
      </w:pPr>
      <w:r>
        <w:rPr>
          <w:rFonts w:ascii="Times New Roman" w:hAnsi="Times New Roman"/>
        </w:rPr>
        <w:t>1.  College Governance Mission</w:t>
      </w:r>
    </w:p>
    <w:p w:rsidR="00596161" w:rsidRDefault="00596161" w:rsidP="00AC382E">
      <w:pPr>
        <w:jc w:val="both"/>
        <w:rPr>
          <w:rFonts w:ascii="Times New Roman" w:hAnsi="Times New Roman"/>
        </w:rPr>
      </w:pPr>
      <w:r>
        <w:rPr>
          <w:rFonts w:ascii="Times New Roman" w:hAnsi="Times New Roman"/>
        </w:rPr>
        <w:t>2.  Governance Executive Committee</w:t>
      </w:r>
    </w:p>
    <w:p w:rsidR="00596161" w:rsidRDefault="00596161" w:rsidP="00AC382E">
      <w:pPr>
        <w:jc w:val="both"/>
        <w:rPr>
          <w:rFonts w:ascii="Times New Roman" w:hAnsi="Times New Roman"/>
        </w:rPr>
      </w:pPr>
      <w:r>
        <w:rPr>
          <w:rFonts w:ascii="Times New Roman" w:hAnsi="Times New Roman"/>
        </w:rPr>
        <w:t>3.  Standing Committee Chairs</w:t>
      </w:r>
    </w:p>
    <w:p w:rsidR="00596161" w:rsidRDefault="00596161" w:rsidP="00AC382E">
      <w:pPr>
        <w:jc w:val="both"/>
        <w:rPr>
          <w:rFonts w:ascii="Times New Roman" w:hAnsi="Times New Roman"/>
        </w:rPr>
      </w:pPr>
      <w:r>
        <w:rPr>
          <w:rFonts w:ascii="Times New Roman" w:hAnsi="Times New Roman"/>
        </w:rPr>
        <w:t>4.  Standing Committees</w:t>
      </w:r>
    </w:p>
    <w:p w:rsidR="00596161" w:rsidRDefault="00596161" w:rsidP="00AC382E">
      <w:pPr>
        <w:jc w:val="both"/>
        <w:rPr>
          <w:rFonts w:ascii="Times New Roman" w:hAnsi="Times New Roman"/>
        </w:rPr>
      </w:pPr>
      <w:r>
        <w:rPr>
          <w:rFonts w:ascii="Times New Roman" w:hAnsi="Times New Roman"/>
        </w:rPr>
        <w:t>5.  Constitution and By-Laws (revised April 2013:   Revision/amendment dates noted in italics)</w:t>
      </w:r>
    </w:p>
    <w:p w:rsidR="0010605A" w:rsidRDefault="0010605A" w:rsidP="00AC382E">
      <w:pPr>
        <w:jc w:val="both"/>
        <w:rPr>
          <w:rFonts w:ascii="Times New Roman" w:hAnsi="Times New Roman"/>
        </w:rPr>
      </w:pPr>
    </w:p>
    <w:p w:rsidR="003130EC" w:rsidRPr="00872DAA" w:rsidRDefault="003130EC" w:rsidP="00AC382E">
      <w:pPr>
        <w:jc w:val="both"/>
        <w:rPr>
          <w:rFonts w:ascii="Times New Roman" w:hAnsi="Times New Roman"/>
        </w:rPr>
      </w:pPr>
    </w:p>
    <w:p w:rsidR="00876AE6" w:rsidRPr="000337D8" w:rsidRDefault="00876AE6" w:rsidP="00E6473C">
      <w:pPr>
        <w:pStyle w:val="Heading2"/>
      </w:pPr>
      <w:bookmarkStart w:id="10" w:name="_Toc370292238"/>
      <w:r w:rsidRPr="000337D8">
        <w:t>Collective Bargaining Agents</w:t>
      </w:r>
      <w:bookmarkEnd w:id="10"/>
    </w:p>
    <w:p w:rsidR="00876AE6" w:rsidRPr="000337D8" w:rsidRDefault="00876AE6" w:rsidP="00876AE6">
      <w:pPr>
        <w:tabs>
          <w:tab w:val="left" w:pos="720"/>
          <w:tab w:val="left" w:pos="3168"/>
          <w:tab w:val="left" w:pos="6192"/>
        </w:tabs>
        <w:spacing w:line="240" w:lineRule="exact"/>
        <w:jc w:val="both"/>
        <w:rPr>
          <w:rFonts w:ascii="Times New Roman" w:hAnsi="Times New Roman"/>
        </w:rPr>
      </w:pPr>
    </w:p>
    <w:p w:rsidR="00876AE6" w:rsidRDefault="00876AE6" w:rsidP="00876AE6">
      <w:pPr>
        <w:tabs>
          <w:tab w:val="left" w:pos="720"/>
          <w:tab w:val="left" w:pos="3168"/>
          <w:tab w:val="left" w:pos="6192"/>
        </w:tabs>
        <w:spacing w:line="240" w:lineRule="exact"/>
        <w:jc w:val="both"/>
        <w:rPr>
          <w:rFonts w:ascii="Times New Roman" w:hAnsi="Times New Roman"/>
        </w:rPr>
      </w:pPr>
      <w:r w:rsidRPr="000337D8">
        <w:rPr>
          <w:rFonts w:ascii="Times New Roman" w:hAnsi="Times New Roman"/>
        </w:rPr>
        <w:t>The Faculty Association is affiliated with NYSUT/AFT (New York State United Teachers/American Federation of Teachers).  They are members of Local No. 1915.</w:t>
      </w:r>
    </w:p>
    <w:p w:rsidR="000B4F48" w:rsidRPr="000337D8" w:rsidRDefault="000B4F48" w:rsidP="00876AE6">
      <w:pPr>
        <w:tabs>
          <w:tab w:val="left" w:pos="720"/>
          <w:tab w:val="left" w:pos="3168"/>
          <w:tab w:val="left" w:pos="6192"/>
        </w:tabs>
        <w:spacing w:line="240" w:lineRule="exact"/>
        <w:jc w:val="both"/>
        <w:rPr>
          <w:rFonts w:ascii="Times New Roman" w:hAnsi="Times New Roman"/>
        </w:rPr>
      </w:pPr>
    </w:p>
    <w:p w:rsidR="00876AE6" w:rsidRPr="000337D8" w:rsidRDefault="00876AE6" w:rsidP="00876AE6">
      <w:pPr>
        <w:tabs>
          <w:tab w:val="left" w:pos="720"/>
          <w:tab w:val="left" w:pos="3168"/>
          <w:tab w:val="left" w:pos="6192"/>
        </w:tabs>
        <w:spacing w:line="240" w:lineRule="exact"/>
        <w:jc w:val="both"/>
        <w:rPr>
          <w:rFonts w:ascii="Times New Roman" w:hAnsi="Times New Roman"/>
        </w:rPr>
      </w:pPr>
      <w:r w:rsidRPr="000337D8">
        <w:rPr>
          <w:rFonts w:ascii="Times New Roman" w:hAnsi="Times New Roman"/>
        </w:rPr>
        <w:t>The Staff and Chairmen's Association of Orange County Community Col</w:t>
      </w:r>
      <w:r w:rsidRPr="000337D8">
        <w:rPr>
          <w:rFonts w:ascii="Times New Roman" w:hAnsi="Times New Roman"/>
        </w:rPr>
        <w:softHyphen/>
      </w:r>
      <w:r w:rsidR="007D371F">
        <w:rPr>
          <w:rFonts w:ascii="Times New Roman" w:hAnsi="Times New Roman"/>
        </w:rPr>
        <w:t xml:space="preserve">lege operates </w:t>
      </w:r>
      <w:r w:rsidRPr="000337D8">
        <w:rPr>
          <w:rFonts w:ascii="Times New Roman" w:hAnsi="Times New Roman"/>
        </w:rPr>
        <w:t>under the Public Employees' F</w:t>
      </w:r>
      <w:r w:rsidR="007D371F">
        <w:rPr>
          <w:rFonts w:ascii="Times New Roman" w:hAnsi="Times New Roman"/>
        </w:rPr>
        <w:t>air Employment Act (Taylor Act)\.</w:t>
      </w:r>
      <w:r w:rsidRPr="000337D8">
        <w:rPr>
          <w:rFonts w:ascii="Times New Roman" w:hAnsi="Times New Roman"/>
        </w:rPr>
        <w:t xml:space="preserve"> </w:t>
      </w:r>
    </w:p>
    <w:p w:rsidR="0060165F" w:rsidRDefault="0060165F" w:rsidP="00876AE6">
      <w:pPr>
        <w:pStyle w:val="Heading6"/>
        <w:jc w:val="both"/>
        <w:rPr>
          <w:rFonts w:ascii="Times New Roman" w:hAnsi="Times New Roman"/>
          <w:b w:val="0"/>
          <w:sz w:val="22"/>
          <w:u w:val="none"/>
        </w:rPr>
      </w:pPr>
    </w:p>
    <w:p w:rsidR="00400671" w:rsidRPr="00400671" w:rsidRDefault="00400671" w:rsidP="00400671"/>
    <w:p w:rsidR="00876AE6" w:rsidRPr="000337D8" w:rsidRDefault="00C91BC6" w:rsidP="00E6473C">
      <w:pPr>
        <w:pStyle w:val="Heading2"/>
      </w:pPr>
      <w:bookmarkStart w:id="11" w:name="_Toc370292239"/>
      <w:r w:rsidRPr="000337D8">
        <w:t>Educational Foundation</w:t>
      </w:r>
      <w:bookmarkEnd w:id="11"/>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The Educational Foundation of Orange County Community College is a non-profit corporation established for the sole purpose of raising funds to assist the College in fulfilling its mission and goals.  The Board of Directors of the Foundation is comprised of c</w:t>
      </w:r>
      <w:r w:rsidR="004B45B9" w:rsidRPr="000337D8">
        <w:rPr>
          <w:rFonts w:ascii="Times New Roman" w:hAnsi="Times New Roman"/>
        </w:rPr>
        <w:t>o</w:t>
      </w:r>
      <w:r w:rsidRPr="000337D8">
        <w:rPr>
          <w:rFonts w:ascii="Times New Roman" w:hAnsi="Times New Roman"/>
        </w:rPr>
        <w:t>ncerned private citizens and representatives from the College's Board of Trustees.  The Foundation seeks funds for projects approved by the College administration and Trustees.</w:t>
      </w:r>
    </w:p>
    <w:p w:rsidR="00AD35DF" w:rsidRDefault="00AD35DF" w:rsidP="00876AE6">
      <w:pPr>
        <w:tabs>
          <w:tab w:val="left" w:pos="720"/>
          <w:tab w:val="left" w:pos="3168"/>
          <w:tab w:val="left" w:pos="6192"/>
        </w:tabs>
        <w:spacing w:line="240" w:lineRule="exact"/>
        <w:ind w:right="288"/>
        <w:jc w:val="both"/>
        <w:rPr>
          <w:rFonts w:ascii="Times New Roman" w:hAnsi="Times New Roman"/>
        </w:rPr>
      </w:pPr>
    </w:p>
    <w:p w:rsidR="00A81DF2" w:rsidRDefault="00A81DF2" w:rsidP="00876AE6">
      <w:pPr>
        <w:tabs>
          <w:tab w:val="left" w:pos="720"/>
          <w:tab w:val="left" w:pos="3168"/>
          <w:tab w:val="left" w:pos="6192"/>
        </w:tabs>
        <w:spacing w:line="240" w:lineRule="exact"/>
        <w:ind w:right="288"/>
        <w:jc w:val="both"/>
        <w:rPr>
          <w:rFonts w:ascii="Times New Roman" w:hAnsi="Times New Roman"/>
        </w:rPr>
      </w:pPr>
      <w:r>
        <w:rPr>
          <w:rFonts w:ascii="Times New Roman" w:hAnsi="Times New Roman"/>
        </w:rPr>
        <w:t>Additional information is available at the following link:</w:t>
      </w:r>
    </w:p>
    <w:p w:rsidR="00A81DF2" w:rsidRDefault="00A81DF2" w:rsidP="00876AE6">
      <w:pPr>
        <w:tabs>
          <w:tab w:val="left" w:pos="720"/>
          <w:tab w:val="left" w:pos="3168"/>
          <w:tab w:val="left" w:pos="6192"/>
        </w:tabs>
        <w:spacing w:line="240" w:lineRule="exact"/>
        <w:ind w:right="288"/>
        <w:jc w:val="both"/>
        <w:rPr>
          <w:rFonts w:ascii="Times New Roman" w:hAnsi="Times New Roman"/>
        </w:rPr>
      </w:pPr>
    </w:p>
    <w:p w:rsidR="00A81DF2" w:rsidRPr="000337D8" w:rsidRDefault="00A81DF2" w:rsidP="00876AE6">
      <w:pPr>
        <w:tabs>
          <w:tab w:val="left" w:pos="720"/>
          <w:tab w:val="left" w:pos="3168"/>
          <w:tab w:val="left" w:pos="6192"/>
        </w:tabs>
        <w:spacing w:line="240" w:lineRule="exact"/>
        <w:ind w:right="288"/>
        <w:jc w:val="both"/>
        <w:rPr>
          <w:rFonts w:ascii="Times New Roman" w:hAnsi="Times New Roman"/>
        </w:rPr>
      </w:pPr>
      <w:r w:rsidRPr="00A81DF2">
        <w:rPr>
          <w:rFonts w:ascii="Times New Roman" w:hAnsi="Times New Roman"/>
        </w:rPr>
        <w:t>http://www.sunyorange.edu/foundation/</w:t>
      </w:r>
    </w:p>
    <w:p w:rsidR="00AD35DF" w:rsidRDefault="00AD35DF" w:rsidP="00876AE6">
      <w:pPr>
        <w:tabs>
          <w:tab w:val="left" w:pos="720"/>
          <w:tab w:val="left" w:pos="3168"/>
          <w:tab w:val="left" w:pos="6192"/>
        </w:tabs>
        <w:spacing w:line="240" w:lineRule="exact"/>
        <w:ind w:right="288"/>
        <w:jc w:val="both"/>
        <w:rPr>
          <w:rFonts w:ascii="Times New Roman" w:hAnsi="Times New Roman"/>
        </w:rPr>
      </w:pPr>
    </w:p>
    <w:p w:rsidR="003130EC" w:rsidRPr="000337D8" w:rsidRDefault="003130EC"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A81DF2" w:rsidP="00E6473C">
      <w:pPr>
        <w:pStyle w:val="Heading2"/>
      </w:pPr>
      <w:bookmarkStart w:id="12" w:name="_Toc370292240"/>
      <w:r>
        <w:t xml:space="preserve">Orange County Community College </w:t>
      </w:r>
      <w:r w:rsidR="009F5092" w:rsidRPr="000337D8">
        <w:t>Association</w:t>
      </w:r>
      <w:r w:rsidR="00876AE6" w:rsidRPr="000337D8">
        <w:t>, I</w:t>
      </w:r>
      <w:r w:rsidR="009F5092" w:rsidRPr="000337D8">
        <w:t>nc</w:t>
      </w:r>
      <w:r w:rsidR="00876AE6" w:rsidRPr="000337D8">
        <w:t>.</w:t>
      </w:r>
      <w:bookmarkEnd w:id="12"/>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pStyle w:val="Heading6"/>
        <w:jc w:val="both"/>
        <w:rPr>
          <w:rFonts w:ascii="Times New Roman" w:hAnsi="Times New Roman"/>
          <w:b w:val="0"/>
          <w:sz w:val="22"/>
          <w:u w:val="none"/>
        </w:rPr>
      </w:pPr>
      <w:r w:rsidRPr="000337D8">
        <w:rPr>
          <w:rFonts w:ascii="Times New Roman" w:hAnsi="Times New Roman"/>
          <w:b w:val="0"/>
          <w:sz w:val="22"/>
          <w:u w:val="none"/>
        </w:rPr>
        <w:t>Functions and Responsibilities</w:t>
      </w:r>
      <w:r w:rsidR="0015608E">
        <w:rPr>
          <w:rFonts w:ascii="Times New Roman" w:hAnsi="Times New Roman"/>
          <w:b w:val="0"/>
          <w:sz w:val="22"/>
          <w:u w:val="none"/>
        </w:rPr>
        <w:t>:</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This Association, a membership corporation, shall:</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l.  Supplement, advance, enrich, operate and aid the educational,</w:t>
      </w:r>
      <w:r w:rsidR="00F23B2A" w:rsidRPr="000337D8">
        <w:rPr>
          <w:rFonts w:ascii="Times New Roman" w:hAnsi="Times New Roman"/>
        </w:rPr>
        <w:t xml:space="preserve"> </w:t>
      </w:r>
      <w:r w:rsidRPr="000337D8">
        <w:rPr>
          <w:rFonts w:ascii="Times New Roman" w:hAnsi="Times New Roman"/>
        </w:rPr>
        <w:t xml:space="preserve">research, social, cultural, recreational, </w:t>
      </w:r>
      <w:r w:rsidRPr="000337D8">
        <w:rPr>
          <w:rFonts w:ascii="Times New Roman" w:hAnsi="Times New Roman"/>
        </w:rPr>
        <w:lastRenderedPageBreak/>
        <w:t>welfare, living, and financial facilities, activities, and services provided for the students, community, alumni, faculty, and staff of Orange County Community College, or any other institution of higher education, which may succeed Orange County Community College at Middletown, New York, in any matter not inconsistent with law.</w:t>
      </w:r>
    </w:p>
    <w:p w:rsidR="00F24365" w:rsidRPr="000337D8" w:rsidRDefault="00F24365"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2.  Promote and cultivate educational, social, cultural, and rec</w:t>
      </w:r>
      <w:r w:rsidRPr="000337D8">
        <w:rPr>
          <w:rFonts w:ascii="Times New Roman" w:hAnsi="Times New Roman"/>
        </w:rPr>
        <w:softHyphen/>
        <w:t xml:space="preserve">reational relations among the students, community, alumni, and faculty of Orange County Community College, and aid the students, alumni, faculty and staff of such college by assisting them in every way possible in their study, work, living, and </w:t>
      </w:r>
      <w:r w:rsidR="00BE37BD" w:rsidRPr="000337D8">
        <w:rPr>
          <w:rFonts w:ascii="Times New Roman" w:hAnsi="Times New Roman"/>
        </w:rPr>
        <w:t>extra-curric</w:t>
      </w:r>
      <w:r w:rsidR="00BE37BD" w:rsidRPr="000337D8">
        <w:rPr>
          <w:rFonts w:ascii="Times New Roman" w:hAnsi="Times New Roman"/>
        </w:rPr>
        <w:softHyphen/>
        <w:t>ular</w:t>
      </w:r>
      <w:r w:rsidRPr="000337D8">
        <w:rPr>
          <w:rFonts w:ascii="Times New Roman" w:hAnsi="Times New Roman"/>
        </w:rPr>
        <w:t xml:space="preserve"> activities.</w:t>
      </w:r>
    </w:p>
    <w:p w:rsidR="005F7A8C" w:rsidRPr="000337D8" w:rsidRDefault="005F7A8C"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3.  The Faculty representative is appointed by the general faculty of the College annually.</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4.  The alumni delegate is appointed by the Alumni Association for whatever term required.</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5.  The student delegate is appointed annually by the Student Sen</w:t>
      </w:r>
      <w:r w:rsidRPr="000337D8">
        <w:rPr>
          <w:rFonts w:ascii="Times New Roman" w:hAnsi="Times New Roman"/>
        </w:rPr>
        <w:softHyphen/>
        <w:t>ate.</w:t>
      </w: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p>
    <w:p w:rsidR="00876AE6" w:rsidRPr="000337D8" w:rsidRDefault="00876AE6" w:rsidP="00876AE6">
      <w:pPr>
        <w:tabs>
          <w:tab w:val="left" w:pos="720"/>
          <w:tab w:val="left" w:pos="3168"/>
          <w:tab w:val="left" w:pos="6192"/>
        </w:tabs>
        <w:spacing w:line="240" w:lineRule="exact"/>
        <w:ind w:right="288"/>
        <w:jc w:val="both"/>
        <w:rPr>
          <w:rFonts w:ascii="Times New Roman" w:hAnsi="Times New Roman"/>
        </w:rPr>
      </w:pPr>
      <w:r w:rsidRPr="000337D8">
        <w:rPr>
          <w:rFonts w:ascii="Times New Roman" w:hAnsi="Times New Roman"/>
        </w:rPr>
        <w:t>6.  The President of the Association is elected to office every two years.</w:t>
      </w:r>
    </w:p>
    <w:p w:rsidR="00942AE8" w:rsidRPr="000337D8" w:rsidRDefault="00942AE8" w:rsidP="00876AE6">
      <w:pPr>
        <w:pStyle w:val="Heading6"/>
        <w:jc w:val="both"/>
        <w:rPr>
          <w:rFonts w:ascii="Times New Roman" w:hAnsi="Times New Roman"/>
          <w:b w:val="0"/>
          <w:sz w:val="22"/>
          <w:u w:val="none"/>
        </w:rPr>
      </w:pPr>
    </w:p>
    <w:p w:rsidR="00876AE6" w:rsidRDefault="00876AE6" w:rsidP="00876AE6">
      <w:pPr>
        <w:pStyle w:val="Heading6"/>
        <w:jc w:val="both"/>
        <w:rPr>
          <w:rFonts w:ascii="Times New Roman" w:hAnsi="Times New Roman"/>
          <w:b w:val="0"/>
          <w:sz w:val="22"/>
          <w:u w:val="none"/>
        </w:rPr>
      </w:pPr>
      <w:r w:rsidRPr="000337D8">
        <w:rPr>
          <w:rFonts w:ascii="Times New Roman" w:hAnsi="Times New Roman"/>
          <w:b w:val="0"/>
          <w:sz w:val="22"/>
          <w:u w:val="none"/>
        </w:rPr>
        <w:t>MEETINGS</w:t>
      </w:r>
      <w:r w:rsidR="008F0319">
        <w:rPr>
          <w:rFonts w:ascii="Times New Roman" w:hAnsi="Times New Roman"/>
          <w:b w:val="0"/>
          <w:sz w:val="22"/>
          <w:u w:val="none"/>
        </w:rPr>
        <w:t xml:space="preserve"> – Meetings are on call by the Executive Director</w:t>
      </w:r>
    </w:p>
    <w:p w:rsidR="0013123D" w:rsidRDefault="0013123D" w:rsidP="0013123D"/>
    <w:p w:rsidR="0013123D" w:rsidRDefault="0013123D" w:rsidP="0013123D"/>
    <w:p w:rsidR="001C1555" w:rsidRDefault="001C1555">
      <w:pPr>
        <w:widowControl/>
        <w:autoSpaceDE/>
        <w:autoSpaceDN/>
        <w:adjustRightInd/>
        <w:rPr>
          <w:rFonts w:ascii="Times New Roman" w:hAnsi="Times New Roman"/>
          <w:b/>
          <w:sz w:val="32"/>
        </w:rPr>
      </w:pPr>
      <w:r>
        <w:br w:type="page"/>
      </w:r>
    </w:p>
    <w:p w:rsidR="0013123D" w:rsidRPr="00E6473C" w:rsidRDefault="003D4292" w:rsidP="00E6473C">
      <w:pPr>
        <w:pStyle w:val="Heading1"/>
      </w:pPr>
      <w:bookmarkStart w:id="13" w:name="_Toc370292241"/>
      <w:r w:rsidRPr="00E6473C">
        <w:lastRenderedPageBreak/>
        <w:t>CHAPTER 3: ACADEMIC POLICIES &amp; PROCEDURES</w:t>
      </w:r>
      <w:r w:rsidR="00E6473C">
        <w:t xml:space="preserve"> </w:t>
      </w:r>
      <w:r w:rsidR="008D73B2" w:rsidRPr="00E6473C">
        <w:t>(FULL &amp; PART-TIME DAY/EVENING FACULTY)</w:t>
      </w:r>
      <w:bookmarkEnd w:id="13"/>
    </w:p>
    <w:p w:rsidR="00B43E2B" w:rsidRPr="000337D8" w:rsidRDefault="00B43E2B" w:rsidP="002774C0">
      <w:pPr>
        <w:rPr>
          <w:rFonts w:ascii="Times New Roman" w:hAnsi="Times New Roman"/>
        </w:rPr>
      </w:pPr>
    </w:p>
    <w:p w:rsidR="005C3CCB" w:rsidRPr="00E6473C" w:rsidRDefault="00915383" w:rsidP="00E6473C">
      <w:pPr>
        <w:pStyle w:val="Heading2"/>
      </w:pPr>
      <w:bookmarkStart w:id="14" w:name="_Toc370292242"/>
      <w:r w:rsidRPr="00E6473C">
        <w:t>I</w:t>
      </w:r>
      <w:r w:rsidR="0015608E" w:rsidRPr="00E6473C">
        <w:t>ntroduction</w:t>
      </w:r>
      <w:bookmarkEnd w:id="14"/>
    </w:p>
    <w:p w:rsidR="005C3CCB" w:rsidRPr="000337D8" w:rsidRDefault="005C3CCB" w:rsidP="005C3CCB">
      <w:pPr>
        <w:jc w:val="both"/>
        <w:rPr>
          <w:rFonts w:ascii="Times New Roman" w:hAnsi="Times New Roman"/>
          <w:bCs/>
        </w:rPr>
      </w:pPr>
    </w:p>
    <w:p w:rsidR="007E6678" w:rsidRPr="000337D8" w:rsidRDefault="007E6678" w:rsidP="009B56FF">
      <w:pPr>
        <w:jc w:val="both"/>
        <w:rPr>
          <w:rFonts w:ascii="Times New Roman" w:hAnsi="Times New Roman"/>
          <w:bCs/>
        </w:rPr>
      </w:pPr>
      <w:r w:rsidRPr="000337D8">
        <w:rPr>
          <w:rFonts w:ascii="Times New Roman" w:hAnsi="Times New Roman"/>
          <w:bCs/>
        </w:rPr>
        <w:t>This section contains academic policies and procedures pertaining to full</w:t>
      </w:r>
      <w:r w:rsidR="000876AA" w:rsidRPr="000337D8">
        <w:rPr>
          <w:rFonts w:ascii="Times New Roman" w:hAnsi="Times New Roman"/>
          <w:bCs/>
        </w:rPr>
        <w:t xml:space="preserve"> and</w:t>
      </w:r>
      <w:r w:rsidRPr="000337D8">
        <w:rPr>
          <w:rFonts w:ascii="Times New Roman" w:hAnsi="Times New Roman"/>
          <w:bCs/>
        </w:rPr>
        <w:t xml:space="preserve"> part-time day and evening adjunct faculty.  </w:t>
      </w:r>
      <w:r w:rsidR="000876AA" w:rsidRPr="000337D8">
        <w:rPr>
          <w:rFonts w:ascii="Times New Roman" w:hAnsi="Times New Roman"/>
          <w:bCs/>
        </w:rPr>
        <w:t>Many of these policies and procedures pertain to all three</w:t>
      </w:r>
      <w:r w:rsidR="00017E6E" w:rsidRPr="000337D8">
        <w:rPr>
          <w:rFonts w:ascii="Times New Roman" w:hAnsi="Times New Roman"/>
          <w:bCs/>
        </w:rPr>
        <w:t xml:space="preserve"> designated</w:t>
      </w:r>
      <w:r w:rsidR="000876AA" w:rsidRPr="000337D8">
        <w:rPr>
          <w:rFonts w:ascii="Times New Roman" w:hAnsi="Times New Roman"/>
          <w:bCs/>
        </w:rPr>
        <w:t xml:space="preserve"> categories </w:t>
      </w:r>
      <w:r w:rsidR="00C0310A" w:rsidRPr="000337D8">
        <w:rPr>
          <w:rFonts w:ascii="Times New Roman" w:hAnsi="Times New Roman"/>
          <w:bCs/>
        </w:rPr>
        <w:t>of faculty</w:t>
      </w:r>
      <w:r w:rsidR="000876AA" w:rsidRPr="000337D8">
        <w:rPr>
          <w:rFonts w:ascii="Times New Roman" w:hAnsi="Times New Roman"/>
          <w:bCs/>
        </w:rPr>
        <w:t xml:space="preserve">.   </w:t>
      </w:r>
      <w:r w:rsidR="00EC2731" w:rsidRPr="000337D8">
        <w:rPr>
          <w:rFonts w:ascii="Times New Roman" w:hAnsi="Times New Roman"/>
          <w:bCs/>
        </w:rPr>
        <w:t>P</w:t>
      </w:r>
      <w:r w:rsidR="00AF7D25" w:rsidRPr="000337D8">
        <w:rPr>
          <w:rFonts w:ascii="Times New Roman" w:hAnsi="Times New Roman"/>
          <w:bCs/>
        </w:rPr>
        <w:t xml:space="preserve">olicies and procedures which </w:t>
      </w:r>
      <w:r w:rsidR="00C0310A" w:rsidRPr="000337D8">
        <w:rPr>
          <w:rFonts w:ascii="Times New Roman" w:hAnsi="Times New Roman"/>
          <w:bCs/>
        </w:rPr>
        <w:t>pertain to</w:t>
      </w:r>
      <w:r w:rsidR="00AF7D25" w:rsidRPr="000337D8">
        <w:rPr>
          <w:rFonts w:ascii="Times New Roman" w:hAnsi="Times New Roman"/>
          <w:bCs/>
        </w:rPr>
        <w:t xml:space="preserve"> </w:t>
      </w:r>
      <w:r w:rsidR="00EC2731" w:rsidRPr="000337D8">
        <w:rPr>
          <w:rFonts w:ascii="Times New Roman" w:hAnsi="Times New Roman"/>
          <w:bCs/>
        </w:rPr>
        <w:t>evening adjunct f</w:t>
      </w:r>
      <w:r w:rsidR="00B3260A" w:rsidRPr="000337D8">
        <w:rPr>
          <w:rFonts w:ascii="Times New Roman" w:hAnsi="Times New Roman"/>
          <w:bCs/>
        </w:rPr>
        <w:t>aculty only</w:t>
      </w:r>
      <w:r w:rsidR="00C0310A" w:rsidRPr="000337D8">
        <w:rPr>
          <w:rFonts w:ascii="Times New Roman" w:hAnsi="Times New Roman"/>
          <w:bCs/>
        </w:rPr>
        <w:t>, have</w:t>
      </w:r>
      <w:r w:rsidR="00AF7D25" w:rsidRPr="000337D8">
        <w:rPr>
          <w:rFonts w:ascii="Times New Roman" w:hAnsi="Times New Roman"/>
          <w:bCs/>
        </w:rPr>
        <w:t xml:space="preserve"> been </w:t>
      </w:r>
      <w:r w:rsidR="00265A81" w:rsidRPr="000337D8">
        <w:rPr>
          <w:rFonts w:ascii="Times New Roman" w:hAnsi="Times New Roman"/>
          <w:bCs/>
        </w:rPr>
        <w:t>italicized</w:t>
      </w:r>
      <w:r w:rsidR="00AF7D25" w:rsidRPr="000337D8">
        <w:rPr>
          <w:rFonts w:ascii="Times New Roman" w:hAnsi="Times New Roman"/>
          <w:bCs/>
        </w:rPr>
        <w:t>.</w:t>
      </w:r>
      <w:r w:rsidR="00B3260A" w:rsidRPr="000337D8">
        <w:rPr>
          <w:rFonts w:ascii="Times New Roman" w:hAnsi="Times New Roman"/>
          <w:bCs/>
        </w:rPr>
        <w:t xml:space="preserve">  The following is a brief definition of adjunct faculty at SUNY Orange:</w:t>
      </w:r>
      <w:r w:rsidR="004A2CD3" w:rsidRPr="000337D8">
        <w:rPr>
          <w:rFonts w:ascii="Times New Roman" w:hAnsi="Times New Roman"/>
          <w:bCs/>
        </w:rPr>
        <w:t xml:space="preserve">  </w:t>
      </w:r>
      <w:r w:rsidR="00B3260A" w:rsidRPr="000337D8">
        <w:rPr>
          <w:rFonts w:ascii="Times New Roman" w:hAnsi="Times New Roman"/>
          <w:bCs/>
        </w:rPr>
        <w:t xml:space="preserve"> </w:t>
      </w:r>
    </w:p>
    <w:p w:rsidR="00EC2731" w:rsidRPr="000337D8" w:rsidRDefault="00EC2731" w:rsidP="009B56FF">
      <w:pPr>
        <w:jc w:val="both"/>
        <w:rPr>
          <w:rFonts w:ascii="Times New Roman" w:hAnsi="Times New Roman"/>
          <w:bCs/>
        </w:rPr>
      </w:pPr>
    </w:p>
    <w:p w:rsidR="005C3CCB" w:rsidRPr="000337D8" w:rsidRDefault="005C3CCB" w:rsidP="005C3CCB">
      <w:pPr>
        <w:jc w:val="both"/>
        <w:rPr>
          <w:rFonts w:ascii="Times New Roman" w:hAnsi="Times New Roman"/>
          <w:i/>
        </w:rPr>
      </w:pPr>
      <w:r w:rsidRPr="000337D8">
        <w:rPr>
          <w:rFonts w:ascii="Times New Roman" w:hAnsi="Times New Roman"/>
          <w:i/>
        </w:rPr>
        <w:t>Adjuncts, also referred to as part-time faculty, teach less than 12 credits per semester. Day adjuncts teach at least one</w:t>
      </w:r>
      <w:r w:rsidR="0023523C" w:rsidRPr="000337D8">
        <w:rPr>
          <w:rFonts w:ascii="Times New Roman" w:hAnsi="Times New Roman"/>
          <w:i/>
        </w:rPr>
        <w:t xml:space="preserve"> </w:t>
      </w:r>
      <w:r w:rsidRPr="000337D8">
        <w:rPr>
          <w:rFonts w:ascii="Times New Roman" w:hAnsi="Times New Roman"/>
          <w:i/>
        </w:rPr>
        <w:t>three</w:t>
      </w:r>
      <w:r w:rsidR="0023523C" w:rsidRPr="000337D8">
        <w:rPr>
          <w:rFonts w:ascii="Times New Roman" w:hAnsi="Times New Roman"/>
          <w:i/>
        </w:rPr>
        <w:t>-</w:t>
      </w:r>
      <w:r w:rsidRPr="000337D8">
        <w:rPr>
          <w:rFonts w:ascii="Times New Roman" w:hAnsi="Times New Roman"/>
          <w:i/>
        </w:rPr>
        <w:t>credit course per semester during the hours 8:00-3:50, Monday through Friday. Evening adjuncts teach only in the evenings (after 4:00) and/or on weekends.</w:t>
      </w:r>
    </w:p>
    <w:p w:rsidR="005C3CCB" w:rsidRPr="000337D8" w:rsidRDefault="005C3CCB" w:rsidP="005C3CCB">
      <w:pPr>
        <w:jc w:val="both"/>
        <w:rPr>
          <w:rFonts w:ascii="Times New Roman" w:hAnsi="Times New Roman"/>
        </w:rPr>
      </w:pPr>
    </w:p>
    <w:p w:rsidR="005C3CCB" w:rsidRPr="000337D8" w:rsidRDefault="005C3CCB" w:rsidP="005C3CCB">
      <w:pPr>
        <w:jc w:val="both"/>
        <w:rPr>
          <w:rFonts w:ascii="Times New Roman" w:hAnsi="Times New Roman"/>
          <w:i/>
        </w:rPr>
      </w:pPr>
      <w:r w:rsidRPr="000337D8">
        <w:rPr>
          <w:rFonts w:ascii="Times New Roman" w:hAnsi="Times New Roman"/>
          <w:i/>
        </w:rPr>
        <w:t>Day adjuncts are also referred to as bargaining unit members because of their status as members of the Orange County Community College Faculty Association (hereafter referred to as the Faculty Association). All day adjuncts should obtain a copy of the Faculty Association contract, through either the Office of the Vice President for A</w:t>
      </w:r>
      <w:r w:rsidR="0037785B" w:rsidRPr="000337D8">
        <w:rPr>
          <w:rFonts w:ascii="Times New Roman" w:hAnsi="Times New Roman"/>
          <w:i/>
        </w:rPr>
        <w:t>d</w:t>
      </w:r>
      <w:r w:rsidR="004F0531" w:rsidRPr="000337D8">
        <w:rPr>
          <w:rFonts w:ascii="Times New Roman" w:hAnsi="Times New Roman"/>
          <w:i/>
        </w:rPr>
        <w:t>ministration</w:t>
      </w:r>
      <w:r w:rsidRPr="000337D8">
        <w:rPr>
          <w:rFonts w:ascii="Times New Roman" w:hAnsi="Times New Roman"/>
          <w:i/>
        </w:rPr>
        <w:t xml:space="preserve"> or through the Faculty Association.</w:t>
      </w:r>
    </w:p>
    <w:p w:rsidR="005C3CCB" w:rsidRPr="000337D8" w:rsidRDefault="005C3CCB" w:rsidP="005C3CCB">
      <w:pPr>
        <w:jc w:val="both"/>
        <w:rPr>
          <w:rFonts w:ascii="Times New Roman" w:hAnsi="Times New Roman"/>
        </w:rPr>
      </w:pPr>
    </w:p>
    <w:p w:rsidR="005C3CCB" w:rsidRPr="000337D8" w:rsidRDefault="005C3CCB" w:rsidP="005C3CCB">
      <w:pPr>
        <w:jc w:val="both"/>
        <w:rPr>
          <w:rFonts w:ascii="Times New Roman" w:hAnsi="Times New Roman"/>
          <w:i/>
        </w:rPr>
      </w:pPr>
      <w:r w:rsidRPr="000337D8">
        <w:rPr>
          <w:rFonts w:ascii="Times New Roman" w:hAnsi="Times New Roman"/>
          <w:i/>
        </w:rPr>
        <w:t xml:space="preserve">Credit and Non-Credit Adjuncts are distinguished by the type </w:t>
      </w:r>
      <w:r w:rsidR="00017E6E" w:rsidRPr="000337D8">
        <w:rPr>
          <w:rFonts w:ascii="Times New Roman" w:hAnsi="Times New Roman"/>
          <w:i/>
        </w:rPr>
        <w:t xml:space="preserve">of </w:t>
      </w:r>
      <w:r w:rsidRPr="000337D8">
        <w:rPr>
          <w:rFonts w:ascii="Times New Roman" w:hAnsi="Times New Roman"/>
          <w:i/>
        </w:rPr>
        <w:t xml:space="preserve">course they teach, i.e. credit and non-credit courses. For further explanation, see the current semester course schedule. </w:t>
      </w:r>
    </w:p>
    <w:p w:rsidR="00AF1A1B" w:rsidRDefault="00AF1A1B" w:rsidP="00AF1A1B">
      <w:pPr>
        <w:rPr>
          <w:rFonts w:ascii="Times New Roman" w:hAnsi="Times New Roman"/>
        </w:rPr>
      </w:pPr>
    </w:p>
    <w:p w:rsidR="003130EC" w:rsidRDefault="003130EC" w:rsidP="00AF1A1B">
      <w:pPr>
        <w:rPr>
          <w:rFonts w:ascii="Times New Roman" w:hAnsi="Times New Roman"/>
        </w:rPr>
      </w:pPr>
    </w:p>
    <w:p w:rsidR="00FF6201" w:rsidRPr="00E6473C" w:rsidRDefault="00FF6201" w:rsidP="00E6473C">
      <w:pPr>
        <w:pStyle w:val="Heading2"/>
      </w:pPr>
      <w:bookmarkStart w:id="15" w:name="_Toc370292243"/>
      <w:r w:rsidRPr="00E6473C">
        <w:t>Academic Policy Manual</w:t>
      </w:r>
      <w:bookmarkEnd w:id="15"/>
    </w:p>
    <w:p w:rsidR="00FF6201" w:rsidRDefault="00FF6201" w:rsidP="00AF1A1B">
      <w:pPr>
        <w:rPr>
          <w:rFonts w:ascii="Times New Roman" w:hAnsi="Times New Roman"/>
        </w:rPr>
      </w:pPr>
    </w:p>
    <w:p w:rsidR="00FF6201" w:rsidRPr="00872DAA" w:rsidRDefault="00FF6201" w:rsidP="00872DAA">
      <w:pPr>
        <w:rPr>
          <w:rFonts w:ascii="Times New Roman" w:hAnsi="Times New Roman"/>
        </w:rPr>
      </w:pPr>
      <w:r w:rsidRPr="00FF6201">
        <w:rPr>
          <w:rFonts w:ascii="Times New Roman" w:hAnsi="Times New Roman"/>
        </w:rPr>
        <w:t xml:space="preserve">The Academic Policy Manual was </w:t>
      </w:r>
      <w:r w:rsidRPr="00872DAA">
        <w:rPr>
          <w:rFonts w:ascii="Times New Roman" w:hAnsi="Times New Roman"/>
        </w:rPr>
        <w:t>Revised and Approved April 15, 2013 (Effective AY 2013-2014)</w:t>
      </w:r>
    </w:p>
    <w:p w:rsidR="00FF6201" w:rsidRPr="00872DAA" w:rsidRDefault="00FF6201" w:rsidP="00FF6201">
      <w:pPr>
        <w:widowControl/>
        <w:autoSpaceDE/>
        <w:autoSpaceDN/>
        <w:adjustRightInd/>
        <w:rPr>
          <w:rFonts w:ascii="Times New Roman" w:hAnsi="Times New Roman"/>
        </w:rPr>
      </w:pPr>
      <w:r w:rsidRPr="00872DAA">
        <w:rPr>
          <w:rFonts w:ascii="Times New Roman" w:hAnsi="Times New Roman"/>
        </w:rPr>
        <w:t>by the Academic Policy Committee and the Vice President for Academic Affairs.</w:t>
      </w:r>
    </w:p>
    <w:p w:rsidR="00FF6201" w:rsidRPr="00872DAA" w:rsidRDefault="00FF6201" w:rsidP="00FF6201">
      <w:pPr>
        <w:widowControl/>
        <w:autoSpaceDE/>
        <w:autoSpaceDN/>
        <w:adjustRightInd/>
        <w:rPr>
          <w:rFonts w:ascii="Times New Roman" w:hAnsi="Times New Roman"/>
        </w:rPr>
      </w:pPr>
    </w:p>
    <w:p w:rsidR="00FF6201" w:rsidRDefault="00FF6201" w:rsidP="00FF6201">
      <w:pPr>
        <w:widowControl/>
        <w:autoSpaceDE/>
        <w:autoSpaceDN/>
        <w:adjustRightInd/>
        <w:rPr>
          <w:rFonts w:ascii="Arial" w:hAnsi="Arial" w:cs="Arial"/>
          <w:sz w:val="20"/>
          <w:szCs w:val="20"/>
        </w:rPr>
      </w:pPr>
      <w:r w:rsidRPr="00872DAA">
        <w:rPr>
          <w:rFonts w:ascii="Times New Roman" w:hAnsi="Times New Roman"/>
        </w:rPr>
        <w:t>The manual is available on the college web site</w:t>
      </w:r>
      <w:r w:rsidR="002F4325">
        <w:rPr>
          <w:rFonts w:ascii="Times New Roman" w:hAnsi="Times New Roman"/>
        </w:rPr>
        <w:t xml:space="preserve"> at</w:t>
      </w:r>
      <w:r>
        <w:rPr>
          <w:rFonts w:ascii="Arial" w:hAnsi="Arial" w:cs="Arial"/>
          <w:sz w:val="20"/>
          <w:szCs w:val="20"/>
        </w:rPr>
        <w:t xml:space="preserve">:  </w:t>
      </w:r>
    </w:p>
    <w:p w:rsidR="00FF6201" w:rsidRDefault="00FF6201" w:rsidP="00FF6201">
      <w:pPr>
        <w:widowControl/>
        <w:autoSpaceDE/>
        <w:autoSpaceDN/>
        <w:adjustRightInd/>
        <w:rPr>
          <w:rFonts w:ascii="Arial" w:hAnsi="Arial" w:cs="Arial"/>
          <w:sz w:val="20"/>
          <w:szCs w:val="20"/>
        </w:rPr>
      </w:pPr>
    </w:p>
    <w:p w:rsidR="00FF6201" w:rsidRDefault="00E81851" w:rsidP="00FF6201">
      <w:pPr>
        <w:widowControl/>
        <w:autoSpaceDE/>
        <w:autoSpaceDN/>
        <w:adjustRightInd/>
        <w:rPr>
          <w:rFonts w:ascii="Arial" w:hAnsi="Arial" w:cs="Arial"/>
          <w:sz w:val="20"/>
          <w:szCs w:val="20"/>
        </w:rPr>
      </w:pPr>
      <w:hyperlink r:id="rId12" w:history="1">
        <w:r w:rsidR="003130EC" w:rsidRPr="00215160">
          <w:rPr>
            <w:rStyle w:val="Hyperlink"/>
            <w:rFonts w:ascii="Arial" w:hAnsi="Arial" w:cs="Arial"/>
            <w:sz w:val="20"/>
            <w:szCs w:val="20"/>
          </w:rPr>
          <w:t>http://www.sunyorange.edu/catalog/docs/Academic_Policy_Manual_4-15-2013.pdf</w:t>
        </w:r>
      </w:hyperlink>
    </w:p>
    <w:p w:rsidR="00FF6201" w:rsidRPr="000337D8" w:rsidRDefault="00FF6201" w:rsidP="00AF1A1B">
      <w:pPr>
        <w:rPr>
          <w:rFonts w:ascii="Times New Roman" w:hAnsi="Times New Roman"/>
        </w:rPr>
      </w:pPr>
    </w:p>
    <w:p w:rsidR="00C0310A" w:rsidRPr="000337D8" w:rsidRDefault="00C0310A" w:rsidP="00AF1A1B">
      <w:pPr>
        <w:rPr>
          <w:rFonts w:ascii="Times New Roman" w:hAnsi="Times New Roman"/>
        </w:rPr>
      </w:pPr>
    </w:p>
    <w:p w:rsidR="00F95684" w:rsidRPr="000337D8" w:rsidRDefault="00F95684" w:rsidP="0015608E">
      <w:pPr>
        <w:pStyle w:val="Heading2"/>
      </w:pPr>
      <w:bookmarkStart w:id="16" w:name="_Toc370292244"/>
      <w:r w:rsidRPr="000337D8">
        <w:t>Absence of Faculty</w:t>
      </w:r>
      <w:bookmarkEnd w:id="16"/>
    </w:p>
    <w:p w:rsidR="00F95684" w:rsidRPr="000337D8" w:rsidRDefault="00F95684" w:rsidP="00F95684">
      <w:pPr>
        <w:tabs>
          <w:tab w:val="left" w:pos="720"/>
          <w:tab w:val="left" w:pos="3168"/>
          <w:tab w:val="left" w:pos="6192"/>
        </w:tabs>
        <w:spacing w:line="240" w:lineRule="exact"/>
        <w:ind w:right="288"/>
        <w:jc w:val="both"/>
        <w:rPr>
          <w:rFonts w:ascii="Times New Roman" w:hAnsi="Times New Roman"/>
          <w:bCs/>
        </w:rPr>
      </w:pPr>
    </w:p>
    <w:p w:rsidR="00F95684" w:rsidRPr="000337D8" w:rsidRDefault="00F95684" w:rsidP="00F9568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To be eligible for a paid sick day for a day of absence </w:t>
      </w:r>
      <w:r w:rsidR="0023523C" w:rsidRPr="000337D8">
        <w:rPr>
          <w:rFonts w:ascii="Times New Roman" w:hAnsi="Times New Roman"/>
        </w:rPr>
        <w:t>a</w:t>
      </w:r>
      <w:r w:rsidRPr="000337D8">
        <w:rPr>
          <w:rFonts w:ascii="Times New Roman" w:hAnsi="Times New Roman"/>
        </w:rPr>
        <w:t xml:space="preserve"> faculty member </w:t>
      </w:r>
      <w:r w:rsidR="0023523C" w:rsidRPr="000337D8">
        <w:rPr>
          <w:rFonts w:ascii="Times New Roman" w:hAnsi="Times New Roman"/>
        </w:rPr>
        <w:t>need</w:t>
      </w:r>
      <w:r w:rsidR="007B54F9" w:rsidRPr="000337D8">
        <w:rPr>
          <w:rFonts w:ascii="Times New Roman" w:hAnsi="Times New Roman"/>
        </w:rPr>
        <w:t>s</w:t>
      </w:r>
      <w:r w:rsidR="0023523C" w:rsidRPr="000337D8">
        <w:rPr>
          <w:rFonts w:ascii="Times New Roman" w:hAnsi="Times New Roman"/>
        </w:rPr>
        <w:t xml:space="preserve"> to </w:t>
      </w:r>
      <w:r w:rsidRPr="000337D8">
        <w:rPr>
          <w:rFonts w:ascii="Times New Roman" w:hAnsi="Times New Roman"/>
        </w:rPr>
        <w:t xml:space="preserve">notify </w:t>
      </w:r>
      <w:r w:rsidR="0023523C" w:rsidRPr="000337D8">
        <w:rPr>
          <w:rFonts w:ascii="Times New Roman" w:hAnsi="Times New Roman"/>
        </w:rPr>
        <w:t xml:space="preserve">their </w:t>
      </w:r>
      <w:r w:rsidRPr="000337D8">
        <w:rPr>
          <w:rFonts w:ascii="Times New Roman" w:hAnsi="Times New Roman"/>
        </w:rPr>
        <w:t xml:space="preserve"> Department Chairperson no later than 7:00 a.m. on the day of the absence for any class starting at or prior to 9:00 a.m. unless the faculty member’s illness or injury makes it impossible to give such notice; for all other classes the faculty member </w:t>
      </w:r>
      <w:r w:rsidR="0023523C" w:rsidRPr="000337D8">
        <w:rPr>
          <w:rFonts w:ascii="Times New Roman" w:hAnsi="Times New Roman"/>
        </w:rPr>
        <w:t xml:space="preserve">needs to </w:t>
      </w:r>
      <w:r w:rsidRPr="000337D8">
        <w:rPr>
          <w:rFonts w:ascii="Times New Roman" w:hAnsi="Times New Roman"/>
        </w:rPr>
        <w:t xml:space="preserve"> notify his/her Department Chairperson no later than 8:00 a.m. on the day of the absence, unless the faculty member’s illness or injury makes it impossible to give such notice.  </w:t>
      </w:r>
      <w:r w:rsidR="004F0531" w:rsidRPr="000337D8">
        <w:rPr>
          <w:rFonts w:ascii="Times New Roman" w:hAnsi="Times New Roman"/>
        </w:rPr>
        <w:t>If</w:t>
      </w:r>
      <w:r w:rsidRPr="000337D8">
        <w:rPr>
          <w:rFonts w:ascii="Times New Roman" w:hAnsi="Times New Roman"/>
        </w:rPr>
        <w:t xml:space="preserve"> the Department Chairperson </w:t>
      </w:r>
      <w:r w:rsidR="004F0531" w:rsidRPr="000337D8">
        <w:rPr>
          <w:rFonts w:ascii="Times New Roman" w:hAnsi="Times New Roman"/>
        </w:rPr>
        <w:t>is</w:t>
      </w:r>
      <w:r w:rsidRPr="000337D8">
        <w:rPr>
          <w:rFonts w:ascii="Times New Roman" w:hAnsi="Times New Roman"/>
        </w:rPr>
        <w:t xml:space="preserve"> unavailable, the Associate Vice President for Academic Affairs </w:t>
      </w:r>
      <w:r w:rsidR="004F0531" w:rsidRPr="000337D8">
        <w:rPr>
          <w:rFonts w:ascii="Times New Roman" w:hAnsi="Times New Roman"/>
        </w:rPr>
        <w:t>is</w:t>
      </w:r>
      <w:r w:rsidRPr="000337D8">
        <w:rPr>
          <w:rFonts w:ascii="Times New Roman" w:hAnsi="Times New Roman"/>
        </w:rPr>
        <w:t xml:space="preserve"> be notified. The Department Chairperson will communicate information on illness to the appropriate Associate Vice President for Aca</w:t>
      </w:r>
      <w:r w:rsidRPr="000337D8">
        <w:rPr>
          <w:rFonts w:ascii="Times New Roman" w:hAnsi="Times New Roman"/>
        </w:rPr>
        <w:softHyphen/>
        <w:t>demic Affairs on the appropriate forms.  Absence because of personal illness will be charged to accumulated sick leave.  Return to class</w:t>
      </w:r>
      <w:r w:rsidRPr="000337D8">
        <w:rPr>
          <w:rFonts w:ascii="Times New Roman" w:hAnsi="Times New Roman"/>
        </w:rPr>
        <w:softHyphen/>
        <w:t xml:space="preserve">room duties </w:t>
      </w:r>
      <w:r w:rsidR="004F0531" w:rsidRPr="000337D8">
        <w:rPr>
          <w:rFonts w:ascii="Times New Roman" w:hAnsi="Times New Roman"/>
        </w:rPr>
        <w:t>is</w:t>
      </w:r>
      <w:r w:rsidRPr="000337D8">
        <w:rPr>
          <w:rFonts w:ascii="Times New Roman" w:hAnsi="Times New Roman"/>
        </w:rPr>
        <w:t xml:space="preserve"> also</w:t>
      </w:r>
      <w:r w:rsidR="004F0531" w:rsidRPr="000337D8">
        <w:rPr>
          <w:rFonts w:ascii="Times New Roman" w:hAnsi="Times New Roman"/>
        </w:rPr>
        <w:t xml:space="preserve"> to </w:t>
      </w:r>
      <w:r w:rsidRPr="000337D8">
        <w:rPr>
          <w:rFonts w:ascii="Times New Roman" w:hAnsi="Times New Roman"/>
        </w:rPr>
        <w:t xml:space="preserve">be reported.  </w:t>
      </w:r>
    </w:p>
    <w:p w:rsidR="00F95684" w:rsidRPr="000337D8" w:rsidRDefault="00F95684" w:rsidP="00F95684">
      <w:pPr>
        <w:tabs>
          <w:tab w:val="left" w:pos="576"/>
          <w:tab w:val="left" w:pos="1728"/>
          <w:tab w:val="left" w:pos="3168"/>
          <w:tab w:val="left" w:pos="6192"/>
        </w:tabs>
        <w:spacing w:line="240" w:lineRule="exact"/>
        <w:jc w:val="both"/>
        <w:rPr>
          <w:rFonts w:ascii="Times New Roman" w:hAnsi="Times New Roman"/>
        </w:rPr>
      </w:pPr>
    </w:p>
    <w:p w:rsidR="00C0310A" w:rsidRPr="000337D8" w:rsidRDefault="00C0310A" w:rsidP="002774C0">
      <w:pPr>
        <w:rPr>
          <w:rFonts w:ascii="Times New Roman" w:hAnsi="Times New Roman"/>
        </w:rPr>
      </w:pPr>
    </w:p>
    <w:p w:rsidR="0014751D" w:rsidRPr="000337D8" w:rsidRDefault="0014751D" w:rsidP="0015608E">
      <w:pPr>
        <w:pStyle w:val="Heading2"/>
      </w:pPr>
      <w:bookmarkStart w:id="17" w:name="_Toc370292245"/>
      <w:r w:rsidRPr="000337D8">
        <w:t>Appointment as Adjunct Faculty</w:t>
      </w:r>
      <w:bookmarkEnd w:id="17"/>
    </w:p>
    <w:p w:rsidR="0014751D" w:rsidRPr="000337D8" w:rsidRDefault="0014751D" w:rsidP="0014751D">
      <w:pPr>
        <w:tabs>
          <w:tab w:val="left" w:pos="576"/>
          <w:tab w:val="left" w:pos="1728"/>
          <w:tab w:val="left" w:pos="3168"/>
          <w:tab w:val="left" w:pos="6192"/>
        </w:tabs>
        <w:spacing w:line="240" w:lineRule="exact"/>
        <w:ind w:right="-288"/>
        <w:jc w:val="both"/>
        <w:rPr>
          <w:rFonts w:ascii="Times New Roman" w:hAnsi="Times New Roman"/>
        </w:rPr>
      </w:pPr>
    </w:p>
    <w:p w:rsidR="00EB4EE3" w:rsidRPr="0015608E" w:rsidRDefault="0014751D" w:rsidP="00E16F02">
      <w:pPr>
        <w:tabs>
          <w:tab w:val="left" w:pos="576"/>
          <w:tab w:val="left" w:pos="1728"/>
          <w:tab w:val="left" w:pos="3168"/>
          <w:tab w:val="left" w:pos="6192"/>
        </w:tabs>
        <w:spacing w:line="240" w:lineRule="exact"/>
        <w:jc w:val="both"/>
        <w:rPr>
          <w:rFonts w:ascii="Times New Roman" w:hAnsi="Times New Roman"/>
        </w:rPr>
      </w:pPr>
      <w:r w:rsidRPr="0015608E">
        <w:rPr>
          <w:rFonts w:ascii="Times New Roman" w:hAnsi="Times New Roman"/>
        </w:rPr>
        <w:t xml:space="preserve">Adjunct </w:t>
      </w:r>
      <w:r w:rsidR="00263CA2" w:rsidRPr="0015608E">
        <w:rPr>
          <w:rFonts w:ascii="Times New Roman" w:hAnsi="Times New Roman"/>
        </w:rPr>
        <w:t>faculty</w:t>
      </w:r>
      <w:r w:rsidR="0012569E" w:rsidRPr="0015608E">
        <w:rPr>
          <w:rFonts w:ascii="Times New Roman" w:hAnsi="Times New Roman"/>
        </w:rPr>
        <w:t xml:space="preserve"> </w:t>
      </w:r>
      <w:r w:rsidR="005C619A" w:rsidRPr="0015608E">
        <w:rPr>
          <w:rFonts w:ascii="Times New Roman" w:hAnsi="Times New Roman"/>
        </w:rPr>
        <w:t>is</w:t>
      </w:r>
      <w:r w:rsidRPr="0015608E">
        <w:rPr>
          <w:rFonts w:ascii="Times New Roman" w:hAnsi="Times New Roman"/>
        </w:rPr>
        <w:t xml:space="preserve"> appointed</w:t>
      </w:r>
      <w:r w:rsidR="0098287A" w:rsidRPr="0015608E">
        <w:rPr>
          <w:rFonts w:ascii="Times New Roman" w:hAnsi="Times New Roman"/>
        </w:rPr>
        <w:t xml:space="preserve"> </w:t>
      </w:r>
      <w:r w:rsidR="00FC7DB9" w:rsidRPr="0015608E">
        <w:rPr>
          <w:rFonts w:ascii="Times New Roman" w:hAnsi="Times New Roman"/>
        </w:rPr>
        <w:t xml:space="preserve">by </w:t>
      </w:r>
      <w:r w:rsidRPr="0015608E">
        <w:rPr>
          <w:rFonts w:ascii="Times New Roman" w:hAnsi="Times New Roman"/>
        </w:rPr>
        <w:t>the President of the College upon recommendation of the appropriate department chair and divisional Associate Vice President to whom the department chair reports. The employment agreement will be mailed to the adjunct’s home, generally during the first three weeks of class.  While full-time faculty members of the College receive preference in teaching assignments, every effort will be made to retain and employ adjuncts, consistent with the mission and goals of the College.</w:t>
      </w:r>
    </w:p>
    <w:p w:rsidR="006752F1" w:rsidRDefault="006752F1" w:rsidP="00E16F02">
      <w:pPr>
        <w:tabs>
          <w:tab w:val="left" w:pos="576"/>
          <w:tab w:val="left" w:pos="1728"/>
          <w:tab w:val="left" w:pos="3168"/>
          <w:tab w:val="left" w:pos="6192"/>
        </w:tabs>
        <w:spacing w:line="240" w:lineRule="exact"/>
        <w:jc w:val="both"/>
        <w:rPr>
          <w:rFonts w:ascii="Times New Roman" w:hAnsi="Times New Roman"/>
          <w:i/>
        </w:rPr>
      </w:pPr>
    </w:p>
    <w:p w:rsidR="00280BB7" w:rsidRPr="000337D8" w:rsidRDefault="00280BB7" w:rsidP="00E16F02">
      <w:pPr>
        <w:tabs>
          <w:tab w:val="left" w:pos="576"/>
          <w:tab w:val="left" w:pos="1728"/>
          <w:tab w:val="left" w:pos="3168"/>
          <w:tab w:val="left" w:pos="6192"/>
        </w:tabs>
        <w:spacing w:line="240" w:lineRule="exact"/>
        <w:jc w:val="both"/>
        <w:rPr>
          <w:rFonts w:ascii="Times New Roman" w:hAnsi="Times New Roman"/>
          <w:i/>
        </w:rPr>
      </w:pPr>
    </w:p>
    <w:p w:rsidR="006752F1" w:rsidRPr="000337D8" w:rsidRDefault="006752F1" w:rsidP="00E16F02">
      <w:pPr>
        <w:tabs>
          <w:tab w:val="left" w:pos="576"/>
          <w:tab w:val="left" w:pos="1728"/>
          <w:tab w:val="left" w:pos="3168"/>
          <w:tab w:val="left" w:pos="6192"/>
        </w:tabs>
        <w:spacing w:line="240" w:lineRule="exact"/>
        <w:jc w:val="both"/>
        <w:rPr>
          <w:rFonts w:ascii="Times New Roman" w:hAnsi="Times New Roman"/>
          <w:i/>
        </w:rPr>
      </w:pPr>
    </w:p>
    <w:p w:rsidR="00874ABF" w:rsidRPr="00915383" w:rsidRDefault="00874ABF" w:rsidP="0015608E">
      <w:pPr>
        <w:pStyle w:val="Heading2"/>
      </w:pPr>
      <w:bookmarkStart w:id="18" w:name="_Toc370292246"/>
      <w:r w:rsidRPr="00915383">
        <w:lastRenderedPageBreak/>
        <w:t>Commencement Exercises</w:t>
      </w:r>
      <w:bookmarkEnd w:id="18"/>
    </w:p>
    <w:p w:rsidR="00874ABF" w:rsidRDefault="00874ABF" w:rsidP="00874ABF">
      <w:pPr>
        <w:tabs>
          <w:tab w:val="left" w:pos="576"/>
          <w:tab w:val="left" w:pos="1728"/>
          <w:tab w:val="left" w:pos="3168"/>
          <w:tab w:val="left" w:pos="6192"/>
        </w:tabs>
        <w:spacing w:line="240" w:lineRule="exact"/>
        <w:ind w:right="-1584"/>
        <w:jc w:val="both"/>
        <w:rPr>
          <w:rFonts w:ascii="Times New Roman" w:hAnsi="Times New Roman"/>
        </w:rPr>
      </w:pPr>
    </w:p>
    <w:p w:rsidR="00107D16" w:rsidRPr="000337D8" w:rsidRDefault="00107D16" w:rsidP="00874ABF">
      <w:pPr>
        <w:tabs>
          <w:tab w:val="left" w:pos="576"/>
          <w:tab w:val="left" w:pos="1728"/>
          <w:tab w:val="left" w:pos="3168"/>
          <w:tab w:val="left" w:pos="6192"/>
        </w:tabs>
        <w:spacing w:line="240" w:lineRule="exact"/>
        <w:ind w:right="-1584"/>
        <w:jc w:val="both"/>
        <w:rPr>
          <w:rFonts w:ascii="Times New Roman" w:hAnsi="Times New Roman"/>
        </w:rPr>
      </w:pPr>
      <w:r>
        <w:rPr>
          <w:rFonts w:ascii="Times New Roman" w:hAnsi="Times New Roman"/>
        </w:rPr>
        <w:t xml:space="preserve">Full time faculty are expected to attend the College commencement.  </w:t>
      </w:r>
    </w:p>
    <w:p w:rsidR="00F9480E" w:rsidRPr="00A95314" w:rsidRDefault="00F9480E" w:rsidP="00A95314">
      <w:pPr>
        <w:widowControl/>
        <w:autoSpaceDE/>
        <w:autoSpaceDN/>
        <w:adjustRightInd/>
        <w:spacing w:before="100" w:beforeAutospacing="1" w:after="100" w:afterAutospacing="1"/>
        <w:rPr>
          <w:rFonts w:ascii="Times New Roman" w:hAnsi="Times New Roman"/>
        </w:rPr>
      </w:pPr>
      <w:r w:rsidRPr="00A95314">
        <w:rPr>
          <w:rFonts w:ascii="Times New Roman" w:hAnsi="Times New Roman"/>
        </w:rPr>
        <w:t>If a full time faculty member</w:t>
      </w:r>
      <w:r w:rsidRPr="00F9480E">
        <w:rPr>
          <w:rFonts w:ascii="Times New Roman" w:hAnsi="Times New Roman"/>
        </w:rPr>
        <w:t xml:space="preserve"> need</w:t>
      </w:r>
      <w:r w:rsidRPr="00A95314">
        <w:rPr>
          <w:rFonts w:ascii="Times New Roman" w:hAnsi="Times New Roman"/>
        </w:rPr>
        <w:t>s</w:t>
      </w:r>
      <w:r w:rsidRPr="00F9480E">
        <w:rPr>
          <w:rFonts w:ascii="Times New Roman" w:hAnsi="Times New Roman"/>
        </w:rPr>
        <w:t xml:space="preserve"> to be excused from Com</w:t>
      </w:r>
      <w:r w:rsidRPr="00A95314">
        <w:rPr>
          <w:rFonts w:ascii="Times New Roman" w:hAnsi="Times New Roman"/>
        </w:rPr>
        <w:t>mencement a</w:t>
      </w:r>
      <w:r w:rsidRPr="00F9480E">
        <w:rPr>
          <w:rFonts w:ascii="Times New Roman" w:hAnsi="Times New Roman"/>
        </w:rPr>
        <w:t xml:space="preserve"> request</w:t>
      </w:r>
      <w:r w:rsidRPr="00A95314">
        <w:rPr>
          <w:rFonts w:ascii="Times New Roman" w:hAnsi="Times New Roman"/>
        </w:rPr>
        <w:t xml:space="preserve"> must be sent</w:t>
      </w:r>
      <w:r w:rsidRPr="00F9480E">
        <w:rPr>
          <w:rFonts w:ascii="Times New Roman" w:hAnsi="Times New Roman"/>
        </w:rPr>
        <w:t xml:space="preserve"> to the P</w:t>
      </w:r>
      <w:r w:rsidRPr="00A95314">
        <w:rPr>
          <w:rFonts w:ascii="Times New Roman" w:hAnsi="Times New Roman"/>
        </w:rPr>
        <w:t xml:space="preserve">resident's Office by </w:t>
      </w:r>
      <w:r w:rsidR="00A95314" w:rsidRPr="00A95314">
        <w:rPr>
          <w:rFonts w:ascii="Times New Roman" w:hAnsi="Times New Roman"/>
        </w:rPr>
        <w:t>a date in the spring semester (date specified annually).</w:t>
      </w:r>
    </w:p>
    <w:p w:rsidR="00C0310A" w:rsidRPr="000337D8" w:rsidRDefault="00C0310A" w:rsidP="002774C0">
      <w:pPr>
        <w:rPr>
          <w:rFonts w:ascii="Times New Roman" w:hAnsi="Times New Roman"/>
        </w:rPr>
      </w:pPr>
    </w:p>
    <w:p w:rsidR="00B93C77" w:rsidRPr="000337D8" w:rsidRDefault="0095170B" w:rsidP="0015608E">
      <w:pPr>
        <w:pStyle w:val="Heading2"/>
      </w:pPr>
      <w:bookmarkStart w:id="19" w:name="_Toc370292247"/>
      <w:r>
        <w:t xml:space="preserve">New Faculty </w:t>
      </w:r>
      <w:r w:rsidR="00B93C77" w:rsidRPr="000337D8">
        <w:t>Orientation</w:t>
      </w:r>
      <w:bookmarkEnd w:id="19"/>
      <w:r w:rsidR="00B93C77" w:rsidRPr="000337D8">
        <w:t xml:space="preserve"> </w:t>
      </w:r>
    </w:p>
    <w:p w:rsidR="00B93C77" w:rsidRDefault="00B93C77" w:rsidP="00B93C77">
      <w:pPr>
        <w:jc w:val="both"/>
        <w:rPr>
          <w:rFonts w:ascii="Times New Roman" w:hAnsi="Times New Roman"/>
        </w:rPr>
      </w:pPr>
    </w:p>
    <w:p w:rsidR="0095170B" w:rsidRDefault="0095170B" w:rsidP="00B93C77">
      <w:pPr>
        <w:jc w:val="both"/>
        <w:rPr>
          <w:rFonts w:ascii="Times New Roman" w:hAnsi="Times New Roman"/>
        </w:rPr>
      </w:pPr>
      <w:r>
        <w:rPr>
          <w:rFonts w:ascii="Times New Roman" w:hAnsi="Times New Roman"/>
        </w:rPr>
        <w:t xml:space="preserve">Academic Affairs hosts orientation programming </w:t>
      </w:r>
      <w:r w:rsidR="00C60E41">
        <w:rPr>
          <w:rFonts w:ascii="Times New Roman" w:hAnsi="Times New Roman"/>
        </w:rPr>
        <w:t>to introduce</w:t>
      </w:r>
      <w:r>
        <w:rPr>
          <w:rFonts w:ascii="Times New Roman" w:hAnsi="Times New Roman"/>
        </w:rPr>
        <w:t xml:space="preserve"> new faculty to College policies, procedures, and services.</w:t>
      </w:r>
    </w:p>
    <w:p w:rsidR="0095170B" w:rsidRPr="000337D8" w:rsidRDefault="0095170B" w:rsidP="00B93C77">
      <w:pPr>
        <w:jc w:val="both"/>
        <w:rPr>
          <w:rFonts w:ascii="Times New Roman" w:hAnsi="Times New Roman"/>
        </w:rPr>
      </w:pPr>
    </w:p>
    <w:p w:rsidR="0095170B" w:rsidRPr="000337D8" w:rsidRDefault="0095170B" w:rsidP="00EC3F6B">
      <w:pPr>
        <w:jc w:val="both"/>
        <w:rPr>
          <w:rFonts w:ascii="Times New Roman" w:hAnsi="Times New Roman"/>
          <w:i/>
        </w:rPr>
      </w:pPr>
    </w:p>
    <w:p w:rsidR="00F92ABA" w:rsidRPr="000337D8" w:rsidRDefault="00F92ABA" w:rsidP="0015608E">
      <w:pPr>
        <w:pStyle w:val="Heading2"/>
      </w:pPr>
      <w:bookmarkStart w:id="20" w:name="_Toc370292248"/>
      <w:r w:rsidRPr="000337D8">
        <w:t>Professional Functions for Adjuncts</w:t>
      </w:r>
      <w:bookmarkEnd w:id="20"/>
    </w:p>
    <w:p w:rsidR="00F92ABA" w:rsidRPr="000337D8" w:rsidRDefault="00F92ABA" w:rsidP="00F92ABA">
      <w:pPr>
        <w:jc w:val="both"/>
        <w:rPr>
          <w:rFonts w:ascii="Times New Roman" w:hAnsi="Times New Roman"/>
        </w:rPr>
      </w:pPr>
    </w:p>
    <w:p w:rsidR="00F92ABA" w:rsidRPr="0015608E" w:rsidRDefault="00F92ABA" w:rsidP="0015608E">
      <w:pPr>
        <w:jc w:val="both"/>
        <w:rPr>
          <w:rFonts w:ascii="Times New Roman" w:hAnsi="Times New Roman"/>
        </w:rPr>
      </w:pPr>
      <w:r w:rsidRPr="000337D8">
        <w:rPr>
          <w:rFonts w:ascii="Times New Roman" w:hAnsi="Times New Roman"/>
        </w:rPr>
        <w:t>The Vice President for Academic Affairs</w:t>
      </w:r>
      <w:r>
        <w:rPr>
          <w:rFonts w:ascii="Times New Roman" w:hAnsi="Times New Roman"/>
        </w:rPr>
        <w:t xml:space="preserve"> </w:t>
      </w:r>
      <w:r w:rsidRPr="000337D8">
        <w:rPr>
          <w:rFonts w:ascii="Times New Roman" w:hAnsi="Times New Roman"/>
        </w:rPr>
        <w:t xml:space="preserve">sponsors professional gatherings for adjuncts throughout the academic year.  A </w:t>
      </w:r>
      <w:r>
        <w:rPr>
          <w:rFonts w:ascii="Times New Roman" w:hAnsi="Times New Roman"/>
        </w:rPr>
        <w:t>m</w:t>
      </w:r>
      <w:r w:rsidRPr="000337D8">
        <w:rPr>
          <w:rFonts w:ascii="Times New Roman" w:hAnsi="Times New Roman"/>
        </w:rPr>
        <w:t>eeting is held at the beginning of the fall and spring semesters for new and returning adjuncts.  Other related events are planned, as necessary during the academic year.</w:t>
      </w:r>
      <w:r w:rsidR="00443120">
        <w:rPr>
          <w:rFonts w:ascii="Times New Roman" w:hAnsi="Times New Roman"/>
        </w:rPr>
        <w:t xml:space="preserve"> Professional development opportunities are available to all faculty through the Center for Teaching and Learning.</w:t>
      </w:r>
    </w:p>
    <w:p w:rsidR="00F92ABA" w:rsidRPr="000337D8" w:rsidRDefault="00F92ABA" w:rsidP="00EC3F6B">
      <w:pPr>
        <w:jc w:val="both"/>
        <w:rPr>
          <w:rFonts w:ascii="Times New Roman" w:hAnsi="Times New Roman"/>
        </w:rPr>
      </w:pPr>
    </w:p>
    <w:p w:rsidR="00E57AED" w:rsidRPr="000337D8" w:rsidRDefault="00E57AED" w:rsidP="00EC3F6B">
      <w:pPr>
        <w:jc w:val="both"/>
        <w:rPr>
          <w:rFonts w:ascii="Times New Roman" w:hAnsi="Times New Roman"/>
        </w:rPr>
      </w:pPr>
    </w:p>
    <w:p w:rsidR="0036578D" w:rsidRPr="000337D8" w:rsidRDefault="0036578D" w:rsidP="0015608E">
      <w:pPr>
        <w:pStyle w:val="Heading2"/>
      </w:pPr>
      <w:bookmarkStart w:id="21" w:name="_Toc370292249"/>
      <w:r w:rsidRPr="000337D8">
        <w:t>Promotion, Retention and Tenure</w:t>
      </w:r>
      <w:r w:rsidR="0000702B">
        <w:t xml:space="preserve"> (PRT)</w:t>
      </w:r>
      <w:bookmarkEnd w:id="21"/>
    </w:p>
    <w:p w:rsidR="00F92ABA" w:rsidRDefault="00F92ABA" w:rsidP="0036578D">
      <w:pPr>
        <w:rPr>
          <w:rFonts w:ascii="Times New Roman" w:hAnsi="Times New Roman"/>
        </w:rPr>
      </w:pPr>
    </w:p>
    <w:p w:rsidR="0000702B" w:rsidRDefault="0000702B" w:rsidP="0036578D">
      <w:pPr>
        <w:rPr>
          <w:rFonts w:ascii="Times New Roman" w:hAnsi="Times New Roman"/>
        </w:rPr>
      </w:pPr>
      <w:r>
        <w:rPr>
          <w:rFonts w:ascii="Times New Roman" w:hAnsi="Times New Roman"/>
        </w:rPr>
        <w:t>Note:  Faculty PRT Procedures and PRT Forms are available on the P:Drive. in the VPAA folder</w:t>
      </w:r>
    </w:p>
    <w:p w:rsidR="0000702B" w:rsidRPr="000337D8" w:rsidRDefault="0000702B" w:rsidP="0036578D">
      <w:pPr>
        <w:rPr>
          <w:rFonts w:ascii="Times New Roman" w:hAnsi="Times New Roman"/>
        </w:rPr>
      </w:pPr>
    </w:p>
    <w:p w:rsidR="00755966" w:rsidRPr="000337D8" w:rsidRDefault="00FF2D6B" w:rsidP="006A65BF">
      <w:pPr>
        <w:tabs>
          <w:tab w:val="left" w:pos="4620"/>
        </w:tabs>
        <w:rPr>
          <w:rFonts w:ascii="Times New Roman" w:hAnsi="Times New Roman"/>
        </w:rPr>
      </w:pPr>
      <w:r w:rsidRPr="000337D8">
        <w:rPr>
          <w:rFonts w:ascii="Times New Roman" w:hAnsi="Times New Roman"/>
        </w:rPr>
        <w:t xml:space="preserve"> </w:t>
      </w:r>
      <w:r w:rsidR="00755966" w:rsidRPr="000337D8">
        <w:rPr>
          <w:rFonts w:ascii="Times New Roman" w:hAnsi="Times New Roman"/>
        </w:rPr>
        <w:t>There are four criteria for excellence that will be utilized in assessing</w:t>
      </w:r>
      <w:r w:rsidR="009D3641" w:rsidRPr="000337D8">
        <w:rPr>
          <w:rFonts w:ascii="Times New Roman" w:hAnsi="Times New Roman"/>
        </w:rPr>
        <w:t xml:space="preserve"> a faculty member’s</w:t>
      </w:r>
      <w:r w:rsidR="00755966" w:rsidRPr="000337D8">
        <w:rPr>
          <w:rFonts w:ascii="Times New Roman" w:hAnsi="Times New Roman"/>
        </w:rPr>
        <w:t xml:space="preserve"> performance: 1) Teaching/Learning, 2) Service to Students, 3) Service to the College and the Community, and 4) Professional Growth.</w:t>
      </w:r>
      <w:r w:rsidR="009D3641" w:rsidRPr="000337D8">
        <w:rPr>
          <w:rFonts w:ascii="Times New Roman" w:hAnsi="Times New Roman"/>
        </w:rPr>
        <w:t xml:space="preserve">  </w:t>
      </w:r>
    </w:p>
    <w:p w:rsidR="00AF17F8" w:rsidRPr="000337D8" w:rsidRDefault="00AF17F8" w:rsidP="000674C2">
      <w:pPr>
        <w:jc w:val="both"/>
        <w:rPr>
          <w:rFonts w:ascii="Times New Roman" w:hAnsi="Times New Roman"/>
        </w:rPr>
      </w:pPr>
    </w:p>
    <w:p w:rsidR="00BD3980" w:rsidRPr="003130EC" w:rsidRDefault="00106AFB" w:rsidP="009435ED">
      <w:pPr>
        <w:jc w:val="both"/>
        <w:rPr>
          <w:rFonts w:ascii="Times New Roman" w:hAnsi="Times New Roman"/>
        </w:rPr>
      </w:pPr>
      <w:r w:rsidRPr="003130EC">
        <w:rPr>
          <w:rFonts w:ascii="Times New Roman" w:hAnsi="Times New Roman"/>
        </w:rPr>
        <w:t xml:space="preserve">Adjunct </w:t>
      </w:r>
      <w:r w:rsidR="000674C2" w:rsidRPr="003130EC">
        <w:rPr>
          <w:rFonts w:ascii="Times New Roman" w:hAnsi="Times New Roman"/>
        </w:rPr>
        <w:t xml:space="preserve">faculty </w:t>
      </w:r>
      <w:r w:rsidR="00951C84" w:rsidRPr="003130EC">
        <w:rPr>
          <w:rFonts w:ascii="Times New Roman" w:hAnsi="Times New Roman"/>
        </w:rPr>
        <w:t>is</w:t>
      </w:r>
      <w:r w:rsidR="000674C2" w:rsidRPr="003130EC">
        <w:rPr>
          <w:rFonts w:ascii="Times New Roman" w:hAnsi="Times New Roman"/>
        </w:rPr>
        <w:t xml:space="preserve"> not subject to the Promotion, Retention and Tenure process.  However, </w:t>
      </w:r>
      <w:r w:rsidR="00915067" w:rsidRPr="003130EC">
        <w:rPr>
          <w:rFonts w:ascii="Times New Roman" w:hAnsi="Times New Roman"/>
        </w:rPr>
        <w:t>they do</w:t>
      </w:r>
      <w:r w:rsidR="000674C2" w:rsidRPr="003130EC">
        <w:rPr>
          <w:rFonts w:ascii="Times New Roman" w:hAnsi="Times New Roman"/>
        </w:rPr>
        <w:t xml:space="preserve">, with </w:t>
      </w:r>
      <w:r w:rsidR="00915067" w:rsidRPr="003130EC">
        <w:rPr>
          <w:rFonts w:ascii="Times New Roman" w:hAnsi="Times New Roman"/>
        </w:rPr>
        <w:t>certain exceptions</w:t>
      </w:r>
      <w:r w:rsidR="000674C2" w:rsidRPr="003130EC">
        <w:rPr>
          <w:rFonts w:ascii="Times New Roman" w:hAnsi="Times New Roman"/>
        </w:rPr>
        <w:t xml:space="preserve">, follow the guidelines of the promotion process.  </w:t>
      </w:r>
      <w:r w:rsidR="00F93B82" w:rsidRPr="003130EC">
        <w:rPr>
          <w:rFonts w:ascii="Times New Roman" w:hAnsi="Times New Roman"/>
        </w:rPr>
        <w:t>Adjunct faculty p</w:t>
      </w:r>
      <w:r w:rsidR="00325A02" w:rsidRPr="003130EC">
        <w:rPr>
          <w:rFonts w:ascii="Times New Roman" w:hAnsi="Times New Roman"/>
        </w:rPr>
        <w:t>romotions are predicated on meeting the objective criteria for promotion to the next rank</w:t>
      </w:r>
      <w:r w:rsidR="00EC0EFC" w:rsidRPr="003130EC">
        <w:rPr>
          <w:rFonts w:ascii="Times New Roman" w:hAnsi="Times New Roman"/>
        </w:rPr>
        <w:t xml:space="preserve"> </w:t>
      </w:r>
      <w:r w:rsidR="00951C84" w:rsidRPr="003130EC">
        <w:rPr>
          <w:rFonts w:ascii="Times New Roman" w:hAnsi="Times New Roman"/>
        </w:rPr>
        <w:t>including a</w:t>
      </w:r>
      <w:r w:rsidR="009435ED" w:rsidRPr="003130EC">
        <w:rPr>
          <w:rFonts w:ascii="Times New Roman" w:hAnsi="Times New Roman"/>
        </w:rPr>
        <w:t xml:space="preserve"> current classroom evaluation</w:t>
      </w:r>
      <w:r w:rsidR="00325A02" w:rsidRPr="003130EC">
        <w:rPr>
          <w:rFonts w:ascii="Times New Roman" w:hAnsi="Times New Roman"/>
        </w:rPr>
        <w:t xml:space="preserve"> conducted by the department chair or a designated full-time faculty member. </w:t>
      </w:r>
      <w:r w:rsidR="00F93B82" w:rsidRPr="003130EC">
        <w:rPr>
          <w:rFonts w:ascii="Times New Roman" w:hAnsi="Times New Roman"/>
        </w:rPr>
        <w:t xml:space="preserve"> </w:t>
      </w:r>
      <w:r w:rsidR="00325A02" w:rsidRPr="003130EC">
        <w:rPr>
          <w:rFonts w:ascii="Times New Roman" w:hAnsi="Times New Roman"/>
        </w:rPr>
        <w:t>Once the adjunct has satisfied the objective criteria, a</w:t>
      </w:r>
      <w:r w:rsidR="00F93B82" w:rsidRPr="003130EC">
        <w:rPr>
          <w:rFonts w:ascii="Times New Roman" w:hAnsi="Times New Roman"/>
        </w:rPr>
        <w:t>nd upon</w:t>
      </w:r>
      <w:r w:rsidR="00325A02" w:rsidRPr="003130EC">
        <w:rPr>
          <w:rFonts w:ascii="Times New Roman" w:hAnsi="Times New Roman"/>
        </w:rPr>
        <w:t xml:space="preserve"> recommendation by the department chair, the respective </w:t>
      </w:r>
      <w:r w:rsidR="00EC3F6B" w:rsidRPr="003130EC">
        <w:rPr>
          <w:rFonts w:ascii="Times New Roman" w:hAnsi="Times New Roman"/>
        </w:rPr>
        <w:t>A</w:t>
      </w:r>
      <w:r w:rsidR="00325A02" w:rsidRPr="003130EC">
        <w:rPr>
          <w:rFonts w:ascii="Times New Roman" w:hAnsi="Times New Roman"/>
        </w:rPr>
        <w:t xml:space="preserve">ssociate </w:t>
      </w:r>
      <w:r w:rsidR="00EC3F6B" w:rsidRPr="003130EC">
        <w:rPr>
          <w:rFonts w:ascii="Times New Roman" w:hAnsi="Times New Roman"/>
        </w:rPr>
        <w:t>V</w:t>
      </w:r>
      <w:r w:rsidR="00325A02" w:rsidRPr="003130EC">
        <w:rPr>
          <w:rFonts w:ascii="Times New Roman" w:hAnsi="Times New Roman"/>
        </w:rPr>
        <w:t xml:space="preserve">ice </w:t>
      </w:r>
      <w:r w:rsidR="00EC3F6B" w:rsidRPr="003130EC">
        <w:rPr>
          <w:rFonts w:ascii="Times New Roman" w:hAnsi="Times New Roman"/>
        </w:rPr>
        <w:t>P</w:t>
      </w:r>
      <w:r w:rsidR="00325A02" w:rsidRPr="003130EC">
        <w:rPr>
          <w:rFonts w:ascii="Times New Roman" w:hAnsi="Times New Roman"/>
        </w:rPr>
        <w:t>resident</w:t>
      </w:r>
      <w:r w:rsidR="00F93B82" w:rsidRPr="003130EC">
        <w:rPr>
          <w:rFonts w:ascii="Times New Roman" w:hAnsi="Times New Roman"/>
        </w:rPr>
        <w:t xml:space="preserve"> and </w:t>
      </w:r>
      <w:r w:rsidR="00325A02" w:rsidRPr="003130EC">
        <w:rPr>
          <w:rFonts w:ascii="Times New Roman" w:hAnsi="Times New Roman"/>
        </w:rPr>
        <w:t>Vice President for Academic Affairs</w:t>
      </w:r>
      <w:r w:rsidR="007416C3" w:rsidRPr="003130EC">
        <w:rPr>
          <w:rFonts w:ascii="Times New Roman" w:hAnsi="Times New Roman"/>
        </w:rPr>
        <w:t>,</w:t>
      </w:r>
      <w:r w:rsidR="00600B96" w:rsidRPr="003130EC">
        <w:rPr>
          <w:rFonts w:ascii="Times New Roman" w:hAnsi="Times New Roman"/>
        </w:rPr>
        <w:t xml:space="preserve">  a recommendation</w:t>
      </w:r>
      <w:r w:rsidR="00F41241" w:rsidRPr="003130EC">
        <w:rPr>
          <w:rFonts w:ascii="Times New Roman" w:hAnsi="Times New Roman"/>
        </w:rPr>
        <w:t xml:space="preserve"> is forwarded</w:t>
      </w:r>
      <w:r w:rsidR="00600B96" w:rsidRPr="003130EC">
        <w:rPr>
          <w:rFonts w:ascii="Times New Roman" w:hAnsi="Times New Roman"/>
        </w:rPr>
        <w:t xml:space="preserve"> </w:t>
      </w:r>
      <w:r w:rsidR="00F93B82" w:rsidRPr="003130EC">
        <w:rPr>
          <w:rFonts w:ascii="Times New Roman" w:hAnsi="Times New Roman"/>
        </w:rPr>
        <w:t xml:space="preserve"> to the President </w:t>
      </w:r>
      <w:r w:rsidR="00325A02" w:rsidRPr="003130EC">
        <w:rPr>
          <w:rFonts w:ascii="Times New Roman" w:hAnsi="Times New Roman"/>
        </w:rPr>
        <w:t xml:space="preserve"> who has final authority to</w:t>
      </w:r>
      <w:r w:rsidR="007416C3" w:rsidRPr="003130EC">
        <w:rPr>
          <w:rFonts w:ascii="Times New Roman" w:hAnsi="Times New Roman"/>
        </w:rPr>
        <w:t xml:space="preserve"> approve</w:t>
      </w:r>
      <w:r w:rsidR="00325A02" w:rsidRPr="003130EC">
        <w:rPr>
          <w:rFonts w:ascii="Times New Roman" w:hAnsi="Times New Roman"/>
        </w:rPr>
        <w:t xml:space="preserve"> or deny promotion. Semesters taught need not be consecutive. Only appointments for the fall and spring semester are considered</w:t>
      </w:r>
      <w:r w:rsidR="00307D2E" w:rsidRPr="003130EC">
        <w:rPr>
          <w:rFonts w:ascii="Times New Roman" w:hAnsi="Times New Roman"/>
        </w:rPr>
        <w:t>, therefore</w:t>
      </w:r>
      <w:r w:rsidR="00915067" w:rsidRPr="003130EC">
        <w:rPr>
          <w:rFonts w:ascii="Times New Roman" w:hAnsi="Times New Roman"/>
        </w:rPr>
        <w:t>, summer</w:t>
      </w:r>
      <w:r w:rsidR="00325A02" w:rsidRPr="003130EC">
        <w:rPr>
          <w:rFonts w:ascii="Times New Roman" w:hAnsi="Times New Roman"/>
        </w:rPr>
        <w:t xml:space="preserve"> sessions do not count as time in rank.</w:t>
      </w:r>
      <w:r w:rsidRPr="003130EC">
        <w:rPr>
          <w:rFonts w:ascii="Times New Roman" w:hAnsi="Times New Roman"/>
        </w:rPr>
        <w:t xml:space="preserve"> Consideration and recommendation for promotion takes place in the spring semester </w:t>
      </w:r>
      <w:r w:rsidR="00951C84" w:rsidRPr="003130EC">
        <w:rPr>
          <w:rFonts w:ascii="Times New Roman" w:hAnsi="Times New Roman"/>
        </w:rPr>
        <w:t>and become</w:t>
      </w:r>
      <w:r w:rsidRPr="003130EC">
        <w:rPr>
          <w:rFonts w:ascii="Times New Roman" w:hAnsi="Times New Roman"/>
        </w:rPr>
        <w:t xml:space="preserve"> </w:t>
      </w:r>
      <w:r w:rsidR="00951C84" w:rsidRPr="003130EC">
        <w:rPr>
          <w:rFonts w:ascii="Times New Roman" w:hAnsi="Times New Roman"/>
        </w:rPr>
        <w:t>effective the</w:t>
      </w:r>
      <w:r w:rsidRPr="003130EC">
        <w:rPr>
          <w:rFonts w:ascii="Times New Roman" w:hAnsi="Times New Roman"/>
        </w:rPr>
        <w:t xml:space="preserve"> following fall semester.</w:t>
      </w:r>
      <w:r w:rsidR="00EC0EFC" w:rsidRPr="003130EC">
        <w:rPr>
          <w:rFonts w:ascii="Times New Roman" w:hAnsi="Times New Roman"/>
        </w:rPr>
        <w:t xml:space="preserve"> </w:t>
      </w:r>
    </w:p>
    <w:p w:rsidR="002F4325" w:rsidRPr="003130EC" w:rsidRDefault="002F4325" w:rsidP="00EF77B0">
      <w:pPr>
        <w:jc w:val="both"/>
        <w:rPr>
          <w:rFonts w:ascii="Times New Roman" w:hAnsi="Times New Roman"/>
        </w:rPr>
      </w:pPr>
    </w:p>
    <w:p w:rsidR="00EF77B0" w:rsidRPr="003130EC" w:rsidRDefault="00EF77B0" w:rsidP="00EF77B0">
      <w:pPr>
        <w:jc w:val="both"/>
        <w:rPr>
          <w:rFonts w:ascii="Times New Roman" w:hAnsi="Times New Roman"/>
        </w:rPr>
      </w:pPr>
      <w:r w:rsidRPr="003130EC">
        <w:rPr>
          <w:rFonts w:ascii="Times New Roman" w:hAnsi="Times New Roman"/>
        </w:rPr>
        <w:t>The key criteria for promotion to the various academic ranks are as follows:</w:t>
      </w:r>
    </w:p>
    <w:p w:rsidR="008D48A4" w:rsidRPr="003130EC" w:rsidRDefault="008D48A4" w:rsidP="00325A02">
      <w:pPr>
        <w:jc w:val="both"/>
        <w:rPr>
          <w:rFonts w:ascii="Times New Roman" w:hAnsi="Times New Roman"/>
        </w:rPr>
      </w:pPr>
    </w:p>
    <w:p w:rsidR="00F24365" w:rsidRPr="003130EC" w:rsidRDefault="00325A02" w:rsidP="003E6AE1">
      <w:pPr>
        <w:pStyle w:val="NoSpacing"/>
        <w:numPr>
          <w:ilvl w:val="0"/>
          <w:numId w:val="20"/>
        </w:numPr>
      </w:pPr>
      <w:r w:rsidRPr="003130EC">
        <w:t>Assistant Professor</w:t>
      </w:r>
      <w:r w:rsidR="006730D7" w:rsidRPr="003130EC">
        <w:t xml:space="preserve"> </w:t>
      </w:r>
      <w:r w:rsidRPr="003130EC">
        <w:t>– eight</w:t>
      </w:r>
      <w:r w:rsidR="00F93B82" w:rsidRPr="003130EC">
        <w:t xml:space="preserve"> semester</w:t>
      </w:r>
      <w:r w:rsidRPr="003130EC">
        <w:t xml:space="preserve"> appointments</w:t>
      </w:r>
      <w:r w:rsidR="00F93B82" w:rsidRPr="003130EC">
        <w:t xml:space="preserve"> as an Adjunct Instructor</w:t>
      </w:r>
      <w:r w:rsidR="0076046E" w:rsidRPr="003130EC">
        <w:t xml:space="preserve">; </w:t>
      </w:r>
      <w:r w:rsidR="00F93B82" w:rsidRPr="003130EC">
        <w:t>possession of a Masters Degree.</w:t>
      </w:r>
    </w:p>
    <w:p w:rsidR="00F93B82" w:rsidRPr="003130EC" w:rsidRDefault="00325A02" w:rsidP="003E6AE1">
      <w:pPr>
        <w:pStyle w:val="NoSpacing"/>
        <w:numPr>
          <w:ilvl w:val="0"/>
          <w:numId w:val="20"/>
        </w:numPr>
      </w:pPr>
      <w:r w:rsidRPr="003130EC">
        <w:t>Associate Professor</w:t>
      </w:r>
      <w:r w:rsidR="00F93B82" w:rsidRPr="003130EC">
        <w:t xml:space="preserve"> </w:t>
      </w:r>
      <w:r w:rsidR="000F3F01" w:rsidRPr="003130EC">
        <w:t>–</w:t>
      </w:r>
      <w:r w:rsidRPr="003130EC">
        <w:t xml:space="preserve"> </w:t>
      </w:r>
      <w:r w:rsidR="000F3F01" w:rsidRPr="003130EC">
        <w:t xml:space="preserve">eight </w:t>
      </w:r>
      <w:r w:rsidRPr="003130EC">
        <w:t xml:space="preserve">semester </w:t>
      </w:r>
      <w:r w:rsidR="00F93B82" w:rsidRPr="003130EC">
        <w:t xml:space="preserve">appointments </w:t>
      </w:r>
      <w:r w:rsidRPr="003130EC">
        <w:t>as an Assistant Professor</w:t>
      </w:r>
      <w:r w:rsidR="00186E7C" w:rsidRPr="003130EC">
        <w:t>; possession</w:t>
      </w:r>
      <w:r w:rsidR="00F93B82" w:rsidRPr="003130EC">
        <w:t xml:space="preserve"> of a Masters Degree </w:t>
      </w:r>
      <w:r w:rsidRPr="003130EC">
        <w:t>and fifteen related semester hours (graduate courses or degree</w:t>
      </w:r>
      <w:r w:rsidR="004009F1" w:rsidRPr="003130EC">
        <w:t xml:space="preserve"> (s) abov</w:t>
      </w:r>
      <w:r w:rsidRPr="003130EC">
        <w:t>e the Masters).</w:t>
      </w:r>
    </w:p>
    <w:p w:rsidR="00325A02" w:rsidRPr="003130EC" w:rsidRDefault="00325A02" w:rsidP="003E6AE1">
      <w:pPr>
        <w:pStyle w:val="NoSpacing"/>
        <w:numPr>
          <w:ilvl w:val="0"/>
          <w:numId w:val="20"/>
        </w:numPr>
      </w:pPr>
      <w:r w:rsidRPr="003130EC">
        <w:t xml:space="preserve">Professor </w:t>
      </w:r>
      <w:r w:rsidR="000F3F01" w:rsidRPr="003130EC">
        <w:t>-</w:t>
      </w:r>
      <w:r w:rsidRPr="003130EC">
        <w:t xml:space="preserve"> </w:t>
      </w:r>
      <w:r w:rsidR="00F93B82" w:rsidRPr="003130EC">
        <w:t>e</w:t>
      </w:r>
      <w:r w:rsidRPr="003130EC">
        <w:t>ight semester</w:t>
      </w:r>
      <w:r w:rsidR="000F3F01" w:rsidRPr="003130EC">
        <w:t xml:space="preserve"> appointments</w:t>
      </w:r>
      <w:r w:rsidRPr="003130EC">
        <w:t xml:space="preserve"> as an Associate Professor;</w:t>
      </w:r>
      <w:r w:rsidR="00F93B82" w:rsidRPr="003130EC">
        <w:t xml:space="preserve"> possession of a Masters Degree</w:t>
      </w:r>
      <w:r w:rsidR="00882B46" w:rsidRPr="003130EC">
        <w:t>; thirty</w:t>
      </w:r>
      <w:r w:rsidRPr="003130EC">
        <w:t xml:space="preserve"> related semester hours (graduate courses or degree</w:t>
      </w:r>
      <w:r w:rsidR="007A3FF2" w:rsidRPr="003130EC">
        <w:t xml:space="preserve"> </w:t>
      </w:r>
      <w:r w:rsidR="000F3F01" w:rsidRPr="003130EC">
        <w:t>(s)</w:t>
      </w:r>
      <w:r w:rsidRPr="003130EC">
        <w:t xml:space="preserve"> above the Masters).</w:t>
      </w:r>
    </w:p>
    <w:p w:rsidR="008D14D4" w:rsidRPr="003130EC" w:rsidRDefault="008D14D4" w:rsidP="00325A02">
      <w:pPr>
        <w:jc w:val="both"/>
        <w:rPr>
          <w:rFonts w:ascii="Times New Roman" w:hAnsi="Times New Roman"/>
        </w:rPr>
      </w:pPr>
    </w:p>
    <w:p w:rsidR="003E2D40" w:rsidRPr="003130EC" w:rsidRDefault="00325A02" w:rsidP="00325A02">
      <w:pPr>
        <w:jc w:val="both"/>
        <w:rPr>
          <w:rFonts w:ascii="Times New Roman" w:hAnsi="Times New Roman"/>
        </w:rPr>
      </w:pPr>
      <w:r w:rsidRPr="003130EC">
        <w:rPr>
          <w:rFonts w:ascii="Times New Roman" w:hAnsi="Times New Roman"/>
        </w:rPr>
        <w:t xml:space="preserve">Note that Continuing Education Credits (CEU’s) can be used as alternative promotion credits. See </w:t>
      </w:r>
      <w:r w:rsidR="00F93B82" w:rsidRPr="003130EC">
        <w:rPr>
          <w:rFonts w:ascii="Times New Roman" w:hAnsi="Times New Roman"/>
        </w:rPr>
        <w:t>th</w:t>
      </w:r>
      <w:r w:rsidR="00454962" w:rsidRPr="003130EC">
        <w:rPr>
          <w:rFonts w:ascii="Times New Roman" w:hAnsi="Times New Roman"/>
        </w:rPr>
        <w:t>e</w:t>
      </w:r>
      <w:r w:rsidR="00F93B82" w:rsidRPr="003130EC">
        <w:rPr>
          <w:rFonts w:ascii="Times New Roman" w:hAnsi="Times New Roman"/>
        </w:rPr>
        <w:t xml:space="preserve"> section</w:t>
      </w:r>
      <w:r w:rsidR="00454962" w:rsidRPr="003130EC">
        <w:rPr>
          <w:rFonts w:ascii="Times New Roman" w:hAnsi="Times New Roman"/>
        </w:rPr>
        <w:t xml:space="preserve"> on CEU’s </w:t>
      </w:r>
      <w:r w:rsidRPr="003130EC">
        <w:rPr>
          <w:rFonts w:ascii="Times New Roman" w:hAnsi="Times New Roman"/>
        </w:rPr>
        <w:t xml:space="preserve"> for </w:t>
      </w:r>
      <w:r w:rsidR="00F93B82" w:rsidRPr="003130EC">
        <w:rPr>
          <w:rFonts w:ascii="Times New Roman" w:hAnsi="Times New Roman"/>
        </w:rPr>
        <w:t>further in</w:t>
      </w:r>
      <w:r w:rsidRPr="003130EC">
        <w:rPr>
          <w:rFonts w:ascii="Times New Roman" w:hAnsi="Times New Roman"/>
        </w:rPr>
        <w:t xml:space="preserve">formation on alternative promotion credits. </w:t>
      </w:r>
    </w:p>
    <w:p w:rsidR="008B2295" w:rsidRDefault="008B2295" w:rsidP="008B2295">
      <w:pPr>
        <w:tabs>
          <w:tab w:val="left" w:pos="576"/>
          <w:tab w:val="left" w:pos="1728"/>
          <w:tab w:val="left" w:pos="3168"/>
          <w:tab w:val="left" w:pos="6192"/>
        </w:tabs>
        <w:spacing w:line="240" w:lineRule="exact"/>
        <w:jc w:val="both"/>
        <w:rPr>
          <w:rFonts w:ascii="Times New Roman" w:hAnsi="Times New Roman"/>
          <w:bCs/>
          <w:sz w:val="24"/>
          <w:szCs w:val="24"/>
        </w:rPr>
      </w:pPr>
    </w:p>
    <w:p w:rsidR="003130EC" w:rsidRDefault="003130EC" w:rsidP="008B2295">
      <w:pPr>
        <w:tabs>
          <w:tab w:val="left" w:pos="576"/>
          <w:tab w:val="left" w:pos="1728"/>
          <w:tab w:val="left" w:pos="3168"/>
          <w:tab w:val="left" w:pos="6192"/>
        </w:tabs>
        <w:spacing w:line="240" w:lineRule="exact"/>
        <w:jc w:val="both"/>
        <w:rPr>
          <w:rFonts w:ascii="Times New Roman" w:hAnsi="Times New Roman"/>
          <w:bCs/>
          <w:sz w:val="24"/>
          <w:szCs w:val="24"/>
        </w:rPr>
      </w:pPr>
    </w:p>
    <w:p w:rsidR="00F92ABA" w:rsidRPr="000337D8" w:rsidRDefault="00F92ABA" w:rsidP="0015608E">
      <w:pPr>
        <w:pStyle w:val="Heading2"/>
      </w:pPr>
      <w:bookmarkStart w:id="22" w:name="_Toc370292250"/>
      <w:r w:rsidRPr="000337D8">
        <w:t>Alternative Promotion Credit</w:t>
      </w:r>
      <w:bookmarkEnd w:id="22"/>
    </w:p>
    <w:p w:rsidR="00F92ABA" w:rsidRDefault="00F92ABA" w:rsidP="00F92ABA">
      <w:pPr>
        <w:rPr>
          <w:rFonts w:ascii="Times New Roman" w:hAnsi="Times New Roman"/>
        </w:rPr>
      </w:pPr>
    </w:p>
    <w:p w:rsidR="0000702B" w:rsidRDefault="0000702B" w:rsidP="00F92ABA">
      <w:pPr>
        <w:rPr>
          <w:rFonts w:ascii="Times New Roman" w:hAnsi="Times New Roman"/>
        </w:rPr>
      </w:pPr>
      <w:r>
        <w:rPr>
          <w:rFonts w:ascii="Times New Roman" w:hAnsi="Times New Roman"/>
        </w:rPr>
        <w:t xml:space="preserve">Note:  Alternative Promotion Credit Policy, </w:t>
      </w:r>
      <w:r w:rsidR="00A95314">
        <w:rPr>
          <w:rFonts w:ascii="Times New Roman" w:hAnsi="Times New Roman"/>
        </w:rPr>
        <w:t>Procedure</w:t>
      </w:r>
      <w:r>
        <w:rPr>
          <w:rFonts w:ascii="Times New Roman" w:hAnsi="Times New Roman"/>
        </w:rPr>
        <w:t xml:space="preserve">, and Forms are available on the P:Drive. in the VPAA folder under PRT Forms and Information. </w:t>
      </w:r>
    </w:p>
    <w:p w:rsidR="0000702B" w:rsidRPr="000337D8" w:rsidRDefault="0000702B" w:rsidP="00F92ABA">
      <w:pPr>
        <w:rPr>
          <w:rFonts w:ascii="Times New Roman" w:hAnsi="Times New Roman"/>
        </w:rPr>
      </w:pPr>
    </w:p>
    <w:p w:rsidR="00F92ABA" w:rsidRPr="000337D8" w:rsidRDefault="00F92ABA" w:rsidP="00F92ABA">
      <w:pPr>
        <w:jc w:val="both"/>
        <w:rPr>
          <w:rFonts w:ascii="Times New Roman" w:hAnsi="Times New Roman"/>
        </w:rPr>
      </w:pPr>
      <w:r w:rsidRPr="000337D8">
        <w:rPr>
          <w:rFonts w:ascii="Times New Roman" w:hAnsi="Times New Roman"/>
        </w:rPr>
        <w:t>Academic Faculty represented by the Faculty Association and Chairs and Coordinators represented by the Staff and Chair Association must meet certain contractual requirements for promotion to various ranks.  The accumulation of graduate credits over and above the Masters Degree is a requirement to be considered for promotion above the rank of Assistant Professor.  A policy and procedure has been developed to allow faculty to earn alternative credit towards promotion.  Alternative Promotion Credit can be awarded for projects (including artistic and creative endeavors), Continuing Education Units, or other education related activities.  Alternative Promotion Credit is limited to a maximum of nine (9) credits total for an individual faculty member.  No more than six (6) alternative credits may be applied for any promotion above the rank of instructor.  Further details regarding the Alternative Promotion Credit policy, procedure and appl</w:t>
      </w:r>
      <w:r w:rsidR="00A95314">
        <w:rPr>
          <w:rFonts w:ascii="Times New Roman" w:hAnsi="Times New Roman"/>
        </w:rPr>
        <w:t>ication forms are located on the P:drive in the folder of the Vice President of Academic Affairs.</w:t>
      </w:r>
    </w:p>
    <w:p w:rsidR="00F92ABA" w:rsidRPr="000337D8" w:rsidRDefault="00F92ABA" w:rsidP="008B2295">
      <w:pPr>
        <w:tabs>
          <w:tab w:val="left" w:pos="576"/>
          <w:tab w:val="left" w:pos="1728"/>
          <w:tab w:val="left" w:pos="3168"/>
          <w:tab w:val="left" w:pos="6192"/>
        </w:tabs>
        <w:spacing w:line="240" w:lineRule="exact"/>
        <w:jc w:val="both"/>
        <w:rPr>
          <w:rFonts w:ascii="Times New Roman" w:hAnsi="Times New Roman"/>
          <w:bCs/>
          <w:sz w:val="24"/>
          <w:szCs w:val="24"/>
        </w:rPr>
      </w:pPr>
    </w:p>
    <w:p w:rsidR="00951C84" w:rsidRPr="000337D8" w:rsidRDefault="00951C84" w:rsidP="008B2295">
      <w:pPr>
        <w:tabs>
          <w:tab w:val="left" w:pos="576"/>
          <w:tab w:val="left" w:pos="1728"/>
          <w:tab w:val="left" w:pos="3168"/>
          <w:tab w:val="left" w:pos="6192"/>
        </w:tabs>
        <w:spacing w:line="240" w:lineRule="exact"/>
        <w:jc w:val="both"/>
        <w:rPr>
          <w:rFonts w:ascii="Times New Roman" w:hAnsi="Times New Roman"/>
          <w:bCs/>
          <w:sz w:val="24"/>
          <w:szCs w:val="24"/>
        </w:rPr>
      </w:pPr>
    </w:p>
    <w:p w:rsidR="00215568" w:rsidRPr="000337D8" w:rsidRDefault="00215568" w:rsidP="0015608E">
      <w:pPr>
        <w:pStyle w:val="Heading2"/>
      </w:pPr>
      <w:bookmarkStart w:id="23" w:name="_Toc370292251"/>
      <w:r w:rsidRPr="000337D8">
        <w:t>Responsibility of Faculty Members</w:t>
      </w:r>
      <w:bookmarkEnd w:id="23"/>
    </w:p>
    <w:p w:rsidR="00215568" w:rsidRPr="000337D8" w:rsidRDefault="00215568" w:rsidP="00215568">
      <w:pPr>
        <w:tabs>
          <w:tab w:val="left" w:pos="720"/>
          <w:tab w:val="left" w:pos="3168"/>
          <w:tab w:val="left" w:pos="6192"/>
        </w:tabs>
        <w:spacing w:line="240" w:lineRule="exact"/>
        <w:ind w:right="288"/>
        <w:jc w:val="both"/>
        <w:rPr>
          <w:rFonts w:ascii="Times New Roman" w:hAnsi="Times New Roman"/>
        </w:rPr>
      </w:pPr>
    </w:p>
    <w:p w:rsidR="00E1660D" w:rsidRPr="000337D8" w:rsidRDefault="00215568" w:rsidP="00755966">
      <w:pPr>
        <w:tabs>
          <w:tab w:val="left" w:pos="720"/>
          <w:tab w:val="left" w:pos="3168"/>
          <w:tab w:val="left" w:pos="6120"/>
        </w:tabs>
        <w:spacing w:line="240" w:lineRule="exact"/>
        <w:ind w:right="10"/>
        <w:jc w:val="both"/>
        <w:rPr>
          <w:rFonts w:ascii="Times New Roman" w:hAnsi="Times New Roman"/>
        </w:rPr>
      </w:pPr>
      <w:r w:rsidRPr="000337D8">
        <w:rPr>
          <w:rFonts w:ascii="Times New Roman" w:hAnsi="Times New Roman"/>
        </w:rPr>
        <w:t xml:space="preserve">The </w:t>
      </w:r>
      <w:r w:rsidR="00755966" w:rsidRPr="000337D8">
        <w:rPr>
          <w:rFonts w:ascii="Times New Roman" w:hAnsi="Times New Roman"/>
        </w:rPr>
        <w:t>faculty of the college participates</w:t>
      </w:r>
      <w:r w:rsidRPr="000337D8">
        <w:rPr>
          <w:rFonts w:ascii="Times New Roman" w:hAnsi="Times New Roman"/>
        </w:rPr>
        <w:t xml:space="preserve"> in the development of the </w:t>
      </w:r>
      <w:r w:rsidR="00755966" w:rsidRPr="000337D8">
        <w:rPr>
          <w:rFonts w:ascii="Times New Roman" w:hAnsi="Times New Roman"/>
        </w:rPr>
        <w:t>academic program</w:t>
      </w:r>
      <w:r w:rsidRPr="000337D8">
        <w:rPr>
          <w:rFonts w:ascii="Times New Roman" w:hAnsi="Times New Roman"/>
        </w:rPr>
        <w:t xml:space="preserve"> of the </w:t>
      </w:r>
      <w:r w:rsidR="00755966" w:rsidRPr="000337D8">
        <w:rPr>
          <w:rFonts w:ascii="Times New Roman" w:hAnsi="Times New Roman"/>
        </w:rPr>
        <w:t>college and</w:t>
      </w:r>
      <w:r w:rsidRPr="000337D8">
        <w:rPr>
          <w:rFonts w:ascii="Times New Roman" w:hAnsi="Times New Roman"/>
        </w:rPr>
        <w:t xml:space="preserve"> shall be responsible for </w:t>
      </w:r>
      <w:r w:rsidR="0050404E" w:rsidRPr="000337D8">
        <w:rPr>
          <w:rFonts w:ascii="Times New Roman" w:hAnsi="Times New Roman"/>
        </w:rPr>
        <w:t>delivering</w:t>
      </w:r>
      <w:r w:rsidRPr="000337D8">
        <w:rPr>
          <w:rFonts w:ascii="Times New Roman" w:hAnsi="Times New Roman"/>
        </w:rPr>
        <w:t xml:space="preserve"> the college's instruction.  The major respon</w:t>
      </w:r>
      <w:r w:rsidRPr="000337D8">
        <w:rPr>
          <w:rFonts w:ascii="Times New Roman" w:hAnsi="Times New Roman"/>
        </w:rPr>
        <w:softHyphen/>
        <w:t>sibility of a member of the academic staff is to serve the stu</w:t>
      </w:r>
      <w:r w:rsidRPr="000337D8">
        <w:rPr>
          <w:rFonts w:ascii="Times New Roman" w:hAnsi="Times New Roman"/>
        </w:rPr>
        <w:softHyphen/>
        <w:t xml:space="preserve">dents in the areas of instruction and advisement.  </w:t>
      </w:r>
      <w:r w:rsidR="00755966" w:rsidRPr="000337D8">
        <w:rPr>
          <w:rFonts w:ascii="Times New Roman" w:hAnsi="Times New Roman"/>
        </w:rPr>
        <w:t>Faculty is</w:t>
      </w:r>
      <w:r w:rsidRPr="000337D8">
        <w:rPr>
          <w:rFonts w:ascii="Times New Roman" w:hAnsi="Times New Roman"/>
        </w:rPr>
        <w:t xml:space="preserve"> encouraged to participate instudent life.   Faculty members may volunteer to be advisors to student organiza</w:t>
      </w:r>
      <w:r w:rsidRPr="000337D8">
        <w:rPr>
          <w:rFonts w:ascii="Times New Roman" w:hAnsi="Times New Roman"/>
        </w:rPr>
        <w:softHyphen/>
        <w:t xml:space="preserve">tions, to serve on committees involved with campus life and to assist with </w:t>
      </w:r>
      <w:r w:rsidR="00454962" w:rsidRPr="000337D8">
        <w:rPr>
          <w:rFonts w:ascii="Times New Roman" w:hAnsi="Times New Roman"/>
        </w:rPr>
        <w:t>o</w:t>
      </w:r>
      <w:r w:rsidRPr="000337D8">
        <w:rPr>
          <w:rFonts w:ascii="Times New Roman" w:hAnsi="Times New Roman"/>
        </w:rPr>
        <w:t>ut-of-class activities.</w:t>
      </w:r>
      <w:r w:rsidR="000F3F01" w:rsidRPr="000337D8">
        <w:rPr>
          <w:rFonts w:ascii="Times New Roman" w:hAnsi="Times New Roman"/>
        </w:rPr>
        <w:t xml:space="preserve">  </w:t>
      </w:r>
      <w:r w:rsidR="00E1660D" w:rsidRPr="000337D8">
        <w:rPr>
          <w:rFonts w:ascii="Times New Roman" w:hAnsi="Times New Roman"/>
        </w:rPr>
        <w:t xml:space="preserve"> </w:t>
      </w:r>
      <w:r w:rsidR="005F52B6" w:rsidRPr="000337D8">
        <w:rPr>
          <w:rFonts w:ascii="Times New Roman" w:hAnsi="Times New Roman"/>
        </w:rPr>
        <w:t>The faculty member utilizing the classrooms, workshops, and laboratories are responsib</w:t>
      </w:r>
      <w:r w:rsidR="00E1660D" w:rsidRPr="000337D8">
        <w:rPr>
          <w:rFonts w:ascii="Times New Roman" w:hAnsi="Times New Roman"/>
        </w:rPr>
        <w:t>l</w:t>
      </w:r>
      <w:r w:rsidR="005F52B6" w:rsidRPr="000337D8">
        <w:rPr>
          <w:rFonts w:ascii="Times New Roman" w:hAnsi="Times New Roman"/>
        </w:rPr>
        <w:t>e</w:t>
      </w:r>
      <w:r w:rsidR="00E1660D" w:rsidRPr="000337D8">
        <w:rPr>
          <w:rFonts w:ascii="Times New Roman" w:hAnsi="Times New Roman"/>
        </w:rPr>
        <w:t xml:space="preserve"> for safety precautions and supervision of</w:t>
      </w:r>
      <w:r w:rsidR="005F52B6" w:rsidRPr="000337D8">
        <w:rPr>
          <w:rFonts w:ascii="Times New Roman" w:hAnsi="Times New Roman"/>
        </w:rPr>
        <w:t xml:space="preserve"> the facility.</w:t>
      </w:r>
      <w:r w:rsidR="00E1660D" w:rsidRPr="000337D8">
        <w:rPr>
          <w:rFonts w:ascii="Times New Roman" w:hAnsi="Times New Roman"/>
        </w:rPr>
        <w:t xml:space="preserve">  Instructors </w:t>
      </w:r>
      <w:r w:rsidR="000F3F01" w:rsidRPr="000337D8">
        <w:rPr>
          <w:rFonts w:ascii="Times New Roman" w:hAnsi="Times New Roman"/>
        </w:rPr>
        <w:t xml:space="preserve">are responsible for </w:t>
      </w:r>
      <w:r w:rsidR="00E1660D" w:rsidRPr="000337D8">
        <w:rPr>
          <w:rFonts w:ascii="Times New Roman" w:hAnsi="Times New Roman"/>
        </w:rPr>
        <w:t>alert</w:t>
      </w:r>
      <w:r w:rsidR="000F3F01" w:rsidRPr="000337D8">
        <w:rPr>
          <w:rFonts w:ascii="Times New Roman" w:hAnsi="Times New Roman"/>
        </w:rPr>
        <w:t>ing</w:t>
      </w:r>
      <w:r w:rsidR="00E1660D" w:rsidRPr="000337D8">
        <w:rPr>
          <w:rFonts w:ascii="Times New Roman" w:hAnsi="Times New Roman"/>
        </w:rPr>
        <w:t xml:space="preserve"> their students to dangers and </w:t>
      </w:r>
      <w:r w:rsidR="000F3F01" w:rsidRPr="000337D8">
        <w:rPr>
          <w:rFonts w:ascii="Times New Roman" w:hAnsi="Times New Roman"/>
        </w:rPr>
        <w:t xml:space="preserve">to </w:t>
      </w:r>
      <w:r w:rsidR="00E1660D" w:rsidRPr="000337D8">
        <w:rPr>
          <w:rFonts w:ascii="Times New Roman" w:hAnsi="Times New Roman"/>
        </w:rPr>
        <w:t xml:space="preserve">insure that safety precautions </w:t>
      </w:r>
      <w:r w:rsidR="0050404E" w:rsidRPr="000337D8">
        <w:rPr>
          <w:rFonts w:ascii="Times New Roman" w:hAnsi="Times New Roman"/>
        </w:rPr>
        <w:t>are</w:t>
      </w:r>
      <w:r w:rsidR="00E1660D" w:rsidRPr="000337D8">
        <w:rPr>
          <w:rFonts w:ascii="Times New Roman" w:hAnsi="Times New Roman"/>
        </w:rPr>
        <w:t xml:space="preserve"> practiced at all times.  All accidents arising on campus should be reported to the </w:t>
      </w:r>
      <w:r w:rsidR="00107D16">
        <w:rPr>
          <w:rFonts w:ascii="Times New Roman" w:hAnsi="Times New Roman"/>
        </w:rPr>
        <w:t xml:space="preserve">Wellness Center </w:t>
      </w:r>
      <w:r w:rsidR="003C25A1" w:rsidRPr="000337D8">
        <w:rPr>
          <w:rFonts w:ascii="Times New Roman" w:hAnsi="Times New Roman"/>
        </w:rPr>
        <w:t xml:space="preserve"> or Campus Security</w:t>
      </w:r>
      <w:r w:rsidR="00107D16">
        <w:rPr>
          <w:rFonts w:ascii="Times New Roman" w:hAnsi="Times New Roman"/>
        </w:rPr>
        <w:t xml:space="preserve"> (refer to Wellness Center Faculty &amp; Staff Guidebook for protocols), as well as the faculty member’s direct supervisor</w:t>
      </w:r>
    </w:p>
    <w:p w:rsidR="00F24365" w:rsidRPr="000337D8" w:rsidRDefault="00F24365" w:rsidP="002774C0">
      <w:pPr>
        <w:rPr>
          <w:rFonts w:ascii="Times New Roman" w:hAnsi="Times New Roman"/>
        </w:rPr>
      </w:pPr>
    </w:p>
    <w:p w:rsidR="00454962" w:rsidRPr="000337D8" w:rsidRDefault="00107D16" w:rsidP="005E3706">
      <w:pPr>
        <w:pStyle w:val="BodyText"/>
        <w:jc w:val="both"/>
        <w:rPr>
          <w:rFonts w:ascii="Times New Roman" w:hAnsi="Times New Roman"/>
          <w:b w:val="0"/>
          <w:i w:val="0"/>
          <w:sz w:val="22"/>
          <w:u w:val="none"/>
        </w:rPr>
      </w:pPr>
      <w:r>
        <w:rPr>
          <w:rFonts w:ascii="Times New Roman" w:hAnsi="Times New Roman"/>
        </w:rPr>
        <w:t xml:space="preserve"> </w:t>
      </w:r>
    </w:p>
    <w:p w:rsidR="001C1555" w:rsidRDefault="001C1555">
      <w:pPr>
        <w:widowControl/>
        <w:autoSpaceDE/>
        <w:autoSpaceDN/>
        <w:adjustRightInd/>
        <w:rPr>
          <w:rFonts w:ascii="Times New Roman" w:hAnsi="Times New Roman"/>
          <w:b/>
          <w:sz w:val="32"/>
        </w:rPr>
      </w:pPr>
      <w:r>
        <w:br w:type="page"/>
      </w:r>
    </w:p>
    <w:p w:rsidR="0059487F" w:rsidRPr="000337D8" w:rsidRDefault="00AA723E" w:rsidP="00E6473C">
      <w:pPr>
        <w:pStyle w:val="Heading1"/>
      </w:pPr>
      <w:bookmarkStart w:id="24" w:name="_Toc370292252"/>
      <w:r w:rsidRPr="000337D8">
        <w:lastRenderedPageBreak/>
        <w:t xml:space="preserve">CHAPTER </w:t>
      </w:r>
      <w:r w:rsidR="00DF0BFD" w:rsidRPr="000337D8">
        <w:t>4</w:t>
      </w:r>
      <w:r w:rsidRPr="000337D8">
        <w:t>:  INSTRUCTIONAL POLICIES</w:t>
      </w:r>
      <w:r w:rsidR="00E6473C">
        <w:t xml:space="preserve"> (FULL &amp; PART-TIME DAY/EVENING </w:t>
      </w:r>
      <w:r w:rsidR="0059487F" w:rsidRPr="000337D8">
        <w:t>FACULTY</w:t>
      </w:r>
      <w:r w:rsidR="00E74278" w:rsidRPr="000337D8">
        <w:t>)</w:t>
      </w:r>
      <w:bookmarkEnd w:id="24"/>
    </w:p>
    <w:p w:rsidR="00FE747A" w:rsidRPr="000337D8" w:rsidRDefault="00FE747A" w:rsidP="00FE747A">
      <w:pPr>
        <w:rPr>
          <w:rFonts w:ascii="Times New Roman" w:hAnsi="Times New Roman"/>
        </w:rPr>
      </w:pPr>
    </w:p>
    <w:p w:rsidR="00FE747A" w:rsidRPr="0005770F" w:rsidRDefault="00FE747A" w:rsidP="00FE747A">
      <w:pPr>
        <w:rPr>
          <w:rFonts w:ascii="Times New Roman" w:hAnsi="Times New Roman"/>
          <w:b/>
        </w:rPr>
      </w:pPr>
    </w:p>
    <w:p w:rsidR="002774C0" w:rsidRPr="0005770F" w:rsidRDefault="00E6473C" w:rsidP="00E6473C">
      <w:pPr>
        <w:pStyle w:val="Heading2"/>
      </w:pPr>
      <w:bookmarkStart w:id="25" w:name="_Toc370292253"/>
      <w:r>
        <w:t>Admissions Policy</w:t>
      </w:r>
      <w:bookmarkEnd w:id="25"/>
    </w:p>
    <w:p w:rsidR="002774C0" w:rsidRPr="000337D8" w:rsidRDefault="002774C0" w:rsidP="0005770F">
      <w:pPr>
        <w:rPr>
          <w:rFonts w:ascii="Times New Roman" w:hAnsi="Times New Roman"/>
        </w:rPr>
      </w:pPr>
    </w:p>
    <w:p w:rsidR="002774C0" w:rsidRPr="000337D8" w:rsidRDefault="002774C0" w:rsidP="0005770F">
      <w:pPr>
        <w:rPr>
          <w:rFonts w:ascii="Times New Roman" w:hAnsi="Times New Roman"/>
        </w:rPr>
      </w:pPr>
      <w:r w:rsidRPr="000337D8">
        <w:rPr>
          <w:rFonts w:ascii="Times New Roman" w:hAnsi="Times New Roman"/>
          <w:b/>
          <w:bCs/>
        </w:rPr>
        <w:t>Full-Time and Part-Time Study</w:t>
      </w:r>
    </w:p>
    <w:p w:rsidR="002774C0" w:rsidRPr="000337D8" w:rsidRDefault="002774C0" w:rsidP="0005770F">
      <w:pPr>
        <w:rPr>
          <w:rFonts w:ascii="Times New Roman" w:hAnsi="Times New Roman"/>
        </w:rPr>
      </w:pPr>
    </w:p>
    <w:p w:rsidR="002774C0" w:rsidRPr="000337D8" w:rsidRDefault="00AA723E" w:rsidP="0005770F">
      <w:pPr>
        <w:rPr>
          <w:rFonts w:ascii="Times New Roman" w:hAnsi="Times New Roman"/>
        </w:rPr>
      </w:pPr>
      <w:r w:rsidRPr="000337D8">
        <w:rPr>
          <w:rFonts w:ascii="Times New Roman" w:hAnsi="Times New Roman"/>
        </w:rPr>
        <w:t>The</w:t>
      </w:r>
      <w:r w:rsidR="002774C0" w:rsidRPr="000337D8">
        <w:rPr>
          <w:rFonts w:ascii="Times New Roman" w:hAnsi="Times New Roman"/>
        </w:rPr>
        <w:t xml:space="preserve"> current </w:t>
      </w:r>
      <w:r w:rsidR="00F2661A" w:rsidRPr="000337D8">
        <w:rPr>
          <w:rFonts w:ascii="Times New Roman" w:hAnsi="Times New Roman"/>
        </w:rPr>
        <w:t>c</w:t>
      </w:r>
      <w:r w:rsidR="002774C0" w:rsidRPr="000337D8">
        <w:rPr>
          <w:rFonts w:ascii="Times New Roman" w:hAnsi="Times New Roman"/>
        </w:rPr>
        <w:t xml:space="preserve">ollege </w:t>
      </w:r>
      <w:r w:rsidR="00F2661A" w:rsidRPr="000337D8">
        <w:rPr>
          <w:rFonts w:ascii="Times New Roman" w:hAnsi="Times New Roman"/>
        </w:rPr>
        <w:t>c</w:t>
      </w:r>
      <w:r w:rsidR="002774C0" w:rsidRPr="000337D8">
        <w:rPr>
          <w:rFonts w:ascii="Times New Roman" w:hAnsi="Times New Roman"/>
        </w:rPr>
        <w:t xml:space="preserve">atalogue </w:t>
      </w:r>
      <w:r w:rsidR="00C7667C" w:rsidRPr="000337D8">
        <w:rPr>
          <w:rFonts w:ascii="Times New Roman" w:hAnsi="Times New Roman"/>
        </w:rPr>
        <w:t xml:space="preserve">defines </w:t>
      </w:r>
      <w:r w:rsidR="00DA27EF" w:rsidRPr="000337D8">
        <w:rPr>
          <w:rFonts w:ascii="Times New Roman" w:hAnsi="Times New Roman"/>
        </w:rPr>
        <w:t>criteria</w:t>
      </w:r>
      <w:r w:rsidR="002774C0" w:rsidRPr="000337D8">
        <w:rPr>
          <w:rFonts w:ascii="Times New Roman" w:hAnsi="Times New Roman"/>
        </w:rPr>
        <w:t xml:space="preserve"> for admission to full-time study for new, transfer or readmitted students. </w:t>
      </w:r>
      <w:r w:rsidR="00C7667C" w:rsidRPr="000337D8">
        <w:rPr>
          <w:rFonts w:ascii="Times New Roman" w:hAnsi="Times New Roman"/>
        </w:rPr>
        <w:t>I</w:t>
      </w:r>
      <w:r w:rsidR="002774C0" w:rsidRPr="000337D8">
        <w:rPr>
          <w:rFonts w:ascii="Times New Roman" w:hAnsi="Times New Roman"/>
        </w:rPr>
        <w:t>nfo</w:t>
      </w:r>
      <w:r w:rsidR="00C7667C" w:rsidRPr="000337D8">
        <w:rPr>
          <w:rFonts w:ascii="Times New Roman" w:hAnsi="Times New Roman"/>
        </w:rPr>
        <w:t xml:space="preserve">rmation is also included </w:t>
      </w:r>
      <w:r w:rsidR="000D2FCF" w:rsidRPr="000337D8">
        <w:rPr>
          <w:rFonts w:ascii="Times New Roman" w:hAnsi="Times New Roman"/>
        </w:rPr>
        <w:t xml:space="preserve">about </w:t>
      </w:r>
      <w:r w:rsidR="002774C0" w:rsidRPr="000337D8">
        <w:rPr>
          <w:rFonts w:ascii="Times New Roman" w:hAnsi="Times New Roman"/>
        </w:rPr>
        <w:t>admission to the Honors Program, all of the Health Professional Programs</w:t>
      </w:r>
      <w:r w:rsidR="008D73B2">
        <w:rPr>
          <w:rFonts w:ascii="Times New Roman" w:hAnsi="Times New Roman"/>
        </w:rPr>
        <w:t xml:space="preserve">, </w:t>
      </w:r>
      <w:r w:rsidR="002774C0" w:rsidRPr="000337D8">
        <w:rPr>
          <w:rFonts w:ascii="Times New Roman" w:hAnsi="Times New Roman"/>
        </w:rPr>
        <w:t>International Student Admissions</w:t>
      </w:r>
      <w:r w:rsidR="008D73B2">
        <w:rPr>
          <w:rFonts w:ascii="Times New Roman" w:hAnsi="Times New Roman"/>
        </w:rPr>
        <w:t xml:space="preserve"> and Veterans </w:t>
      </w:r>
      <w:r w:rsidR="003D2EEF">
        <w:rPr>
          <w:rFonts w:ascii="Times New Roman" w:hAnsi="Times New Roman"/>
        </w:rPr>
        <w:t>Affairs</w:t>
      </w:r>
      <w:r w:rsidR="002774C0" w:rsidRPr="000337D8">
        <w:rPr>
          <w:rFonts w:ascii="Times New Roman" w:hAnsi="Times New Roman"/>
        </w:rPr>
        <w:t>.</w:t>
      </w:r>
    </w:p>
    <w:p w:rsidR="002774C0" w:rsidRPr="000337D8" w:rsidRDefault="002774C0" w:rsidP="0005770F">
      <w:pPr>
        <w:rPr>
          <w:rFonts w:ascii="Times New Roman" w:hAnsi="Times New Roman"/>
        </w:rPr>
      </w:pPr>
    </w:p>
    <w:p w:rsidR="005F52B6" w:rsidRPr="000337D8" w:rsidRDefault="005F52B6" w:rsidP="0005770F">
      <w:pPr>
        <w:rPr>
          <w:rFonts w:ascii="Times New Roman" w:hAnsi="Times New Roman"/>
        </w:rPr>
      </w:pPr>
    </w:p>
    <w:p w:rsidR="00611ACB" w:rsidRPr="0005770F" w:rsidRDefault="00FC2E8D" w:rsidP="00E6473C">
      <w:pPr>
        <w:pStyle w:val="Heading2"/>
      </w:pPr>
      <w:bookmarkStart w:id="26" w:name="_Toc370292254"/>
      <w:r w:rsidRPr="0005770F">
        <w:t>Census Report – Submission Instructions</w:t>
      </w:r>
      <w:bookmarkEnd w:id="26"/>
    </w:p>
    <w:p w:rsidR="0013123D" w:rsidRDefault="00F73FD0" w:rsidP="0005770F">
      <w:pPr>
        <w:rPr>
          <w:rFonts w:ascii="Times New Roman" w:hAnsi="Times New Roman"/>
          <w:b/>
          <w:sz w:val="24"/>
          <w:szCs w:val="24"/>
        </w:rPr>
      </w:pPr>
      <w:r>
        <w:rPr>
          <w:rFonts w:ascii="Times New Roman" w:hAnsi="Times New Roman"/>
          <w:b/>
          <w:sz w:val="24"/>
          <w:szCs w:val="24"/>
        </w:rPr>
        <w:t xml:space="preserve">                                                                                                                                                                                                                       </w:t>
      </w:r>
    </w:p>
    <w:p w:rsidR="0013123D" w:rsidRPr="00071F45" w:rsidRDefault="00E66720" w:rsidP="0005770F">
      <w:pPr>
        <w:rPr>
          <w:rFonts w:ascii="Times New Roman" w:hAnsi="Times New Roman"/>
          <w:sz w:val="24"/>
          <w:szCs w:val="24"/>
        </w:rPr>
      </w:pPr>
      <w:r>
        <w:rPr>
          <w:rFonts w:ascii="Times New Roman" w:hAnsi="Times New Roman"/>
          <w:sz w:val="24"/>
          <w:szCs w:val="24"/>
        </w:rPr>
        <w:t xml:space="preserve">Each semester </w:t>
      </w:r>
      <w:r w:rsidR="0013123D" w:rsidRPr="00071F45">
        <w:rPr>
          <w:rFonts w:ascii="Times New Roman" w:hAnsi="Times New Roman"/>
          <w:sz w:val="24"/>
          <w:szCs w:val="24"/>
        </w:rPr>
        <w:t xml:space="preserve">Records &amp; Registration </w:t>
      </w:r>
      <w:r w:rsidR="00071F45" w:rsidRPr="00071F45">
        <w:rPr>
          <w:rFonts w:ascii="Times New Roman" w:hAnsi="Times New Roman"/>
          <w:sz w:val="24"/>
          <w:szCs w:val="24"/>
        </w:rPr>
        <w:t>distributes instructions</w:t>
      </w:r>
      <w:r w:rsidR="00071F45">
        <w:rPr>
          <w:rFonts w:ascii="Times New Roman" w:hAnsi="Times New Roman"/>
          <w:sz w:val="24"/>
          <w:szCs w:val="24"/>
        </w:rPr>
        <w:t xml:space="preserve"> detailing</w:t>
      </w:r>
      <w:r w:rsidR="00071F45" w:rsidRPr="00071F45">
        <w:rPr>
          <w:rFonts w:ascii="Times New Roman" w:hAnsi="Times New Roman"/>
          <w:sz w:val="24"/>
          <w:szCs w:val="24"/>
        </w:rPr>
        <w:t xml:space="preserve"> how to submit </w:t>
      </w:r>
      <w:r w:rsidR="00071F45">
        <w:rPr>
          <w:rFonts w:ascii="Times New Roman" w:hAnsi="Times New Roman"/>
          <w:sz w:val="24"/>
          <w:szCs w:val="24"/>
        </w:rPr>
        <w:t>the c</w:t>
      </w:r>
      <w:r>
        <w:rPr>
          <w:rFonts w:ascii="Times New Roman" w:hAnsi="Times New Roman"/>
          <w:sz w:val="24"/>
          <w:szCs w:val="24"/>
        </w:rPr>
        <w:t>ensus report</w:t>
      </w:r>
      <w:r w:rsidR="00071F45" w:rsidRPr="00071F45">
        <w:rPr>
          <w:rFonts w:ascii="Times New Roman" w:hAnsi="Times New Roman"/>
          <w:sz w:val="24"/>
          <w:szCs w:val="24"/>
        </w:rPr>
        <w:t xml:space="preserve"> and </w:t>
      </w:r>
      <w:r w:rsidR="00071F45">
        <w:rPr>
          <w:rFonts w:ascii="Times New Roman" w:hAnsi="Times New Roman"/>
          <w:sz w:val="24"/>
          <w:szCs w:val="24"/>
        </w:rPr>
        <w:t>indicating the due date.</w:t>
      </w:r>
    </w:p>
    <w:p w:rsidR="00FC2E8D" w:rsidRPr="00071F45" w:rsidRDefault="00FC2E8D" w:rsidP="0005770F">
      <w:pPr>
        <w:rPr>
          <w:rFonts w:ascii="Times New Roman" w:hAnsi="Times New Roman"/>
          <w:sz w:val="24"/>
          <w:szCs w:val="24"/>
        </w:rPr>
      </w:pPr>
    </w:p>
    <w:p w:rsidR="005F52B6" w:rsidRPr="000337D8" w:rsidRDefault="005F52B6" w:rsidP="0005770F">
      <w:pPr>
        <w:rPr>
          <w:rFonts w:ascii="Times New Roman" w:hAnsi="Times New Roman"/>
        </w:rPr>
      </w:pPr>
    </w:p>
    <w:p w:rsidR="001C44FF" w:rsidRPr="000337D8" w:rsidRDefault="00BF173C" w:rsidP="00E6473C">
      <w:pPr>
        <w:pStyle w:val="Heading2"/>
      </w:pPr>
      <w:bookmarkStart w:id="27" w:name="_Toc370292255"/>
      <w:r w:rsidRPr="000337D8">
        <w:t>Campus/</w:t>
      </w:r>
      <w:r w:rsidR="001C44FF" w:rsidRPr="000337D8">
        <w:t>Classroom Security and Order</w:t>
      </w:r>
      <w:bookmarkEnd w:id="27"/>
    </w:p>
    <w:p w:rsidR="00BF173C" w:rsidRPr="000337D8" w:rsidRDefault="00BF173C" w:rsidP="0005770F">
      <w:pPr>
        <w:rPr>
          <w:rFonts w:ascii="Times New Roman" w:hAnsi="Times New Roman"/>
        </w:rPr>
      </w:pPr>
    </w:p>
    <w:p w:rsidR="00454962" w:rsidRDefault="00BF173C" w:rsidP="0005770F">
      <w:pPr>
        <w:rPr>
          <w:rFonts w:ascii="Times New Roman" w:hAnsi="Times New Roman"/>
        </w:rPr>
      </w:pPr>
      <w:r w:rsidRPr="000337D8">
        <w:rPr>
          <w:rFonts w:ascii="Times New Roman" w:hAnsi="Times New Roman"/>
        </w:rPr>
        <w:t xml:space="preserve">The </w:t>
      </w:r>
      <w:r w:rsidR="000E2377">
        <w:rPr>
          <w:rFonts w:ascii="Times New Roman" w:hAnsi="Times New Roman"/>
        </w:rPr>
        <w:t>College provides vehicle and foot patrol protection to campus properties</w:t>
      </w:r>
      <w:r w:rsidRPr="000337D8">
        <w:rPr>
          <w:rFonts w:ascii="Times New Roman" w:hAnsi="Times New Roman"/>
        </w:rPr>
        <w:t xml:space="preserve">. To </w:t>
      </w:r>
      <w:r w:rsidR="00454962" w:rsidRPr="000337D8">
        <w:rPr>
          <w:rFonts w:ascii="Times New Roman" w:hAnsi="Times New Roman"/>
        </w:rPr>
        <w:t xml:space="preserve">assist with </w:t>
      </w:r>
      <w:r w:rsidR="005F52B6" w:rsidRPr="000337D8">
        <w:rPr>
          <w:rFonts w:ascii="Times New Roman" w:hAnsi="Times New Roman"/>
        </w:rPr>
        <w:t>security it</w:t>
      </w:r>
      <w:r w:rsidR="00553CA2" w:rsidRPr="000337D8">
        <w:rPr>
          <w:rFonts w:ascii="Times New Roman" w:hAnsi="Times New Roman"/>
        </w:rPr>
        <w:t xml:space="preserve"> is important </w:t>
      </w:r>
      <w:r w:rsidR="002B64D2" w:rsidRPr="000337D8">
        <w:rPr>
          <w:rFonts w:ascii="Times New Roman" w:hAnsi="Times New Roman"/>
        </w:rPr>
        <w:t>t</w:t>
      </w:r>
      <w:r w:rsidR="00553CA2" w:rsidRPr="000337D8">
        <w:rPr>
          <w:rFonts w:ascii="Times New Roman" w:hAnsi="Times New Roman"/>
        </w:rPr>
        <w:t xml:space="preserve">o </w:t>
      </w:r>
      <w:r w:rsidRPr="000337D8">
        <w:rPr>
          <w:rFonts w:ascii="Times New Roman" w:hAnsi="Times New Roman"/>
        </w:rPr>
        <w:t xml:space="preserve">carry </w:t>
      </w:r>
      <w:r w:rsidR="002B64D2" w:rsidRPr="000337D8">
        <w:rPr>
          <w:rFonts w:ascii="Times New Roman" w:hAnsi="Times New Roman"/>
        </w:rPr>
        <w:t>an</w:t>
      </w:r>
      <w:r w:rsidRPr="000337D8">
        <w:rPr>
          <w:rFonts w:ascii="Times New Roman" w:hAnsi="Times New Roman"/>
        </w:rPr>
        <w:t xml:space="preserve"> identification card </w:t>
      </w:r>
      <w:r w:rsidR="00553CA2" w:rsidRPr="000337D8">
        <w:rPr>
          <w:rFonts w:ascii="Times New Roman" w:hAnsi="Times New Roman"/>
        </w:rPr>
        <w:t>when on campus.  Du</w:t>
      </w:r>
      <w:r w:rsidRPr="000337D8">
        <w:rPr>
          <w:rFonts w:ascii="Times New Roman" w:hAnsi="Times New Roman"/>
        </w:rPr>
        <w:t>ring the day,</w:t>
      </w:r>
      <w:r w:rsidR="00553CA2" w:rsidRPr="000337D8">
        <w:rPr>
          <w:rFonts w:ascii="Times New Roman" w:hAnsi="Times New Roman"/>
        </w:rPr>
        <w:t xml:space="preserve"> </w:t>
      </w:r>
      <w:r w:rsidRPr="000337D8">
        <w:rPr>
          <w:rFonts w:ascii="Times New Roman" w:hAnsi="Times New Roman"/>
        </w:rPr>
        <w:t>the presence of any person behaving suspiciously or the disappearance of college or personal property</w:t>
      </w:r>
      <w:r w:rsidR="0059487F" w:rsidRPr="000337D8">
        <w:rPr>
          <w:rFonts w:ascii="Times New Roman" w:hAnsi="Times New Roman"/>
        </w:rPr>
        <w:t xml:space="preserve"> should be </w:t>
      </w:r>
      <w:r w:rsidR="005F52B6" w:rsidRPr="000337D8">
        <w:rPr>
          <w:rFonts w:ascii="Times New Roman" w:hAnsi="Times New Roman"/>
        </w:rPr>
        <w:t>reported to</w:t>
      </w:r>
      <w:r w:rsidR="00553CA2" w:rsidRPr="000337D8">
        <w:rPr>
          <w:rFonts w:ascii="Times New Roman" w:hAnsi="Times New Roman"/>
        </w:rPr>
        <w:t xml:space="preserve"> the Sec</w:t>
      </w:r>
      <w:r w:rsidRPr="000337D8">
        <w:rPr>
          <w:rFonts w:ascii="Times New Roman" w:hAnsi="Times New Roman"/>
        </w:rPr>
        <w:t xml:space="preserve">urity Office located </w:t>
      </w:r>
      <w:r w:rsidR="00454962" w:rsidRPr="000337D8">
        <w:rPr>
          <w:rFonts w:ascii="Times New Roman" w:hAnsi="Times New Roman"/>
        </w:rPr>
        <w:t>in the lower level of Orange Hall</w:t>
      </w:r>
      <w:r w:rsidR="000E2377">
        <w:rPr>
          <w:rFonts w:ascii="Times New Roman" w:hAnsi="Times New Roman"/>
        </w:rPr>
        <w:t xml:space="preserve"> (Middletown, ext. 4710)) and the Safety and Security Desk located in the lobby area of Kaplan Hall (Newburgh, ext. </w:t>
      </w:r>
      <w:r w:rsidR="00FC2E8D">
        <w:rPr>
          <w:rFonts w:ascii="Times New Roman" w:hAnsi="Times New Roman"/>
        </w:rPr>
        <w:t>9533</w:t>
      </w:r>
      <w:r w:rsidR="000E2377">
        <w:rPr>
          <w:rFonts w:ascii="Times New Roman" w:hAnsi="Times New Roman"/>
        </w:rPr>
        <w:t>)</w:t>
      </w:r>
      <w:r w:rsidR="00454962" w:rsidRPr="000337D8">
        <w:rPr>
          <w:rFonts w:ascii="Times New Roman" w:hAnsi="Times New Roman"/>
        </w:rPr>
        <w:t>.</w:t>
      </w:r>
      <w:r w:rsidR="00AF17F8" w:rsidRPr="000337D8">
        <w:rPr>
          <w:rFonts w:ascii="Times New Roman" w:hAnsi="Times New Roman"/>
        </w:rPr>
        <w:t xml:space="preserve">  </w:t>
      </w:r>
      <w:r w:rsidR="00553CA2" w:rsidRPr="000337D8">
        <w:rPr>
          <w:rFonts w:ascii="Times New Roman" w:hAnsi="Times New Roman"/>
        </w:rPr>
        <w:t>M</w:t>
      </w:r>
      <w:r w:rsidR="001C44FF" w:rsidRPr="000337D8">
        <w:rPr>
          <w:rFonts w:ascii="Times New Roman" w:hAnsi="Times New Roman"/>
        </w:rPr>
        <w:t>any classrooms and labs</w:t>
      </w:r>
      <w:r w:rsidR="00553CA2" w:rsidRPr="000337D8">
        <w:rPr>
          <w:rFonts w:ascii="Times New Roman" w:hAnsi="Times New Roman"/>
        </w:rPr>
        <w:t xml:space="preserve"> contain </w:t>
      </w:r>
      <w:r w:rsidR="001C44FF" w:rsidRPr="000337D8">
        <w:rPr>
          <w:rFonts w:ascii="Times New Roman" w:hAnsi="Times New Roman"/>
        </w:rPr>
        <w:t xml:space="preserve">valuable </w:t>
      </w:r>
      <w:r w:rsidR="00553CA2" w:rsidRPr="000337D8">
        <w:rPr>
          <w:rFonts w:ascii="Times New Roman" w:hAnsi="Times New Roman"/>
        </w:rPr>
        <w:t xml:space="preserve">equipment. </w:t>
      </w:r>
      <w:r w:rsidR="001C44FF" w:rsidRPr="000337D8">
        <w:rPr>
          <w:rFonts w:ascii="Times New Roman" w:hAnsi="Times New Roman"/>
        </w:rPr>
        <w:t xml:space="preserve">  </w:t>
      </w:r>
      <w:r w:rsidR="002B64D2" w:rsidRPr="000337D8">
        <w:rPr>
          <w:rFonts w:ascii="Times New Roman" w:hAnsi="Times New Roman"/>
        </w:rPr>
        <w:t>T</w:t>
      </w:r>
      <w:r w:rsidR="001C44FF" w:rsidRPr="000337D8">
        <w:rPr>
          <w:rFonts w:ascii="Times New Roman" w:hAnsi="Times New Roman"/>
        </w:rPr>
        <w:t>hese rooms</w:t>
      </w:r>
      <w:r w:rsidR="002B64D2" w:rsidRPr="000337D8">
        <w:rPr>
          <w:rFonts w:ascii="Times New Roman" w:hAnsi="Times New Roman"/>
        </w:rPr>
        <w:t xml:space="preserve"> should be</w:t>
      </w:r>
      <w:r w:rsidR="001C44FF" w:rsidRPr="000337D8">
        <w:rPr>
          <w:rFonts w:ascii="Times New Roman" w:hAnsi="Times New Roman"/>
        </w:rPr>
        <w:t xml:space="preserve"> locked when they are not in use.</w:t>
      </w:r>
      <w:r w:rsidR="00C7667C" w:rsidRPr="000337D8">
        <w:rPr>
          <w:rFonts w:ascii="Times New Roman" w:hAnsi="Times New Roman"/>
        </w:rPr>
        <w:t xml:space="preserve"> </w:t>
      </w:r>
      <w:r w:rsidR="001C44FF" w:rsidRPr="000337D8">
        <w:rPr>
          <w:rFonts w:ascii="Times New Roman" w:hAnsi="Times New Roman"/>
        </w:rPr>
        <w:t>The maintenance staff works at night to clean chalkboards, arrange furniture, etc.  In heavily used facilities classroom</w:t>
      </w:r>
      <w:r w:rsidR="002B64D2" w:rsidRPr="000337D8">
        <w:rPr>
          <w:rFonts w:ascii="Times New Roman" w:hAnsi="Times New Roman"/>
        </w:rPr>
        <w:t>s should be left</w:t>
      </w:r>
      <w:r w:rsidR="001C44FF" w:rsidRPr="000337D8">
        <w:rPr>
          <w:rFonts w:ascii="Times New Roman" w:hAnsi="Times New Roman"/>
        </w:rPr>
        <w:t xml:space="preserve"> in good order for the next instructor.  </w:t>
      </w:r>
    </w:p>
    <w:p w:rsidR="006D573F" w:rsidRPr="000337D8" w:rsidRDefault="006D573F" w:rsidP="0005770F">
      <w:pPr>
        <w:rPr>
          <w:rFonts w:ascii="Times New Roman" w:hAnsi="Times New Roman"/>
        </w:rPr>
      </w:pPr>
    </w:p>
    <w:p w:rsidR="001C44FF" w:rsidRPr="00520DD6" w:rsidRDefault="00135CC8" w:rsidP="00E6473C">
      <w:pPr>
        <w:pStyle w:val="Heading2"/>
      </w:pPr>
      <w:bookmarkStart w:id="28" w:name="_Toc370292256"/>
      <w:r>
        <w:t>Course Syllabus</w:t>
      </w:r>
      <w:bookmarkEnd w:id="28"/>
      <w:r>
        <w:t xml:space="preserve"> </w:t>
      </w:r>
    </w:p>
    <w:p w:rsidR="001C44FF" w:rsidRPr="000337D8" w:rsidRDefault="001C44FF" w:rsidP="0005770F">
      <w:pPr>
        <w:rPr>
          <w:rFonts w:ascii="Times New Roman" w:hAnsi="Times New Roman"/>
          <w:b/>
        </w:rPr>
      </w:pPr>
      <w:r w:rsidRPr="000337D8">
        <w:rPr>
          <w:rFonts w:ascii="Times New Roman" w:hAnsi="Times New Roman"/>
          <w:b/>
        </w:rPr>
        <w:t xml:space="preserve">      </w:t>
      </w:r>
    </w:p>
    <w:p w:rsidR="00D05C16" w:rsidRPr="0005770F" w:rsidRDefault="0098287A" w:rsidP="0005770F">
      <w:pPr>
        <w:rPr>
          <w:rFonts w:ascii="Times New Roman" w:hAnsi="Times New Roman"/>
        </w:rPr>
      </w:pPr>
      <w:r w:rsidRPr="0005770F">
        <w:rPr>
          <w:rFonts w:ascii="Times New Roman" w:hAnsi="Times New Roman"/>
        </w:rPr>
        <w:t xml:space="preserve">All </w:t>
      </w:r>
      <w:r w:rsidR="005F52B6" w:rsidRPr="0005770F">
        <w:rPr>
          <w:rFonts w:ascii="Times New Roman" w:hAnsi="Times New Roman"/>
        </w:rPr>
        <w:t>faculty are</w:t>
      </w:r>
      <w:r w:rsidRPr="0005770F">
        <w:rPr>
          <w:rFonts w:ascii="Times New Roman" w:hAnsi="Times New Roman"/>
        </w:rPr>
        <w:t xml:space="preserve"> required</w:t>
      </w:r>
      <w:r w:rsidR="001C44FF" w:rsidRPr="0005770F">
        <w:rPr>
          <w:rFonts w:ascii="Times New Roman" w:hAnsi="Times New Roman"/>
        </w:rPr>
        <w:t xml:space="preserve"> to prepare a course outline/syllabus </w:t>
      </w:r>
      <w:r w:rsidRPr="0005770F">
        <w:rPr>
          <w:rFonts w:ascii="Times New Roman" w:hAnsi="Times New Roman"/>
        </w:rPr>
        <w:t xml:space="preserve">and </w:t>
      </w:r>
      <w:r w:rsidR="00CD607E" w:rsidRPr="0005770F">
        <w:rPr>
          <w:rFonts w:ascii="Times New Roman" w:hAnsi="Times New Roman"/>
        </w:rPr>
        <w:t>distribute</w:t>
      </w:r>
      <w:r w:rsidRPr="0005770F">
        <w:rPr>
          <w:rFonts w:ascii="Times New Roman" w:hAnsi="Times New Roman"/>
        </w:rPr>
        <w:t xml:space="preserve"> to students on the first day of class.  A copy of the syllabus is submitted to the Department Chair and the Associate Vice President by the end of the first week classes begin.  </w:t>
      </w:r>
      <w:r w:rsidR="00E66720" w:rsidRPr="0005770F">
        <w:rPr>
          <w:rFonts w:ascii="Times New Roman" w:hAnsi="Times New Roman"/>
        </w:rPr>
        <w:t>All syllabi follow the template that is distributed by the Office of the Vice President of Academic Affairs and it is available on the P:Drive.  Departments may adopt discipline-specific language for inclusion in the syllabus.  For questions about syllabus requirements, faculty should consult with their Department Chair.</w:t>
      </w:r>
    </w:p>
    <w:p w:rsidR="00D05C16" w:rsidRPr="0005770F" w:rsidRDefault="00D05C16" w:rsidP="0005770F">
      <w:pPr>
        <w:rPr>
          <w:rFonts w:cs="Calibri"/>
          <w:sz w:val="24"/>
          <w:szCs w:val="24"/>
        </w:rPr>
      </w:pPr>
    </w:p>
    <w:p w:rsidR="00AF1A1B" w:rsidRPr="000337D8" w:rsidRDefault="008A002F" w:rsidP="00E6473C">
      <w:pPr>
        <w:pStyle w:val="Heading2"/>
      </w:pPr>
      <w:bookmarkStart w:id="29" w:name="_Toc370292257"/>
      <w:r w:rsidRPr="000337D8">
        <w:t>De</w:t>
      </w:r>
      <w:r w:rsidR="00D3100C" w:rsidRPr="000337D8">
        <w:t>partment</w:t>
      </w:r>
      <w:r w:rsidR="00AF1A1B" w:rsidRPr="000337D8">
        <w:t xml:space="preserve"> Meetings/Academic Meetings</w:t>
      </w:r>
      <w:bookmarkEnd w:id="29"/>
    </w:p>
    <w:p w:rsidR="00AF1A1B" w:rsidRPr="000337D8" w:rsidRDefault="00AF1A1B" w:rsidP="0005770F">
      <w:pPr>
        <w:rPr>
          <w:rFonts w:ascii="Times New Roman" w:hAnsi="Times New Roman"/>
        </w:rPr>
      </w:pPr>
    </w:p>
    <w:p w:rsidR="00EB4B40" w:rsidRPr="000337D8" w:rsidRDefault="00605CFB" w:rsidP="0005770F">
      <w:pPr>
        <w:rPr>
          <w:rFonts w:ascii="Times New Roman" w:hAnsi="Times New Roman"/>
        </w:rPr>
      </w:pPr>
      <w:r>
        <w:rPr>
          <w:rFonts w:ascii="Times New Roman" w:hAnsi="Times New Roman"/>
        </w:rPr>
        <w:t xml:space="preserve">The President’s Office releases a monthly calendar which reflects the Monday meeting schedule prior to the start of the academic year.  </w:t>
      </w:r>
      <w:r w:rsidR="00D3100C" w:rsidRPr="000337D8">
        <w:rPr>
          <w:rFonts w:ascii="Times New Roman" w:hAnsi="Times New Roman"/>
        </w:rPr>
        <w:t>Department</w:t>
      </w:r>
      <w:r w:rsidR="00807C23" w:rsidRPr="000337D8">
        <w:rPr>
          <w:rFonts w:ascii="Times New Roman" w:hAnsi="Times New Roman"/>
        </w:rPr>
        <w:t xml:space="preserve"> and Division meetings are held at le</w:t>
      </w:r>
      <w:r w:rsidR="00AF1A1B" w:rsidRPr="000337D8">
        <w:rPr>
          <w:rFonts w:ascii="Times New Roman" w:hAnsi="Times New Roman"/>
        </w:rPr>
        <w:t>ast once a month</w:t>
      </w:r>
      <w:r>
        <w:rPr>
          <w:rFonts w:ascii="Times New Roman" w:hAnsi="Times New Roman"/>
        </w:rPr>
        <w:t>.</w:t>
      </w:r>
      <w:r w:rsidR="00AF1A1B" w:rsidRPr="000337D8">
        <w:rPr>
          <w:rFonts w:ascii="Times New Roman" w:hAnsi="Times New Roman"/>
        </w:rPr>
        <w:t xml:space="preserve">  </w:t>
      </w:r>
      <w:r>
        <w:rPr>
          <w:rFonts w:ascii="Times New Roman" w:hAnsi="Times New Roman"/>
        </w:rPr>
        <w:t xml:space="preserve">Meeting minutes are available on the P:Drive.  </w:t>
      </w:r>
      <w:r w:rsidR="00CF3FE5" w:rsidRPr="000337D8">
        <w:rPr>
          <w:rFonts w:ascii="Times New Roman" w:hAnsi="Times New Roman"/>
        </w:rPr>
        <w:t>If unable</w:t>
      </w:r>
      <w:r w:rsidR="00AF1A1B" w:rsidRPr="000337D8">
        <w:rPr>
          <w:rFonts w:ascii="Times New Roman" w:hAnsi="Times New Roman"/>
        </w:rPr>
        <w:t xml:space="preserve"> to attend, </w:t>
      </w:r>
      <w:r w:rsidR="002B64D2" w:rsidRPr="000337D8">
        <w:rPr>
          <w:rFonts w:ascii="Times New Roman" w:hAnsi="Times New Roman"/>
        </w:rPr>
        <w:t>the</w:t>
      </w:r>
      <w:r>
        <w:rPr>
          <w:rFonts w:ascii="Times New Roman" w:hAnsi="Times New Roman"/>
        </w:rPr>
        <w:t xml:space="preserve"> Department C</w:t>
      </w:r>
      <w:r w:rsidR="00AF1A1B" w:rsidRPr="000337D8">
        <w:rPr>
          <w:rFonts w:ascii="Times New Roman" w:hAnsi="Times New Roman"/>
        </w:rPr>
        <w:t>hair</w:t>
      </w:r>
      <w:r w:rsidR="007D79A3" w:rsidRPr="000337D8">
        <w:rPr>
          <w:rFonts w:ascii="Times New Roman" w:hAnsi="Times New Roman"/>
        </w:rPr>
        <w:t xml:space="preserve"> or Associate Vice President</w:t>
      </w:r>
      <w:r w:rsidR="002B64D2" w:rsidRPr="000337D8">
        <w:rPr>
          <w:rFonts w:ascii="Times New Roman" w:hAnsi="Times New Roman"/>
        </w:rPr>
        <w:t xml:space="preserve"> should be informed</w:t>
      </w:r>
      <w:r w:rsidR="00AF1A1B" w:rsidRPr="000337D8">
        <w:rPr>
          <w:rFonts w:ascii="Times New Roman" w:hAnsi="Times New Roman"/>
        </w:rPr>
        <w:t>.</w:t>
      </w:r>
      <w:r w:rsidR="007D79A3" w:rsidRPr="000337D8">
        <w:rPr>
          <w:rFonts w:ascii="Times New Roman" w:hAnsi="Times New Roman"/>
        </w:rPr>
        <w:t xml:space="preserve"> </w:t>
      </w:r>
      <w:r w:rsidR="00EB4B40" w:rsidRPr="000337D8">
        <w:rPr>
          <w:rFonts w:ascii="Times New Roman" w:hAnsi="Times New Roman"/>
        </w:rPr>
        <w:t xml:space="preserve"> A schedule of department and other monthly academic </w:t>
      </w:r>
      <w:r w:rsidR="00AF1A1B" w:rsidRPr="000337D8">
        <w:rPr>
          <w:rFonts w:ascii="Times New Roman" w:hAnsi="Times New Roman"/>
        </w:rPr>
        <w:t>meetings</w:t>
      </w:r>
      <w:r w:rsidR="00EB4B40" w:rsidRPr="000337D8">
        <w:rPr>
          <w:rFonts w:ascii="Times New Roman" w:hAnsi="Times New Roman"/>
        </w:rPr>
        <w:t xml:space="preserve"> is distributed at the beginning of the </w:t>
      </w:r>
      <w:r w:rsidR="00CF3FE5" w:rsidRPr="000337D8">
        <w:rPr>
          <w:rFonts w:ascii="Times New Roman" w:hAnsi="Times New Roman"/>
        </w:rPr>
        <w:t>semester and</w:t>
      </w:r>
      <w:r w:rsidR="00240D42" w:rsidRPr="000337D8">
        <w:rPr>
          <w:rFonts w:ascii="Times New Roman" w:hAnsi="Times New Roman"/>
        </w:rPr>
        <w:t xml:space="preserve"> </w:t>
      </w:r>
      <w:r w:rsidR="003C25A1" w:rsidRPr="000337D8">
        <w:rPr>
          <w:rFonts w:ascii="Times New Roman" w:hAnsi="Times New Roman"/>
        </w:rPr>
        <w:t>generally follow</w:t>
      </w:r>
      <w:r w:rsidR="00736988" w:rsidRPr="000337D8">
        <w:rPr>
          <w:rFonts w:ascii="Times New Roman" w:hAnsi="Times New Roman"/>
        </w:rPr>
        <w:t>s t</w:t>
      </w:r>
      <w:r w:rsidR="003C25A1" w:rsidRPr="000337D8">
        <w:rPr>
          <w:rFonts w:ascii="Times New Roman" w:hAnsi="Times New Roman"/>
        </w:rPr>
        <w:t xml:space="preserve">he </w:t>
      </w:r>
      <w:r w:rsidR="00240D42" w:rsidRPr="000337D8">
        <w:rPr>
          <w:rFonts w:ascii="Times New Roman" w:hAnsi="Times New Roman"/>
        </w:rPr>
        <w:t>schedule</w:t>
      </w:r>
      <w:r w:rsidR="003C25A1" w:rsidRPr="000337D8">
        <w:rPr>
          <w:rFonts w:ascii="Times New Roman" w:hAnsi="Times New Roman"/>
        </w:rPr>
        <w:t xml:space="preserve"> below</w:t>
      </w:r>
      <w:r>
        <w:rPr>
          <w:rFonts w:ascii="Times New Roman" w:hAnsi="Times New Roman"/>
        </w:rPr>
        <w:t xml:space="preserve"> (although some changes may be necessary due to holidays or other circumstances)</w:t>
      </w:r>
      <w:r w:rsidR="003C25A1" w:rsidRPr="000337D8">
        <w:rPr>
          <w:rFonts w:ascii="Times New Roman" w:hAnsi="Times New Roman"/>
        </w:rPr>
        <w:t>:</w:t>
      </w:r>
      <w:r w:rsidR="00AF1A1B" w:rsidRPr="000337D8">
        <w:rPr>
          <w:rFonts w:ascii="Times New Roman" w:hAnsi="Times New Roman"/>
        </w:rPr>
        <w:t xml:space="preserve"> </w:t>
      </w:r>
    </w:p>
    <w:p w:rsidR="00EB4B40" w:rsidRPr="000337D8" w:rsidRDefault="00EB4B40" w:rsidP="0005770F">
      <w:pPr>
        <w:rPr>
          <w:rFonts w:ascii="Times New Roman" w:hAnsi="Times New Roman"/>
        </w:rPr>
      </w:pPr>
    </w:p>
    <w:p w:rsidR="00AF1A1B" w:rsidRPr="000337D8" w:rsidRDefault="00AF1A1B" w:rsidP="0005770F">
      <w:pPr>
        <w:rPr>
          <w:rFonts w:ascii="Times New Roman" w:hAnsi="Times New Roman"/>
        </w:rPr>
      </w:pPr>
      <w:r w:rsidRPr="000337D8">
        <w:rPr>
          <w:rFonts w:ascii="Times New Roman" w:hAnsi="Times New Roman"/>
        </w:rPr>
        <w:t>First Monday:</w:t>
      </w:r>
      <w:r w:rsidR="00450F77">
        <w:rPr>
          <w:rFonts w:ascii="Times New Roman" w:hAnsi="Times New Roman"/>
        </w:rPr>
        <w:t xml:space="preserve">  </w:t>
      </w:r>
      <w:r w:rsidRPr="000337D8">
        <w:rPr>
          <w:rFonts w:ascii="Times New Roman" w:hAnsi="Times New Roman"/>
        </w:rPr>
        <w:t>Department Meetings</w:t>
      </w:r>
    </w:p>
    <w:p w:rsidR="00AF1A1B" w:rsidRPr="000337D8" w:rsidRDefault="00450F77" w:rsidP="0005770F">
      <w:pPr>
        <w:rPr>
          <w:rFonts w:ascii="Times New Roman" w:hAnsi="Times New Roman"/>
        </w:rPr>
      </w:pPr>
      <w:r>
        <w:rPr>
          <w:rFonts w:ascii="Times New Roman" w:hAnsi="Times New Roman"/>
        </w:rPr>
        <w:t xml:space="preserve">Second Monday: </w:t>
      </w:r>
      <w:r w:rsidR="00AF1A1B" w:rsidRPr="000337D8">
        <w:rPr>
          <w:rFonts w:ascii="Times New Roman" w:hAnsi="Times New Roman"/>
        </w:rPr>
        <w:t>Associations</w:t>
      </w:r>
    </w:p>
    <w:p w:rsidR="00AF1A1B" w:rsidRPr="000337D8" w:rsidRDefault="00AF1A1B" w:rsidP="0005770F">
      <w:pPr>
        <w:rPr>
          <w:rFonts w:ascii="Times New Roman" w:hAnsi="Times New Roman"/>
        </w:rPr>
      </w:pPr>
      <w:r w:rsidRPr="000337D8">
        <w:rPr>
          <w:rFonts w:ascii="Times New Roman" w:hAnsi="Times New Roman"/>
        </w:rPr>
        <w:t>Third Monday:</w:t>
      </w:r>
      <w:r w:rsidR="00450F77">
        <w:rPr>
          <w:rFonts w:ascii="Times New Roman" w:hAnsi="Times New Roman"/>
        </w:rPr>
        <w:t xml:space="preserve"> </w:t>
      </w:r>
      <w:r w:rsidRPr="000337D8">
        <w:rPr>
          <w:rFonts w:ascii="Times New Roman" w:hAnsi="Times New Roman"/>
        </w:rPr>
        <w:t>Divisions</w:t>
      </w:r>
    </w:p>
    <w:p w:rsidR="001061C8" w:rsidRDefault="00AF1A1B" w:rsidP="0005770F">
      <w:pPr>
        <w:rPr>
          <w:rFonts w:ascii="Times New Roman" w:hAnsi="Times New Roman"/>
        </w:rPr>
      </w:pPr>
      <w:r w:rsidRPr="000337D8">
        <w:rPr>
          <w:rFonts w:ascii="Times New Roman" w:hAnsi="Times New Roman"/>
        </w:rPr>
        <w:t>Fourth Monday:</w:t>
      </w:r>
      <w:r w:rsidR="00450F77">
        <w:rPr>
          <w:rFonts w:ascii="Times New Roman" w:hAnsi="Times New Roman"/>
        </w:rPr>
        <w:t xml:space="preserve"> </w:t>
      </w:r>
      <w:r w:rsidRPr="000337D8">
        <w:rPr>
          <w:rFonts w:ascii="Times New Roman" w:hAnsi="Times New Roman"/>
        </w:rPr>
        <w:t>College Assembly</w:t>
      </w:r>
    </w:p>
    <w:p w:rsidR="002E3609" w:rsidRDefault="002E3609" w:rsidP="0005770F">
      <w:pPr>
        <w:rPr>
          <w:rFonts w:ascii="Times New Roman" w:hAnsi="Times New Roman"/>
        </w:rPr>
      </w:pPr>
    </w:p>
    <w:p w:rsidR="00450F77" w:rsidRDefault="00450F77" w:rsidP="0005770F">
      <w:pPr>
        <w:rPr>
          <w:rFonts w:ascii="Times New Roman" w:hAnsi="Times New Roman"/>
        </w:rPr>
      </w:pPr>
    </w:p>
    <w:p w:rsidR="00605CFB" w:rsidRPr="00605CFB" w:rsidRDefault="00605CFB" w:rsidP="00E6473C">
      <w:pPr>
        <w:pStyle w:val="Heading2"/>
      </w:pPr>
      <w:bookmarkStart w:id="30" w:name="_Toc370292258"/>
      <w:r w:rsidRPr="00605CFB">
        <w:lastRenderedPageBreak/>
        <w:t>Faculty Meetings and Workshops</w:t>
      </w:r>
      <w:bookmarkEnd w:id="30"/>
    </w:p>
    <w:p w:rsidR="00605CFB" w:rsidRDefault="00605CFB" w:rsidP="0005770F">
      <w:pPr>
        <w:rPr>
          <w:rFonts w:ascii="Times New Roman" w:hAnsi="Times New Roman"/>
        </w:rPr>
      </w:pPr>
    </w:p>
    <w:p w:rsidR="00605CFB" w:rsidRDefault="00605CFB" w:rsidP="0005770F">
      <w:pPr>
        <w:rPr>
          <w:rFonts w:ascii="Times New Roman" w:hAnsi="Times New Roman"/>
        </w:rPr>
      </w:pPr>
      <w:r>
        <w:rPr>
          <w:rFonts w:ascii="Times New Roman" w:hAnsi="Times New Roman"/>
        </w:rPr>
        <w:t>The President of the College may call special meetings at any time.  Most faculty matters are discussed at the College Assembly meetings.  Faculty workshops, offered at the beginning of the fall and spring semesters following Assembly, offer a variety of topics relating to teaching and learning.  These sessions provide valuable information and professional development opportunities for faculty.  Another venue afforded to all faculty for professional development is the Center for Teaching and Learning (CTL).  The CTL provides</w:t>
      </w:r>
      <w:r w:rsidR="000933D7">
        <w:rPr>
          <w:rFonts w:ascii="Times New Roman" w:hAnsi="Times New Roman"/>
        </w:rPr>
        <w:t xml:space="preserve"> support to the entire teaching community through workshops, seminars and conferences addressing a variety of topics, ranging from theories of education to hands on application of techniques, from basic teaching strategies to the use of new technologies.</w:t>
      </w:r>
    </w:p>
    <w:p w:rsidR="00605CFB" w:rsidRPr="00605CFB" w:rsidRDefault="00605CFB" w:rsidP="0005770F">
      <w:pPr>
        <w:rPr>
          <w:rFonts w:ascii="Times New Roman" w:hAnsi="Times New Roman"/>
        </w:rPr>
      </w:pPr>
    </w:p>
    <w:p w:rsidR="0013123D" w:rsidRPr="0013123D" w:rsidRDefault="0013123D" w:rsidP="00E6473C">
      <w:pPr>
        <w:pStyle w:val="Heading2"/>
      </w:pPr>
      <w:bookmarkStart w:id="31" w:name="_Toc370292259"/>
      <w:r w:rsidRPr="0013123D">
        <w:t>Distance Learning</w:t>
      </w:r>
      <w:bookmarkEnd w:id="31"/>
    </w:p>
    <w:p w:rsidR="0013123D" w:rsidRDefault="0013123D" w:rsidP="0005770F">
      <w:pPr>
        <w:rPr>
          <w:rFonts w:ascii="Times New Roman" w:hAnsi="Times New Roman"/>
        </w:rPr>
      </w:pPr>
    </w:p>
    <w:p w:rsidR="0013123D" w:rsidRDefault="002E3609" w:rsidP="0005770F">
      <w:pPr>
        <w:rPr>
          <w:rFonts w:ascii="Times New Roman" w:hAnsi="Times New Roman"/>
        </w:rPr>
      </w:pPr>
      <w:r>
        <w:rPr>
          <w:rFonts w:ascii="Times New Roman" w:hAnsi="Times New Roman"/>
        </w:rPr>
        <w:t>Full time-faculty wishing to use An</w:t>
      </w:r>
      <w:r w:rsidR="006D573F">
        <w:rPr>
          <w:rFonts w:ascii="Times New Roman" w:hAnsi="Times New Roman"/>
        </w:rPr>
        <w:t>g</w:t>
      </w:r>
      <w:r>
        <w:rPr>
          <w:rFonts w:ascii="Times New Roman" w:hAnsi="Times New Roman"/>
        </w:rPr>
        <w:t xml:space="preserve">el for an </w:t>
      </w:r>
      <w:r w:rsidR="00BC5981">
        <w:rPr>
          <w:rFonts w:ascii="Times New Roman" w:hAnsi="Times New Roman"/>
        </w:rPr>
        <w:t xml:space="preserve">online </w:t>
      </w:r>
      <w:r>
        <w:rPr>
          <w:rFonts w:ascii="Times New Roman" w:hAnsi="Times New Roman"/>
        </w:rPr>
        <w:t>or hybrid course must participate in Angel training.</w:t>
      </w:r>
      <w:r w:rsidR="00BC5981">
        <w:rPr>
          <w:rFonts w:ascii="Times New Roman" w:hAnsi="Times New Roman"/>
        </w:rPr>
        <w:t xml:space="preserve">  Applications for </w:t>
      </w:r>
      <w:r>
        <w:rPr>
          <w:rFonts w:ascii="Times New Roman" w:hAnsi="Times New Roman"/>
        </w:rPr>
        <w:t>course approval are available from the department chair, or f</w:t>
      </w:r>
      <w:r w:rsidR="00C4422E">
        <w:rPr>
          <w:rFonts w:ascii="Times New Roman" w:hAnsi="Times New Roman"/>
        </w:rPr>
        <w:t>rom the Director</w:t>
      </w:r>
      <w:r w:rsidR="005250F6">
        <w:rPr>
          <w:rFonts w:ascii="Times New Roman" w:hAnsi="Times New Roman"/>
        </w:rPr>
        <w:t xml:space="preserve"> of Instructional Technology</w:t>
      </w:r>
      <w:r w:rsidR="00BC5981">
        <w:rPr>
          <w:rFonts w:ascii="Times New Roman" w:hAnsi="Times New Roman"/>
        </w:rPr>
        <w:t>, as well as on</w:t>
      </w:r>
      <w:r w:rsidR="005250F6">
        <w:rPr>
          <w:rFonts w:ascii="Times New Roman" w:hAnsi="Times New Roman"/>
        </w:rPr>
        <w:t xml:space="preserve"> the Distance Learning Web page.</w:t>
      </w:r>
      <w:r w:rsidR="00C4422E">
        <w:rPr>
          <w:rFonts w:ascii="Times New Roman" w:hAnsi="Times New Roman"/>
        </w:rPr>
        <w:t xml:space="preserve">  </w:t>
      </w:r>
      <w:r w:rsidR="00BC5981" w:rsidRPr="00BC5981">
        <w:t>Angel tr</w:t>
      </w:r>
      <w:r w:rsidR="00BC5981">
        <w:t>aining</w:t>
      </w:r>
      <w:r w:rsidR="00BC5981" w:rsidRPr="00BC5981">
        <w:t xml:space="preserve"> is posted on the Professional Development Website</w:t>
      </w:r>
      <w:r w:rsidR="00BC5981">
        <w:t xml:space="preserve"> at</w:t>
      </w:r>
      <w:r w:rsidR="00BC5981" w:rsidRPr="00BC5981">
        <w:t xml:space="preserve"> </w:t>
      </w:r>
      <w:hyperlink r:id="rId13" w:tgtFrame="_blank" w:history="1">
        <w:r w:rsidR="00BC5981" w:rsidRPr="00BC5981">
          <w:rPr>
            <w:color w:val="0000FF"/>
            <w:u w:val="single"/>
          </w:rPr>
          <w:t>www.sunyorange.edu/profdev</w:t>
        </w:r>
      </w:hyperlink>
      <w:r w:rsidR="00BC5981">
        <w:t xml:space="preserve"> under  the Events</w:t>
      </w:r>
      <w:r w:rsidR="00BC5981" w:rsidRPr="00BC5981">
        <w:t xml:space="preserve"> tab</w:t>
      </w:r>
      <w:r w:rsidR="00BC5981">
        <w:t xml:space="preserve">. </w:t>
      </w:r>
      <w:r w:rsidR="00BC5981" w:rsidRPr="00BC5981">
        <w:t>.</w:t>
      </w:r>
      <w:r w:rsidR="00C4422E">
        <w:rPr>
          <w:rFonts w:ascii="Times New Roman" w:hAnsi="Times New Roman"/>
        </w:rPr>
        <w:t>Faculty who will use Angel to support their face-to-face courses may request a course shell by submitting a request through the Help Desk.</w:t>
      </w:r>
    </w:p>
    <w:p w:rsidR="0013123D" w:rsidRDefault="0013123D" w:rsidP="0005770F">
      <w:pPr>
        <w:rPr>
          <w:rFonts w:ascii="Times New Roman" w:hAnsi="Times New Roman"/>
        </w:rPr>
      </w:pPr>
    </w:p>
    <w:p w:rsidR="0013123D" w:rsidRPr="0013123D" w:rsidRDefault="0013123D" w:rsidP="00E6473C">
      <w:pPr>
        <w:pStyle w:val="Heading2"/>
      </w:pPr>
      <w:bookmarkStart w:id="32" w:name="_Toc370292260"/>
      <w:r w:rsidRPr="0013123D">
        <w:t>Examinations and Other Performance Measures</w:t>
      </w:r>
      <w:bookmarkEnd w:id="32"/>
    </w:p>
    <w:p w:rsidR="0013123D" w:rsidRPr="0013123D" w:rsidRDefault="0013123D" w:rsidP="0005770F">
      <w:pPr>
        <w:rPr>
          <w:b/>
        </w:rPr>
      </w:pPr>
    </w:p>
    <w:p w:rsidR="0074735E" w:rsidRDefault="0013123D" w:rsidP="0005770F">
      <w:pPr>
        <w:rPr>
          <w:rFonts w:ascii="Times New Roman" w:hAnsi="Times New Roman"/>
        </w:rPr>
      </w:pPr>
      <w:r w:rsidRPr="0013123D">
        <w:rPr>
          <w:rFonts w:ascii="Times New Roman" w:hAnsi="Times New Roman"/>
          <w:sz w:val="24"/>
          <w:szCs w:val="24"/>
        </w:rPr>
        <w:t>Students should be assessed throughout the semester and given frequent and timely feedback.  The number, type, and schedule of assessments in each course are determined by individual instructors and should be c</w:t>
      </w:r>
      <w:r w:rsidR="00CA71D4">
        <w:rPr>
          <w:rFonts w:ascii="Times New Roman" w:hAnsi="Times New Roman"/>
          <w:sz w:val="24"/>
          <w:szCs w:val="24"/>
        </w:rPr>
        <w:t>onsistent with department</w:t>
      </w:r>
      <w:r w:rsidRPr="0013123D">
        <w:rPr>
          <w:rFonts w:ascii="Times New Roman" w:hAnsi="Times New Roman"/>
          <w:sz w:val="24"/>
          <w:szCs w:val="24"/>
        </w:rPr>
        <w:t xml:space="preserve"> and SUNY policies.  </w:t>
      </w:r>
      <w:r w:rsidR="004C26D5" w:rsidRPr="002E3609">
        <w:rPr>
          <w:rFonts w:ascii="Times New Roman" w:hAnsi="Times New Roman"/>
        </w:rPr>
        <w:t xml:space="preserve">The performance evaluation procedure to be followed in each course should be clearly </w:t>
      </w:r>
      <w:r w:rsidR="00CF3FE5" w:rsidRPr="002E3609">
        <w:rPr>
          <w:rFonts w:ascii="Times New Roman" w:hAnsi="Times New Roman"/>
        </w:rPr>
        <w:t>explained and</w:t>
      </w:r>
      <w:r w:rsidR="004C26D5" w:rsidRPr="002E3609">
        <w:rPr>
          <w:rFonts w:ascii="Times New Roman" w:hAnsi="Times New Roman"/>
        </w:rPr>
        <w:t xml:space="preserve"> detailed in the course syllabus.  </w:t>
      </w:r>
    </w:p>
    <w:p w:rsidR="00CA71D4" w:rsidRDefault="00CA71D4" w:rsidP="0005770F">
      <w:pPr>
        <w:rPr>
          <w:rFonts w:ascii="Times New Roman" w:hAnsi="Times New Roman"/>
        </w:rPr>
      </w:pPr>
    </w:p>
    <w:p w:rsidR="00C90DF1" w:rsidRPr="000337D8" w:rsidRDefault="00C90DF1" w:rsidP="0005770F">
      <w:pPr>
        <w:rPr>
          <w:rFonts w:ascii="Times New Roman" w:hAnsi="Times New Roman"/>
        </w:rPr>
      </w:pPr>
      <w:r>
        <w:rPr>
          <w:rFonts w:ascii="Times New Roman" w:hAnsi="Times New Roman"/>
        </w:rPr>
        <w:t xml:space="preserve">Details regarding Examinations and Other Performance Measures are contained in the Academic Policy &amp; Procedure Manual available under Academic Policies on the Academic Affairs home page at </w:t>
      </w:r>
      <w:r w:rsidRPr="00C90DF1">
        <w:rPr>
          <w:rFonts w:ascii="Times New Roman" w:hAnsi="Times New Roman"/>
        </w:rPr>
        <w:t>http://www.sunyorange.edu/academic_affairs/policies.shtml</w:t>
      </w:r>
    </w:p>
    <w:p w:rsidR="00CF3FE5" w:rsidRPr="000337D8" w:rsidRDefault="00CF3FE5" w:rsidP="0005770F">
      <w:pPr>
        <w:rPr>
          <w:rFonts w:ascii="Times New Roman" w:hAnsi="Times New Roman"/>
        </w:rPr>
      </w:pPr>
    </w:p>
    <w:p w:rsidR="00874ABF" w:rsidRPr="000337D8" w:rsidRDefault="00874ABF" w:rsidP="00E6473C">
      <w:pPr>
        <w:pStyle w:val="Heading2"/>
      </w:pPr>
      <w:bookmarkStart w:id="33" w:name="_Toc370292261"/>
      <w:r w:rsidRPr="000337D8">
        <w:t>Extra Session of Classes</w:t>
      </w:r>
      <w:bookmarkEnd w:id="33"/>
    </w:p>
    <w:p w:rsidR="00874ABF" w:rsidRPr="000337D8" w:rsidRDefault="00874ABF" w:rsidP="0005770F">
      <w:pPr>
        <w:rPr>
          <w:rFonts w:ascii="Times New Roman" w:hAnsi="Times New Roman"/>
        </w:rPr>
      </w:pPr>
    </w:p>
    <w:p w:rsidR="00874ABF" w:rsidRDefault="00874ABF" w:rsidP="0005770F">
      <w:pPr>
        <w:rPr>
          <w:rFonts w:ascii="Times New Roman" w:hAnsi="Times New Roman"/>
        </w:rPr>
      </w:pPr>
      <w:r w:rsidRPr="000337D8">
        <w:rPr>
          <w:rFonts w:ascii="Times New Roman" w:hAnsi="Times New Roman"/>
        </w:rPr>
        <w:t xml:space="preserve">Student attendance at course sessions not announced in </w:t>
      </w:r>
      <w:r w:rsidR="00AA3A25" w:rsidRPr="000337D8">
        <w:rPr>
          <w:rFonts w:ascii="Times New Roman" w:hAnsi="Times New Roman"/>
        </w:rPr>
        <w:t>the</w:t>
      </w:r>
      <w:r w:rsidRPr="000337D8">
        <w:rPr>
          <w:rFonts w:ascii="Times New Roman" w:hAnsi="Times New Roman"/>
        </w:rPr>
        <w:t xml:space="preserve"> Catalogue or in </w:t>
      </w:r>
      <w:r w:rsidR="00AA3A25" w:rsidRPr="000337D8">
        <w:rPr>
          <w:rFonts w:ascii="Times New Roman" w:hAnsi="Times New Roman"/>
        </w:rPr>
        <w:t>the</w:t>
      </w:r>
      <w:r w:rsidRPr="000337D8">
        <w:rPr>
          <w:rFonts w:ascii="Times New Roman" w:hAnsi="Times New Roman"/>
        </w:rPr>
        <w:t xml:space="preserve"> class schedule cannot be required. For example, in a 3-credit lecture class course, even though</w:t>
      </w:r>
      <w:r w:rsidR="007B54F9" w:rsidRPr="000337D8">
        <w:rPr>
          <w:rFonts w:ascii="Times New Roman" w:hAnsi="Times New Roman"/>
        </w:rPr>
        <w:t xml:space="preserve"> </w:t>
      </w:r>
      <w:r w:rsidRPr="000337D8">
        <w:rPr>
          <w:rFonts w:ascii="Times New Roman" w:hAnsi="Times New Roman"/>
        </w:rPr>
        <w:t xml:space="preserve"> </w:t>
      </w:r>
      <w:r w:rsidR="00B50000" w:rsidRPr="000337D8">
        <w:rPr>
          <w:rFonts w:ascii="Times New Roman" w:hAnsi="Times New Roman"/>
        </w:rPr>
        <w:t xml:space="preserve">it may be </w:t>
      </w:r>
      <w:r w:rsidR="00AA3A25" w:rsidRPr="000337D8">
        <w:rPr>
          <w:rFonts w:ascii="Times New Roman" w:hAnsi="Times New Roman"/>
        </w:rPr>
        <w:t xml:space="preserve">beneficial for </w:t>
      </w:r>
      <w:r w:rsidRPr="000337D8">
        <w:rPr>
          <w:rFonts w:ascii="Times New Roman" w:hAnsi="Times New Roman"/>
        </w:rPr>
        <w:t xml:space="preserve">every student </w:t>
      </w:r>
      <w:r w:rsidR="00C10004" w:rsidRPr="000337D8">
        <w:rPr>
          <w:rFonts w:ascii="Times New Roman" w:hAnsi="Times New Roman"/>
        </w:rPr>
        <w:t>to have</w:t>
      </w:r>
      <w:r w:rsidRPr="000337D8">
        <w:rPr>
          <w:rFonts w:ascii="Times New Roman" w:hAnsi="Times New Roman"/>
        </w:rPr>
        <w:t xml:space="preserve"> an extra hour a week of class time,</w:t>
      </w:r>
      <w:r w:rsidR="00B50000" w:rsidRPr="000337D8">
        <w:rPr>
          <w:rFonts w:ascii="Times New Roman" w:hAnsi="Times New Roman"/>
        </w:rPr>
        <w:t xml:space="preserve"> </w:t>
      </w:r>
      <w:r w:rsidRPr="000337D8">
        <w:rPr>
          <w:rFonts w:ascii="Times New Roman" w:hAnsi="Times New Roman"/>
        </w:rPr>
        <w:t xml:space="preserve"> attendance at that extra session</w:t>
      </w:r>
      <w:r w:rsidR="00B50000" w:rsidRPr="000337D8">
        <w:rPr>
          <w:rFonts w:ascii="Times New Roman" w:hAnsi="Times New Roman"/>
        </w:rPr>
        <w:t xml:space="preserve"> cannot be made compul</w:t>
      </w:r>
      <w:r w:rsidRPr="000337D8">
        <w:rPr>
          <w:rFonts w:ascii="Times New Roman" w:hAnsi="Times New Roman"/>
        </w:rPr>
        <w:t xml:space="preserve">sory. (See Inclement Weather Policy for exceptions to this </w:t>
      </w:r>
      <w:r w:rsidR="00B47932" w:rsidRPr="000337D8">
        <w:rPr>
          <w:rFonts w:ascii="Times New Roman" w:hAnsi="Times New Roman"/>
        </w:rPr>
        <w:t>policy).</w:t>
      </w:r>
    </w:p>
    <w:p w:rsidR="00CF3FE5" w:rsidRPr="000337D8" w:rsidRDefault="00CF3FE5" w:rsidP="0005770F">
      <w:pPr>
        <w:rPr>
          <w:rFonts w:ascii="Times New Roman" w:hAnsi="Times New Roman"/>
        </w:rPr>
      </w:pPr>
    </w:p>
    <w:p w:rsidR="004F700B" w:rsidRPr="000337D8" w:rsidRDefault="004F700B" w:rsidP="00E6473C">
      <w:pPr>
        <w:pStyle w:val="Heading2"/>
      </w:pPr>
      <w:bookmarkStart w:id="34" w:name="_Toc370292262"/>
      <w:r w:rsidRPr="000337D8">
        <w:t>Faculty Advisor Programs</w:t>
      </w:r>
      <w:bookmarkEnd w:id="34"/>
    </w:p>
    <w:p w:rsidR="004F700B" w:rsidRPr="000337D8" w:rsidRDefault="004F700B" w:rsidP="0005770F">
      <w:pPr>
        <w:rPr>
          <w:rFonts w:ascii="Times New Roman" w:hAnsi="Times New Roman"/>
        </w:rPr>
      </w:pPr>
    </w:p>
    <w:p w:rsidR="00F15B9E" w:rsidRDefault="008D6E28" w:rsidP="0005770F">
      <w:pPr>
        <w:rPr>
          <w:rFonts w:ascii="Times New Roman" w:hAnsi="Times New Roman"/>
        </w:rPr>
      </w:pPr>
      <w:r>
        <w:rPr>
          <w:rFonts w:ascii="Times New Roman" w:hAnsi="Times New Roman"/>
        </w:rPr>
        <w:t xml:space="preserve">The mission of academic advising at SUNY Orange is to facilitate student learning, development and success by collaborating with students to develop and implement meaningful and attainable educational plans.  Based on a student’s area of study, an academic advisor is assigned to assist them in developing and meeting their academic goals..  This advisor is often a faculty within the department of the student’s academic program, but may be a member of the Academic Advising Center staff, or other College faculty and staff.  </w:t>
      </w:r>
      <w:r w:rsidR="00FD49AF">
        <w:rPr>
          <w:rFonts w:ascii="Times New Roman" w:hAnsi="Times New Roman"/>
        </w:rPr>
        <w:t xml:space="preserve">Faculty may find their assigned advisees listed in Banner under Student Information Menu – Advisee Listing.  </w:t>
      </w:r>
      <w:r>
        <w:rPr>
          <w:rFonts w:ascii="Times New Roman" w:hAnsi="Times New Roman"/>
        </w:rPr>
        <w:t xml:space="preserve">Students may find their assigned advisor in Banner with their </w:t>
      </w:r>
      <w:r w:rsidR="00F15B9E">
        <w:rPr>
          <w:rFonts w:ascii="Times New Roman" w:hAnsi="Times New Roman"/>
        </w:rPr>
        <w:t>Student Information, and should meet with this person each semester to evaluate progress toward goals and adjust strategies and plans as necessary</w:t>
      </w:r>
      <w:r w:rsidR="006D573F">
        <w:rPr>
          <w:rFonts w:ascii="Times New Roman" w:hAnsi="Times New Roman"/>
        </w:rPr>
        <w:t xml:space="preserve">. </w:t>
      </w:r>
      <w:r w:rsidR="00F15B9E">
        <w:rPr>
          <w:rFonts w:ascii="Times New Roman" w:hAnsi="Times New Roman"/>
        </w:rPr>
        <w:t xml:space="preserve"> Students are encouraged to meet with their assigned advisor whenever possible.  Advisors in the A</w:t>
      </w:r>
      <w:r w:rsidR="006D573F">
        <w:rPr>
          <w:rFonts w:ascii="Times New Roman" w:hAnsi="Times New Roman"/>
        </w:rPr>
        <w:t>c</w:t>
      </w:r>
      <w:r w:rsidR="00F15B9E">
        <w:rPr>
          <w:rFonts w:ascii="Times New Roman" w:hAnsi="Times New Roman"/>
        </w:rPr>
        <w:t>ademic Advising Center are also available to assist students with questions.  College processes, quick transactions, and whenever an assigned advisor is not available.</w:t>
      </w:r>
    </w:p>
    <w:p w:rsidR="00F15B9E" w:rsidRDefault="00F15B9E" w:rsidP="0005770F">
      <w:pPr>
        <w:rPr>
          <w:rFonts w:ascii="Times New Roman" w:hAnsi="Times New Roman"/>
        </w:rPr>
      </w:pPr>
    </w:p>
    <w:p w:rsidR="004F700B" w:rsidRPr="000337D8" w:rsidRDefault="004C26D5" w:rsidP="0005770F">
      <w:pPr>
        <w:rPr>
          <w:rFonts w:ascii="Times New Roman" w:hAnsi="Times New Roman"/>
        </w:rPr>
      </w:pPr>
      <w:r w:rsidRPr="000337D8">
        <w:rPr>
          <w:rFonts w:ascii="Times New Roman" w:hAnsi="Times New Roman"/>
        </w:rPr>
        <w:t>Personal problems (i.e., financial, career, home</w:t>
      </w:r>
      <w:r w:rsidR="00C974CC" w:rsidRPr="000337D8">
        <w:rPr>
          <w:rFonts w:ascii="Times New Roman" w:hAnsi="Times New Roman"/>
        </w:rPr>
        <w:t>,</w:t>
      </w:r>
      <w:r w:rsidRPr="000337D8">
        <w:rPr>
          <w:rFonts w:ascii="Times New Roman" w:hAnsi="Times New Roman"/>
        </w:rPr>
        <w:t xml:space="preserve"> health</w:t>
      </w:r>
      <w:r w:rsidR="00C974CC" w:rsidRPr="000337D8">
        <w:rPr>
          <w:rFonts w:ascii="Times New Roman" w:hAnsi="Times New Roman"/>
        </w:rPr>
        <w:t>)</w:t>
      </w:r>
      <w:r w:rsidRPr="000337D8">
        <w:rPr>
          <w:rFonts w:ascii="Times New Roman" w:hAnsi="Times New Roman"/>
        </w:rPr>
        <w:t xml:space="preserve"> should be referred to a professional</w:t>
      </w:r>
      <w:r w:rsidR="00E56931" w:rsidRPr="000337D8">
        <w:rPr>
          <w:rFonts w:ascii="Times New Roman" w:hAnsi="Times New Roman"/>
        </w:rPr>
        <w:t xml:space="preserve">. </w:t>
      </w:r>
      <w:r w:rsidRPr="000337D8">
        <w:rPr>
          <w:rFonts w:ascii="Times New Roman" w:hAnsi="Times New Roman"/>
        </w:rPr>
        <w:t xml:space="preserve"> </w:t>
      </w:r>
      <w:r w:rsidR="006874D9" w:rsidRPr="000337D8">
        <w:rPr>
          <w:rFonts w:ascii="Times New Roman" w:hAnsi="Times New Roman"/>
        </w:rPr>
        <w:t xml:space="preserve"> </w:t>
      </w:r>
      <w:r w:rsidR="00DD7049" w:rsidRPr="000337D8">
        <w:rPr>
          <w:rFonts w:ascii="Times New Roman" w:hAnsi="Times New Roman"/>
        </w:rPr>
        <w:t>Referrals</w:t>
      </w:r>
      <w:r w:rsidR="00DE11AC" w:rsidRPr="000337D8">
        <w:rPr>
          <w:rFonts w:ascii="Times New Roman" w:hAnsi="Times New Roman"/>
        </w:rPr>
        <w:t xml:space="preserve"> should be ma</w:t>
      </w:r>
      <w:r w:rsidR="006874D9" w:rsidRPr="000337D8">
        <w:rPr>
          <w:rFonts w:ascii="Times New Roman" w:hAnsi="Times New Roman"/>
        </w:rPr>
        <w:t>de to one or more of the following areas</w:t>
      </w:r>
      <w:r w:rsidR="00C974CC" w:rsidRPr="000337D8">
        <w:rPr>
          <w:rFonts w:ascii="Times New Roman" w:hAnsi="Times New Roman"/>
        </w:rPr>
        <w:t>:</w:t>
      </w:r>
      <w:r w:rsidR="006874D9" w:rsidRPr="000337D8">
        <w:rPr>
          <w:rFonts w:ascii="Times New Roman" w:hAnsi="Times New Roman"/>
        </w:rPr>
        <w:t xml:space="preserve"> </w:t>
      </w:r>
      <w:r w:rsidR="004F700B" w:rsidRPr="000337D8">
        <w:rPr>
          <w:rFonts w:ascii="Times New Roman" w:hAnsi="Times New Roman"/>
        </w:rPr>
        <w:t xml:space="preserve"> the </w:t>
      </w:r>
      <w:r w:rsidR="008568EB" w:rsidRPr="000337D8">
        <w:rPr>
          <w:rFonts w:ascii="Times New Roman" w:hAnsi="Times New Roman"/>
        </w:rPr>
        <w:t xml:space="preserve">Advising and </w:t>
      </w:r>
      <w:r w:rsidR="004F700B" w:rsidRPr="000337D8">
        <w:rPr>
          <w:rFonts w:ascii="Times New Roman" w:hAnsi="Times New Roman"/>
        </w:rPr>
        <w:t xml:space="preserve">Counseling Center </w:t>
      </w:r>
      <w:r w:rsidR="006874D9" w:rsidRPr="000337D8">
        <w:rPr>
          <w:rFonts w:ascii="Times New Roman" w:hAnsi="Times New Roman"/>
        </w:rPr>
        <w:t xml:space="preserve">when unsure as how to handle a particular situation;  </w:t>
      </w:r>
      <w:r w:rsidR="004F700B" w:rsidRPr="000337D8">
        <w:rPr>
          <w:rFonts w:ascii="Times New Roman" w:hAnsi="Times New Roman"/>
        </w:rPr>
        <w:t xml:space="preserve">the </w:t>
      </w:r>
      <w:r w:rsidR="008568EB" w:rsidRPr="000337D8">
        <w:rPr>
          <w:rFonts w:ascii="Times New Roman" w:hAnsi="Times New Roman"/>
        </w:rPr>
        <w:t>A</w:t>
      </w:r>
      <w:r w:rsidR="004F700B" w:rsidRPr="000337D8">
        <w:rPr>
          <w:rFonts w:ascii="Times New Roman" w:hAnsi="Times New Roman"/>
        </w:rPr>
        <w:t xml:space="preserve">C Center Transfer Counselor </w:t>
      </w:r>
      <w:r w:rsidR="006874D9" w:rsidRPr="000337D8">
        <w:rPr>
          <w:rFonts w:ascii="Times New Roman" w:hAnsi="Times New Roman"/>
        </w:rPr>
        <w:t xml:space="preserve">concerning questions of </w:t>
      </w:r>
      <w:r w:rsidR="004F700B" w:rsidRPr="000337D8">
        <w:rPr>
          <w:rFonts w:ascii="Times New Roman" w:hAnsi="Times New Roman"/>
        </w:rPr>
        <w:lastRenderedPageBreak/>
        <w:t>transfer</w:t>
      </w:r>
      <w:r w:rsidR="006874D9" w:rsidRPr="000337D8">
        <w:rPr>
          <w:rFonts w:ascii="Times New Roman" w:hAnsi="Times New Roman"/>
        </w:rPr>
        <w:t>;</w:t>
      </w:r>
      <w:r w:rsidR="00C974CC" w:rsidRPr="000337D8">
        <w:rPr>
          <w:rFonts w:ascii="Times New Roman" w:hAnsi="Times New Roman"/>
        </w:rPr>
        <w:t xml:space="preserve"> the</w:t>
      </w:r>
      <w:r w:rsidR="006874D9" w:rsidRPr="000337D8">
        <w:rPr>
          <w:rFonts w:ascii="Times New Roman" w:hAnsi="Times New Roman"/>
        </w:rPr>
        <w:t xml:space="preserve"> </w:t>
      </w:r>
      <w:r w:rsidR="004F700B" w:rsidRPr="000337D8">
        <w:rPr>
          <w:rFonts w:ascii="Times New Roman" w:hAnsi="Times New Roman"/>
        </w:rPr>
        <w:t>Financial Aid</w:t>
      </w:r>
      <w:r w:rsidR="008568EB" w:rsidRPr="000337D8">
        <w:rPr>
          <w:rFonts w:ascii="Times New Roman" w:hAnsi="Times New Roman"/>
        </w:rPr>
        <w:t xml:space="preserve"> Office</w:t>
      </w:r>
      <w:r w:rsidR="004F700B" w:rsidRPr="000337D8">
        <w:rPr>
          <w:rFonts w:ascii="Times New Roman" w:hAnsi="Times New Roman"/>
        </w:rPr>
        <w:t xml:space="preserve"> </w:t>
      </w:r>
      <w:r w:rsidR="006874D9" w:rsidRPr="000337D8">
        <w:rPr>
          <w:rFonts w:ascii="Times New Roman" w:hAnsi="Times New Roman"/>
        </w:rPr>
        <w:t xml:space="preserve">regarding </w:t>
      </w:r>
      <w:r w:rsidR="004F700B" w:rsidRPr="000337D8">
        <w:rPr>
          <w:rFonts w:ascii="Times New Roman" w:hAnsi="Times New Roman"/>
        </w:rPr>
        <w:t>financial aid issues</w:t>
      </w:r>
      <w:r w:rsidR="006874D9" w:rsidRPr="000337D8">
        <w:rPr>
          <w:rFonts w:ascii="Times New Roman" w:hAnsi="Times New Roman"/>
        </w:rPr>
        <w:t>;</w:t>
      </w:r>
      <w:r w:rsidR="00C974CC" w:rsidRPr="000337D8">
        <w:rPr>
          <w:rFonts w:ascii="Times New Roman" w:hAnsi="Times New Roman"/>
        </w:rPr>
        <w:t xml:space="preserve"> the</w:t>
      </w:r>
      <w:r w:rsidR="006874D9" w:rsidRPr="000337D8">
        <w:rPr>
          <w:rFonts w:ascii="Times New Roman" w:hAnsi="Times New Roman"/>
        </w:rPr>
        <w:t xml:space="preserve"> </w:t>
      </w:r>
      <w:r w:rsidR="004F700B" w:rsidRPr="000337D8">
        <w:rPr>
          <w:rFonts w:ascii="Times New Roman" w:hAnsi="Times New Roman"/>
        </w:rPr>
        <w:t>Career Services</w:t>
      </w:r>
      <w:r w:rsidR="008568EB" w:rsidRPr="000337D8">
        <w:rPr>
          <w:rFonts w:ascii="Times New Roman" w:hAnsi="Times New Roman"/>
        </w:rPr>
        <w:t xml:space="preserve"> Office</w:t>
      </w:r>
      <w:r w:rsidR="004F700B" w:rsidRPr="000337D8">
        <w:rPr>
          <w:rFonts w:ascii="Times New Roman" w:hAnsi="Times New Roman"/>
        </w:rPr>
        <w:t xml:space="preserve"> </w:t>
      </w:r>
      <w:r w:rsidR="006874D9" w:rsidRPr="000337D8">
        <w:rPr>
          <w:rFonts w:ascii="Times New Roman" w:hAnsi="Times New Roman"/>
        </w:rPr>
        <w:t xml:space="preserve">regarding </w:t>
      </w:r>
      <w:r w:rsidR="004F700B" w:rsidRPr="000337D8">
        <w:rPr>
          <w:rFonts w:ascii="Times New Roman" w:hAnsi="Times New Roman"/>
        </w:rPr>
        <w:t>career or job placement issues</w:t>
      </w:r>
      <w:r w:rsidR="006874D9" w:rsidRPr="000337D8">
        <w:rPr>
          <w:rFonts w:ascii="Times New Roman" w:hAnsi="Times New Roman"/>
        </w:rPr>
        <w:t xml:space="preserve">; </w:t>
      </w:r>
      <w:r w:rsidR="004F700B" w:rsidRPr="000337D8">
        <w:rPr>
          <w:rFonts w:ascii="Times New Roman" w:hAnsi="Times New Roman"/>
        </w:rPr>
        <w:t xml:space="preserve"> </w:t>
      </w:r>
      <w:r w:rsidR="00C974CC" w:rsidRPr="000337D8">
        <w:rPr>
          <w:rFonts w:ascii="Times New Roman" w:hAnsi="Times New Roman"/>
        </w:rPr>
        <w:t xml:space="preserve">the </w:t>
      </w:r>
      <w:r w:rsidR="004F700B" w:rsidRPr="000337D8">
        <w:rPr>
          <w:rFonts w:ascii="Times New Roman" w:hAnsi="Times New Roman"/>
        </w:rPr>
        <w:t xml:space="preserve">Student </w:t>
      </w:r>
      <w:r w:rsidR="008F6BB4">
        <w:rPr>
          <w:rFonts w:ascii="Times New Roman" w:hAnsi="Times New Roman"/>
        </w:rPr>
        <w:t xml:space="preserve">Activities </w:t>
      </w:r>
      <w:r w:rsidR="008568EB" w:rsidRPr="000337D8">
        <w:rPr>
          <w:rFonts w:ascii="Times New Roman" w:hAnsi="Times New Roman"/>
        </w:rPr>
        <w:t xml:space="preserve">Office </w:t>
      </w:r>
      <w:r w:rsidR="006874D9" w:rsidRPr="000337D8">
        <w:rPr>
          <w:rFonts w:ascii="Times New Roman" w:hAnsi="Times New Roman"/>
        </w:rPr>
        <w:t>regarding</w:t>
      </w:r>
      <w:r w:rsidR="008568EB" w:rsidRPr="000337D8">
        <w:rPr>
          <w:rFonts w:ascii="Times New Roman" w:hAnsi="Times New Roman"/>
        </w:rPr>
        <w:t xml:space="preserve"> </w:t>
      </w:r>
      <w:r w:rsidR="004F700B" w:rsidRPr="000337D8">
        <w:rPr>
          <w:rFonts w:ascii="Times New Roman" w:hAnsi="Times New Roman"/>
        </w:rPr>
        <w:t>student activities</w:t>
      </w:r>
      <w:r w:rsidR="006874D9" w:rsidRPr="000337D8">
        <w:rPr>
          <w:rFonts w:ascii="Times New Roman" w:hAnsi="Times New Roman"/>
        </w:rPr>
        <w:t xml:space="preserve">; </w:t>
      </w:r>
      <w:r w:rsidR="00C974CC" w:rsidRPr="000337D8">
        <w:rPr>
          <w:rFonts w:ascii="Times New Roman" w:hAnsi="Times New Roman"/>
        </w:rPr>
        <w:t>and</w:t>
      </w:r>
      <w:r w:rsidR="008568EB" w:rsidRPr="000337D8">
        <w:rPr>
          <w:rFonts w:ascii="Times New Roman" w:hAnsi="Times New Roman"/>
        </w:rPr>
        <w:t xml:space="preserve"> the </w:t>
      </w:r>
      <w:r w:rsidR="004F700B" w:rsidRPr="000337D8">
        <w:rPr>
          <w:rFonts w:ascii="Times New Roman" w:hAnsi="Times New Roman"/>
        </w:rPr>
        <w:t xml:space="preserve">Office of Student </w:t>
      </w:r>
      <w:r w:rsidR="008F6BB4">
        <w:rPr>
          <w:rFonts w:ascii="Times New Roman" w:hAnsi="Times New Roman"/>
        </w:rPr>
        <w:t xml:space="preserve">Services </w:t>
      </w:r>
      <w:r w:rsidR="006874D9" w:rsidRPr="000337D8">
        <w:rPr>
          <w:rFonts w:ascii="Times New Roman" w:hAnsi="Times New Roman"/>
        </w:rPr>
        <w:t xml:space="preserve">concerning </w:t>
      </w:r>
      <w:r w:rsidR="004F700B" w:rsidRPr="000337D8">
        <w:rPr>
          <w:rFonts w:ascii="Times New Roman" w:hAnsi="Times New Roman"/>
        </w:rPr>
        <w:t xml:space="preserve"> discipline issues, college policy, etc.</w:t>
      </w:r>
      <w:r w:rsidR="006874D9" w:rsidRPr="000337D8">
        <w:rPr>
          <w:rFonts w:ascii="Times New Roman" w:hAnsi="Times New Roman"/>
        </w:rPr>
        <w:t xml:space="preserve">  </w:t>
      </w:r>
      <w:r w:rsidR="00CF62D6" w:rsidRPr="000337D8">
        <w:rPr>
          <w:rFonts w:ascii="Times New Roman" w:hAnsi="Times New Roman"/>
        </w:rPr>
        <w:t xml:space="preserve">  </w:t>
      </w:r>
    </w:p>
    <w:p w:rsidR="00CF3FE5" w:rsidRPr="000337D8" w:rsidRDefault="00CF3FE5" w:rsidP="0005770F">
      <w:pPr>
        <w:rPr>
          <w:rFonts w:ascii="Times New Roman" w:hAnsi="Times New Roman"/>
        </w:rPr>
      </w:pPr>
    </w:p>
    <w:p w:rsidR="00DE11AC" w:rsidRPr="000337D8" w:rsidRDefault="009C63E4" w:rsidP="00E6473C">
      <w:pPr>
        <w:pStyle w:val="Heading2"/>
      </w:pPr>
      <w:bookmarkStart w:id="35" w:name="_Toc370292263"/>
      <w:r w:rsidRPr="000337D8">
        <w:t>Grades</w:t>
      </w:r>
      <w:r w:rsidR="009D5621" w:rsidRPr="000337D8">
        <w:t>/Grade Reports</w:t>
      </w:r>
      <w:bookmarkEnd w:id="35"/>
    </w:p>
    <w:p w:rsidR="00E56931" w:rsidRPr="000337D8" w:rsidRDefault="00E56931" w:rsidP="0005770F">
      <w:pPr>
        <w:rPr>
          <w:rFonts w:ascii="Times New Roman" w:hAnsi="Times New Roman"/>
          <w:b/>
          <w:bCs/>
        </w:rPr>
      </w:pPr>
    </w:p>
    <w:p w:rsidR="009C63E4" w:rsidRPr="00DD1F7A" w:rsidRDefault="00E56931" w:rsidP="0005770F">
      <w:pPr>
        <w:rPr>
          <w:rFonts w:ascii="Times New Roman" w:hAnsi="Times New Roman"/>
          <w:b/>
          <w:bCs/>
        </w:rPr>
      </w:pPr>
      <w:r w:rsidRPr="00DD1F7A">
        <w:rPr>
          <w:rFonts w:ascii="Times New Roman" w:hAnsi="Times New Roman"/>
          <w:b/>
          <w:bCs/>
        </w:rPr>
        <w:t>M</w:t>
      </w:r>
      <w:r w:rsidR="009C63E4" w:rsidRPr="00DD1F7A">
        <w:rPr>
          <w:rFonts w:ascii="Times New Roman" w:hAnsi="Times New Roman"/>
          <w:b/>
          <w:bCs/>
        </w:rPr>
        <w:t>id-semester</w:t>
      </w:r>
    </w:p>
    <w:p w:rsidR="007415A2" w:rsidRPr="000337D8" w:rsidRDefault="007415A2" w:rsidP="0005770F">
      <w:pPr>
        <w:rPr>
          <w:rFonts w:ascii="Times New Roman" w:hAnsi="Times New Roman"/>
        </w:rPr>
      </w:pPr>
    </w:p>
    <w:p w:rsidR="007415A2" w:rsidRPr="00DD1F7A" w:rsidRDefault="0013123D" w:rsidP="00DD1F7A">
      <w:pPr>
        <w:rPr>
          <w:rFonts w:ascii="Times New Roman" w:hAnsi="Times New Roman"/>
        </w:rPr>
      </w:pPr>
      <w:r w:rsidRPr="0013123D">
        <w:rPr>
          <w:rFonts w:ascii="Times New Roman" w:hAnsi="Times New Roman"/>
          <w:b/>
          <w:bCs/>
        </w:rPr>
        <w:t xml:space="preserve">According to Academic Policy Unsatisfactory grades (less than C quality) must be reported. </w:t>
      </w:r>
      <w:r w:rsidRPr="0013123D">
        <w:rPr>
          <w:rFonts w:ascii="Times New Roman" w:hAnsi="Times New Roman"/>
        </w:rPr>
        <w:t>A student may withdraw from non-developmental semester long courses with a “</w:t>
      </w:r>
      <w:r w:rsidRPr="0013123D">
        <w:rPr>
          <w:rFonts w:ascii="Times New Roman" w:hAnsi="Times New Roman"/>
          <w:b/>
          <w:bCs/>
        </w:rPr>
        <w:t>W</w:t>
      </w:r>
      <w:r w:rsidR="007415A2">
        <w:rPr>
          <w:rFonts w:ascii="Times New Roman" w:hAnsi="Times New Roman"/>
          <w:b/>
          <w:bCs/>
        </w:rPr>
        <w:t>” (date as specified in the College Calendar</w:t>
      </w:r>
      <w:r w:rsidR="0011678F">
        <w:rPr>
          <w:rFonts w:ascii="Times New Roman" w:hAnsi="Times New Roman"/>
          <w:b/>
          <w:bCs/>
        </w:rPr>
        <w:t>)</w:t>
      </w:r>
      <w:r w:rsidR="007415A2">
        <w:rPr>
          <w:rFonts w:ascii="Times New Roman" w:hAnsi="Times New Roman"/>
          <w:b/>
          <w:bCs/>
        </w:rPr>
        <w:t xml:space="preserve">. </w:t>
      </w:r>
      <w:r w:rsidRPr="0013123D">
        <w:rPr>
          <w:rFonts w:ascii="Times New Roman" w:hAnsi="Times New Roman"/>
        </w:rPr>
        <w:t xml:space="preserve"> After that date, the Instructor may withdraw a student until the end of the thirteenth week or its equivalent. Instructor withdrawals will not be processed after this date.</w:t>
      </w:r>
    </w:p>
    <w:p w:rsidR="007415A2" w:rsidRPr="007415A2" w:rsidRDefault="007415A2" w:rsidP="007415A2">
      <w:pPr>
        <w:widowControl/>
        <w:jc w:val="center"/>
        <w:rPr>
          <w:rFonts w:ascii="Times New Roman" w:hAnsi="Times New Roman"/>
        </w:rPr>
      </w:pPr>
    </w:p>
    <w:p w:rsidR="007415A2" w:rsidRPr="007415A2" w:rsidRDefault="0013123D" w:rsidP="007415A2">
      <w:pPr>
        <w:widowControl/>
        <w:rPr>
          <w:rFonts w:ascii="Times New Roman" w:hAnsi="Times New Roman"/>
          <w:b/>
          <w:bCs/>
        </w:rPr>
      </w:pPr>
      <w:r w:rsidRPr="0013123D">
        <w:rPr>
          <w:rFonts w:ascii="Times New Roman" w:hAnsi="Times New Roman"/>
          <w:b/>
          <w:bCs/>
        </w:rPr>
        <w:t xml:space="preserve">Only unsatisfactory grades (“U”) are to be reported at this time - no other grades need to be reported.  Grades are reported in the Mid-Term Grades area on Self-Service Banner.  </w:t>
      </w:r>
    </w:p>
    <w:p w:rsidR="007415A2" w:rsidRPr="007415A2" w:rsidRDefault="007415A2" w:rsidP="007415A2">
      <w:pPr>
        <w:widowControl/>
        <w:rPr>
          <w:rFonts w:ascii="Times New Roman" w:hAnsi="Times New Roman"/>
        </w:rPr>
      </w:pPr>
    </w:p>
    <w:p w:rsidR="007415A2" w:rsidRPr="007415A2" w:rsidRDefault="0013123D" w:rsidP="007415A2">
      <w:pPr>
        <w:widowControl/>
        <w:rPr>
          <w:rFonts w:ascii="Times New Roman" w:hAnsi="Times New Roman"/>
        </w:rPr>
      </w:pPr>
      <w:r w:rsidRPr="0013123D">
        <w:rPr>
          <w:rFonts w:ascii="Times New Roman" w:hAnsi="Times New Roman"/>
        </w:rPr>
        <w:t xml:space="preserve">Students who are attending but their names </w:t>
      </w:r>
      <w:r w:rsidRPr="0013123D">
        <w:rPr>
          <w:rFonts w:ascii="Times New Roman" w:hAnsi="Times New Roman"/>
          <w:b/>
        </w:rPr>
        <w:t>do not</w:t>
      </w:r>
      <w:r w:rsidRPr="0013123D">
        <w:rPr>
          <w:rFonts w:ascii="Times New Roman" w:hAnsi="Times New Roman"/>
        </w:rPr>
        <w:t xml:space="preserve"> appear on your roster </w:t>
      </w:r>
      <w:r w:rsidRPr="0013123D">
        <w:rPr>
          <w:rFonts w:ascii="Times New Roman" w:hAnsi="Times New Roman"/>
          <w:b/>
          <w:bCs/>
          <w:u w:val="single"/>
        </w:rPr>
        <w:t>are not officially registered</w:t>
      </w:r>
      <w:r w:rsidRPr="0013123D">
        <w:rPr>
          <w:rFonts w:ascii="Times New Roman" w:hAnsi="Times New Roman"/>
        </w:rPr>
        <w:t>. Please refer any students attending but not on your roster to the Records and Registration office. Students who are not officially registered should not be allowed to attend class until they are officially registered.</w:t>
      </w:r>
    </w:p>
    <w:p w:rsidR="007415A2" w:rsidRPr="007415A2" w:rsidRDefault="007415A2" w:rsidP="007415A2">
      <w:pPr>
        <w:widowControl/>
        <w:rPr>
          <w:rFonts w:ascii="Times New Roman" w:hAnsi="Times New Roman"/>
        </w:rPr>
      </w:pPr>
    </w:p>
    <w:p w:rsidR="007415A2" w:rsidRPr="007415A2" w:rsidRDefault="0013123D" w:rsidP="007415A2">
      <w:pPr>
        <w:widowControl/>
        <w:rPr>
          <w:rFonts w:ascii="Times New Roman" w:hAnsi="Times New Roman"/>
        </w:rPr>
      </w:pPr>
      <w:r w:rsidRPr="0013123D">
        <w:rPr>
          <w:rFonts w:ascii="Times New Roman" w:hAnsi="Times New Roman"/>
        </w:rPr>
        <w:t xml:space="preserve">Please note that you cannot submit </w:t>
      </w:r>
      <w:r w:rsidRPr="0013123D">
        <w:rPr>
          <w:rFonts w:ascii="Times New Roman" w:hAnsi="Times New Roman"/>
          <w:b/>
        </w:rPr>
        <w:t>“U”</w:t>
      </w:r>
      <w:r w:rsidRPr="0013123D">
        <w:rPr>
          <w:rFonts w:ascii="Times New Roman" w:hAnsi="Times New Roman"/>
        </w:rPr>
        <w:t xml:space="preserve"> grades in Banner for non-gradable courses such as labs.  However, you can send an individual e-mail to a student as well as verbally informing them that they are not doing satisfactory work at the mid-semester point.</w:t>
      </w:r>
    </w:p>
    <w:p w:rsidR="009C63E4" w:rsidRPr="007415A2"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13123D" w:rsidRDefault="00635256" w:rsidP="0013123D">
      <w:r w:rsidRPr="00051DB1">
        <w:t>Final grades will be A, A-, B+, B, B-, C+, C, C-, D+, D, D-, F, W or one of the following:</w:t>
      </w:r>
    </w:p>
    <w:p w:rsidR="0013123D" w:rsidRDefault="00635256" w:rsidP="003E6AE1">
      <w:pPr>
        <w:widowControl/>
        <w:numPr>
          <w:ilvl w:val="0"/>
          <w:numId w:val="16"/>
        </w:numPr>
        <w:tabs>
          <w:tab w:val="clear" w:pos="1440"/>
          <w:tab w:val="num" w:pos="720"/>
          <w:tab w:val="num" w:pos="990"/>
        </w:tabs>
        <w:autoSpaceDE/>
        <w:autoSpaceDN/>
        <w:adjustRightInd/>
        <w:ind w:hanging="900"/>
      </w:pPr>
      <w:r w:rsidRPr="00051DB1">
        <w:t>The final grade in developmental courses and support modules will be DVP, DVF, or DVH.</w:t>
      </w:r>
    </w:p>
    <w:p w:rsidR="0013123D" w:rsidRDefault="00635256" w:rsidP="003E6AE1">
      <w:pPr>
        <w:widowControl/>
        <w:numPr>
          <w:ilvl w:val="0"/>
          <w:numId w:val="16"/>
        </w:numPr>
        <w:tabs>
          <w:tab w:val="num" w:pos="720"/>
        </w:tabs>
        <w:autoSpaceDE/>
        <w:autoSpaceDN/>
        <w:adjustRightInd/>
        <w:ind w:hanging="900"/>
      </w:pPr>
      <w:r w:rsidRPr="00051DB1">
        <w:t xml:space="preserve">The final grade in courses taken on a pass/fail basis will be PP for pass or PF for fail. </w:t>
      </w:r>
    </w:p>
    <w:p w:rsidR="0013123D" w:rsidRDefault="00635256" w:rsidP="003E6AE1">
      <w:pPr>
        <w:widowControl/>
        <w:numPr>
          <w:ilvl w:val="0"/>
          <w:numId w:val="16"/>
        </w:numPr>
        <w:tabs>
          <w:tab w:val="clear" w:pos="1440"/>
        </w:tabs>
        <w:autoSpaceDE/>
        <w:autoSpaceDN/>
        <w:adjustRightInd/>
        <w:ind w:left="720" w:hanging="180"/>
      </w:pPr>
      <w:r w:rsidRPr="00051DB1">
        <w:t>A grade of ZF (or ZDF for developmental courses and support modules or ZPF for pass/fail courses) will be assigned to students who stop attending before the end of the 10th week of the semester or its equivalent and do not withdraw themselves or receive an instructor withdrawal.</w:t>
      </w:r>
    </w:p>
    <w:p w:rsidR="009C63E4" w:rsidRDefault="005878F3" w:rsidP="009C63E4">
      <w:pPr>
        <w:tabs>
          <w:tab w:val="left" w:pos="576"/>
          <w:tab w:val="left" w:pos="1728"/>
          <w:tab w:val="left" w:pos="3168"/>
          <w:tab w:val="left" w:pos="6192"/>
        </w:tabs>
        <w:spacing w:line="240" w:lineRule="exact"/>
        <w:ind w:right="-288"/>
        <w:jc w:val="both"/>
        <w:rPr>
          <w:rFonts w:ascii="Times New Roman" w:hAnsi="Times New Roman"/>
        </w:rPr>
      </w:pPr>
      <w:r>
        <w:rPr>
          <w:rFonts w:ascii="Times New Roman" w:hAnsi="Times New Roman"/>
        </w:rPr>
        <w:tab/>
        <w:t>(</w:t>
      </w:r>
      <w:r w:rsidR="0013123D" w:rsidRPr="0013123D">
        <w:rPr>
          <w:rFonts w:ascii="Times New Roman" w:hAnsi="Times New Roman"/>
          <w:i/>
        </w:rPr>
        <w:t xml:space="preserve">rev. </w:t>
      </w:r>
      <w:r w:rsidR="00170A01">
        <w:rPr>
          <w:rFonts w:ascii="Times New Roman" w:hAnsi="Times New Roman"/>
          <w:i/>
        </w:rPr>
        <w:t>10/11</w:t>
      </w:r>
      <w:r>
        <w:rPr>
          <w:rFonts w:ascii="Times New Roman" w:hAnsi="Times New Roman"/>
        </w:rPr>
        <w:t>)</w:t>
      </w:r>
    </w:p>
    <w:p w:rsidR="00423CC7" w:rsidRDefault="00423CC7" w:rsidP="009C63E4">
      <w:pPr>
        <w:tabs>
          <w:tab w:val="left" w:pos="576"/>
          <w:tab w:val="left" w:pos="1728"/>
          <w:tab w:val="left" w:pos="3168"/>
          <w:tab w:val="left" w:pos="6192"/>
        </w:tabs>
        <w:spacing w:line="240" w:lineRule="exact"/>
        <w:ind w:right="-288"/>
        <w:jc w:val="both"/>
        <w:rPr>
          <w:rFonts w:ascii="Times New Roman" w:hAnsi="Times New Roman"/>
        </w:rPr>
      </w:pPr>
    </w:p>
    <w:p w:rsidR="00423CC7" w:rsidRDefault="00423CC7" w:rsidP="009C63E4">
      <w:pPr>
        <w:tabs>
          <w:tab w:val="left" w:pos="576"/>
          <w:tab w:val="left" w:pos="1728"/>
          <w:tab w:val="left" w:pos="3168"/>
          <w:tab w:val="left" w:pos="6192"/>
        </w:tabs>
        <w:spacing w:line="240" w:lineRule="exact"/>
        <w:ind w:right="-288"/>
        <w:jc w:val="both"/>
      </w:pPr>
      <w:r w:rsidRPr="006A56A9">
        <w:t>All Final Grades for your course(s) must be entered in Self-Service Banner</w:t>
      </w:r>
      <w:r w:rsidR="005302E4">
        <w:t xml:space="preserve"> 9 by date as specified per Academic Calendar.</w:t>
      </w:r>
    </w:p>
    <w:p w:rsidR="00E56931" w:rsidRPr="000337D8" w:rsidRDefault="00E56931" w:rsidP="00E56931">
      <w:pPr>
        <w:tabs>
          <w:tab w:val="left" w:pos="576"/>
          <w:tab w:val="left" w:pos="1728"/>
          <w:tab w:val="left" w:pos="3168"/>
          <w:tab w:val="left" w:pos="6192"/>
        </w:tabs>
        <w:spacing w:line="240" w:lineRule="exact"/>
        <w:ind w:right="-288"/>
        <w:jc w:val="both"/>
        <w:rPr>
          <w:rFonts w:ascii="Times New Roman" w:hAnsi="Times New Roman"/>
        </w:rPr>
      </w:pPr>
    </w:p>
    <w:p w:rsidR="009C63E4" w:rsidRPr="00E6473C" w:rsidRDefault="009C63E4" w:rsidP="00E56931">
      <w:pPr>
        <w:tabs>
          <w:tab w:val="left" w:pos="576"/>
          <w:tab w:val="left" w:pos="1728"/>
          <w:tab w:val="left" w:pos="3168"/>
          <w:tab w:val="left" w:pos="6192"/>
        </w:tabs>
        <w:spacing w:line="240" w:lineRule="exact"/>
        <w:ind w:right="-288"/>
        <w:jc w:val="both"/>
        <w:rPr>
          <w:rFonts w:ascii="Times New Roman" w:hAnsi="Times New Roman"/>
          <w:b/>
          <w:bCs/>
        </w:rPr>
      </w:pPr>
      <w:r w:rsidRPr="00E6473C">
        <w:rPr>
          <w:rFonts w:ascii="Times New Roman" w:hAnsi="Times New Roman"/>
          <w:b/>
          <w:bCs/>
        </w:rPr>
        <w:t>Change of Final Grade</w:t>
      </w:r>
    </w:p>
    <w:p w:rsidR="009C63E4" w:rsidRPr="000337D8"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9C63E4" w:rsidRPr="000337D8"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Except for grievances, after a final grade has been submitted, it can be changed within four weeks (because of clerical or computational error) by filling out the required form and getting the signature of the Department Chair. After four weeks, such a change also requires the signature of the Vice President for Academic Affairs. </w:t>
      </w:r>
    </w:p>
    <w:p w:rsidR="00E56931" w:rsidRPr="000337D8" w:rsidRDefault="00E56931" w:rsidP="00E56931">
      <w:pPr>
        <w:tabs>
          <w:tab w:val="left" w:pos="576"/>
          <w:tab w:val="left" w:pos="1728"/>
          <w:tab w:val="left" w:pos="3168"/>
          <w:tab w:val="left" w:pos="6192"/>
        </w:tabs>
        <w:spacing w:line="240" w:lineRule="exact"/>
        <w:ind w:right="-288"/>
        <w:jc w:val="both"/>
        <w:rPr>
          <w:rFonts w:ascii="Times New Roman" w:hAnsi="Times New Roman"/>
        </w:rPr>
      </w:pPr>
    </w:p>
    <w:p w:rsidR="009C63E4" w:rsidRPr="00E6473C" w:rsidRDefault="009C63E4" w:rsidP="00E56931">
      <w:pPr>
        <w:tabs>
          <w:tab w:val="left" w:pos="576"/>
          <w:tab w:val="left" w:pos="1728"/>
          <w:tab w:val="left" w:pos="3168"/>
          <w:tab w:val="left" w:pos="6192"/>
        </w:tabs>
        <w:spacing w:line="240" w:lineRule="exact"/>
        <w:ind w:right="-288"/>
        <w:jc w:val="both"/>
        <w:rPr>
          <w:rFonts w:ascii="Times New Roman" w:hAnsi="Times New Roman"/>
          <w:b/>
        </w:rPr>
      </w:pPr>
      <w:r w:rsidRPr="00E6473C">
        <w:rPr>
          <w:rFonts w:ascii="Times New Roman" w:hAnsi="Times New Roman"/>
          <w:b/>
          <w:bCs/>
        </w:rPr>
        <w:t>Incomplete</w:t>
      </w:r>
    </w:p>
    <w:p w:rsidR="009C63E4" w:rsidRPr="000337D8"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9C63E4" w:rsidRPr="000337D8"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The grade </w:t>
      </w:r>
      <w:r w:rsidR="00FB3A5B" w:rsidRPr="000337D8">
        <w:rPr>
          <w:rFonts w:ascii="Times New Roman" w:hAnsi="Times New Roman"/>
        </w:rPr>
        <w:t>of Incomplete</w:t>
      </w:r>
      <w:r w:rsidR="004379BB" w:rsidRPr="000337D8">
        <w:rPr>
          <w:rFonts w:ascii="Times New Roman" w:hAnsi="Times New Roman"/>
        </w:rPr>
        <w:t xml:space="preserve"> (I)</w:t>
      </w:r>
      <w:r w:rsidRPr="000337D8">
        <w:rPr>
          <w:rFonts w:ascii="Times New Roman" w:hAnsi="Times New Roman"/>
        </w:rPr>
        <w:t xml:space="preserve"> may be given at the discretion of the instructor. The instructor must submit a change of grade by the end of the next </w:t>
      </w:r>
      <w:r w:rsidR="00FB3A5B" w:rsidRPr="000337D8">
        <w:rPr>
          <w:rFonts w:ascii="Times New Roman" w:hAnsi="Times New Roman"/>
        </w:rPr>
        <w:t>fall</w:t>
      </w:r>
      <w:r w:rsidRPr="000337D8">
        <w:rPr>
          <w:rFonts w:ascii="Times New Roman" w:hAnsi="Times New Roman"/>
        </w:rPr>
        <w:t xml:space="preserve"> or </w:t>
      </w:r>
      <w:r w:rsidR="00FB3A5B" w:rsidRPr="000337D8">
        <w:rPr>
          <w:rFonts w:ascii="Times New Roman" w:hAnsi="Times New Roman"/>
        </w:rPr>
        <w:t>s</w:t>
      </w:r>
      <w:r w:rsidRPr="000337D8">
        <w:rPr>
          <w:rFonts w:ascii="Times New Roman" w:hAnsi="Times New Roman"/>
        </w:rPr>
        <w:t xml:space="preserve">pring </w:t>
      </w:r>
      <w:r w:rsidR="00FB3A5B" w:rsidRPr="000337D8">
        <w:rPr>
          <w:rFonts w:ascii="Times New Roman" w:hAnsi="Times New Roman"/>
        </w:rPr>
        <w:t>s</w:t>
      </w:r>
      <w:r w:rsidRPr="000337D8">
        <w:rPr>
          <w:rFonts w:ascii="Times New Roman" w:hAnsi="Times New Roman"/>
        </w:rPr>
        <w:t xml:space="preserve">emester, whichever comes first. If the work is not completed, the (I) will become an F. </w:t>
      </w:r>
      <w:r w:rsidR="00B46D01" w:rsidRPr="000337D8">
        <w:rPr>
          <w:rFonts w:ascii="Times New Roman" w:hAnsi="Times New Roman"/>
        </w:rPr>
        <w:t xml:space="preserve">  T</w:t>
      </w:r>
      <w:r w:rsidRPr="000337D8">
        <w:rPr>
          <w:rFonts w:ascii="Times New Roman" w:hAnsi="Times New Roman"/>
        </w:rPr>
        <w:t xml:space="preserve">he grade of Incomplete </w:t>
      </w:r>
      <w:r w:rsidR="004379BB" w:rsidRPr="000337D8">
        <w:rPr>
          <w:rFonts w:ascii="Times New Roman" w:hAnsi="Times New Roman"/>
        </w:rPr>
        <w:t xml:space="preserve">(I) </w:t>
      </w:r>
      <w:r w:rsidRPr="000337D8">
        <w:rPr>
          <w:rFonts w:ascii="Times New Roman" w:hAnsi="Times New Roman"/>
        </w:rPr>
        <w:t xml:space="preserve">cannot be used in developmental courses. </w:t>
      </w:r>
      <w:r w:rsidR="00B46D01" w:rsidRPr="000337D8">
        <w:rPr>
          <w:rFonts w:ascii="Times New Roman" w:hAnsi="Times New Roman"/>
        </w:rPr>
        <w:t xml:space="preserve">  </w:t>
      </w:r>
      <w:r w:rsidRPr="000337D8">
        <w:rPr>
          <w:rFonts w:ascii="Times New Roman" w:hAnsi="Times New Roman"/>
        </w:rPr>
        <w:t xml:space="preserve">A student desiring to graduate with one of more Incompletes may do so: however the Incomplete shall count as an “F” for </w:t>
      </w:r>
      <w:r w:rsidR="004379BB" w:rsidRPr="000337D8">
        <w:rPr>
          <w:rFonts w:ascii="Times New Roman" w:hAnsi="Times New Roman"/>
        </w:rPr>
        <w:t>purpose</w:t>
      </w:r>
      <w:r w:rsidR="00A86083" w:rsidRPr="000337D8">
        <w:rPr>
          <w:rFonts w:ascii="Times New Roman" w:hAnsi="Times New Roman"/>
        </w:rPr>
        <w:t>s</w:t>
      </w:r>
      <w:r w:rsidRPr="000337D8">
        <w:rPr>
          <w:rFonts w:ascii="Times New Roman" w:hAnsi="Times New Roman"/>
        </w:rPr>
        <w:t xml:space="preserve"> of computing the CQPA. </w:t>
      </w:r>
    </w:p>
    <w:p w:rsidR="00E56931" w:rsidRPr="000337D8" w:rsidRDefault="00E56931" w:rsidP="00E56931">
      <w:pPr>
        <w:tabs>
          <w:tab w:val="left" w:pos="576"/>
          <w:tab w:val="left" w:pos="1728"/>
          <w:tab w:val="left" w:pos="3168"/>
          <w:tab w:val="left" w:pos="6192"/>
        </w:tabs>
        <w:spacing w:line="240" w:lineRule="exact"/>
        <w:ind w:right="-288"/>
        <w:jc w:val="both"/>
        <w:rPr>
          <w:rFonts w:ascii="Times New Roman" w:hAnsi="Times New Roman"/>
        </w:rPr>
      </w:pPr>
    </w:p>
    <w:p w:rsidR="009C63E4" w:rsidRPr="00E6473C" w:rsidRDefault="009C63E4" w:rsidP="00E56931">
      <w:pPr>
        <w:tabs>
          <w:tab w:val="left" w:pos="576"/>
          <w:tab w:val="left" w:pos="1728"/>
          <w:tab w:val="left" w:pos="3168"/>
          <w:tab w:val="left" w:pos="6192"/>
        </w:tabs>
        <w:spacing w:line="240" w:lineRule="exact"/>
        <w:ind w:right="-288"/>
        <w:jc w:val="both"/>
        <w:rPr>
          <w:rFonts w:ascii="Times New Roman" w:hAnsi="Times New Roman"/>
          <w:b/>
          <w:bCs/>
        </w:rPr>
      </w:pPr>
      <w:r w:rsidRPr="00E6473C">
        <w:rPr>
          <w:rFonts w:ascii="Times New Roman" w:hAnsi="Times New Roman"/>
          <w:b/>
          <w:bCs/>
        </w:rPr>
        <w:t>Grade of W</w:t>
      </w:r>
    </w:p>
    <w:p w:rsidR="009C63E4" w:rsidRPr="000337D8"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9C63E4"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A student who drops a course(s) by the end of the tenth week </w:t>
      </w:r>
      <w:r w:rsidR="00E56931" w:rsidRPr="000337D8">
        <w:rPr>
          <w:rFonts w:ascii="Times New Roman" w:hAnsi="Times New Roman"/>
        </w:rPr>
        <w:t xml:space="preserve">in a semester-long course or </w:t>
      </w:r>
      <w:r w:rsidRPr="000337D8">
        <w:rPr>
          <w:rFonts w:ascii="Times New Roman" w:hAnsi="Times New Roman"/>
        </w:rPr>
        <w:t>its equivalent (</w:t>
      </w:r>
      <w:r w:rsidR="00E56931" w:rsidRPr="000337D8">
        <w:rPr>
          <w:rFonts w:ascii="Times New Roman" w:hAnsi="Times New Roman"/>
        </w:rPr>
        <w:t>by</w:t>
      </w:r>
      <w:r w:rsidRPr="000337D8">
        <w:rPr>
          <w:rFonts w:ascii="Times New Roman" w:hAnsi="Times New Roman"/>
        </w:rPr>
        <w:t xml:space="preserve"> the end of the fourth week of a six-week Summer Session) will receive a grade of W. </w:t>
      </w:r>
      <w:r w:rsidR="004379BB" w:rsidRPr="000337D8">
        <w:rPr>
          <w:rFonts w:ascii="Times New Roman" w:hAnsi="Times New Roman"/>
        </w:rPr>
        <w:t xml:space="preserve">  </w:t>
      </w:r>
      <w:r w:rsidRPr="000337D8">
        <w:rPr>
          <w:rFonts w:ascii="Times New Roman" w:hAnsi="Times New Roman"/>
        </w:rPr>
        <w:t xml:space="preserve"> </w:t>
      </w:r>
      <w:r w:rsidR="004379BB" w:rsidRPr="000337D8">
        <w:rPr>
          <w:rFonts w:ascii="Times New Roman" w:hAnsi="Times New Roman"/>
        </w:rPr>
        <w:t>A</w:t>
      </w:r>
      <w:r w:rsidRPr="000337D8">
        <w:rPr>
          <w:rFonts w:ascii="Times New Roman" w:hAnsi="Times New Roman"/>
        </w:rPr>
        <w:t xml:space="preserve"> grade of W may be reported by the instructor until the end of the thirteenth week or its equivalent; thereafter an </w:t>
      </w:r>
      <w:r w:rsidR="00FB3A5B" w:rsidRPr="000337D8">
        <w:rPr>
          <w:rFonts w:ascii="Times New Roman" w:hAnsi="Times New Roman"/>
        </w:rPr>
        <w:t>instructor must</w:t>
      </w:r>
      <w:r w:rsidRPr="000337D8">
        <w:rPr>
          <w:rFonts w:ascii="Times New Roman" w:hAnsi="Times New Roman"/>
        </w:rPr>
        <w:t xml:space="preserve"> report a final grade. </w:t>
      </w:r>
    </w:p>
    <w:p w:rsidR="00450F77" w:rsidRPr="000337D8" w:rsidRDefault="00450F77" w:rsidP="009C63E4">
      <w:pPr>
        <w:tabs>
          <w:tab w:val="left" w:pos="576"/>
          <w:tab w:val="left" w:pos="1728"/>
          <w:tab w:val="left" w:pos="3168"/>
          <w:tab w:val="left" w:pos="6192"/>
        </w:tabs>
        <w:spacing w:line="240" w:lineRule="exact"/>
        <w:ind w:right="10"/>
        <w:jc w:val="both"/>
        <w:rPr>
          <w:rFonts w:ascii="Times New Roman" w:hAnsi="Times New Roman"/>
        </w:rPr>
      </w:pPr>
    </w:p>
    <w:p w:rsidR="00E56931" w:rsidRPr="000337D8" w:rsidRDefault="00E56931" w:rsidP="00E56931">
      <w:pPr>
        <w:tabs>
          <w:tab w:val="left" w:pos="576"/>
          <w:tab w:val="left" w:pos="1728"/>
          <w:tab w:val="left" w:pos="3168"/>
          <w:tab w:val="left" w:pos="6192"/>
        </w:tabs>
        <w:spacing w:line="240" w:lineRule="exact"/>
        <w:ind w:right="-288"/>
        <w:jc w:val="both"/>
        <w:rPr>
          <w:rFonts w:ascii="Times New Roman" w:hAnsi="Times New Roman"/>
          <w:bCs/>
        </w:rPr>
      </w:pPr>
    </w:p>
    <w:p w:rsidR="009C63E4" w:rsidRPr="00E6473C" w:rsidRDefault="009C63E4" w:rsidP="00E56931">
      <w:pPr>
        <w:tabs>
          <w:tab w:val="left" w:pos="576"/>
          <w:tab w:val="left" w:pos="1728"/>
          <w:tab w:val="left" w:pos="3168"/>
          <w:tab w:val="left" w:pos="6192"/>
        </w:tabs>
        <w:spacing w:line="240" w:lineRule="exact"/>
        <w:ind w:right="-288"/>
        <w:jc w:val="both"/>
        <w:rPr>
          <w:rFonts w:ascii="Times New Roman" w:hAnsi="Times New Roman"/>
          <w:b/>
        </w:rPr>
      </w:pPr>
      <w:r w:rsidRPr="00E6473C">
        <w:rPr>
          <w:rFonts w:ascii="Times New Roman" w:hAnsi="Times New Roman"/>
          <w:b/>
          <w:bCs/>
        </w:rPr>
        <w:lastRenderedPageBreak/>
        <w:t>Grade of HOLD</w:t>
      </w:r>
    </w:p>
    <w:p w:rsidR="009C63E4" w:rsidRPr="000337D8"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9C63E4"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The grade of HOLD (H) may be used in developmental courses only. The H grade indicates a degree of progress, which is insufficient to make a Pass</w:t>
      </w:r>
      <w:r w:rsidR="00E56931" w:rsidRPr="000337D8">
        <w:rPr>
          <w:rFonts w:ascii="Times New Roman" w:hAnsi="Times New Roman"/>
        </w:rPr>
        <w:t xml:space="preserve"> (P)</w:t>
      </w:r>
      <w:r w:rsidRPr="000337D8">
        <w:rPr>
          <w:rFonts w:ascii="Times New Roman" w:hAnsi="Times New Roman"/>
        </w:rPr>
        <w:t xml:space="preserve"> grade appropriate, but does warrant the student’s continuation </w:t>
      </w:r>
      <w:r w:rsidR="00E56931" w:rsidRPr="000337D8">
        <w:rPr>
          <w:rFonts w:ascii="Times New Roman" w:hAnsi="Times New Roman"/>
        </w:rPr>
        <w:t>to the next level.</w:t>
      </w:r>
    </w:p>
    <w:p w:rsidR="00D05C16" w:rsidRDefault="00D05C16" w:rsidP="009C63E4">
      <w:pPr>
        <w:tabs>
          <w:tab w:val="left" w:pos="576"/>
          <w:tab w:val="left" w:pos="1728"/>
          <w:tab w:val="left" w:pos="3168"/>
          <w:tab w:val="left" w:pos="6192"/>
        </w:tabs>
        <w:spacing w:line="240" w:lineRule="exact"/>
        <w:ind w:right="10"/>
        <w:jc w:val="both"/>
        <w:rPr>
          <w:rFonts w:ascii="Times New Roman" w:hAnsi="Times New Roman"/>
        </w:rPr>
      </w:pPr>
    </w:p>
    <w:p w:rsidR="009C63E4" w:rsidRPr="00E6473C" w:rsidRDefault="009C63E4" w:rsidP="00E56931">
      <w:pPr>
        <w:tabs>
          <w:tab w:val="left" w:pos="576"/>
          <w:tab w:val="left" w:pos="1728"/>
          <w:tab w:val="left" w:pos="3168"/>
          <w:tab w:val="left" w:pos="6192"/>
        </w:tabs>
        <w:spacing w:line="240" w:lineRule="exact"/>
        <w:ind w:right="-288"/>
        <w:jc w:val="both"/>
        <w:rPr>
          <w:rFonts w:ascii="Times New Roman" w:hAnsi="Times New Roman"/>
          <w:b/>
          <w:bCs/>
        </w:rPr>
      </w:pPr>
      <w:r w:rsidRPr="00E6473C">
        <w:rPr>
          <w:rFonts w:ascii="Times New Roman" w:hAnsi="Times New Roman"/>
          <w:b/>
          <w:bCs/>
        </w:rPr>
        <w:t>Distribution of Grades</w:t>
      </w:r>
    </w:p>
    <w:p w:rsidR="009C63E4" w:rsidRPr="000337D8"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rsidR="00A22F5A" w:rsidRDefault="009C63E4" w:rsidP="00A22F5A">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Each student must be graded primarily on the basis of his or her achievement, as distinguished from aptitude</w:t>
      </w:r>
      <w:r w:rsidR="00E56931" w:rsidRPr="000337D8">
        <w:rPr>
          <w:rFonts w:ascii="Times New Roman" w:hAnsi="Times New Roman"/>
        </w:rPr>
        <w:t xml:space="preserve"> or interest.  </w:t>
      </w:r>
      <w:r w:rsidRPr="000337D8">
        <w:rPr>
          <w:rFonts w:ascii="Times New Roman" w:hAnsi="Times New Roman"/>
        </w:rPr>
        <w:t xml:space="preserve">Grades may also be significantly affected by attendance or violations of other academic policies </w:t>
      </w:r>
      <w:r w:rsidR="00A22F5A" w:rsidRPr="000337D8">
        <w:rPr>
          <w:rFonts w:ascii="Times New Roman" w:hAnsi="Times New Roman"/>
        </w:rPr>
        <w:t xml:space="preserve"> </w:t>
      </w:r>
      <w:r w:rsidRPr="000337D8">
        <w:rPr>
          <w:rFonts w:ascii="Times New Roman" w:hAnsi="Times New Roman"/>
        </w:rPr>
        <w:t xml:space="preserve">(see Policy #7). </w:t>
      </w:r>
      <w:r w:rsidR="00F458A6">
        <w:rPr>
          <w:rFonts w:ascii="Times New Roman" w:hAnsi="Times New Roman"/>
        </w:rPr>
        <w:t>T</w:t>
      </w:r>
      <w:r w:rsidRPr="000337D8">
        <w:rPr>
          <w:rFonts w:ascii="Times New Roman" w:hAnsi="Times New Roman"/>
        </w:rPr>
        <w:t>he meaning of letter grades is: A</w:t>
      </w:r>
      <w:r w:rsidR="00F458A6">
        <w:rPr>
          <w:rFonts w:ascii="Times New Roman" w:hAnsi="Times New Roman"/>
        </w:rPr>
        <w:t xml:space="preserve"> </w:t>
      </w:r>
      <w:r w:rsidR="005302E4">
        <w:rPr>
          <w:rFonts w:ascii="Times New Roman" w:hAnsi="Times New Roman"/>
        </w:rPr>
        <w:t>=4.00,</w:t>
      </w:r>
      <w:r w:rsidRPr="000337D8">
        <w:rPr>
          <w:rFonts w:ascii="Times New Roman" w:hAnsi="Times New Roman"/>
        </w:rPr>
        <w:t>, A</w:t>
      </w:r>
      <w:r w:rsidR="005302E4">
        <w:rPr>
          <w:rFonts w:ascii="Times New Roman" w:hAnsi="Times New Roman"/>
        </w:rPr>
        <w:t>-</w:t>
      </w:r>
      <w:r w:rsidR="00F458A6">
        <w:rPr>
          <w:rFonts w:ascii="Times New Roman" w:hAnsi="Times New Roman"/>
        </w:rPr>
        <w:t xml:space="preserve"> </w:t>
      </w:r>
      <w:r w:rsidRPr="000337D8">
        <w:rPr>
          <w:rFonts w:ascii="Times New Roman" w:hAnsi="Times New Roman"/>
        </w:rPr>
        <w:t>=</w:t>
      </w:r>
      <w:r w:rsidR="005302E4">
        <w:rPr>
          <w:rFonts w:ascii="Times New Roman" w:hAnsi="Times New Roman"/>
        </w:rPr>
        <w:t>3.67,</w:t>
      </w:r>
      <w:r w:rsidRPr="000337D8">
        <w:rPr>
          <w:rFonts w:ascii="Times New Roman" w:hAnsi="Times New Roman"/>
        </w:rPr>
        <w:t xml:space="preserve"> B</w:t>
      </w:r>
      <w:r w:rsidR="005302E4">
        <w:rPr>
          <w:rFonts w:ascii="Times New Roman" w:hAnsi="Times New Roman"/>
        </w:rPr>
        <w:t>+</w:t>
      </w:r>
      <w:r w:rsidR="00F458A6">
        <w:rPr>
          <w:rFonts w:ascii="Times New Roman" w:hAnsi="Times New Roman"/>
        </w:rPr>
        <w:t xml:space="preserve"> </w:t>
      </w:r>
      <w:r w:rsidR="005302E4">
        <w:rPr>
          <w:rFonts w:ascii="Times New Roman" w:hAnsi="Times New Roman"/>
        </w:rPr>
        <w:t>=</w:t>
      </w:r>
      <w:r w:rsidR="00F458A6">
        <w:rPr>
          <w:rFonts w:ascii="Times New Roman" w:hAnsi="Times New Roman"/>
        </w:rPr>
        <w:t xml:space="preserve"> </w:t>
      </w:r>
      <w:r w:rsidR="005302E4">
        <w:rPr>
          <w:rFonts w:ascii="Times New Roman" w:hAnsi="Times New Roman"/>
        </w:rPr>
        <w:t>3.33</w:t>
      </w:r>
      <w:r w:rsidRPr="000337D8">
        <w:rPr>
          <w:rFonts w:ascii="Times New Roman" w:hAnsi="Times New Roman"/>
        </w:rPr>
        <w:t>, B</w:t>
      </w:r>
      <w:r w:rsidR="00F458A6">
        <w:rPr>
          <w:rFonts w:ascii="Times New Roman" w:hAnsi="Times New Roman"/>
        </w:rPr>
        <w:t xml:space="preserve"> </w:t>
      </w:r>
      <w:r w:rsidR="005302E4">
        <w:rPr>
          <w:rFonts w:ascii="Times New Roman" w:hAnsi="Times New Roman"/>
        </w:rPr>
        <w:t>=3.00</w:t>
      </w:r>
      <w:r w:rsidRPr="000337D8">
        <w:rPr>
          <w:rFonts w:ascii="Times New Roman" w:hAnsi="Times New Roman"/>
        </w:rPr>
        <w:t>, B</w:t>
      </w:r>
      <w:r w:rsidR="00DF06F7">
        <w:rPr>
          <w:rFonts w:ascii="Times New Roman" w:hAnsi="Times New Roman"/>
        </w:rPr>
        <w:t>-</w:t>
      </w:r>
      <w:r w:rsidRPr="000337D8">
        <w:rPr>
          <w:rFonts w:ascii="Times New Roman" w:hAnsi="Times New Roman"/>
        </w:rPr>
        <w:t>=</w:t>
      </w:r>
      <w:r w:rsidR="00DF06F7">
        <w:rPr>
          <w:rFonts w:ascii="Times New Roman" w:hAnsi="Times New Roman"/>
        </w:rPr>
        <w:t>2.67,</w:t>
      </w:r>
      <w:r w:rsidRPr="000337D8">
        <w:rPr>
          <w:rFonts w:ascii="Times New Roman" w:hAnsi="Times New Roman"/>
        </w:rPr>
        <w:t xml:space="preserve">  C+ =</w:t>
      </w:r>
      <w:r w:rsidR="00DF06F7">
        <w:rPr>
          <w:rFonts w:ascii="Times New Roman" w:hAnsi="Times New Roman"/>
        </w:rPr>
        <w:t xml:space="preserve">2.33, C= </w:t>
      </w:r>
      <w:r w:rsidR="00F458A6">
        <w:rPr>
          <w:rFonts w:ascii="Times New Roman" w:hAnsi="Times New Roman"/>
        </w:rPr>
        <w:t>2</w:t>
      </w:r>
      <w:r w:rsidR="00DF06F7">
        <w:rPr>
          <w:rFonts w:ascii="Times New Roman" w:hAnsi="Times New Roman"/>
        </w:rPr>
        <w:t>.00, C-</w:t>
      </w:r>
      <w:r w:rsidR="00F458A6">
        <w:rPr>
          <w:rFonts w:ascii="Times New Roman" w:hAnsi="Times New Roman"/>
        </w:rPr>
        <w:t xml:space="preserve"> </w:t>
      </w:r>
      <w:r w:rsidR="00DF06F7">
        <w:rPr>
          <w:rFonts w:ascii="Times New Roman" w:hAnsi="Times New Roman"/>
        </w:rPr>
        <w:t>=1.67, D</w:t>
      </w:r>
      <w:r w:rsidRPr="000337D8">
        <w:rPr>
          <w:rFonts w:ascii="Times New Roman" w:hAnsi="Times New Roman"/>
        </w:rPr>
        <w:t>+, =</w:t>
      </w:r>
      <w:r w:rsidR="00DF06F7">
        <w:rPr>
          <w:rFonts w:ascii="Times New Roman" w:hAnsi="Times New Roman"/>
        </w:rPr>
        <w:t>1.33, D= 1.00, D-</w:t>
      </w:r>
      <w:r w:rsidR="00F458A6">
        <w:rPr>
          <w:rFonts w:ascii="Times New Roman" w:hAnsi="Times New Roman"/>
        </w:rPr>
        <w:t>=</w:t>
      </w:r>
      <w:r w:rsidR="00DF06F7">
        <w:rPr>
          <w:rFonts w:ascii="Times New Roman" w:hAnsi="Times New Roman"/>
        </w:rPr>
        <w:t>0.67</w:t>
      </w:r>
      <w:r w:rsidRPr="000337D8">
        <w:rPr>
          <w:rFonts w:ascii="Times New Roman" w:hAnsi="Times New Roman"/>
        </w:rPr>
        <w:t xml:space="preserve"> F = 0. </w:t>
      </w:r>
      <w:r w:rsidR="00492FCC">
        <w:rPr>
          <w:rFonts w:ascii="Times New Roman" w:hAnsi="Times New Roman"/>
        </w:rPr>
        <w:t xml:space="preserve"> As always, you are required to clearly indicate in your syllabus how grades will be weighted.</w:t>
      </w:r>
    </w:p>
    <w:p w:rsidR="00574E64" w:rsidRPr="000337D8" w:rsidRDefault="00574E64" w:rsidP="00574E64">
      <w:pPr>
        <w:tabs>
          <w:tab w:val="left" w:pos="576"/>
          <w:tab w:val="left" w:pos="1728"/>
          <w:tab w:val="left" w:pos="3168"/>
          <w:tab w:val="left" w:pos="6192"/>
        </w:tabs>
        <w:spacing w:line="240" w:lineRule="exact"/>
        <w:ind w:right="10"/>
        <w:jc w:val="both"/>
        <w:rPr>
          <w:rFonts w:ascii="Times New Roman" w:hAnsi="Times New Roman"/>
        </w:rPr>
      </w:pPr>
    </w:p>
    <w:p w:rsidR="00D03F6E" w:rsidRPr="00E6473C" w:rsidRDefault="009D5621" w:rsidP="00574E64">
      <w:pPr>
        <w:tabs>
          <w:tab w:val="left" w:pos="576"/>
          <w:tab w:val="left" w:pos="1728"/>
          <w:tab w:val="left" w:pos="3168"/>
          <w:tab w:val="left" w:pos="6192"/>
        </w:tabs>
        <w:spacing w:line="240" w:lineRule="exact"/>
        <w:ind w:right="10"/>
        <w:jc w:val="both"/>
        <w:rPr>
          <w:rFonts w:ascii="Times New Roman" w:hAnsi="Times New Roman"/>
          <w:b/>
        </w:rPr>
      </w:pPr>
      <w:r w:rsidRPr="00E6473C">
        <w:rPr>
          <w:rFonts w:ascii="Times New Roman" w:hAnsi="Times New Roman"/>
          <w:b/>
        </w:rPr>
        <w:t>Instructor Withdrawals</w:t>
      </w:r>
    </w:p>
    <w:p w:rsidR="00D03F6E" w:rsidRPr="000337D8" w:rsidRDefault="00D03F6E" w:rsidP="009D5621">
      <w:pPr>
        <w:tabs>
          <w:tab w:val="left" w:pos="576"/>
          <w:tab w:val="left" w:pos="1728"/>
          <w:tab w:val="left" w:pos="3168"/>
          <w:tab w:val="left" w:pos="6192"/>
        </w:tabs>
        <w:spacing w:line="240" w:lineRule="exact"/>
        <w:ind w:right="10"/>
        <w:jc w:val="both"/>
        <w:rPr>
          <w:rFonts w:ascii="Times New Roman" w:hAnsi="Times New Roman"/>
        </w:rPr>
      </w:pPr>
    </w:p>
    <w:p w:rsidR="00741A88" w:rsidRDefault="00492FCC" w:rsidP="009D5621">
      <w:pPr>
        <w:tabs>
          <w:tab w:val="left" w:pos="576"/>
          <w:tab w:val="left" w:pos="1728"/>
          <w:tab w:val="left" w:pos="3168"/>
          <w:tab w:val="left" w:pos="6192"/>
        </w:tabs>
        <w:spacing w:line="240" w:lineRule="exact"/>
        <w:ind w:right="10"/>
        <w:jc w:val="both"/>
        <w:rPr>
          <w:rFonts w:ascii="Times New Roman" w:hAnsi="Times New Roman"/>
        </w:rPr>
      </w:pPr>
      <w:r>
        <w:rPr>
          <w:rFonts w:ascii="Times New Roman" w:hAnsi="Times New Roman"/>
        </w:rPr>
        <w:t xml:space="preserve">An </w:t>
      </w:r>
      <w:r w:rsidR="009D5621" w:rsidRPr="000337D8">
        <w:rPr>
          <w:rFonts w:ascii="Times New Roman" w:hAnsi="Times New Roman"/>
        </w:rPr>
        <w:t xml:space="preserve">instructor </w:t>
      </w:r>
      <w:r>
        <w:rPr>
          <w:rFonts w:ascii="Times New Roman" w:hAnsi="Times New Roman"/>
        </w:rPr>
        <w:t xml:space="preserve">may withdraw a student until </w:t>
      </w:r>
      <w:r w:rsidR="009D5621" w:rsidRPr="000337D8">
        <w:rPr>
          <w:rFonts w:ascii="Times New Roman" w:hAnsi="Times New Roman"/>
        </w:rPr>
        <w:t>the end of the thirteenth week of classes</w:t>
      </w:r>
      <w:r w:rsidR="00741A88">
        <w:rPr>
          <w:rFonts w:ascii="Times New Roman" w:hAnsi="Times New Roman"/>
        </w:rPr>
        <w:t xml:space="preserve"> or its equivalent.</w:t>
      </w:r>
    </w:p>
    <w:p w:rsidR="004E0660" w:rsidRDefault="009D5621" w:rsidP="009D5621">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 </w:t>
      </w:r>
    </w:p>
    <w:p w:rsidR="00461566" w:rsidRPr="000337D8" w:rsidRDefault="00461566" w:rsidP="00E6473C">
      <w:pPr>
        <w:pStyle w:val="Heading2"/>
      </w:pPr>
    </w:p>
    <w:p w:rsidR="00AF1A1B" w:rsidRPr="000337D8" w:rsidRDefault="00AF1A1B" w:rsidP="00E6473C">
      <w:pPr>
        <w:pStyle w:val="Heading2"/>
      </w:pPr>
      <w:bookmarkStart w:id="36" w:name="_Toc370292264"/>
      <w:r w:rsidRPr="000337D8">
        <w:t>Inclement Weather</w:t>
      </w:r>
      <w:bookmarkEnd w:id="36"/>
    </w:p>
    <w:p w:rsidR="00AF1A1B" w:rsidRDefault="00AF1A1B" w:rsidP="00AF1A1B">
      <w:pPr>
        <w:tabs>
          <w:tab w:val="left" w:pos="720"/>
          <w:tab w:val="left" w:pos="3168"/>
          <w:tab w:val="left" w:pos="6192"/>
        </w:tabs>
        <w:spacing w:line="240" w:lineRule="exact"/>
        <w:ind w:right="288"/>
        <w:jc w:val="both"/>
        <w:rPr>
          <w:rFonts w:ascii="Times New Roman" w:hAnsi="Times New Roman"/>
        </w:rPr>
      </w:pPr>
    </w:p>
    <w:p w:rsidR="00C17D53" w:rsidRDefault="00C17D53" w:rsidP="00AF1A1B">
      <w:pPr>
        <w:tabs>
          <w:tab w:val="left" w:pos="720"/>
          <w:tab w:val="left" w:pos="3168"/>
          <w:tab w:val="left" w:pos="6192"/>
        </w:tabs>
        <w:spacing w:line="240" w:lineRule="exact"/>
        <w:ind w:right="288"/>
        <w:jc w:val="both"/>
        <w:rPr>
          <w:rFonts w:ascii="Times New Roman" w:hAnsi="Times New Roman"/>
        </w:rPr>
      </w:pPr>
      <w:r>
        <w:rPr>
          <w:rFonts w:ascii="Times New Roman" w:hAnsi="Times New Roman"/>
        </w:rPr>
        <w:t>Inclement Weather policy can be found</w:t>
      </w:r>
      <w:r w:rsidR="00E70FA0">
        <w:rPr>
          <w:rFonts w:ascii="Times New Roman" w:hAnsi="Times New Roman"/>
        </w:rPr>
        <w:t xml:space="preserve"> on the web page</w:t>
      </w:r>
      <w:r>
        <w:rPr>
          <w:rFonts w:ascii="Times New Roman" w:hAnsi="Times New Roman"/>
        </w:rPr>
        <w:t xml:space="preserve"> </w:t>
      </w:r>
      <w:r w:rsidR="00E70FA0">
        <w:rPr>
          <w:rFonts w:ascii="Times New Roman" w:hAnsi="Times New Roman"/>
        </w:rPr>
        <w:t xml:space="preserve">of the Vice President of Administration and Finance </w:t>
      </w:r>
      <w:r>
        <w:rPr>
          <w:rFonts w:ascii="Times New Roman" w:hAnsi="Times New Roman"/>
        </w:rPr>
        <w:t>at:</w:t>
      </w:r>
    </w:p>
    <w:p w:rsidR="00C17D53" w:rsidRDefault="00E81851" w:rsidP="00AF1A1B">
      <w:pPr>
        <w:tabs>
          <w:tab w:val="left" w:pos="720"/>
          <w:tab w:val="left" w:pos="3168"/>
          <w:tab w:val="left" w:pos="6192"/>
        </w:tabs>
        <w:spacing w:line="240" w:lineRule="exact"/>
        <w:ind w:right="288"/>
        <w:jc w:val="both"/>
      </w:pPr>
      <w:hyperlink r:id="rId14" w:history="1">
        <w:r w:rsidR="00E70FA0" w:rsidRPr="00680BCD">
          <w:rPr>
            <w:rStyle w:val="Hyperlink"/>
          </w:rPr>
          <w:t>http://www.sunyorange.edu/vpa/policy.shtml</w:t>
        </w:r>
      </w:hyperlink>
    </w:p>
    <w:p w:rsidR="00E70FA0" w:rsidRDefault="00E70FA0" w:rsidP="00AF1A1B">
      <w:pPr>
        <w:tabs>
          <w:tab w:val="left" w:pos="720"/>
          <w:tab w:val="left" w:pos="3168"/>
          <w:tab w:val="left" w:pos="6192"/>
        </w:tabs>
        <w:spacing w:line="240" w:lineRule="exact"/>
        <w:ind w:right="288"/>
        <w:jc w:val="both"/>
        <w:rPr>
          <w:rFonts w:ascii="Times New Roman" w:hAnsi="Times New Roman"/>
        </w:rPr>
      </w:pPr>
    </w:p>
    <w:p w:rsidR="00C17D53" w:rsidRDefault="00E70FA0" w:rsidP="00AF1A1B">
      <w:pPr>
        <w:tabs>
          <w:tab w:val="left" w:pos="720"/>
          <w:tab w:val="left" w:pos="3168"/>
          <w:tab w:val="left" w:pos="6192"/>
        </w:tabs>
        <w:spacing w:line="240" w:lineRule="exact"/>
        <w:ind w:right="288"/>
        <w:jc w:val="both"/>
        <w:rPr>
          <w:rFonts w:ascii="Times New Roman" w:hAnsi="Times New Roman"/>
        </w:rPr>
      </w:pPr>
      <w:r>
        <w:rPr>
          <w:rFonts w:ascii="Times New Roman" w:hAnsi="Times New Roman"/>
        </w:rPr>
        <w:t>“</w:t>
      </w:r>
      <w:r w:rsidR="00C17D53">
        <w:rPr>
          <w:rFonts w:ascii="Times New Roman" w:hAnsi="Times New Roman"/>
        </w:rPr>
        <w:t>Cancellation of Classes due to Inclement Weather</w:t>
      </w:r>
      <w:r>
        <w:rPr>
          <w:rFonts w:ascii="Times New Roman" w:hAnsi="Times New Roman"/>
        </w:rPr>
        <w:t>”</w:t>
      </w:r>
      <w:r w:rsidR="00C17D53">
        <w:rPr>
          <w:rFonts w:ascii="Times New Roman" w:hAnsi="Times New Roman"/>
        </w:rPr>
        <w:t xml:space="preserve"> is also addressed in the Academic Policy &amp; Procedure Manual available on the web site at:</w:t>
      </w:r>
    </w:p>
    <w:p w:rsidR="00C17D53" w:rsidRDefault="00E81851" w:rsidP="00AF1A1B">
      <w:pPr>
        <w:tabs>
          <w:tab w:val="left" w:pos="720"/>
          <w:tab w:val="left" w:pos="3168"/>
          <w:tab w:val="left" w:pos="6192"/>
        </w:tabs>
        <w:spacing w:line="240" w:lineRule="exact"/>
        <w:ind w:right="288"/>
        <w:jc w:val="both"/>
        <w:rPr>
          <w:rFonts w:ascii="Times New Roman" w:hAnsi="Times New Roman"/>
        </w:rPr>
      </w:pPr>
      <w:hyperlink r:id="rId15" w:history="1">
        <w:r w:rsidR="00C17D53" w:rsidRPr="0013368A">
          <w:rPr>
            <w:rStyle w:val="Hyperlink"/>
            <w:rFonts w:ascii="Times New Roman" w:hAnsi="Times New Roman"/>
          </w:rPr>
          <w:t>http://www.sunyorange.edu/catalog/docs/Academic_Policy_Manual_4-15-2013.pdf</w:t>
        </w:r>
      </w:hyperlink>
    </w:p>
    <w:p w:rsidR="00C17D53" w:rsidRPr="000337D8" w:rsidRDefault="00C17D53" w:rsidP="00AF1A1B">
      <w:pPr>
        <w:tabs>
          <w:tab w:val="left" w:pos="720"/>
          <w:tab w:val="left" w:pos="3168"/>
          <w:tab w:val="left" w:pos="6192"/>
        </w:tabs>
        <w:spacing w:line="240" w:lineRule="exact"/>
        <w:ind w:right="288"/>
        <w:jc w:val="both"/>
        <w:rPr>
          <w:rFonts w:ascii="Times New Roman" w:hAnsi="Times New Roman"/>
        </w:rPr>
      </w:pPr>
    </w:p>
    <w:p w:rsidR="00730B36" w:rsidRPr="00740C09" w:rsidRDefault="00AF1A1B" w:rsidP="00740C09">
      <w:pPr>
        <w:tabs>
          <w:tab w:val="left" w:pos="720"/>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Only the President </w:t>
      </w:r>
      <w:r w:rsidR="00C17D53">
        <w:rPr>
          <w:rFonts w:ascii="Times New Roman" w:hAnsi="Times New Roman"/>
        </w:rPr>
        <w:t>and the Vice President for Administration and Finance are</w:t>
      </w:r>
      <w:r w:rsidRPr="000337D8">
        <w:rPr>
          <w:rFonts w:ascii="Times New Roman" w:hAnsi="Times New Roman"/>
        </w:rPr>
        <w:t xml:space="preserve"> authorized to cancel classes</w:t>
      </w:r>
      <w:r w:rsidR="00741A88">
        <w:rPr>
          <w:rFonts w:ascii="Times New Roman" w:hAnsi="Times New Roman"/>
        </w:rPr>
        <w:t xml:space="preserve"> </w:t>
      </w:r>
      <w:r w:rsidRPr="000337D8">
        <w:rPr>
          <w:rFonts w:ascii="Times New Roman" w:hAnsi="Times New Roman"/>
        </w:rPr>
        <w:t>f</w:t>
      </w:r>
      <w:r w:rsidR="00C17D53">
        <w:rPr>
          <w:rFonts w:ascii="Times New Roman" w:hAnsi="Times New Roman"/>
        </w:rPr>
        <w:t>or the day</w:t>
      </w:r>
      <w:r w:rsidRPr="000337D8">
        <w:rPr>
          <w:rFonts w:ascii="Times New Roman" w:hAnsi="Times New Roman"/>
        </w:rPr>
        <w:t>.</w:t>
      </w:r>
      <w:r w:rsidR="00090E87" w:rsidRPr="000337D8">
        <w:rPr>
          <w:rFonts w:ascii="Times New Roman" w:hAnsi="Times New Roman"/>
        </w:rPr>
        <w:t xml:space="preserve">   </w:t>
      </w:r>
      <w:r w:rsidRPr="000337D8">
        <w:rPr>
          <w:rFonts w:ascii="Times New Roman" w:hAnsi="Times New Roman"/>
        </w:rPr>
        <w:t>A</w:t>
      </w:r>
      <w:r w:rsidR="006D3E58" w:rsidRPr="000337D8">
        <w:rPr>
          <w:rFonts w:ascii="Times New Roman" w:hAnsi="Times New Roman"/>
        </w:rPr>
        <w:t xml:space="preserve"> morning</w:t>
      </w:r>
      <w:r w:rsidRPr="000337D8">
        <w:rPr>
          <w:rFonts w:ascii="Times New Roman" w:hAnsi="Times New Roman"/>
        </w:rPr>
        <w:t xml:space="preserve"> announcement </w:t>
      </w:r>
      <w:r w:rsidR="006D3E58" w:rsidRPr="000337D8">
        <w:rPr>
          <w:rFonts w:ascii="Times New Roman" w:hAnsi="Times New Roman"/>
        </w:rPr>
        <w:t xml:space="preserve">to </w:t>
      </w:r>
      <w:r w:rsidR="00CF3FE5" w:rsidRPr="000337D8">
        <w:rPr>
          <w:rFonts w:ascii="Times New Roman" w:hAnsi="Times New Roman"/>
        </w:rPr>
        <w:t>close the</w:t>
      </w:r>
      <w:r w:rsidRPr="000337D8">
        <w:rPr>
          <w:rFonts w:ascii="Times New Roman" w:hAnsi="Times New Roman"/>
        </w:rPr>
        <w:t xml:space="preserve"> College during the day </w:t>
      </w:r>
      <w:r w:rsidRPr="000337D8">
        <w:rPr>
          <w:rFonts w:ascii="Times New Roman" w:hAnsi="Times New Roman"/>
          <w:u w:val="single"/>
        </w:rPr>
        <w:t>does not necessarily mean</w:t>
      </w:r>
      <w:r w:rsidRPr="000337D8">
        <w:rPr>
          <w:rFonts w:ascii="Times New Roman" w:hAnsi="Times New Roman"/>
        </w:rPr>
        <w:t xml:space="preserve"> evening courses and activities have likewise been cancelled. A separate decision, usually made prior to 2:00 p.m., will be announced concerning evening credit and </w:t>
      </w:r>
      <w:r w:rsidR="00CF3FE5" w:rsidRPr="000337D8">
        <w:rPr>
          <w:rFonts w:ascii="Times New Roman" w:hAnsi="Times New Roman"/>
        </w:rPr>
        <w:t>community service</w:t>
      </w:r>
      <w:r w:rsidRPr="000337D8">
        <w:rPr>
          <w:rFonts w:ascii="Times New Roman" w:hAnsi="Times New Roman"/>
        </w:rPr>
        <w:t xml:space="preserve"> classes.</w:t>
      </w:r>
      <w:r w:rsidR="006D3E58" w:rsidRPr="000337D8">
        <w:rPr>
          <w:rFonts w:ascii="Times New Roman" w:hAnsi="Times New Roman"/>
        </w:rPr>
        <w:t xml:space="preserve">   For updated information, dial the College’s main number (344-6222) for recorded voice information. Updated information is also available on the College’s website: </w:t>
      </w:r>
      <w:hyperlink r:id="rId16" w:history="1">
        <w:r w:rsidR="006D3E58" w:rsidRPr="000337D8">
          <w:rPr>
            <w:rStyle w:val="Hyperlink"/>
            <w:rFonts w:ascii="Times New Roman" w:hAnsi="Times New Roman"/>
          </w:rPr>
          <w:t>www.sunyorange.edu</w:t>
        </w:r>
      </w:hyperlink>
      <w:r w:rsidR="006D3E58" w:rsidRPr="000337D8">
        <w:rPr>
          <w:rFonts w:ascii="Times New Roman" w:hAnsi="Times New Roman"/>
        </w:rPr>
        <w:t>.</w:t>
      </w:r>
    </w:p>
    <w:p w:rsidR="00740C09" w:rsidRPr="00740C09" w:rsidRDefault="00740C09" w:rsidP="00740C09">
      <w:pPr>
        <w:widowControl/>
        <w:autoSpaceDE/>
        <w:autoSpaceDN/>
        <w:adjustRightInd/>
        <w:spacing w:before="100" w:beforeAutospacing="1" w:after="100" w:afterAutospacing="1"/>
        <w:rPr>
          <w:rFonts w:ascii="Times New Roman" w:hAnsi="Times New Roman"/>
          <w:sz w:val="24"/>
          <w:szCs w:val="24"/>
        </w:rPr>
      </w:pPr>
      <w:r w:rsidRPr="00740C09">
        <w:rPr>
          <w:rFonts w:ascii="Times New Roman" w:hAnsi="Times New Roman"/>
          <w:b/>
          <w:bCs/>
          <w:sz w:val="24"/>
          <w:szCs w:val="24"/>
        </w:rPr>
        <w:t>If because of weather conditions during the day, evening classes and activities are cancelled via an announcement prior to 2:00 p.m., all classes meeting at 3:45 p.m. or later will not be held that night. Such an announcement applies to all activities meeting on campus. Classes at off-campus high school locations (Monroe Woodbury High School, Port Jervis High School, and Warwick Valley High School) will be cancelled if on-campus classes do not meet; if SUNY Orange does not cancel evening classes as a result of inclement weather, evening classes held at off-campus high school locations will follow that high school's inclement weather closing announcement. Information regarding inclement weather closings will also be available via the college recorded voice service (845-344-6222).</w:t>
      </w:r>
    </w:p>
    <w:p w:rsidR="00740C09" w:rsidRDefault="00740C09" w:rsidP="00740C09">
      <w:pPr>
        <w:widowControl/>
        <w:autoSpaceDE/>
        <w:autoSpaceDN/>
        <w:adjustRightInd/>
        <w:spacing w:before="100" w:beforeAutospacing="1" w:after="100" w:afterAutospacing="1"/>
        <w:rPr>
          <w:rFonts w:ascii="Times New Roman" w:hAnsi="Times New Roman"/>
          <w:sz w:val="24"/>
          <w:szCs w:val="24"/>
        </w:rPr>
      </w:pPr>
      <w:r w:rsidRPr="00740C09">
        <w:rPr>
          <w:rFonts w:ascii="Times New Roman" w:hAnsi="Times New Roman"/>
          <w:sz w:val="24"/>
          <w:szCs w:val="24"/>
        </w:rPr>
        <w:t xml:space="preserve">Evening credit classes cancelled because of bad weather must be made up. Such make-up classes will be scheduled on the </w:t>
      </w:r>
      <w:r w:rsidRPr="00740C09">
        <w:rPr>
          <w:rFonts w:ascii="Times New Roman" w:hAnsi="Times New Roman"/>
          <w:b/>
          <w:bCs/>
          <w:i/>
          <w:iCs/>
          <w:sz w:val="24"/>
          <w:szCs w:val="24"/>
        </w:rPr>
        <w:t>second</w:t>
      </w:r>
      <w:r w:rsidRPr="00740C09">
        <w:rPr>
          <w:rFonts w:ascii="Times New Roman" w:hAnsi="Times New Roman"/>
          <w:sz w:val="24"/>
          <w:szCs w:val="24"/>
        </w:rPr>
        <w:t xml:space="preserve"> Friday night after the missed class, or as otherwise announced by the Vice President for Academic Affairs. Faculty members are not authorized to cancel classes on their own because of weather conditions.</w:t>
      </w:r>
    </w:p>
    <w:p w:rsidR="00450F77" w:rsidRDefault="00450F77" w:rsidP="00740C09">
      <w:pPr>
        <w:widowControl/>
        <w:autoSpaceDE/>
        <w:autoSpaceDN/>
        <w:adjustRightInd/>
        <w:spacing w:before="100" w:beforeAutospacing="1" w:after="100" w:afterAutospacing="1"/>
        <w:rPr>
          <w:rFonts w:ascii="Times New Roman" w:hAnsi="Times New Roman"/>
          <w:sz w:val="24"/>
          <w:szCs w:val="24"/>
        </w:rPr>
      </w:pPr>
    </w:p>
    <w:p w:rsidR="00450F77" w:rsidRPr="00740C09" w:rsidRDefault="00450F77" w:rsidP="00740C09">
      <w:pPr>
        <w:widowControl/>
        <w:autoSpaceDE/>
        <w:autoSpaceDN/>
        <w:adjustRightInd/>
        <w:spacing w:before="100" w:beforeAutospacing="1" w:after="100" w:afterAutospacing="1"/>
        <w:rPr>
          <w:rFonts w:ascii="Times New Roman" w:hAnsi="Times New Roman"/>
          <w:sz w:val="24"/>
          <w:szCs w:val="24"/>
        </w:rPr>
      </w:pPr>
    </w:p>
    <w:p w:rsidR="00740C09" w:rsidRPr="00740C09" w:rsidRDefault="00740C09" w:rsidP="00740C09">
      <w:pPr>
        <w:widowControl/>
        <w:autoSpaceDE/>
        <w:autoSpaceDN/>
        <w:adjustRightInd/>
        <w:spacing w:before="100" w:beforeAutospacing="1" w:after="100" w:afterAutospacing="1"/>
        <w:rPr>
          <w:rFonts w:ascii="Times New Roman" w:hAnsi="Times New Roman"/>
          <w:sz w:val="24"/>
          <w:szCs w:val="24"/>
        </w:rPr>
      </w:pPr>
      <w:r w:rsidRPr="00740C09">
        <w:rPr>
          <w:rFonts w:ascii="Times New Roman" w:hAnsi="Times New Roman"/>
          <w:sz w:val="24"/>
          <w:szCs w:val="24"/>
        </w:rPr>
        <w:lastRenderedPageBreak/>
        <w:t>In the event of inclement weather or emergency conditions, announcements concerning closing of the College and/or class cancellations can be heard on radio/TV stations:</w:t>
      </w:r>
    </w:p>
    <w:tbl>
      <w:tblPr>
        <w:tblW w:w="5000" w:type="pct"/>
        <w:tblCellSpacing w:w="7" w:type="dxa"/>
        <w:tblCellMar>
          <w:top w:w="45" w:type="dxa"/>
          <w:left w:w="45" w:type="dxa"/>
          <w:bottom w:w="45" w:type="dxa"/>
          <w:right w:w="45" w:type="dxa"/>
        </w:tblCellMar>
        <w:tblLook w:val="04A0" w:firstRow="1" w:lastRow="0" w:firstColumn="1" w:lastColumn="0" w:noHBand="0" w:noVBand="1"/>
        <w:tblDescription w:val="for layout only"/>
      </w:tblPr>
      <w:tblGrid>
        <w:gridCol w:w="1500"/>
        <w:gridCol w:w="2580"/>
        <w:gridCol w:w="2157"/>
        <w:gridCol w:w="3241"/>
      </w:tblGrid>
      <w:tr w:rsidR="00740C09" w:rsidRPr="00740C09" w:rsidTr="00740C09">
        <w:trPr>
          <w:tblCellSpacing w:w="7" w:type="dxa"/>
        </w:trPr>
        <w:tc>
          <w:tcPr>
            <w:tcW w:w="0" w:type="auto"/>
            <w:vMerge w:val="restart"/>
            <w:hideMark/>
          </w:tcPr>
          <w:p w:rsidR="00740C09" w:rsidRPr="00740C09" w:rsidRDefault="00740C09" w:rsidP="00740C09">
            <w:pPr>
              <w:pStyle w:val="NoSpacing"/>
            </w:pPr>
            <w:r w:rsidRPr="00740C09">
              <w:t>Beacon</w:t>
            </w:r>
          </w:p>
        </w:tc>
        <w:tc>
          <w:tcPr>
            <w:tcW w:w="0" w:type="auto"/>
            <w:hideMark/>
          </w:tcPr>
          <w:p w:rsidR="00740C09" w:rsidRPr="00740C09" w:rsidRDefault="00740C09" w:rsidP="00740C09">
            <w:pPr>
              <w:pStyle w:val="NoSpacing"/>
            </w:pPr>
            <w:r w:rsidRPr="00740C09">
              <w:t xml:space="preserve">WBNR 1260 </w:t>
            </w:r>
          </w:p>
        </w:tc>
        <w:tc>
          <w:tcPr>
            <w:tcW w:w="0" w:type="auto"/>
            <w:vMerge w:val="restart"/>
            <w:hideMark/>
          </w:tcPr>
          <w:p w:rsidR="00740C09" w:rsidRPr="00740C09" w:rsidRDefault="00740C09" w:rsidP="00740C09">
            <w:pPr>
              <w:pStyle w:val="NoSpacing"/>
            </w:pPr>
            <w:r w:rsidRPr="00740C09">
              <w:t xml:space="preserve">Newton, NJ </w:t>
            </w:r>
          </w:p>
        </w:tc>
        <w:tc>
          <w:tcPr>
            <w:tcW w:w="0" w:type="auto"/>
            <w:hideMark/>
          </w:tcPr>
          <w:p w:rsidR="00740C09" w:rsidRPr="00740C09" w:rsidRDefault="00740C09" w:rsidP="00740C09">
            <w:pPr>
              <w:pStyle w:val="NoSpacing"/>
            </w:pPr>
            <w:r w:rsidRPr="00740C09">
              <w:t xml:space="preserve">WSUS 102.3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WSPK 104.7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WNNJ 1360/103.7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WHUD 100.7</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WHCY 106.3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WLNA 1420 </w:t>
            </w:r>
          </w:p>
        </w:tc>
        <w:tc>
          <w:tcPr>
            <w:tcW w:w="0" w:type="auto"/>
            <w:vMerge w:val="restart"/>
            <w:hideMark/>
          </w:tcPr>
          <w:p w:rsidR="00740C09" w:rsidRPr="00740C09" w:rsidRDefault="00740C09" w:rsidP="00740C09">
            <w:pPr>
              <w:pStyle w:val="NoSpacing"/>
            </w:pPr>
            <w:r w:rsidRPr="00740C09">
              <w:t>Poughkeepsie</w:t>
            </w:r>
          </w:p>
        </w:tc>
        <w:tc>
          <w:tcPr>
            <w:tcW w:w="0" w:type="auto"/>
            <w:hideMark/>
          </w:tcPr>
          <w:p w:rsidR="00740C09" w:rsidRPr="00740C09" w:rsidRDefault="00740C09" w:rsidP="00740C09">
            <w:pPr>
              <w:pStyle w:val="NoSpacing"/>
            </w:pPr>
            <w:r w:rsidRPr="00740C09">
              <w:t xml:space="preserve">Radio Disney 1340/1390 </w:t>
            </w:r>
          </w:p>
        </w:tc>
      </w:tr>
      <w:tr w:rsidR="00740C09" w:rsidRPr="00740C09" w:rsidTr="00740C09">
        <w:trPr>
          <w:tblCellSpacing w:w="7" w:type="dxa"/>
        </w:trPr>
        <w:tc>
          <w:tcPr>
            <w:tcW w:w="0" w:type="auto"/>
            <w:vMerge w:val="restart"/>
            <w:hideMark/>
          </w:tcPr>
          <w:p w:rsidR="00740C09" w:rsidRPr="00740C09" w:rsidRDefault="00740C09" w:rsidP="00740C09">
            <w:pPr>
              <w:pStyle w:val="NoSpacing"/>
            </w:pPr>
            <w:r w:rsidRPr="00740C09">
              <w:t>Ellenville</w:t>
            </w:r>
          </w:p>
        </w:tc>
        <w:tc>
          <w:tcPr>
            <w:tcW w:w="0" w:type="auto"/>
            <w:hideMark/>
          </w:tcPr>
          <w:p w:rsidR="00740C09" w:rsidRPr="00740C09" w:rsidRDefault="00740C09" w:rsidP="00740C09">
            <w:pPr>
              <w:pStyle w:val="NoSpacing"/>
            </w:pPr>
            <w:r w:rsidRPr="00740C09">
              <w:t xml:space="preserve">WELV 1370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WRRV 96.9/92.7</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WPKF 96.1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WPDH 101.5/106.1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WFKP 99.3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KICKS 94.3/97.3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WRNQ 92.1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WKNY</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WRKW 92.9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MIX 97</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WKIP 1450 </w:t>
            </w:r>
          </w:p>
        </w:tc>
        <w:tc>
          <w:tcPr>
            <w:tcW w:w="0" w:type="auto"/>
            <w:vMerge w:val="restart"/>
            <w:hideMark/>
          </w:tcPr>
          <w:p w:rsidR="00740C09" w:rsidRPr="00740C09" w:rsidRDefault="00740C09" w:rsidP="00740C09">
            <w:pPr>
              <w:pStyle w:val="NoSpacing"/>
            </w:pPr>
            <w:r w:rsidRPr="00740C09">
              <w:t xml:space="preserve">Sullivan County </w:t>
            </w:r>
          </w:p>
        </w:tc>
        <w:tc>
          <w:tcPr>
            <w:tcW w:w="0" w:type="auto"/>
            <w:hideMark/>
          </w:tcPr>
          <w:p w:rsidR="00740C09" w:rsidRPr="00740C09" w:rsidRDefault="00740C09" w:rsidP="00740C09">
            <w:pPr>
              <w:pStyle w:val="NoSpacing"/>
            </w:pPr>
            <w:r w:rsidRPr="00740C09">
              <w:t xml:space="preserve">Thunder 102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WRWD 107.3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WDNH 95.3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WBWZ 93.3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WDNB 102.1</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WGHQ 920 AM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WWRR 104.9 </w:t>
            </w:r>
          </w:p>
        </w:tc>
      </w:tr>
      <w:tr w:rsidR="00740C09" w:rsidRPr="00740C09" w:rsidTr="00740C09">
        <w:trPr>
          <w:tblCellSpacing w:w="7" w:type="dxa"/>
        </w:trPr>
        <w:tc>
          <w:tcPr>
            <w:tcW w:w="0" w:type="auto"/>
            <w:hideMark/>
          </w:tcPr>
          <w:p w:rsidR="00740C09" w:rsidRPr="00740C09" w:rsidRDefault="00740C09" w:rsidP="00740C09">
            <w:pPr>
              <w:pStyle w:val="NoSpacing"/>
            </w:pPr>
            <w:r w:rsidRPr="00740C09">
              <w:t>Monticello</w:t>
            </w:r>
          </w:p>
        </w:tc>
        <w:tc>
          <w:tcPr>
            <w:tcW w:w="0" w:type="auto"/>
            <w:hideMark/>
          </w:tcPr>
          <w:p w:rsidR="00740C09" w:rsidRPr="00740C09" w:rsidRDefault="00740C09" w:rsidP="00740C09">
            <w:pPr>
              <w:pStyle w:val="NoSpacing"/>
            </w:pPr>
            <w:r w:rsidRPr="00740C09">
              <w:t xml:space="preserve">WSUL 98.3/95.7 </w:t>
            </w:r>
          </w:p>
        </w:tc>
        <w:tc>
          <w:tcPr>
            <w:tcW w:w="0" w:type="auto"/>
            <w:vMerge/>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WYCY 105.3 </w:t>
            </w:r>
          </w:p>
        </w:tc>
      </w:tr>
      <w:tr w:rsidR="00740C09" w:rsidRPr="00740C09" w:rsidTr="00740C09">
        <w:trPr>
          <w:tblCellSpacing w:w="7" w:type="dxa"/>
        </w:trPr>
        <w:tc>
          <w:tcPr>
            <w:tcW w:w="0" w:type="auto"/>
            <w:vMerge w:val="restart"/>
            <w:hideMark/>
          </w:tcPr>
          <w:p w:rsidR="00740C09" w:rsidRPr="00740C09" w:rsidRDefault="00740C09" w:rsidP="00740C09">
            <w:pPr>
              <w:pStyle w:val="NoSpacing"/>
            </w:pPr>
            <w:r w:rsidRPr="00740C09">
              <w:t>Newburgh</w:t>
            </w:r>
          </w:p>
        </w:tc>
        <w:tc>
          <w:tcPr>
            <w:tcW w:w="0" w:type="auto"/>
            <w:hideMark/>
          </w:tcPr>
          <w:p w:rsidR="00740C09" w:rsidRPr="00740C09" w:rsidRDefault="00740C09" w:rsidP="00740C09">
            <w:pPr>
              <w:pStyle w:val="NoSpacing"/>
            </w:pPr>
            <w:r w:rsidRPr="00740C09">
              <w:t xml:space="preserve">WGNY 1220/103.1 </w:t>
            </w:r>
          </w:p>
        </w:tc>
        <w:tc>
          <w:tcPr>
            <w:tcW w:w="0" w:type="auto"/>
            <w:hideMark/>
          </w:tcPr>
          <w:p w:rsidR="00740C09" w:rsidRPr="00740C09" w:rsidRDefault="00740C09" w:rsidP="00740C09">
            <w:pPr>
              <w:pStyle w:val="NoSpacing"/>
            </w:pPr>
            <w:r w:rsidRPr="00740C09">
              <w:t>Woodstock</w:t>
            </w:r>
          </w:p>
        </w:tc>
        <w:tc>
          <w:tcPr>
            <w:tcW w:w="0" w:type="auto"/>
            <w:hideMark/>
          </w:tcPr>
          <w:p w:rsidR="00740C09" w:rsidRPr="00740C09" w:rsidRDefault="00740C09" w:rsidP="00740C09">
            <w:pPr>
              <w:pStyle w:val="NoSpacing"/>
            </w:pPr>
            <w:r w:rsidRPr="00740C09">
              <w:t xml:space="preserve">WDST 100.1 </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WTSK 96.7 </w:t>
            </w:r>
          </w:p>
        </w:tc>
        <w:tc>
          <w:tcPr>
            <w:tcW w:w="0" w:type="auto"/>
            <w:hideMark/>
          </w:tcPr>
          <w:p w:rsidR="00740C09" w:rsidRPr="00740C09" w:rsidRDefault="00740C09" w:rsidP="00740C09">
            <w:pPr>
              <w:pStyle w:val="NoSpacing"/>
            </w:pPr>
            <w:r w:rsidRPr="00740C09">
              <w:t>TV</w:t>
            </w:r>
          </w:p>
        </w:tc>
        <w:tc>
          <w:tcPr>
            <w:tcW w:w="0" w:type="auto"/>
            <w:hideMark/>
          </w:tcPr>
          <w:p w:rsidR="00740C09" w:rsidRPr="00740C09" w:rsidRDefault="00740C09" w:rsidP="00740C09">
            <w:pPr>
              <w:pStyle w:val="NoSpacing"/>
            </w:pPr>
            <w:r w:rsidRPr="00740C09">
              <w:t>WNBC</w:t>
            </w:r>
          </w:p>
        </w:tc>
      </w:tr>
      <w:tr w:rsidR="00740C09" w:rsidRPr="00740C09" w:rsidTr="00740C09">
        <w:trPr>
          <w:tblCellSpacing w:w="7" w:type="dxa"/>
        </w:trPr>
        <w:tc>
          <w:tcPr>
            <w:tcW w:w="0" w:type="auto"/>
            <w:vMerge/>
            <w:vAlign w:val="center"/>
            <w:hideMark/>
          </w:tcPr>
          <w:p w:rsidR="00740C09" w:rsidRPr="00740C09" w:rsidRDefault="00740C09" w:rsidP="00740C09">
            <w:pPr>
              <w:pStyle w:val="NoSpacing"/>
            </w:pPr>
          </w:p>
        </w:tc>
        <w:tc>
          <w:tcPr>
            <w:tcW w:w="0" w:type="auto"/>
            <w:hideMark/>
          </w:tcPr>
          <w:p w:rsidR="00740C09" w:rsidRPr="00740C09" w:rsidRDefault="00740C09" w:rsidP="00740C09">
            <w:pPr>
              <w:pStyle w:val="NoSpacing"/>
            </w:pPr>
            <w:r w:rsidRPr="00740C09">
              <w:t xml:space="preserve">WDLC 1490 </w:t>
            </w:r>
          </w:p>
        </w:tc>
        <w:tc>
          <w:tcPr>
            <w:tcW w:w="0" w:type="auto"/>
            <w:hideMark/>
          </w:tcPr>
          <w:p w:rsidR="00740C09" w:rsidRPr="00740C09" w:rsidRDefault="00740C09" w:rsidP="00740C09">
            <w:pPr>
              <w:pStyle w:val="NoSpacing"/>
            </w:pPr>
            <w:r w:rsidRPr="00740C09">
              <w:t>TV</w:t>
            </w:r>
          </w:p>
        </w:tc>
        <w:tc>
          <w:tcPr>
            <w:tcW w:w="0" w:type="auto"/>
            <w:hideMark/>
          </w:tcPr>
          <w:p w:rsidR="00740C09" w:rsidRPr="00740C09" w:rsidRDefault="00740C09" w:rsidP="00740C09">
            <w:pPr>
              <w:pStyle w:val="NoSpacing"/>
            </w:pPr>
            <w:r w:rsidRPr="00740C09">
              <w:t xml:space="preserve">FOX 5 </w:t>
            </w:r>
          </w:p>
        </w:tc>
      </w:tr>
    </w:tbl>
    <w:p w:rsidR="001041AA" w:rsidRDefault="001041AA" w:rsidP="00AF1A1B">
      <w:pPr>
        <w:tabs>
          <w:tab w:val="left" w:pos="1440"/>
          <w:tab w:val="left" w:pos="5040"/>
          <w:tab w:val="left" w:pos="6480"/>
        </w:tabs>
        <w:spacing w:line="240" w:lineRule="exact"/>
        <w:ind w:right="-180"/>
        <w:rPr>
          <w:rFonts w:ascii="Times New Roman" w:hAnsi="Times New Roman"/>
        </w:rPr>
      </w:pPr>
      <w:r>
        <w:rPr>
          <w:rFonts w:ascii="Times New Roman" w:hAnsi="Times New Roman"/>
        </w:rPr>
        <w:tab/>
      </w:r>
    </w:p>
    <w:p w:rsidR="00AF1A1B" w:rsidRPr="000337D8" w:rsidRDefault="00AF1A1B" w:rsidP="00E6473C">
      <w:pPr>
        <w:pStyle w:val="Heading2"/>
      </w:pPr>
      <w:bookmarkStart w:id="37" w:name="_Toc370292265"/>
      <w:r w:rsidRPr="000337D8">
        <w:t>Office Hours</w:t>
      </w:r>
      <w:bookmarkEnd w:id="37"/>
    </w:p>
    <w:p w:rsidR="00AF1A1B" w:rsidRPr="000337D8" w:rsidRDefault="00AF1A1B" w:rsidP="00AF1A1B">
      <w:pPr>
        <w:jc w:val="both"/>
        <w:rPr>
          <w:rFonts w:ascii="Times New Roman" w:hAnsi="Times New Roman"/>
        </w:rPr>
      </w:pPr>
    </w:p>
    <w:p w:rsidR="00AF1A1B" w:rsidRPr="000337D8" w:rsidRDefault="00AF1A1B" w:rsidP="00AF1A1B">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Each full-time faculty member </w:t>
      </w:r>
      <w:r w:rsidR="00090E87" w:rsidRPr="000337D8">
        <w:rPr>
          <w:rFonts w:ascii="Times New Roman" w:hAnsi="Times New Roman"/>
        </w:rPr>
        <w:t xml:space="preserve">is to </w:t>
      </w:r>
      <w:r w:rsidRPr="000337D8">
        <w:rPr>
          <w:rFonts w:ascii="Times New Roman" w:hAnsi="Times New Roman"/>
        </w:rPr>
        <w:t xml:space="preserve">maintain at least five (5) office hours per week, spread over at least four (4) days and </w:t>
      </w:r>
      <w:r w:rsidR="003339D3">
        <w:rPr>
          <w:rFonts w:ascii="Times New Roman" w:hAnsi="Times New Roman"/>
        </w:rPr>
        <w:t>scheduled to maximize student access</w:t>
      </w:r>
      <w:r w:rsidR="006D3E58" w:rsidRPr="000337D8">
        <w:rPr>
          <w:rFonts w:ascii="Times New Roman" w:hAnsi="Times New Roman"/>
        </w:rPr>
        <w:t xml:space="preserve">.  </w:t>
      </w:r>
      <w:r w:rsidR="003339D3">
        <w:rPr>
          <w:rFonts w:ascii="Times New Roman" w:hAnsi="Times New Roman"/>
        </w:rPr>
        <w:t>One of the five hours may be offered on-line and the remaining four o</w:t>
      </w:r>
      <w:r w:rsidR="003339D3" w:rsidRPr="000337D8">
        <w:rPr>
          <w:rFonts w:ascii="Times New Roman" w:hAnsi="Times New Roman"/>
        </w:rPr>
        <w:t xml:space="preserve">ffice hours should be held in the faculty member’s office.  </w:t>
      </w:r>
      <w:r w:rsidR="002D23FA" w:rsidRPr="000337D8">
        <w:rPr>
          <w:rFonts w:ascii="Times New Roman" w:hAnsi="Times New Roman"/>
        </w:rPr>
        <w:t>H</w:t>
      </w:r>
      <w:r w:rsidRPr="000337D8">
        <w:rPr>
          <w:rFonts w:ascii="Times New Roman" w:hAnsi="Times New Roman"/>
        </w:rPr>
        <w:t xml:space="preserve">ours may be changed for any week by written notice posted and communicated to the administrative office during the preceding week. </w:t>
      </w:r>
      <w:r w:rsidR="002D23FA" w:rsidRPr="000337D8">
        <w:rPr>
          <w:rFonts w:ascii="Times New Roman" w:hAnsi="Times New Roman"/>
        </w:rPr>
        <w:t xml:space="preserve"> F</w:t>
      </w:r>
      <w:r w:rsidRPr="000337D8">
        <w:rPr>
          <w:rFonts w:ascii="Times New Roman" w:hAnsi="Times New Roman"/>
        </w:rPr>
        <w:t>aculty member</w:t>
      </w:r>
      <w:r w:rsidR="002D23FA" w:rsidRPr="000337D8">
        <w:rPr>
          <w:rFonts w:ascii="Times New Roman" w:hAnsi="Times New Roman"/>
        </w:rPr>
        <w:t>s</w:t>
      </w:r>
      <w:r w:rsidRPr="000337D8">
        <w:rPr>
          <w:rFonts w:ascii="Times New Roman" w:hAnsi="Times New Roman"/>
        </w:rPr>
        <w:t xml:space="preserve"> holding office hours at a location other than </w:t>
      </w:r>
      <w:r w:rsidR="00090E87" w:rsidRPr="000337D8">
        <w:rPr>
          <w:rFonts w:ascii="Times New Roman" w:hAnsi="Times New Roman"/>
        </w:rPr>
        <w:t xml:space="preserve">their </w:t>
      </w:r>
      <w:r w:rsidRPr="000337D8">
        <w:rPr>
          <w:rFonts w:ascii="Times New Roman" w:hAnsi="Times New Roman"/>
        </w:rPr>
        <w:t>office sh</w:t>
      </w:r>
      <w:r w:rsidR="00090E87" w:rsidRPr="000337D8">
        <w:rPr>
          <w:rFonts w:ascii="Times New Roman" w:hAnsi="Times New Roman"/>
        </w:rPr>
        <w:t>ould</w:t>
      </w:r>
      <w:r w:rsidRPr="000337D8">
        <w:rPr>
          <w:rFonts w:ascii="Times New Roman" w:hAnsi="Times New Roman"/>
        </w:rPr>
        <w:t xml:space="preserve"> post a notice on </w:t>
      </w:r>
      <w:r w:rsidR="00090E87" w:rsidRPr="000337D8">
        <w:rPr>
          <w:rFonts w:ascii="Times New Roman" w:hAnsi="Times New Roman"/>
        </w:rPr>
        <w:t xml:space="preserve">their </w:t>
      </w:r>
      <w:r w:rsidRPr="000337D8">
        <w:rPr>
          <w:rFonts w:ascii="Times New Roman" w:hAnsi="Times New Roman"/>
        </w:rPr>
        <w:t xml:space="preserve">office door indicating where such hours are held. </w:t>
      </w:r>
      <w:r w:rsidR="007B54F9" w:rsidRPr="000337D8">
        <w:rPr>
          <w:rFonts w:ascii="Times New Roman" w:hAnsi="Times New Roman"/>
        </w:rPr>
        <w:t>This alternate</w:t>
      </w:r>
      <w:r w:rsidRPr="000337D8">
        <w:rPr>
          <w:rFonts w:ascii="Times New Roman" w:hAnsi="Times New Roman"/>
        </w:rPr>
        <w:t xml:space="preserve"> location sh</w:t>
      </w:r>
      <w:r w:rsidR="007B54F9" w:rsidRPr="000337D8">
        <w:rPr>
          <w:rFonts w:ascii="Times New Roman" w:hAnsi="Times New Roman"/>
        </w:rPr>
        <w:t>ould</w:t>
      </w:r>
      <w:r w:rsidRPr="000337D8">
        <w:rPr>
          <w:rFonts w:ascii="Times New Roman" w:hAnsi="Times New Roman"/>
        </w:rPr>
        <w:t xml:space="preserve"> be accessible to students.</w:t>
      </w:r>
    </w:p>
    <w:p w:rsidR="006D573F" w:rsidRDefault="00DC6852" w:rsidP="00F80CF2">
      <w:pPr>
        <w:jc w:val="both"/>
        <w:rPr>
          <w:rFonts w:ascii="Times New Roman" w:hAnsi="Times New Roman"/>
        </w:rPr>
      </w:pPr>
      <w:r>
        <w:rPr>
          <w:rFonts w:ascii="Times New Roman" w:hAnsi="Times New Roman"/>
        </w:rPr>
        <w:t>.</w:t>
      </w:r>
    </w:p>
    <w:p w:rsidR="0013123D" w:rsidRPr="00E6473C" w:rsidRDefault="0013123D" w:rsidP="00E6473C">
      <w:pPr>
        <w:pStyle w:val="Heading2"/>
      </w:pPr>
      <w:bookmarkStart w:id="38" w:name="_Toc370292266"/>
      <w:r w:rsidRPr="00E6473C">
        <w:t>Refund Policy</w:t>
      </w:r>
      <w:bookmarkEnd w:id="38"/>
    </w:p>
    <w:p w:rsidR="0013123D" w:rsidRDefault="0013123D" w:rsidP="0013123D">
      <w:pPr>
        <w:rPr>
          <w:rFonts w:ascii="Times New Roman" w:hAnsi="Times New Roman"/>
        </w:rPr>
      </w:pPr>
    </w:p>
    <w:p w:rsidR="00F05C5A" w:rsidRDefault="00F05C5A" w:rsidP="00F05C5A">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Students who officially withdraw from a credit course or from the college may be eligible for a refund of tuition in accordance with the </w:t>
      </w:r>
      <w:r w:rsidR="003D2D56" w:rsidRPr="000337D8">
        <w:rPr>
          <w:rFonts w:ascii="Times New Roman" w:hAnsi="Times New Roman"/>
        </w:rPr>
        <w:t>schedule found</w:t>
      </w:r>
      <w:r w:rsidR="00B46D01" w:rsidRPr="000337D8">
        <w:rPr>
          <w:rFonts w:ascii="Times New Roman" w:hAnsi="Times New Roman"/>
        </w:rPr>
        <w:t xml:space="preserve"> </w:t>
      </w:r>
      <w:r w:rsidR="00574E64" w:rsidRPr="000337D8">
        <w:rPr>
          <w:rFonts w:ascii="Times New Roman" w:hAnsi="Times New Roman"/>
        </w:rPr>
        <w:t>i</w:t>
      </w:r>
      <w:r w:rsidR="00B46D01" w:rsidRPr="000337D8">
        <w:rPr>
          <w:rFonts w:ascii="Times New Roman" w:hAnsi="Times New Roman"/>
        </w:rPr>
        <w:t>n</w:t>
      </w:r>
      <w:r w:rsidR="00106AFB" w:rsidRPr="000337D8">
        <w:rPr>
          <w:rFonts w:ascii="Times New Roman" w:hAnsi="Times New Roman"/>
        </w:rPr>
        <w:t xml:space="preserve"> the College Catalog.</w:t>
      </w:r>
    </w:p>
    <w:p w:rsidR="00741A88" w:rsidRDefault="00741A88" w:rsidP="00F05C5A">
      <w:pPr>
        <w:tabs>
          <w:tab w:val="left" w:pos="576"/>
          <w:tab w:val="left" w:pos="1728"/>
          <w:tab w:val="left" w:pos="3168"/>
          <w:tab w:val="left" w:pos="6192"/>
        </w:tabs>
        <w:spacing w:line="240" w:lineRule="exact"/>
        <w:ind w:right="10"/>
        <w:jc w:val="both"/>
        <w:rPr>
          <w:rFonts w:ascii="Times New Roman" w:hAnsi="Times New Roman"/>
        </w:rPr>
      </w:pPr>
    </w:p>
    <w:p w:rsidR="006D573F" w:rsidRDefault="006D573F" w:rsidP="00F05C5A">
      <w:pPr>
        <w:tabs>
          <w:tab w:val="left" w:pos="576"/>
          <w:tab w:val="left" w:pos="1728"/>
          <w:tab w:val="left" w:pos="3168"/>
          <w:tab w:val="left" w:pos="6192"/>
        </w:tabs>
        <w:spacing w:line="240" w:lineRule="exact"/>
        <w:ind w:right="10"/>
        <w:jc w:val="both"/>
        <w:rPr>
          <w:rFonts w:ascii="Times New Roman" w:hAnsi="Times New Roman"/>
        </w:rPr>
      </w:pPr>
    </w:p>
    <w:p w:rsidR="00426B16" w:rsidRPr="00426B16" w:rsidRDefault="003F1163" w:rsidP="00E6473C">
      <w:pPr>
        <w:pStyle w:val="Heading2"/>
      </w:pPr>
      <w:bookmarkStart w:id="39" w:name="_Toc370292267"/>
      <w:r w:rsidRPr="000337D8">
        <w:t>R</w:t>
      </w:r>
      <w:r w:rsidR="00426B16">
        <w:t>ecording Grades</w:t>
      </w:r>
      <w:bookmarkEnd w:id="39"/>
    </w:p>
    <w:p w:rsidR="00AF1A1B" w:rsidRPr="000337D8" w:rsidRDefault="00AF1A1B" w:rsidP="00AF1A1B">
      <w:pPr>
        <w:tabs>
          <w:tab w:val="left" w:pos="576"/>
          <w:tab w:val="left" w:pos="1728"/>
          <w:tab w:val="left" w:pos="3168"/>
          <w:tab w:val="left" w:pos="6192"/>
        </w:tabs>
        <w:spacing w:line="240" w:lineRule="exact"/>
        <w:ind w:right="-288"/>
        <w:jc w:val="both"/>
        <w:rPr>
          <w:rFonts w:ascii="Times New Roman" w:hAnsi="Times New Roman"/>
        </w:rPr>
      </w:pPr>
    </w:p>
    <w:p w:rsidR="00E04DE8" w:rsidRDefault="00426B16" w:rsidP="00F05C5A">
      <w:pPr>
        <w:tabs>
          <w:tab w:val="left" w:pos="720"/>
          <w:tab w:val="left" w:pos="3168"/>
          <w:tab w:val="left" w:pos="6192"/>
        </w:tabs>
        <w:spacing w:line="240" w:lineRule="exact"/>
        <w:ind w:right="288"/>
        <w:jc w:val="both"/>
        <w:rPr>
          <w:rFonts w:ascii="Times New Roman" w:hAnsi="Times New Roman"/>
          <w:bCs/>
        </w:rPr>
      </w:pPr>
      <w:r>
        <w:rPr>
          <w:rFonts w:ascii="Times New Roman" w:hAnsi="Times New Roman"/>
        </w:rPr>
        <w:t>Documentation of grades must be maintained.  Instructions for entering final grades in Banner are sent to faculty by the Registrar’s Office at the end of each semester.</w:t>
      </w:r>
    </w:p>
    <w:p w:rsidR="00A22F5A" w:rsidRPr="000337D8" w:rsidRDefault="00A22F5A" w:rsidP="00F05C5A">
      <w:pPr>
        <w:tabs>
          <w:tab w:val="left" w:pos="720"/>
          <w:tab w:val="left" w:pos="3168"/>
          <w:tab w:val="left" w:pos="6192"/>
        </w:tabs>
        <w:spacing w:line="240" w:lineRule="exact"/>
        <w:ind w:right="288"/>
        <w:jc w:val="both"/>
        <w:rPr>
          <w:rFonts w:ascii="Times New Roman" w:hAnsi="Times New Roman"/>
          <w:bCs/>
        </w:rPr>
      </w:pPr>
    </w:p>
    <w:p w:rsidR="00F95684" w:rsidRPr="00E6473C" w:rsidRDefault="00F95684" w:rsidP="00E6473C">
      <w:pPr>
        <w:pStyle w:val="Heading2"/>
      </w:pPr>
      <w:bookmarkStart w:id="40" w:name="_Toc370292268"/>
      <w:r w:rsidRPr="00E6473C">
        <w:t>Student Attendance</w:t>
      </w:r>
      <w:bookmarkEnd w:id="40"/>
    </w:p>
    <w:p w:rsidR="00F95684" w:rsidRPr="000337D8"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rsidR="00426B16" w:rsidRPr="00426B16" w:rsidRDefault="00426B16" w:rsidP="00426B16">
      <w:pPr>
        <w:widowControl/>
        <w:autoSpaceDE/>
        <w:autoSpaceDN/>
        <w:adjustRightInd/>
        <w:rPr>
          <w:rFonts w:ascii="Times New Roman" w:hAnsi="Times New Roman"/>
        </w:rPr>
      </w:pPr>
      <w:r w:rsidRPr="00426B16">
        <w:rPr>
          <w:rFonts w:ascii="Times New Roman" w:hAnsi="Times New Roman"/>
        </w:rPr>
        <w:t>Attendance is required in all courses. Instructors must describe their attendance policies and repercussions of absences in their syllabi. Instructors shall not penalize students for absences for religious observance or jury duty, and provided the instructor’s permission is given in advance, for participation in college-sponsored events.</w:t>
      </w:r>
    </w:p>
    <w:p w:rsidR="00426B16" w:rsidRPr="00426B16" w:rsidRDefault="00426B16" w:rsidP="00426B16">
      <w:pPr>
        <w:widowControl/>
        <w:autoSpaceDE/>
        <w:autoSpaceDN/>
        <w:adjustRightInd/>
        <w:rPr>
          <w:rFonts w:ascii="Times New Roman" w:hAnsi="Times New Roman"/>
        </w:rPr>
      </w:pPr>
    </w:p>
    <w:p w:rsidR="00426B16" w:rsidRPr="00426B16" w:rsidRDefault="00426B16" w:rsidP="00426B16">
      <w:pPr>
        <w:widowControl/>
        <w:autoSpaceDE/>
        <w:autoSpaceDN/>
        <w:adjustRightInd/>
        <w:rPr>
          <w:rFonts w:ascii="Times New Roman" w:hAnsi="Times New Roman"/>
        </w:rPr>
      </w:pPr>
      <w:r w:rsidRPr="00426B16">
        <w:rPr>
          <w:rFonts w:ascii="Times New Roman" w:hAnsi="Times New Roman"/>
        </w:rPr>
        <w:t>It is the student’s responsibility to contact each instructor regarding absences.</w:t>
      </w:r>
    </w:p>
    <w:p w:rsidR="003D2D56" w:rsidRPr="000337D8" w:rsidRDefault="003D2D56" w:rsidP="00F05C5A">
      <w:pPr>
        <w:tabs>
          <w:tab w:val="left" w:pos="720"/>
          <w:tab w:val="left" w:pos="3168"/>
          <w:tab w:val="left" w:pos="6192"/>
        </w:tabs>
        <w:spacing w:line="240" w:lineRule="exact"/>
        <w:ind w:right="288"/>
        <w:jc w:val="both"/>
        <w:rPr>
          <w:rFonts w:ascii="Times New Roman" w:hAnsi="Times New Roman"/>
          <w:bCs/>
        </w:rPr>
      </w:pPr>
    </w:p>
    <w:p w:rsidR="00F05C5A" w:rsidRPr="000337D8" w:rsidRDefault="00F05C5A" w:rsidP="00E6473C">
      <w:pPr>
        <w:pStyle w:val="Heading2"/>
      </w:pPr>
      <w:bookmarkStart w:id="41" w:name="_Toc370292269"/>
      <w:r w:rsidRPr="000337D8">
        <w:t>Student Code of Conduct</w:t>
      </w:r>
      <w:bookmarkEnd w:id="41"/>
    </w:p>
    <w:p w:rsidR="00F05C5A" w:rsidRPr="000337D8" w:rsidRDefault="00F05C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rPr>
      </w:pPr>
    </w:p>
    <w:p w:rsidR="00F05C5A" w:rsidRPr="000337D8" w:rsidRDefault="00F05C5A" w:rsidP="00F05C5A">
      <w:pPr>
        <w:jc w:val="both"/>
        <w:rPr>
          <w:rFonts w:ascii="Times New Roman" w:hAnsi="Times New Roman"/>
        </w:rPr>
      </w:pPr>
      <w:r w:rsidRPr="000337D8">
        <w:rPr>
          <w:rFonts w:ascii="Times New Roman" w:hAnsi="Times New Roman"/>
        </w:rPr>
        <w:t xml:space="preserve">The Student Code of Conduct and Judicial Procedures can be found in the Student Handbook and on the College website.  Questions regarding the code or procedure should be directed to the Vice President for Student </w:t>
      </w:r>
      <w:r w:rsidR="00BA112D" w:rsidRPr="00BA112D">
        <w:rPr>
          <w:rFonts w:ascii="Times New Roman" w:hAnsi="Times New Roman"/>
        </w:rPr>
        <w:t>Services</w:t>
      </w:r>
      <w:r w:rsidRPr="000337D8">
        <w:rPr>
          <w:rFonts w:ascii="Times New Roman" w:hAnsi="Times New Roman"/>
        </w:rPr>
        <w:t>.</w:t>
      </w:r>
      <w:r w:rsidR="004E1970" w:rsidRPr="000337D8">
        <w:rPr>
          <w:rFonts w:ascii="Times New Roman" w:hAnsi="Times New Roman"/>
        </w:rPr>
        <w:t xml:space="preserve">  </w:t>
      </w:r>
      <w:r w:rsidRPr="000337D8">
        <w:rPr>
          <w:rFonts w:ascii="Times New Roman" w:hAnsi="Times New Roman"/>
        </w:rPr>
        <w:t xml:space="preserve">Faculty who wish to report a violation of the Student Code of Conduct should document the alleged incident in writing and forward the report to the Vice President for Student </w:t>
      </w:r>
      <w:r w:rsidR="00BA112D">
        <w:rPr>
          <w:rFonts w:ascii="Times New Roman" w:hAnsi="Times New Roman"/>
        </w:rPr>
        <w:t>Services</w:t>
      </w:r>
      <w:r w:rsidR="00BA112D" w:rsidRPr="000337D8">
        <w:rPr>
          <w:rFonts w:ascii="Times New Roman" w:hAnsi="Times New Roman"/>
        </w:rPr>
        <w:t xml:space="preserve"> </w:t>
      </w:r>
      <w:r w:rsidRPr="000337D8">
        <w:rPr>
          <w:rFonts w:ascii="Times New Roman" w:hAnsi="Times New Roman"/>
        </w:rPr>
        <w:t>(</w:t>
      </w:r>
      <w:r w:rsidR="00BA112D" w:rsidRPr="000337D8">
        <w:rPr>
          <w:rFonts w:ascii="Times New Roman" w:hAnsi="Times New Roman"/>
        </w:rPr>
        <w:t>VPS</w:t>
      </w:r>
      <w:r w:rsidR="00BA112D">
        <w:rPr>
          <w:rFonts w:ascii="Times New Roman" w:hAnsi="Times New Roman"/>
        </w:rPr>
        <w:t>S</w:t>
      </w:r>
      <w:r w:rsidRPr="000337D8">
        <w:rPr>
          <w:rFonts w:ascii="Times New Roman" w:hAnsi="Times New Roman"/>
        </w:rPr>
        <w:t xml:space="preserve">).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cannot begin to take action until this documentation is received.</w:t>
      </w:r>
      <w:r w:rsidR="002323C1" w:rsidRPr="000337D8">
        <w:rPr>
          <w:rFonts w:ascii="Times New Roman" w:hAnsi="Times New Roman"/>
        </w:rPr>
        <w:t xml:space="preserve">  T</w:t>
      </w:r>
      <w:r w:rsidRPr="000337D8">
        <w:rPr>
          <w:rFonts w:ascii="Times New Roman" w:hAnsi="Times New Roman"/>
        </w:rPr>
        <w:t xml:space="preserve">he documentation must be received by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within thirty days of the alleged violation.</w:t>
      </w:r>
      <w:r w:rsidR="003E2D40" w:rsidRPr="000337D8">
        <w:rPr>
          <w:rFonts w:ascii="Times New Roman" w:hAnsi="Times New Roman"/>
        </w:rPr>
        <w:t xml:space="preserve"> </w:t>
      </w:r>
      <w:r w:rsidRPr="000337D8">
        <w:rPr>
          <w:rFonts w:ascii="Times New Roman" w:hAnsi="Times New Roman"/>
        </w:rPr>
        <w:t xml:space="preserve">A complaint may be filed after thirty days only when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finds special circumstances exist that warrant a late filing.</w:t>
      </w:r>
      <w:r w:rsidR="004E1970" w:rsidRPr="000337D8">
        <w:rPr>
          <w:rFonts w:ascii="Times New Roman" w:hAnsi="Times New Roman"/>
        </w:rPr>
        <w:t xml:space="preserve">   </w:t>
      </w:r>
      <w:r w:rsidRPr="000337D8">
        <w:rPr>
          <w:rFonts w:ascii="Times New Roman" w:hAnsi="Times New Roman"/>
        </w:rPr>
        <w:t xml:space="preserve">Once the complaint is received,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 xml:space="preserve">will review any security reports (if applicable) and contact the faculty member who has filed the complaint if any further information is required.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 xml:space="preserve">will then determine if the alleged conduct constitutes a violation of the Code of Conduct.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will then move forward with adjudicating the complaint using one of the following methods:</w:t>
      </w:r>
    </w:p>
    <w:p w:rsidR="0074735E" w:rsidRDefault="0074735E" w:rsidP="00F05C5A">
      <w:pPr>
        <w:rPr>
          <w:rFonts w:ascii="Times New Roman" w:hAnsi="Times New Roman"/>
        </w:rPr>
      </w:pPr>
    </w:p>
    <w:p w:rsidR="00F80CF2" w:rsidRPr="000337D8" w:rsidRDefault="00F80CF2" w:rsidP="00F05C5A">
      <w:pPr>
        <w:rPr>
          <w:rFonts w:ascii="Times New Roman" w:hAnsi="Times New Roman"/>
        </w:rPr>
      </w:pPr>
    </w:p>
    <w:p w:rsidR="00F05C5A" w:rsidRPr="000337D8" w:rsidRDefault="00F05C5A" w:rsidP="00F05C5A">
      <w:pPr>
        <w:jc w:val="both"/>
        <w:rPr>
          <w:rFonts w:ascii="Times New Roman" w:hAnsi="Times New Roman"/>
        </w:rPr>
      </w:pPr>
      <w:r w:rsidRPr="000337D8">
        <w:rPr>
          <w:rFonts w:ascii="Times New Roman" w:hAnsi="Times New Roman"/>
          <w:b/>
          <w:bCs/>
        </w:rPr>
        <w:t>Informal Resolution</w:t>
      </w:r>
      <w:r w:rsidRPr="000337D8">
        <w:rPr>
          <w:rFonts w:ascii="Times New Roman" w:hAnsi="Times New Roman"/>
        </w:rPr>
        <w:t xml:space="preserve">: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will review all information, speak with pertinent witnesses and, if desirable, bring together the faculty member and the student.  Resolution is achieved when both the faculty member and the student feel the behavior issue has been addressed and an outcome is mutually agreed upon.  If either party is not agreeable to the proposed resolution, the case will go to formal resolution.</w:t>
      </w:r>
    </w:p>
    <w:p w:rsidR="008D14D4" w:rsidRPr="000337D8" w:rsidRDefault="008D14D4" w:rsidP="00F05C5A">
      <w:pPr>
        <w:jc w:val="both"/>
        <w:rPr>
          <w:rFonts w:ascii="Times New Roman" w:hAnsi="Times New Roman"/>
        </w:rPr>
      </w:pPr>
    </w:p>
    <w:p w:rsidR="00F05C5A" w:rsidRDefault="00F05C5A" w:rsidP="00F05C5A">
      <w:pPr>
        <w:jc w:val="both"/>
        <w:rPr>
          <w:rFonts w:ascii="Times New Roman" w:hAnsi="Times New Roman"/>
        </w:rPr>
      </w:pPr>
      <w:r w:rsidRPr="000337D8">
        <w:rPr>
          <w:rFonts w:ascii="Times New Roman" w:hAnsi="Times New Roman"/>
          <w:b/>
          <w:bCs/>
        </w:rPr>
        <w:t>Formal Resolution</w:t>
      </w:r>
      <w:r w:rsidRPr="000337D8">
        <w:rPr>
          <w:rFonts w:ascii="Times New Roman" w:hAnsi="Times New Roman"/>
        </w:rPr>
        <w:t xml:space="preserve">:  If formal procedures are to be used, the Board of Inquiry is convened as a hearing panel. The Board is composed of four students appointed by the Student Senate and three faculty members appointed by the College Governance System.  The findings of the hearing and any recommended sanctions are forwarded to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 xml:space="preserve">for action.  </w:t>
      </w:r>
    </w:p>
    <w:p w:rsidR="006D573F" w:rsidRDefault="006D573F" w:rsidP="00F05C5A">
      <w:pPr>
        <w:jc w:val="both"/>
        <w:rPr>
          <w:rFonts w:ascii="Times New Roman" w:hAnsi="Times New Roman"/>
        </w:rPr>
      </w:pPr>
    </w:p>
    <w:p w:rsidR="00F05C5A" w:rsidRPr="000337D8" w:rsidRDefault="00F05C5A" w:rsidP="00F05C5A">
      <w:pPr>
        <w:jc w:val="both"/>
        <w:rPr>
          <w:rFonts w:ascii="Times New Roman" w:hAnsi="Times New Roman"/>
        </w:rPr>
      </w:pPr>
      <w:r w:rsidRPr="000337D8">
        <w:rPr>
          <w:rFonts w:ascii="Times New Roman" w:hAnsi="Times New Roman"/>
          <w:b/>
        </w:rPr>
        <w:t>Interim Suspension:</w:t>
      </w:r>
      <w:r w:rsidRPr="000337D8">
        <w:rPr>
          <w:rFonts w:ascii="Times New Roman" w:hAnsi="Times New Roman"/>
        </w:rPr>
        <w:t xml:space="preserve">  Faculty members retain the right to remove from the classroom (for the duration of that class period) any student demonstrating disruptive behavior.  It is the responsibility of the faculty member to report the incident to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 xml:space="preserve">in writing and to indicate if they do not want the student to return to class (interim suspension) and the rationale for that request.  If the faculty member wishes the request to be acted upon prior to the next class, they must forward the written documentation to 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immediately to allow for time to review the information and contact the student.</w:t>
      </w:r>
    </w:p>
    <w:p w:rsidR="00F05C5A" w:rsidRPr="000337D8" w:rsidRDefault="00F05C5A" w:rsidP="00F05C5A">
      <w:pPr>
        <w:rPr>
          <w:rFonts w:ascii="Times New Roman" w:hAnsi="Times New Roman"/>
        </w:rPr>
      </w:pPr>
    </w:p>
    <w:p w:rsidR="00F05C5A" w:rsidRPr="000337D8" w:rsidRDefault="00F05C5A" w:rsidP="00F05C5A">
      <w:pPr>
        <w:rPr>
          <w:rFonts w:ascii="Times New Roman" w:hAnsi="Times New Roman"/>
        </w:rPr>
      </w:pPr>
      <w:r w:rsidRPr="000337D8">
        <w:rPr>
          <w:rFonts w:ascii="Times New Roman" w:hAnsi="Times New Roman"/>
        </w:rPr>
        <w:t xml:space="preserve">The </w:t>
      </w:r>
      <w:r w:rsidR="00BA112D" w:rsidRPr="000337D8">
        <w:rPr>
          <w:rFonts w:ascii="Times New Roman" w:hAnsi="Times New Roman"/>
        </w:rPr>
        <w:t>VPS</w:t>
      </w:r>
      <w:r w:rsidR="00BA112D">
        <w:rPr>
          <w:rFonts w:ascii="Times New Roman" w:hAnsi="Times New Roman"/>
        </w:rPr>
        <w:t>S</w:t>
      </w:r>
      <w:r w:rsidR="00BA112D" w:rsidRPr="000337D8">
        <w:rPr>
          <w:rFonts w:ascii="Times New Roman" w:hAnsi="Times New Roman"/>
        </w:rPr>
        <w:t xml:space="preserve"> </w:t>
      </w:r>
      <w:r w:rsidRPr="000337D8">
        <w:rPr>
          <w:rFonts w:ascii="Times New Roman" w:hAnsi="Times New Roman"/>
        </w:rPr>
        <w:t>may issue an interim suspension of privileges for the following reasons:</w:t>
      </w:r>
    </w:p>
    <w:p w:rsidR="00F05C5A" w:rsidRPr="000337D8" w:rsidRDefault="00F05C5A" w:rsidP="003E6AE1">
      <w:pPr>
        <w:widowControl/>
        <w:numPr>
          <w:ilvl w:val="0"/>
          <w:numId w:val="7"/>
        </w:numPr>
        <w:autoSpaceDE/>
        <w:autoSpaceDN/>
        <w:adjustRightInd/>
        <w:jc w:val="both"/>
        <w:rPr>
          <w:rFonts w:ascii="Times New Roman" w:hAnsi="Times New Roman"/>
        </w:rPr>
      </w:pPr>
      <w:r w:rsidRPr="000337D8">
        <w:rPr>
          <w:rFonts w:ascii="Times New Roman" w:hAnsi="Times New Roman"/>
        </w:rPr>
        <w:t>to insure the safety and well-being of members of the College community or to preserve College property</w:t>
      </w:r>
    </w:p>
    <w:p w:rsidR="00F05C5A" w:rsidRPr="000337D8" w:rsidRDefault="00F05C5A" w:rsidP="003E6AE1">
      <w:pPr>
        <w:widowControl/>
        <w:numPr>
          <w:ilvl w:val="0"/>
          <w:numId w:val="7"/>
        </w:numPr>
        <w:autoSpaceDE/>
        <w:autoSpaceDN/>
        <w:adjustRightInd/>
        <w:jc w:val="both"/>
        <w:rPr>
          <w:rFonts w:ascii="Times New Roman" w:hAnsi="Times New Roman"/>
        </w:rPr>
      </w:pPr>
      <w:r w:rsidRPr="000337D8">
        <w:rPr>
          <w:rFonts w:ascii="Times New Roman" w:hAnsi="Times New Roman"/>
        </w:rPr>
        <w:t>to insure a student’s own safety of well-being</w:t>
      </w:r>
    </w:p>
    <w:p w:rsidR="00E3262E" w:rsidRDefault="00F05C5A" w:rsidP="003E6AE1">
      <w:pPr>
        <w:widowControl/>
        <w:numPr>
          <w:ilvl w:val="0"/>
          <w:numId w:val="7"/>
        </w:numPr>
        <w:autoSpaceDE/>
        <w:autoSpaceDN/>
        <w:adjustRightInd/>
        <w:jc w:val="both"/>
        <w:rPr>
          <w:rFonts w:ascii="Times New Roman" w:hAnsi="Times New Roman"/>
        </w:rPr>
      </w:pPr>
      <w:r w:rsidRPr="000337D8">
        <w:rPr>
          <w:rFonts w:ascii="Times New Roman" w:hAnsi="Times New Roman"/>
        </w:rPr>
        <w:t xml:space="preserve">if a student poses a threat of disruption or interference with the normal operations of the </w:t>
      </w:r>
      <w:r w:rsidR="00E3262E" w:rsidRPr="000337D8">
        <w:rPr>
          <w:rFonts w:ascii="Times New Roman" w:hAnsi="Times New Roman"/>
        </w:rPr>
        <w:t>College.</w:t>
      </w:r>
    </w:p>
    <w:p w:rsidR="0013123D" w:rsidRDefault="0013123D" w:rsidP="0013123D">
      <w:pPr>
        <w:widowControl/>
        <w:autoSpaceDE/>
        <w:autoSpaceDN/>
        <w:adjustRightInd/>
        <w:jc w:val="both"/>
        <w:rPr>
          <w:rFonts w:ascii="Times New Roman" w:hAnsi="Times New Roman"/>
        </w:rPr>
      </w:pPr>
    </w:p>
    <w:p w:rsidR="00A22F5A" w:rsidRPr="000337D8" w:rsidRDefault="00A22F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both"/>
        <w:rPr>
          <w:rFonts w:ascii="Times New Roman" w:hAnsi="Times New Roman"/>
        </w:rPr>
      </w:pPr>
    </w:p>
    <w:p w:rsidR="00F05C5A" w:rsidRPr="000337D8" w:rsidRDefault="00F05C5A" w:rsidP="00E6473C">
      <w:pPr>
        <w:pStyle w:val="Heading2"/>
      </w:pPr>
      <w:bookmarkStart w:id="42" w:name="_Toc370292270"/>
      <w:r w:rsidRPr="000337D8">
        <w:t>Student Records</w:t>
      </w:r>
      <w:r w:rsidR="00DC479B" w:rsidRPr="000337D8">
        <w:t xml:space="preserve"> </w:t>
      </w:r>
      <w:r w:rsidR="00C24ADC" w:rsidRPr="000337D8">
        <w:t>and</w:t>
      </w:r>
      <w:r w:rsidR="00DC479B" w:rsidRPr="000337D8">
        <w:t xml:space="preserve"> Confidentiality</w:t>
      </w:r>
      <w:bookmarkEnd w:id="42"/>
    </w:p>
    <w:p w:rsidR="00F05C5A" w:rsidRPr="000337D8" w:rsidRDefault="00F05C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both"/>
        <w:rPr>
          <w:rFonts w:ascii="Times New Roman" w:hAnsi="Times New Roman"/>
        </w:rPr>
      </w:pPr>
    </w:p>
    <w:p w:rsidR="008D14D4" w:rsidRPr="000337D8" w:rsidRDefault="00F05C5A" w:rsidP="00F05C5A">
      <w:pPr>
        <w:jc w:val="both"/>
        <w:rPr>
          <w:rFonts w:ascii="Times New Roman" w:hAnsi="Times New Roman"/>
        </w:rPr>
      </w:pPr>
      <w:r w:rsidRPr="000337D8">
        <w:rPr>
          <w:rFonts w:ascii="Times New Roman" w:hAnsi="Times New Roman"/>
        </w:rPr>
        <w:t>Handling of Student Information</w:t>
      </w:r>
      <w:r w:rsidRPr="000337D8">
        <w:rPr>
          <w:rFonts w:ascii="Times New Roman" w:hAnsi="Times New Roman"/>
          <w:b/>
        </w:rPr>
        <w:t xml:space="preserve">: </w:t>
      </w:r>
      <w:r w:rsidRPr="000337D8">
        <w:rPr>
          <w:rFonts w:ascii="Times New Roman" w:hAnsi="Times New Roman"/>
        </w:rPr>
        <w:t xml:space="preserve"> A</w:t>
      </w:r>
      <w:r w:rsidR="00DC479B" w:rsidRPr="000337D8">
        <w:rPr>
          <w:rFonts w:ascii="Times New Roman" w:hAnsi="Times New Roman"/>
        </w:rPr>
        <w:t xml:space="preserve">ll staff </w:t>
      </w:r>
      <w:r w:rsidRPr="000337D8">
        <w:rPr>
          <w:rFonts w:ascii="Times New Roman" w:hAnsi="Times New Roman"/>
        </w:rPr>
        <w:t xml:space="preserve">must be very careful about </w:t>
      </w:r>
      <w:r w:rsidRPr="000337D8">
        <w:rPr>
          <w:rFonts w:ascii="Times New Roman" w:hAnsi="Times New Roman"/>
          <w:i/>
        </w:rPr>
        <w:t>what</w:t>
      </w:r>
      <w:r w:rsidRPr="000337D8">
        <w:rPr>
          <w:rFonts w:ascii="Times New Roman" w:hAnsi="Times New Roman"/>
        </w:rPr>
        <w:t xml:space="preserve"> student information we share with whom, in conference, on the telephone, in writing, or in/before/after class.  </w:t>
      </w:r>
      <w:r w:rsidR="00DC479B" w:rsidRPr="000337D8">
        <w:rPr>
          <w:rFonts w:ascii="Times New Roman" w:hAnsi="Times New Roman"/>
        </w:rPr>
        <w:t>T</w:t>
      </w:r>
      <w:r w:rsidRPr="000337D8">
        <w:rPr>
          <w:rFonts w:ascii="Times New Roman" w:hAnsi="Times New Roman"/>
        </w:rPr>
        <w:t>he federal Family Educational Rights &amp; Privacy Act (FERPA</w:t>
      </w:r>
      <w:r w:rsidR="00C24ADC" w:rsidRPr="000337D8">
        <w:rPr>
          <w:rFonts w:ascii="Times New Roman" w:hAnsi="Times New Roman"/>
        </w:rPr>
        <w:t>) guarantees</w:t>
      </w:r>
      <w:r w:rsidRPr="000337D8">
        <w:rPr>
          <w:rFonts w:ascii="Times New Roman" w:hAnsi="Times New Roman"/>
        </w:rPr>
        <w:t xml:space="preserve"> the student the right to have some control over the disclosure of information from his/her educational records</w:t>
      </w:r>
      <w:r w:rsidR="00121895" w:rsidRPr="000337D8">
        <w:rPr>
          <w:rFonts w:ascii="Times New Roman" w:hAnsi="Times New Roman"/>
        </w:rPr>
        <w:t xml:space="preserve">. </w:t>
      </w:r>
      <w:r w:rsidR="00C24ADC" w:rsidRPr="000337D8">
        <w:rPr>
          <w:rFonts w:ascii="Times New Roman" w:hAnsi="Times New Roman"/>
        </w:rPr>
        <w:t>Faculty cannot</w:t>
      </w:r>
      <w:r w:rsidRPr="000337D8">
        <w:rPr>
          <w:rFonts w:ascii="Times New Roman" w:hAnsi="Times New Roman"/>
        </w:rPr>
        <w:t xml:space="preserve"> release any information deemed non-directory without the student’s signed written consent.  </w:t>
      </w:r>
      <w:r w:rsidRPr="000337D8">
        <w:rPr>
          <w:rFonts w:ascii="Times New Roman" w:hAnsi="Times New Roman"/>
          <w:i/>
        </w:rPr>
        <w:t>Directory</w:t>
      </w:r>
      <w:r w:rsidRPr="000337D8">
        <w:rPr>
          <w:rFonts w:ascii="Times New Roman" w:hAnsi="Times New Roman"/>
        </w:rPr>
        <w:t xml:space="preserve"> information is defined as </w:t>
      </w:r>
      <w:r w:rsidR="00DC479B" w:rsidRPr="000337D8">
        <w:rPr>
          <w:rFonts w:ascii="Times New Roman" w:hAnsi="Times New Roman"/>
        </w:rPr>
        <w:t>en</w:t>
      </w:r>
      <w:r w:rsidRPr="000337D8">
        <w:rPr>
          <w:rFonts w:ascii="Times New Roman" w:hAnsi="Times New Roman"/>
        </w:rPr>
        <w:t xml:space="preserve">rollment </w:t>
      </w:r>
      <w:r w:rsidR="00DC479B" w:rsidRPr="000337D8">
        <w:rPr>
          <w:rFonts w:ascii="Times New Roman" w:hAnsi="Times New Roman"/>
        </w:rPr>
        <w:t>s</w:t>
      </w:r>
      <w:r w:rsidRPr="000337D8">
        <w:rPr>
          <w:rFonts w:ascii="Times New Roman" w:hAnsi="Times New Roman"/>
        </w:rPr>
        <w:t>tatus (</w:t>
      </w:r>
      <w:r w:rsidR="00DC479B" w:rsidRPr="000337D8">
        <w:rPr>
          <w:rFonts w:ascii="Times New Roman" w:hAnsi="Times New Roman"/>
        </w:rPr>
        <w:t>f</w:t>
      </w:r>
      <w:r w:rsidRPr="000337D8">
        <w:rPr>
          <w:rFonts w:ascii="Times New Roman" w:hAnsi="Times New Roman"/>
        </w:rPr>
        <w:t xml:space="preserve">ull or </w:t>
      </w:r>
      <w:r w:rsidR="00DC479B" w:rsidRPr="000337D8">
        <w:rPr>
          <w:rFonts w:ascii="Times New Roman" w:hAnsi="Times New Roman"/>
        </w:rPr>
        <w:t>p</w:t>
      </w:r>
      <w:r w:rsidRPr="000337D8">
        <w:rPr>
          <w:rFonts w:ascii="Times New Roman" w:hAnsi="Times New Roman"/>
        </w:rPr>
        <w:t xml:space="preserve">art </w:t>
      </w:r>
      <w:r w:rsidR="00DC479B" w:rsidRPr="000337D8">
        <w:rPr>
          <w:rFonts w:ascii="Times New Roman" w:hAnsi="Times New Roman"/>
        </w:rPr>
        <w:t>t</w:t>
      </w:r>
      <w:r w:rsidRPr="000337D8">
        <w:rPr>
          <w:rFonts w:ascii="Times New Roman" w:hAnsi="Times New Roman"/>
        </w:rPr>
        <w:t xml:space="preserve">ime); </w:t>
      </w:r>
      <w:r w:rsidR="00DC479B" w:rsidRPr="000337D8">
        <w:rPr>
          <w:rFonts w:ascii="Times New Roman" w:hAnsi="Times New Roman"/>
        </w:rPr>
        <w:t>d</w:t>
      </w:r>
      <w:r w:rsidRPr="000337D8">
        <w:rPr>
          <w:rFonts w:ascii="Times New Roman" w:hAnsi="Times New Roman"/>
        </w:rPr>
        <w:t xml:space="preserve">ates of </w:t>
      </w:r>
      <w:r w:rsidR="00DC479B" w:rsidRPr="000337D8">
        <w:rPr>
          <w:rFonts w:ascii="Times New Roman" w:hAnsi="Times New Roman"/>
        </w:rPr>
        <w:t>e</w:t>
      </w:r>
      <w:r w:rsidRPr="000337D8">
        <w:rPr>
          <w:rFonts w:ascii="Times New Roman" w:hAnsi="Times New Roman"/>
        </w:rPr>
        <w:t>nrollment</w:t>
      </w:r>
      <w:r w:rsidR="00C24ADC" w:rsidRPr="000337D8">
        <w:rPr>
          <w:rFonts w:ascii="Times New Roman" w:hAnsi="Times New Roman"/>
        </w:rPr>
        <w:t>; major</w:t>
      </w:r>
      <w:r w:rsidRPr="000337D8">
        <w:rPr>
          <w:rFonts w:ascii="Times New Roman" w:hAnsi="Times New Roman"/>
        </w:rPr>
        <w:t xml:space="preserve">; and </w:t>
      </w:r>
      <w:r w:rsidR="00DC479B" w:rsidRPr="000337D8">
        <w:rPr>
          <w:rFonts w:ascii="Times New Roman" w:hAnsi="Times New Roman"/>
        </w:rPr>
        <w:t>d</w:t>
      </w:r>
      <w:r w:rsidRPr="000337D8">
        <w:rPr>
          <w:rFonts w:ascii="Times New Roman" w:hAnsi="Times New Roman"/>
        </w:rPr>
        <w:t>egree/</w:t>
      </w:r>
      <w:r w:rsidR="00DC479B" w:rsidRPr="000337D8">
        <w:rPr>
          <w:rFonts w:ascii="Times New Roman" w:hAnsi="Times New Roman"/>
        </w:rPr>
        <w:t>c</w:t>
      </w:r>
      <w:r w:rsidRPr="000337D8">
        <w:rPr>
          <w:rFonts w:ascii="Times New Roman" w:hAnsi="Times New Roman"/>
        </w:rPr>
        <w:t xml:space="preserve">ertificate </w:t>
      </w:r>
      <w:r w:rsidR="00DC479B" w:rsidRPr="000337D8">
        <w:rPr>
          <w:rFonts w:ascii="Times New Roman" w:hAnsi="Times New Roman"/>
        </w:rPr>
        <w:t>a</w:t>
      </w:r>
      <w:r w:rsidRPr="000337D8">
        <w:rPr>
          <w:rFonts w:ascii="Times New Roman" w:hAnsi="Times New Roman"/>
        </w:rPr>
        <w:t xml:space="preserve">warded, </w:t>
      </w:r>
      <w:r w:rsidR="00DC479B" w:rsidRPr="000337D8">
        <w:rPr>
          <w:rFonts w:ascii="Times New Roman" w:hAnsi="Times New Roman"/>
        </w:rPr>
        <w:t>d</w:t>
      </w:r>
      <w:r w:rsidRPr="000337D8">
        <w:rPr>
          <w:rFonts w:ascii="Times New Roman" w:hAnsi="Times New Roman"/>
        </w:rPr>
        <w:t xml:space="preserve">ate of </w:t>
      </w:r>
      <w:r w:rsidR="00DC479B" w:rsidRPr="000337D8">
        <w:rPr>
          <w:rFonts w:ascii="Times New Roman" w:hAnsi="Times New Roman"/>
        </w:rPr>
        <w:t>d</w:t>
      </w:r>
      <w:r w:rsidRPr="000337D8">
        <w:rPr>
          <w:rFonts w:ascii="Times New Roman" w:hAnsi="Times New Roman"/>
        </w:rPr>
        <w:t xml:space="preserve">egree, and </w:t>
      </w:r>
      <w:r w:rsidR="00DC479B" w:rsidRPr="000337D8">
        <w:rPr>
          <w:rFonts w:ascii="Times New Roman" w:hAnsi="Times New Roman"/>
        </w:rPr>
        <w:t>h</w:t>
      </w:r>
      <w:r w:rsidRPr="000337D8">
        <w:rPr>
          <w:rFonts w:ascii="Times New Roman" w:hAnsi="Times New Roman"/>
        </w:rPr>
        <w:t xml:space="preserve">onors received.  </w:t>
      </w:r>
      <w:r w:rsidRPr="000337D8">
        <w:rPr>
          <w:rFonts w:ascii="Times New Roman" w:hAnsi="Times New Roman"/>
          <w:i/>
        </w:rPr>
        <w:t>Non-directory</w:t>
      </w:r>
      <w:r w:rsidRPr="000337D8">
        <w:rPr>
          <w:rFonts w:ascii="Times New Roman" w:hAnsi="Times New Roman"/>
        </w:rPr>
        <w:t xml:space="preserve"> inf</w:t>
      </w:r>
      <w:r w:rsidR="004E1970" w:rsidRPr="000337D8">
        <w:rPr>
          <w:rFonts w:ascii="Times New Roman" w:hAnsi="Times New Roman"/>
        </w:rPr>
        <w:t>o</w:t>
      </w:r>
      <w:r w:rsidRPr="000337D8">
        <w:rPr>
          <w:rFonts w:ascii="Times New Roman" w:hAnsi="Times New Roman"/>
        </w:rPr>
        <w:t>rmation includes everything else such as address, telephone numbers, grades, student ID numbers, attendance</w:t>
      </w:r>
      <w:r w:rsidR="00E027AC" w:rsidRPr="000337D8">
        <w:rPr>
          <w:rFonts w:ascii="Times New Roman" w:hAnsi="Times New Roman"/>
        </w:rPr>
        <w:t xml:space="preserve"> and</w:t>
      </w:r>
      <w:r w:rsidRPr="000337D8">
        <w:rPr>
          <w:rFonts w:ascii="Times New Roman" w:hAnsi="Times New Roman"/>
        </w:rPr>
        <w:t xml:space="preserve"> performance i</w:t>
      </w:r>
      <w:r w:rsidR="00E027AC" w:rsidRPr="000337D8">
        <w:rPr>
          <w:rFonts w:ascii="Times New Roman" w:hAnsi="Times New Roman"/>
        </w:rPr>
        <w:t>n a</w:t>
      </w:r>
      <w:r w:rsidRPr="000337D8">
        <w:rPr>
          <w:rFonts w:ascii="Times New Roman" w:hAnsi="Times New Roman"/>
        </w:rPr>
        <w:t xml:space="preserve"> course.</w:t>
      </w:r>
      <w:r w:rsidR="00DD281A" w:rsidRPr="000337D8">
        <w:rPr>
          <w:rFonts w:ascii="Times New Roman" w:hAnsi="Times New Roman"/>
        </w:rPr>
        <w:t xml:space="preserve">  </w:t>
      </w:r>
      <w:r w:rsidR="00090E87" w:rsidRPr="000337D8">
        <w:rPr>
          <w:rFonts w:ascii="Times New Roman" w:hAnsi="Times New Roman"/>
        </w:rPr>
        <w:t xml:space="preserve">Faculty </w:t>
      </w:r>
      <w:r w:rsidRPr="000337D8">
        <w:rPr>
          <w:rFonts w:ascii="Times New Roman" w:hAnsi="Times New Roman"/>
        </w:rPr>
        <w:t xml:space="preserve">may </w:t>
      </w:r>
      <w:r w:rsidR="00C24ADC" w:rsidRPr="000337D8">
        <w:rPr>
          <w:rFonts w:ascii="Times New Roman" w:hAnsi="Times New Roman"/>
        </w:rPr>
        <w:t>discuss non</w:t>
      </w:r>
      <w:r w:rsidRPr="000337D8">
        <w:rPr>
          <w:rFonts w:ascii="Times New Roman" w:hAnsi="Times New Roman"/>
        </w:rPr>
        <w:t xml:space="preserve">-directory information with </w:t>
      </w:r>
      <w:r w:rsidR="00090E87" w:rsidRPr="000337D8">
        <w:rPr>
          <w:rFonts w:ascii="Times New Roman" w:hAnsi="Times New Roman"/>
        </w:rPr>
        <w:t>their</w:t>
      </w:r>
      <w:r w:rsidR="00E027AC" w:rsidRPr="000337D8">
        <w:rPr>
          <w:rFonts w:ascii="Times New Roman" w:hAnsi="Times New Roman"/>
        </w:rPr>
        <w:t xml:space="preserve"> department</w:t>
      </w:r>
      <w:r w:rsidR="00090E87" w:rsidRPr="000337D8">
        <w:rPr>
          <w:rFonts w:ascii="Times New Roman" w:hAnsi="Times New Roman"/>
        </w:rPr>
        <w:t xml:space="preserve"> </w:t>
      </w:r>
      <w:r w:rsidR="00E027AC" w:rsidRPr="000337D8">
        <w:rPr>
          <w:rFonts w:ascii="Times New Roman" w:hAnsi="Times New Roman"/>
        </w:rPr>
        <w:t>c</w:t>
      </w:r>
      <w:r w:rsidRPr="000337D8">
        <w:rPr>
          <w:rFonts w:ascii="Times New Roman" w:hAnsi="Times New Roman"/>
        </w:rPr>
        <w:t xml:space="preserve">hair and other college officials, but not with </w:t>
      </w:r>
      <w:r w:rsidR="00E027AC" w:rsidRPr="000337D8">
        <w:rPr>
          <w:rFonts w:ascii="Times New Roman" w:hAnsi="Times New Roman"/>
        </w:rPr>
        <w:t xml:space="preserve">a </w:t>
      </w:r>
      <w:r w:rsidRPr="000337D8">
        <w:rPr>
          <w:rFonts w:ascii="Times New Roman" w:hAnsi="Times New Roman"/>
        </w:rPr>
        <w:t>student</w:t>
      </w:r>
      <w:r w:rsidR="00E027AC" w:rsidRPr="000337D8">
        <w:rPr>
          <w:rFonts w:ascii="Times New Roman" w:hAnsi="Times New Roman"/>
        </w:rPr>
        <w:t>’s</w:t>
      </w:r>
      <w:r w:rsidRPr="000337D8">
        <w:rPr>
          <w:rFonts w:ascii="Times New Roman" w:hAnsi="Times New Roman"/>
        </w:rPr>
        <w:t xml:space="preserve"> family member, friend</w:t>
      </w:r>
      <w:r w:rsidR="00E027AC" w:rsidRPr="000337D8">
        <w:rPr>
          <w:rFonts w:ascii="Times New Roman" w:hAnsi="Times New Roman"/>
        </w:rPr>
        <w:t xml:space="preserve"> or</w:t>
      </w:r>
      <w:r w:rsidRPr="000337D8">
        <w:rPr>
          <w:rFonts w:ascii="Times New Roman" w:hAnsi="Times New Roman"/>
        </w:rPr>
        <w:t xml:space="preserve"> outside agencies, etc.  </w:t>
      </w:r>
      <w:r w:rsidR="00C24ADC" w:rsidRPr="000337D8">
        <w:rPr>
          <w:rFonts w:ascii="Times New Roman" w:hAnsi="Times New Roman"/>
        </w:rPr>
        <w:t>If requests</w:t>
      </w:r>
      <w:r w:rsidR="00090E87" w:rsidRPr="000337D8">
        <w:rPr>
          <w:rFonts w:ascii="Times New Roman" w:hAnsi="Times New Roman"/>
        </w:rPr>
        <w:t xml:space="preserve"> are received</w:t>
      </w:r>
      <w:r w:rsidRPr="000337D8">
        <w:rPr>
          <w:rFonts w:ascii="Times New Roman" w:hAnsi="Times New Roman"/>
        </w:rPr>
        <w:t xml:space="preserve"> from outside agencies, </w:t>
      </w:r>
      <w:r w:rsidR="007E1E09" w:rsidRPr="000337D8">
        <w:rPr>
          <w:rFonts w:ascii="Times New Roman" w:hAnsi="Times New Roman"/>
        </w:rPr>
        <w:t xml:space="preserve">they are to be reported </w:t>
      </w:r>
      <w:r w:rsidRPr="000337D8">
        <w:rPr>
          <w:rFonts w:ascii="Times New Roman" w:hAnsi="Times New Roman"/>
        </w:rPr>
        <w:t>to t</w:t>
      </w:r>
      <w:r w:rsidR="001C1E1D">
        <w:rPr>
          <w:rFonts w:ascii="Times New Roman" w:hAnsi="Times New Roman"/>
        </w:rPr>
        <w:t>he Registrar</w:t>
      </w:r>
      <w:r w:rsidRPr="000337D8">
        <w:rPr>
          <w:rFonts w:ascii="Times New Roman" w:hAnsi="Times New Roman"/>
        </w:rPr>
        <w:t xml:space="preserve">, </w:t>
      </w:r>
      <w:r w:rsidR="00C24ADC" w:rsidRPr="000337D8">
        <w:rPr>
          <w:rFonts w:ascii="Times New Roman" w:hAnsi="Times New Roman"/>
        </w:rPr>
        <w:t>who also</w:t>
      </w:r>
      <w:r w:rsidR="007E1E09" w:rsidRPr="000337D8">
        <w:rPr>
          <w:rFonts w:ascii="Times New Roman" w:hAnsi="Times New Roman"/>
        </w:rPr>
        <w:t xml:space="preserve"> serves </w:t>
      </w:r>
      <w:r w:rsidR="00C24ADC" w:rsidRPr="000337D8">
        <w:rPr>
          <w:rFonts w:ascii="Times New Roman" w:hAnsi="Times New Roman"/>
        </w:rPr>
        <w:t>as the</w:t>
      </w:r>
      <w:r w:rsidRPr="000337D8">
        <w:rPr>
          <w:rFonts w:ascii="Times New Roman" w:hAnsi="Times New Roman"/>
        </w:rPr>
        <w:t xml:space="preserve"> college’s FERPA Officer</w:t>
      </w:r>
      <w:r w:rsidR="007E1E09" w:rsidRPr="000337D8">
        <w:rPr>
          <w:rFonts w:ascii="Times New Roman" w:hAnsi="Times New Roman"/>
        </w:rPr>
        <w:t>.</w:t>
      </w:r>
      <w:r w:rsidR="008D14D4" w:rsidRPr="000337D8">
        <w:rPr>
          <w:rFonts w:ascii="Times New Roman" w:hAnsi="Times New Roman"/>
        </w:rPr>
        <w:t xml:space="preserve"> </w:t>
      </w:r>
      <w:r w:rsidR="007E1E09" w:rsidRPr="000337D8">
        <w:rPr>
          <w:rFonts w:ascii="Times New Roman" w:hAnsi="Times New Roman"/>
        </w:rPr>
        <w:t xml:space="preserve"> </w:t>
      </w:r>
      <w:r w:rsidR="001C1E1D">
        <w:rPr>
          <w:rFonts w:ascii="Times New Roman" w:hAnsi="Times New Roman"/>
        </w:rPr>
        <w:t xml:space="preserve">Students may </w:t>
      </w:r>
      <w:r w:rsidR="001C1E1D">
        <w:rPr>
          <w:rFonts w:ascii="Times New Roman" w:hAnsi="Times New Roman"/>
        </w:rPr>
        <w:lastRenderedPageBreak/>
        <w:t xml:space="preserve">waive their FERPA rights, which should be done in writing.  A form for this purpose is available online at </w:t>
      </w:r>
      <w:hyperlink r:id="rId17" w:history="1">
        <w:r w:rsidR="001C1E1D" w:rsidRPr="004D28B5">
          <w:rPr>
            <w:rStyle w:val="Hyperlink"/>
            <w:rFonts w:ascii="Times New Roman" w:hAnsi="Times New Roman"/>
          </w:rPr>
          <w:t>http://www.sunyorange.edu/academic_services/ferpa.shtml</w:t>
        </w:r>
      </w:hyperlink>
      <w:r w:rsidR="001C1E1D">
        <w:rPr>
          <w:rFonts w:ascii="Times New Roman" w:hAnsi="Times New Roman"/>
        </w:rPr>
        <w:t xml:space="preserve"> under FERPA Consent Form.</w:t>
      </w:r>
    </w:p>
    <w:p w:rsidR="00121895" w:rsidRPr="000337D8" w:rsidRDefault="00121895" w:rsidP="00121895">
      <w:pPr>
        <w:rPr>
          <w:rFonts w:ascii="Times New Roman" w:hAnsi="Times New Roman"/>
        </w:rPr>
      </w:pPr>
    </w:p>
    <w:p w:rsidR="00F95684" w:rsidRPr="00E6473C" w:rsidRDefault="00811C87" w:rsidP="00E6473C">
      <w:pPr>
        <w:pStyle w:val="Heading2"/>
      </w:pPr>
      <w:bookmarkStart w:id="43" w:name="_Toc370292271"/>
      <w:r w:rsidRPr="00E6473C">
        <w:t>Student Withdrawal Procedure</w:t>
      </w:r>
      <w:bookmarkEnd w:id="43"/>
    </w:p>
    <w:p w:rsidR="00C16D0D" w:rsidRPr="000337D8" w:rsidRDefault="00C16D0D" w:rsidP="00C16D0D">
      <w:pPr>
        <w:tabs>
          <w:tab w:val="left" w:pos="576"/>
          <w:tab w:val="left" w:pos="1728"/>
          <w:tab w:val="left" w:pos="3168"/>
          <w:tab w:val="left" w:pos="6192"/>
        </w:tabs>
        <w:spacing w:line="240" w:lineRule="exact"/>
        <w:ind w:right="-288"/>
        <w:jc w:val="both"/>
        <w:rPr>
          <w:rFonts w:ascii="Times New Roman" w:hAnsi="Times New Roman"/>
        </w:rPr>
      </w:pPr>
    </w:p>
    <w:p w:rsidR="00F95684" w:rsidRPr="000337D8" w:rsidRDefault="00F95684" w:rsidP="00C16D0D">
      <w:pPr>
        <w:tabs>
          <w:tab w:val="left" w:pos="576"/>
          <w:tab w:val="left" w:pos="1728"/>
          <w:tab w:val="left" w:pos="3168"/>
          <w:tab w:val="left" w:pos="6192"/>
        </w:tabs>
        <w:spacing w:line="240" w:lineRule="exact"/>
        <w:ind w:right="-288"/>
        <w:jc w:val="both"/>
        <w:rPr>
          <w:rFonts w:ascii="Times New Roman" w:hAnsi="Times New Roman"/>
          <w:b/>
        </w:rPr>
      </w:pPr>
      <w:r w:rsidRPr="000337D8">
        <w:rPr>
          <w:rFonts w:ascii="Times New Roman" w:hAnsi="Times New Roman"/>
          <w:b/>
        </w:rPr>
        <w:t>Offic</w:t>
      </w:r>
      <w:r w:rsidR="00730B36" w:rsidRPr="000337D8">
        <w:rPr>
          <w:rFonts w:ascii="Times New Roman" w:hAnsi="Times New Roman"/>
          <w:b/>
        </w:rPr>
        <w:t>ial Withdrawal from the College</w:t>
      </w:r>
    </w:p>
    <w:p w:rsidR="00F95684" w:rsidRPr="000337D8" w:rsidRDefault="00F95684" w:rsidP="00F95684">
      <w:pPr>
        <w:tabs>
          <w:tab w:val="left" w:pos="576"/>
          <w:tab w:val="left" w:pos="1728"/>
          <w:tab w:val="left" w:pos="3168"/>
          <w:tab w:val="left" w:pos="6192"/>
        </w:tabs>
        <w:spacing w:line="240" w:lineRule="exact"/>
        <w:ind w:right="-288"/>
        <w:jc w:val="both"/>
        <w:rPr>
          <w:rFonts w:ascii="Times New Roman" w:hAnsi="Times New Roman"/>
        </w:rPr>
      </w:pPr>
      <w:r w:rsidRPr="000337D8">
        <w:rPr>
          <w:rFonts w:ascii="Times New Roman" w:hAnsi="Times New Roman"/>
        </w:rPr>
        <w:t xml:space="preserve"> </w:t>
      </w:r>
    </w:p>
    <w:p w:rsidR="003339D3" w:rsidRPr="003339D3" w:rsidRDefault="003339D3" w:rsidP="003339D3">
      <w:pPr>
        <w:widowControl/>
        <w:autoSpaceDE/>
        <w:autoSpaceDN/>
        <w:adjustRightInd/>
        <w:rPr>
          <w:rFonts w:ascii="Times New Roman" w:hAnsi="Times New Roman"/>
        </w:rPr>
      </w:pPr>
      <w:r w:rsidRPr="003339D3">
        <w:rPr>
          <w:rFonts w:ascii="Times New Roman" w:hAnsi="Times New Roman"/>
        </w:rPr>
        <w:t>A student may withdraw from the College by withdrawing from all courses in which he or she is currently enrolled, including developmental courses, if he or she does so by the end of the thirteenth week or its equivalent (see Academic calendar). The student must complete the Official Withdrawal-from-</w:t>
      </w:r>
      <w:r w:rsidR="009264BC" w:rsidRPr="009264BC">
        <w:rPr>
          <w:rFonts w:ascii="Times New Roman" w:hAnsi="Times New Roman"/>
        </w:rPr>
        <w:t xml:space="preserve">College </w:t>
      </w:r>
      <w:r w:rsidRPr="003339D3">
        <w:rPr>
          <w:rFonts w:ascii="Times New Roman" w:hAnsi="Times New Roman"/>
        </w:rPr>
        <w:t>Form</w:t>
      </w:r>
      <w:r w:rsidR="009264BC" w:rsidRPr="009264BC">
        <w:rPr>
          <w:rFonts w:ascii="Times New Roman" w:hAnsi="Times New Roman"/>
        </w:rPr>
        <w:t xml:space="preserve"> and the Drop/Add Form with the </w:t>
      </w:r>
      <w:r w:rsidRPr="003339D3">
        <w:rPr>
          <w:rFonts w:ascii="Times New Roman" w:hAnsi="Times New Roman"/>
        </w:rPr>
        <w:t xml:space="preserve">appropriate signatures by the end of the thirteenth week of class or its equivalent (see Academic calendar). The student initiates the withdrawal process with the Records and Registration Office and must follow appropriate procedures with the Advising and Financial Aid Staff. </w:t>
      </w:r>
    </w:p>
    <w:p w:rsidR="00C16D0D" w:rsidRPr="000337D8" w:rsidRDefault="00C16D0D" w:rsidP="00C16D0D">
      <w:pPr>
        <w:tabs>
          <w:tab w:val="left" w:pos="576"/>
          <w:tab w:val="left" w:pos="1728"/>
          <w:tab w:val="left" w:pos="3168"/>
          <w:tab w:val="left" w:pos="6192"/>
        </w:tabs>
        <w:spacing w:line="240" w:lineRule="exact"/>
        <w:ind w:right="10"/>
        <w:jc w:val="both"/>
        <w:rPr>
          <w:rFonts w:ascii="Times New Roman" w:hAnsi="Times New Roman"/>
        </w:rPr>
      </w:pPr>
    </w:p>
    <w:p w:rsidR="00F95684" w:rsidRPr="000337D8" w:rsidRDefault="00F95684" w:rsidP="00C16D0D">
      <w:pPr>
        <w:tabs>
          <w:tab w:val="left" w:pos="576"/>
          <w:tab w:val="left" w:pos="1728"/>
          <w:tab w:val="left" w:pos="3168"/>
          <w:tab w:val="left" w:pos="6192"/>
        </w:tabs>
        <w:spacing w:line="240" w:lineRule="exact"/>
        <w:ind w:right="10"/>
        <w:jc w:val="both"/>
        <w:rPr>
          <w:rFonts w:ascii="Times New Roman" w:hAnsi="Times New Roman"/>
          <w:b/>
        </w:rPr>
      </w:pPr>
      <w:r w:rsidRPr="000337D8">
        <w:rPr>
          <w:rFonts w:ascii="Times New Roman" w:hAnsi="Times New Roman"/>
          <w:b/>
        </w:rPr>
        <w:t>Official Withdrawal from Course(s)</w:t>
      </w:r>
    </w:p>
    <w:p w:rsidR="00F95684" w:rsidRPr="000337D8"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rsidR="009264BC" w:rsidRPr="002D3E43" w:rsidRDefault="009264BC" w:rsidP="009264BC">
      <w:pPr>
        <w:pStyle w:val="NoSpacing"/>
        <w:rPr>
          <w:sz w:val="22"/>
          <w:szCs w:val="22"/>
        </w:rPr>
      </w:pPr>
      <w:r w:rsidRPr="002D3E43">
        <w:rPr>
          <w:sz w:val="22"/>
          <w:szCs w:val="22"/>
        </w:rPr>
        <w:t>When a student finds it necessary to withdraw from a course(s), he or she must complete and file the Drop/Add Form with the Office of Records and Registration by the withdrawal deadline stipulated in the academic calendar. A student who officially withdraws from a course(s) by the end of the tenth week or its equivalent will receive a grade of W; thereafter, only the instructor may give a grade of W through the thirteenth week of the course or its equivalent. If the instructor does not initiate a grade of W, a final grade must be assigned by the instructor. The grade of W, when initiated by the instructor, must be accompanied by a written report describing the reason for the grade. To issue a grade of W in a developmental course, the instructor also</w:t>
      </w:r>
    </w:p>
    <w:p w:rsidR="009264BC" w:rsidRPr="002D3E43" w:rsidRDefault="009264BC" w:rsidP="009264BC">
      <w:pPr>
        <w:pStyle w:val="NoSpacing"/>
        <w:rPr>
          <w:sz w:val="22"/>
          <w:szCs w:val="22"/>
        </w:rPr>
      </w:pPr>
      <w:r w:rsidRPr="002D3E43">
        <w:rPr>
          <w:sz w:val="22"/>
          <w:szCs w:val="22"/>
        </w:rPr>
        <w:t>needs the approval of one of the following: the Coordinator of the Learning Assistance Center,</w:t>
      </w:r>
    </w:p>
    <w:p w:rsidR="009264BC" w:rsidRPr="002D3E43" w:rsidRDefault="009264BC" w:rsidP="009264BC">
      <w:pPr>
        <w:pStyle w:val="NoSpacing"/>
        <w:rPr>
          <w:sz w:val="22"/>
          <w:szCs w:val="22"/>
        </w:rPr>
      </w:pPr>
      <w:r w:rsidRPr="002D3E43">
        <w:rPr>
          <w:sz w:val="22"/>
          <w:szCs w:val="22"/>
        </w:rPr>
        <w:t>the Registrar, or the appropriate AssociateVice President. The forms are submitted to the Records and Registration Office for placement in the student’s academic file.</w:t>
      </w:r>
    </w:p>
    <w:p w:rsidR="00C24ADC" w:rsidRPr="000337D8" w:rsidRDefault="00C24ADC" w:rsidP="002323C1">
      <w:pPr>
        <w:tabs>
          <w:tab w:val="left" w:pos="576"/>
          <w:tab w:val="left" w:pos="1728"/>
          <w:tab w:val="left" w:pos="3168"/>
          <w:tab w:val="left" w:pos="6192"/>
        </w:tabs>
        <w:spacing w:line="240" w:lineRule="exact"/>
        <w:ind w:right="10"/>
        <w:jc w:val="both"/>
        <w:rPr>
          <w:rFonts w:ascii="Times New Roman" w:hAnsi="Times New Roman"/>
        </w:rPr>
      </w:pPr>
    </w:p>
    <w:p w:rsidR="00F95684" w:rsidRPr="000337D8" w:rsidRDefault="00F95684" w:rsidP="002323C1">
      <w:pPr>
        <w:tabs>
          <w:tab w:val="left" w:pos="576"/>
          <w:tab w:val="left" w:pos="1728"/>
          <w:tab w:val="left" w:pos="3168"/>
          <w:tab w:val="left" w:pos="6192"/>
        </w:tabs>
        <w:spacing w:line="240" w:lineRule="exact"/>
        <w:ind w:right="10"/>
        <w:jc w:val="both"/>
        <w:rPr>
          <w:rFonts w:ascii="Times New Roman" w:hAnsi="Times New Roman"/>
          <w:b/>
        </w:rPr>
      </w:pPr>
      <w:r w:rsidRPr="000337D8">
        <w:rPr>
          <w:rFonts w:ascii="Times New Roman" w:hAnsi="Times New Roman"/>
          <w:b/>
        </w:rPr>
        <w:t>Official Withdrawal from a Course(s) because of a Medical Condition</w:t>
      </w:r>
    </w:p>
    <w:p w:rsidR="00F95684" w:rsidRPr="000337D8"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rsidR="009264BC" w:rsidRPr="009264BC" w:rsidRDefault="009264BC" w:rsidP="009264BC">
      <w:pPr>
        <w:pStyle w:val="NoSpacing"/>
      </w:pPr>
      <w:r w:rsidRPr="009264BC">
        <w:t>When students must withdraw from the college or course(s) due to their personal medical condition, they</w:t>
      </w:r>
      <w:r>
        <w:t xml:space="preserve"> </w:t>
      </w:r>
      <w:r w:rsidRPr="009264BC">
        <w:t>must obtain written verification from the physician and include all other required withdrawal forms</w:t>
      </w:r>
      <w:r>
        <w:t>.</w:t>
      </w:r>
      <w:r w:rsidRPr="009264BC">
        <w:t xml:space="preserve"> All such information given to the college is treated as confidential and privileged, as allowable by law.</w:t>
      </w:r>
      <w:r>
        <w:t xml:space="preserve"> </w:t>
      </w:r>
      <w:r w:rsidRPr="009264BC">
        <w:t>The student’s request for a medical withdrawal should be submitted to the Registrar before the end of the semester in which the condition occurs. The Registrar will make a decision on the request for a medical withdrawal. The student has the right to appeal this decision to the VPAA using the academic grievance procedure.</w:t>
      </w:r>
      <w:r>
        <w:t xml:space="preserve"> </w:t>
      </w:r>
      <w:r w:rsidRPr="009264BC">
        <w:t xml:space="preserve">Note that withdrawals approved for medical reasons do not generate an automatic refund of tuition, waiver of the physical education requirement, or waiver of financial aid requirements. </w:t>
      </w:r>
    </w:p>
    <w:p w:rsidR="0018643A" w:rsidRDefault="0018643A" w:rsidP="00F95684">
      <w:pPr>
        <w:tabs>
          <w:tab w:val="left" w:pos="576"/>
          <w:tab w:val="left" w:pos="1728"/>
          <w:tab w:val="left" w:pos="3168"/>
          <w:tab w:val="left" w:pos="6192"/>
        </w:tabs>
        <w:spacing w:line="240" w:lineRule="exact"/>
        <w:ind w:right="10"/>
        <w:jc w:val="both"/>
        <w:rPr>
          <w:rFonts w:ascii="Times New Roman" w:hAnsi="Times New Roman"/>
        </w:rPr>
      </w:pPr>
    </w:p>
    <w:p w:rsidR="0018643A" w:rsidRDefault="0018643A" w:rsidP="00F95684">
      <w:pPr>
        <w:tabs>
          <w:tab w:val="left" w:pos="576"/>
          <w:tab w:val="left" w:pos="1728"/>
          <w:tab w:val="left" w:pos="3168"/>
          <w:tab w:val="left" w:pos="6192"/>
        </w:tabs>
        <w:spacing w:line="240" w:lineRule="exact"/>
        <w:ind w:right="10"/>
        <w:jc w:val="both"/>
        <w:rPr>
          <w:rFonts w:ascii="Times New Roman" w:hAnsi="Times New Roman"/>
        </w:rPr>
      </w:pPr>
      <w:r>
        <w:rPr>
          <w:rFonts w:ascii="Times New Roman" w:hAnsi="Times New Roman"/>
        </w:rPr>
        <w:t>Medical Leave</w:t>
      </w:r>
    </w:p>
    <w:p w:rsidR="0018643A" w:rsidRDefault="0018643A" w:rsidP="00F95684">
      <w:pPr>
        <w:tabs>
          <w:tab w:val="left" w:pos="576"/>
          <w:tab w:val="left" w:pos="1728"/>
          <w:tab w:val="left" w:pos="3168"/>
          <w:tab w:val="left" w:pos="6192"/>
        </w:tabs>
        <w:spacing w:line="240" w:lineRule="exact"/>
        <w:ind w:right="10"/>
        <w:jc w:val="both"/>
        <w:rPr>
          <w:rFonts w:ascii="Times New Roman" w:hAnsi="Times New Roman"/>
        </w:rPr>
      </w:pPr>
    </w:p>
    <w:p w:rsidR="009264BC" w:rsidRPr="009264BC" w:rsidRDefault="009264BC" w:rsidP="009264BC">
      <w:pPr>
        <w:widowControl/>
        <w:autoSpaceDE/>
        <w:autoSpaceDN/>
        <w:adjustRightInd/>
        <w:rPr>
          <w:rFonts w:ascii="Times New Roman" w:hAnsi="Times New Roman"/>
        </w:rPr>
      </w:pPr>
      <w:r w:rsidRPr="009264BC">
        <w:rPr>
          <w:rFonts w:ascii="Times New Roman" w:hAnsi="Times New Roman"/>
        </w:rPr>
        <w:t xml:space="preserve">Students may be granted a medical leave if appropriate medical documentation that contains an anticipated return date is provided to the Registrar. </w:t>
      </w:r>
    </w:p>
    <w:p w:rsidR="002E104E" w:rsidRPr="000337D8" w:rsidRDefault="002E104E" w:rsidP="00E11743">
      <w:pPr>
        <w:tabs>
          <w:tab w:val="left" w:pos="576"/>
          <w:tab w:val="left" w:pos="1728"/>
          <w:tab w:val="left" w:pos="3168"/>
          <w:tab w:val="left" w:pos="6192"/>
        </w:tabs>
        <w:spacing w:line="240" w:lineRule="exact"/>
        <w:ind w:right="10"/>
        <w:jc w:val="both"/>
        <w:rPr>
          <w:rFonts w:ascii="Times New Roman" w:hAnsi="Times New Roman"/>
        </w:rPr>
      </w:pPr>
    </w:p>
    <w:p w:rsidR="005E3706" w:rsidRPr="000337D8" w:rsidRDefault="005E3706" w:rsidP="00E6473C">
      <w:pPr>
        <w:pStyle w:val="Heading2"/>
      </w:pPr>
      <w:bookmarkStart w:id="44" w:name="_Toc370292272"/>
      <w:r w:rsidRPr="000337D8">
        <w:t>Teaching Loads</w:t>
      </w:r>
      <w:bookmarkEnd w:id="44"/>
    </w:p>
    <w:p w:rsidR="005E3706" w:rsidRPr="000337D8" w:rsidRDefault="005E3706" w:rsidP="005E3706">
      <w:pPr>
        <w:tabs>
          <w:tab w:val="left" w:pos="576"/>
          <w:tab w:val="left" w:pos="1728"/>
          <w:tab w:val="left" w:pos="3168"/>
          <w:tab w:val="left" w:pos="6192"/>
        </w:tabs>
        <w:spacing w:line="240" w:lineRule="exact"/>
        <w:jc w:val="both"/>
        <w:rPr>
          <w:rFonts w:ascii="Times New Roman" w:hAnsi="Times New Roman"/>
        </w:rPr>
      </w:pPr>
    </w:p>
    <w:p w:rsidR="00606BFF" w:rsidRPr="000337D8" w:rsidRDefault="005E3706" w:rsidP="00E11743">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Please refer to the current Agreement between the Legislature of the County of Orange and the Staff and Chairmen’s Association of OCCC and the Legislature of the County of Orange </w:t>
      </w:r>
      <w:r w:rsidR="00C24ADC" w:rsidRPr="000337D8">
        <w:rPr>
          <w:rFonts w:ascii="Times New Roman" w:hAnsi="Times New Roman"/>
        </w:rPr>
        <w:t>and the</w:t>
      </w:r>
      <w:r w:rsidRPr="000337D8">
        <w:rPr>
          <w:rFonts w:ascii="Times New Roman" w:hAnsi="Times New Roman"/>
        </w:rPr>
        <w:t xml:space="preserve"> Faculty Association of OCCC.</w:t>
      </w:r>
    </w:p>
    <w:p w:rsidR="00121895" w:rsidRPr="000337D8" w:rsidRDefault="00121895" w:rsidP="00E11743">
      <w:pPr>
        <w:tabs>
          <w:tab w:val="left" w:pos="576"/>
          <w:tab w:val="left" w:pos="1728"/>
          <w:tab w:val="left" w:pos="3168"/>
          <w:tab w:val="left" w:pos="6192"/>
        </w:tabs>
        <w:spacing w:line="240" w:lineRule="exact"/>
        <w:ind w:right="10"/>
        <w:jc w:val="both"/>
        <w:rPr>
          <w:rFonts w:ascii="Times New Roman" w:hAnsi="Times New Roman"/>
        </w:rPr>
      </w:pPr>
    </w:p>
    <w:p w:rsidR="00AF1A1B" w:rsidRPr="00E6473C" w:rsidRDefault="00AF1A1B" w:rsidP="00E6473C">
      <w:pPr>
        <w:pStyle w:val="Heading2"/>
      </w:pPr>
      <w:bookmarkStart w:id="45" w:name="_Toc370292273"/>
      <w:r w:rsidRPr="00E6473C">
        <w:t>Travel/Field Trip Policy</w:t>
      </w:r>
      <w:bookmarkEnd w:id="45"/>
    </w:p>
    <w:p w:rsidR="00AF1A1B" w:rsidRPr="000337D8" w:rsidRDefault="00AF1A1B" w:rsidP="00AF1A1B">
      <w:pPr>
        <w:tabs>
          <w:tab w:val="left" w:pos="576"/>
          <w:tab w:val="left" w:pos="1728"/>
          <w:tab w:val="left" w:pos="3168"/>
          <w:tab w:val="left" w:pos="6192"/>
        </w:tabs>
        <w:spacing w:line="240" w:lineRule="exact"/>
        <w:ind w:right="-288"/>
        <w:jc w:val="both"/>
        <w:rPr>
          <w:rFonts w:ascii="Times New Roman" w:hAnsi="Times New Roman"/>
        </w:rPr>
      </w:pPr>
    </w:p>
    <w:p w:rsidR="009264BC" w:rsidRDefault="005E7BD3" w:rsidP="00AF1A1B">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w:t>
      </w:r>
      <w:r w:rsidR="00AF1A1B" w:rsidRPr="000337D8">
        <w:rPr>
          <w:rFonts w:ascii="Times New Roman" w:hAnsi="Times New Roman"/>
        </w:rPr>
        <w:t xml:space="preserve">ndividuals involved in College-sponsored travel </w:t>
      </w:r>
      <w:r w:rsidR="00C923D4" w:rsidRPr="000337D8">
        <w:rPr>
          <w:rFonts w:ascii="Times New Roman" w:hAnsi="Times New Roman"/>
        </w:rPr>
        <w:t xml:space="preserve">are required </w:t>
      </w:r>
      <w:r w:rsidR="00AF1A1B" w:rsidRPr="000337D8">
        <w:rPr>
          <w:rFonts w:ascii="Times New Roman" w:hAnsi="Times New Roman"/>
        </w:rPr>
        <w:t>t</w:t>
      </w:r>
      <w:r w:rsidR="00C923D4" w:rsidRPr="000337D8">
        <w:rPr>
          <w:rFonts w:ascii="Times New Roman" w:hAnsi="Times New Roman"/>
        </w:rPr>
        <w:t>o</w:t>
      </w:r>
      <w:r w:rsidR="00AF1A1B" w:rsidRPr="000337D8">
        <w:rPr>
          <w:rFonts w:ascii="Times New Roman" w:hAnsi="Times New Roman"/>
        </w:rPr>
        <w:t xml:space="preserve"> </w:t>
      </w:r>
      <w:r w:rsidR="00E45A5E" w:rsidRPr="000337D8">
        <w:rPr>
          <w:rFonts w:ascii="Times New Roman" w:hAnsi="Times New Roman"/>
        </w:rPr>
        <w:t>complete two or more of the following forms depend</w:t>
      </w:r>
      <w:r w:rsidR="005458DD" w:rsidRPr="000337D8">
        <w:rPr>
          <w:rFonts w:ascii="Times New Roman" w:hAnsi="Times New Roman"/>
        </w:rPr>
        <w:t xml:space="preserve">ing </w:t>
      </w:r>
      <w:r w:rsidR="00E45A5E" w:rsidRPr="000337D8">
        <w:rPr>
          <w:rFonts w:ascii="Times New Roman" w:hAnsi="Times New Roman"/>
        </w:rPr>
        <w:t>on</w:t>
      </w:r>
      <w:r w:rsidR="005458DD" w:rsidRPr="000337D8">
        <w:rPr>
          <w:rFonts w:ascii="Times New Roman" w:hAnsi="Times New Roman"/>
        </w:rPr>
        <w:t xml:space="preserve"> whether </w:t>
      </w:r>
      <w:r w:rsidR="00E45A5E" w:rsidRPr="000337D8">
        <w:rPr>
          <w:rFonts w:ascii="Times New Roman" w:hAnsi="Times New Roman"/>
        </w:rPr>
        <w:t>travel</w:t>
      </w:r>
      <w:r w:rsidR="005458DD" w:rsidRPr="000337D8">
        <w:rPr>
          <w:rFonts w:ascii="Times New Roman" w:hAnsi="Times New Roman"/>
        </w:rPr>
        <w:t xml:space="preserve"> will take </w:t>
      </w:r>
      <w:r w:rsidR="00121895" w:rsidRPr="000337D8">
        <w:rPr>
          <w:rFonts w:ascii="Times New Roman" w:hAnsi="Times New Roman"/>
        </w:rPr>
        <w:t>place in</w:t>
      </w:r>
      <w:r w:rsidR="005458DD" w:rsidRPr="000337D8">
        <w:rPr>
          <w:rFonts w:ascii="Times New Roman" w:hAnsi="Times New Roman"/>
        </w:rPr>
        <w:t xml:space="preserve"> or outside the continental U.S.</w:t>
      </w:r>
      <w:r w:rsidR="00465D09" w:rsidRPr="000337D8">
        <w:rPr>
          <w:rFonts w:ascii="Times New Roman" w:hAnsi="Times New Roman"/>
        </w:rPr>
        <w:t xml:space="preserve">   The </w:t>
      </w:r>
      <w:r w:rsidR="00465D09" w:rsidRPr="000337D8">
        <w:rPr>
          <w:rFonts w:ascii="Times New Roman" w:hAnsi="Times New Roman"/>
          <w:i/>
        </w:rPr>
        <w:t>College Sponsored Travel Approval Process Form</w:t>
      </w:r>
      <w:r w:rsidR="00465D09" w:rsidRPr="000337D8">
        <w:rPr>
          <w:rFonts w:ascii="Times New Roman" w:hAnsi="Times New Roman"/>
        </w:rPr>
        <w:t xml:space="preserve"> is required for all college-sponsored travel</w:t>
      </w:r>
      <w:r w:rsidR="009264BC">
        <w:rPr>
          <w:rFonts w:ascii="Times New Roman" w:hAnsi="Times New Roman"/>
        </w:rPr>
        <w:t>, i</w:t>
      </w:r>
      <w:r w:rsidR="009264BC" w:rsidRPr="000337D8">
        <w:rPr>
          <w:rFonts w:ascii="Times New Roman" w:hAnsi="Times New Roman"/>
        </w:rPr>
        <w:t>ncluding</w:t>
      </w:r>
      <w:r w:rsidR="00465D09" w:rsidRPr="000337D8">
        <w:rPr>
          <w:rFonts w:ascii="Times New Roman" w:hAnsi="Times New Roman"/>
        </w:rPr>
        <w:t xml:space="preserve"> the </w:t>
      </w:r>
      <w:r w:rsidR="00465D09" w:rsidRPr="000337D8">
        <w:rPr>
          <w:rFonts w:ascii="Times New Roman" w:hAnsi="Times New Roman"/>
          <w:i/>
        </w:rPr>
        <w:t xml:space="preserve">Field Trip </w:t>
      </w:r>
      <w:r w:rsidR="007E1E15" w:rsidRPr="000337D8">
        <w:rPr>
          <w:rFonts w:ascii="Times New Roman" w:hAnsi="Times New Roman"/>
          <w:i/>
        </w:rPr>
        <w:t>Form</w:t>
      </w:r>
      <w:r w:rsidR="007E1E15" w:rsidRPr="000337D8">
        <w:rPr>
          <w:rFonts w:ascii="Times New Roman" w:hAnsi="Times New Roman"/>
        </w:rPr>
        <w:t xml:space="preserve"> for travel within the U.S.</w:t>
      </w:r>
      <w:r w:rsidR="00FB3956" w:rsidRPr="000337D8">
        <w:rPr>
          <w:rFonts w:ascii="Times New Roman" w:hAnsi="Times New Roman"/>
        </w:rPr>
        <w:t xml:space="preserve"> </w:t>
      </w:r>
      <w:r w:rsidR="007E1E15" w:rsidRPr="000337D8">
        <w:rPr>
          <w:rFonts w:ascii="Times New Roman" w:hAnsi="Times New Roman"/>
        </w:rPr>
        <w:t xml:space="preserve"> and the </w:t>
      </w:r>
      <w:r w:rsidR="007E1E15" w:rsidRPr="000337D8">
        <w:rPr>
          <w:rFonts w:ascii="Times New Roman" w:hAnsi="Times New Roman"/>
          <w:i/>
        </w:rPr>
        <w:t>Waiver of Liability</w:t>
      </w:r>
      <w:r w:rsidR="007E1E15" w:rsidRPr="000337D8">
        <w:rPr>
          <w:rFonts w:ascii="Times New Roman" w:hAnsi="Times New Roman"/>
        </w:rPr>
        <w:t xml:space="preserve"> for travel</w:t>
      </w:r>
      <w:r w:rsidR="009A1563">
        <w:rPr>
          <w:rFonts w:ascii="Times New Roman" w:hAnsi="Times New Roman"/>
        </w:rPr>
        <w:t xml:space="preserve"> </w:t>
      </w:r>
      <w:r w:rsidR="007E1E15" w:rsidRPr="000337D8">
        <w:rPr>
          <w:rFonts w:ascii="Times New Roman" w:hAnsi="Times New Roman"/>
        </w:rPr>
        <w:t xml:space="preserve"> outside the U.S.  Forms must </w:t>
      </w:r>
      <w:r w:rsidR="007E1E15" w:rsidRPr="000337D8">
        <w:rPr>
          <w:rFonts w:ascii="Times New Roman" w:hAnsi="Times New Roman"/>
        </w:rPr>
        <w:lastRenderedPageBreak/>
        <w:t xml:space="preserve">be submitted and approved prior to the trip.  </w:t>
      </w:r>
    </w:p>
    <w:p w:rsidR="009264BC" w:rsidRDefault="009264BC" w:rsidP="009264BC">
      <w:pPr>
        <w:pStyle w:val="NoSpacing"/>
        <w:rPr>
          <w:sz w:val="22"/>
          <w:szCs w:val="22"/>
        </w:rPr>
      </w:pPr>
    </w:p>
    <w:p w:rsidR="009264BC" w:rsidRPr="009264BC" w:rsidRDefault="009264BC" w:rsidP="009264BC">
      <w:pPr>
        <w:pStyle w:val="NoSpacing"/>
        <w:rPr>
          <w:sz w:val="22"/>
          <w:szCs w:val="22"/>
        </w:rPr>
      </w:pPr>
      <w:r w:rsidRPr="009264BC">
        <w:rPr>
          <w:sz w:val="22"/>
          <w:szCs w:val="22"/>
        </w:rPr>
        <w:t xml:space="preserve">Procedures have been developed to support academic travel and field trips. Faculty and students are expected to adhere to the procedures for obtaining approval for academic travel and field trips. </w:t>
      </w:r>
    </w:p>
    <w:p w:rsidR="009264BC" w:rsidRPr="009264BC" w:rsidRDefault="009264BC" w:rsidP="009264BC">
      <w:pPr>
        <w:pStyle w:val="NoSpacing"/>
        <w:rPr>
          <w:sz w:val="22"/>
          <w:szCs w:val="22"/>
        </w:rPr>
      </w:pPr>
      <w:r w:rsidRPr="009264BC">
        <w:rPr>
          <w:sz w:val="22"/>
          <w:szCs w:val="22"/>
        </w:rPr>
        <w:t>Procedures can be found through the Office of the VPAA.</w:t>
      </w:r>
    </w:p>
    <w:p w:rsidR="007D332D" w:rsidRDefault="007D332D" w:rsidP="005E7BD3">
      <w:pPr>
        <w:tabs>
          <w:tab w:val="left" w:pos="576"/>
          <w:tab w:val="left" w:pos="1728"/>
          <w:tab w:val="left" w:pos="3168"/>
          <w:tab w:val="left" w:pos="6192"/>
        </w:tabs>
        <w:spacing w:line="240" w:lineRule="exact"/>
        <w:ind w:right="10"/>
        <w:jc w:val="both"/>
        <w:rPr>
          <w:rFonts w:ascii="Times New Roman" w:hAnsi="Times New Roman"/>
        </w:rPr>
      </w:pPr>
    </w:p>
    <w:p w:rsidR="007D332D" w:rsidRDefault="007D332D" w:rsidP="005E7BD3">
      <w:pPr>
        <w:tabs>
          <w:tab w:val="left" w:pos="576"/>
          <w:tab w:val="left" w:pos="1728"/>
          <w:tab w:val="left" w:pos="3168"/>
          <w:tab w:val="left" w:pos="6192"/>
        </w:tabs>
        <w:spacing w:line="240" w:lineRule="exact"/>
        <w:ind w:right="10"/>
        <w:jc w:val="both"/>
        <w:rPr>
          <w:rFonts w:ascii="Times New Roman" w:hAnsi="Times New Roman"/>
        </w:rPr>
      </w:pPr>
    </w:p>
    <w:p w:rsidR="001C1555" w:rsidRDefault="001C1555">
      <w:pPr>
        <w:widowControl/>
        <w:autoSpaceDE/>
        <w:autoSpaceDN/>
        <w:adjustRightInd/>
        <w:rPr>
          <w:rFonts w:ascii="Times New Roman" w:hAnsi="Times New Roman"/>
          <w:b/>
          <w:sz w:val="32"/>
        </w:rPr>
      </w:pPr>
      <w:r>
        <w:br w:type="page"/>
      </w:r>
    </w:p>
    <w:p w:rsidR="00EA6666" w:rsidRPr="004B55C0" w:rsidRDefault="004B55C0" w:rsidP="004B55C0">
      <w:pPr>
        <w:pStyle w:val="Heading1"/>
      </w:pPr>
      <w:bookmarkStart w:id="46" w:name="_Toc370292274"/>
      <w:r w:rsidRPr="004B55C0">
        <w:lastRenderedPageBreak/>
        <w:t>Chapter 5:  College Services (Full &amp; Part-Time Day Evening Faculty)</w:t>
      </w:r>
      <w:bookmarkEnd w:id="46"/>
    </w:p>
    <w:p w:rsidR="00121895" w:rsidRPr="000337D8" w:rsidRDefault="004B55C0" w:rsidP="004B55C0">
      <w:pPr>
        <w:pStyle w:val="Heading1"/>
      </w:pPr>
      <w:r w:rsidRPr="000337D8">
        <w:t xml:space="preserve"> </w:t>
      </w:r>
    </w:p>
    <w:p w:rsidR="003F1163" w:rsidRPr="000337D8" w:rsidRDefault="003F1163" w:rsidP="004B55C0">
      <w:pPr>
        <w:pStyle w:val="Heading2"/>
      </w:pPr>
      <w:bookmarkStart w:id="47" w:name="_Toc370292275"/>
      <w:r w:rsidRPr="000337D8">
        <w:t>Access to Facilities</w:t>
      </w:r>
      <w:bookmarkEnd w:id="47"/>
    </w:p>
    <w:p w:rsidR="003F1163" w:rsidRPr="000337D8" w:rsidRDefault="003F1163" w:rsidP="003F1163">
      <w:pPr>
        <w:jc w:val="both"/>
        <w:rPr>
          <w:rFonts w:ascii="Times New Roman" w:hAnsi="Times New Roman"/>
        </w:rPr>
      </w:pPr>
    </w:p>
    <w:p w:rsidR="003F1163" w:rsidRPr="000337D8" w:rsidRDefault="003F1163" w:rsidP="003F1163">
      <w:pPr>
        <w:jc w:val="both"/>
        <w:rPr>
          <w:rFonts w:ascii="Times New Roman" w:hAnsi="Times New Roman"/>
        </w:rPr>
      </w:pPr>
      <w:r w:rsidRPr="000337D8">
        <w:rPr>
          <w:rFonts w:ascii="Times New Roman" w:hAnsi="Times New Roman"/>
        </w:rPr>
        <w:t xml:space="preserve">The use of the </w:t>
      </w:r>
      <w:r w:rsidR="00BA112D">
        <w:rPr>
          <w:rFonts w:ascii="Times New Roman" w:hAnsi="Times New Roman"/>
        </w:rPr>
        <w:t>Library</w:t>
      </w:r>
      <w:r w:rsidRPr="000337D8">
        <w:rPr>
          <w:rFonts w:ascii="Times New Roman" w:hAnsi="Times New Roman"/>
        </w:rPr>
        <w:t xml:space="preserve">, Physical Education facility, and discounts to College sponsored cultural events are available to all adjuncts.  To access these benefits, an I.D. card is required. This card can be acquired from the Student </w:t>
      </w:r>
      <w:r w:rsidR="002911D8">
        <w:rPr>
          <w:rFonts w:ascii="Times New Roman" w:hAnsi="Times New Roman"/>
        </w:rPr>
        <w:t>Activities</w:t>
      </w:r>
      <w:r w:rsidR="002911D8" w:rsidRPr="000337D8">
        <w:rPr>
          <w:rFonts w:ascii="Times New Roman" w:hAnsi="Times New Roman"/>
        </w:rPr>
        <w:t xml:space="preserve"> </w:t>
      </w:r>
      <w:r w:rsidRPr="000337D8">
        <w:rPr>
          <w:rFonts w:ascii="Times New Roman" w:hAnsi="Times New Roman"/>
        </w:rPr>
        <w:t xml:space="preserve">Office located in the </w:t>
      </w:r>
      <w:r w:rsidR="00087188" w:rsidRPr="000337D8">
        <w:rPr>
          <w:rFonts w:ascii="Times New Roman" w:hAnsi="Times New Roman"/>
        </w:rPr>
        <w:t>George F. Shepard Student Center</w:t>
      </w:r>
      <w:r w:rsidRPr="000337D8">
        <w:rPr>
          <w:rFonts w:ascii="Times New Roman" w:hAnsi="Times New Roman"/>
        </w:rPr>
        <w:t xml:space="preserve">.  Their hours of operations are Monday through </w:t>
      </w:r>
      <w:r w:rsidR="00A664AE">
        <w:rPr>
          <w:rFonts w:ascii="Times New Roman" w:hAnsi="Times New Roman"/>
        </w:rPr>
        <w:t>Friday</w:t>
      </w:r>
      <w:r w:rsidRPr="000337D8">
        <w:rPr>
          <w:rFonts w:ascii="Times New Roman" w:hAnsi="Times New Roman"/>
        </w:rPr>
        <w:t xml:space="preserve">, 8:00 a.m. to </w:t>
      </w:r>
      <w:r w:rsidR="00A664AE">
        <w:rPr>
          <w:rFonts w:ascii="Times New Roman" w:hAnsi="Times New Roman"/>
        </w:rPr>
        <w:t>4</w:t>
      </w:r>
      <w:r w:rsidRPr="000337D8">
        <w:rPr>
          <w:rFonts w:ascii="Times New Roman" w:hAnsi="Times New Roman"/>
        </w:rPr>
        <w:t xml:space="preserve">:00 p.m. </w:t>
      </w:r>
    </w:p>
    <w:p w:rsidR="00553D31" w:rsidRPr="000337D8" w:rsidRDefault="00553D31" w:rsidP="00553D31">
      <w:pPr>
        <w:pStyle w:val="Heading1"/>
        <w:jc w:val="both"/>
        <w:rPr>
          <w:sz w:val="22"/>
        </w:rPr>
      </w:pPr>
    </w:p>
    <w:p w:rsidR="00121895" w:rsidRPr="000337D8" w:rsidRDefault="00121895" w:rsidP="00121895">
      <w:pPr>
        <w:rPr>
          <w:rFonts w:ascii="Times New Roman" w:hAnsi="Times New Roman"/>
        </w:rPr>
      </w:pPr>
    </w:p>
    <w:p w:rsidR="00553D31" w:rsidRPr="000337D8" w:rsidRDefault="00553D31" w:rsidP="004B55C0">
      <w:pPr>
        <w:pStyle w:val="Heading2"/>
      </w:pPr>
      <w:bookmarkStart w:id="48" w:name="_Toc370292276"/>
      <w:r w:rsidRPr="000337D8">
        <w:t>Bookstore</w:t>
      </w:r>
      <w:bookmarkEnd w:id="48"/>
    </w:p>
    <w:p w:rsidR="00EB469B" w:rsidRPr="000337D8" w:rsidRDefault="00EB469B" w:rsidP="00EB469B">
      <w:pPr>
        <w:jc w:val="both"/>
        <w:rPr>
          <w:rFonts w:ascii="Times New Roman" w:hAnsi="Times New Roman"/>
        </w:rPr>
      </w:pPr>
    </w:p>
    <w:p w:rsidR="00502BAA" w:rsidRDefault="00A23651" w:rsidP="007D478C">
      <w:pPr>
        <w:jc w:val="both"/>
        <w:rPr>
          <w:rFonts w:ascii="Times New Roman" w:hAnsi="Times New Roman"/>
        </w:rPr>
      </w:pPr>
      <w:r w:rsidRPr="000337D8">
        <w:rPr>
          <w:rFonts w:ascii="Times New Roman" w:hAnsi="Times New Roman"/>
        </w:rPr>
        <w:t>The</w:t>
      </w:r>
      <w:r w:rsidR="00E47A4E">
        <w:rPr>
          <w:rFonts w:ascii="Times New Roman" w:hAnsi="Times New Roman"/>
        </w:rPr>
        <w:t xml:space="preserve"> SUNY Orange </w:t>
      </w:r>
      <w:r w:rsidRPr="000337D8">
        <w:rPr>
          <w:rFonts w:ascii="Times New Roman" w:hAnsi="Times New Roman"/>
        </w:rPr>
        <w:t>Bookstore</w:t>
      </w:r>
      <w:r w:rsidR="00E47A4E">
        <w:rPr>
          <w:rFonts w:ascii="Times New Roman" w:hAnsi="Times New Roman"/>
        </w:rPr>
        <w:t xml:space="preserve">s  </w:t>
      </w:r>
      <w:r w:rsidR="003E4302">
        <w:rPr>
          <w:rFonts w:ascii="Times New Roman" w:hAnsi="Times New Roman"/>
        </w:rPr>
        <w:t xml:space="preserve">are </w:t>
      </w:r>
      <w:r w:rsidR="003E4302" w:rsidRPr="000337D8">
        <w:rPr>
          <w:rFonts w:ascii="Times New Roman" w:hAnsi="Times New Roman"/>
        </w:rPr>
        <w:t>located</w:t>
      </w:r>
      <w:r w:rsidR="00E47A4E">
        <w:rPr>
          <w:rFonts w:ascii="Times New Roman" w:hAnsi="Times New Roman"/>
        </w:rPr>
        <w:t xml:space="preserve"> on the 2</w:t>
      </w:r>
      <w:r w:rsidR="0013123D" w:rsidRPr="0013123D">
        <w:rPr>
          <w:rFonts w:ascii="Times New Roman" w:hAnsi="Times New Roman"/>
          <w:vertAlign w:val="superscript"/>
        </w:rPr>
        <w:t>nd</w:t>
      </w:r>
      <w:r w:rsidR="00E47A4E">
        <w:rPr>
          <w:rFonts w:ascii="Times New Roman" w:hAnsi="Times New Roman"/>
        </w:rPr>
        <w:t xml:space="preserve"> floor of the G</w:t>
      </w:r>
      <w:r w:rsidR="00087188" w:rsidRPr="000337D8">
        <w:rPr>
          <w:rFonts w:ascii="Times New Roman" w:hAnsi="Times New Roman"/>
        </w:rPr>
        <w:t>eorge F. Shepard Student Center</w:t>
      </w:r>
      <w:r w:rsidRPr="000337D8">
        <w:rPr>
          <w:rFonts w:ascii="Times New Roman" w:hAnsi="Times New Roman"/>
        </w:rPr>
        <w:t xml:space="preserve"> at the Middletown Campus</w:t>
      </w:r>
      <w:r w:rsidR="00E47A4E">
        <w:rPr>
          <w:rFonts w:ascii="Times New Roman" w:hAnsi="Times New Roman"/>
        </w:rPr>
        <w:t xml:space="preserve"> and the 1</w:t>
      </w:r>
      <w:r w:rsidR="0013123D" w:rsidRPr="0013123D">
        <w:rPr>
          <w:rFonts w:ascii="Times New Roman" w:hAnsi="Times New Roman"/>
          <w:vertAlign w:val="superscript"/>
        </w:rPr>
        <w:t>st</w:t>
      </w:r>
      <w:r w:rsidR="00E47A4E">
        <w:rPr>
          <w:rFonts w:ascii="Times New Roman" w:hAnsi="Times New Roman"/>
        </w:rPr>
        <w:t xml:space="preserve"> floor of the Tower Building on the Newburgh Campus</w:t>
      </w:r>
      <w:r w:rsidRPr="000337D8">
        <w:rPr>
          <w:rFonts w:ascii="Times New Roman" w:hAnsi="Times New Roman"/>
        </w:rPr>
        <w:t>.</w:t>
      </w:r>
      <w:r w:rsidR="00E47A4E">
        <w:rPr>
          <w:rFonts w:ascii="Times New Roman" w:hAnsi="Times New Roman"/>
        </w:rPr>
        <w:t xml:space="preserve">  The Bookstore offers new and used b</w:t>
      </w:r>
      <w:r w:rsidR="00A66217">
        <w:rPr>
          <w:rFonts w:ascii="Times New Roman" w:hAnsi="Times New Roman"/>
        </w:rPr>
        <w:t>ooks along with textbook rentals and digital media.  Hours vary throughout the year and include extended hours at the start of each term.  Hours of operation are posted both on location and on the Bookstore</w:t>
      </w:r>
      <w:r w:rsidR="00685556">
        <w:rPr>
          <w:rFonts w:ascii="Times New Roman" w:hAnsi="Times New Roman"/>
        </w:rPr>
        <w:t>’</w:t>
      </w:r>
      <w:r w:rsidR="00A66217">
        <w:rPr>
          <w:rFonts w:ascii="Times New Roman" w:hAnsi="Times New Roman"/>
        </w:rPr>
        <w:t>s website, www.sunyorangebookstores.com.</w:t>
      </w:r>
      <w:r w:rsidR="007D478C" w:rsidRPr="000337D8">
        <w:rPr>
          <w:rFonts w:ascii="Times New Roman" w:hAnsi="Times New Roman"/>
        </w:rPr>
        <w:t xml:space="preserve">  </w:t>
      </w:r>
      <w:r w:rsidR="00920FCD">
        <w:rPr>
          <w:rFonts w:ascii="Times New Roman" w:hAnsi="Times New Roman"/>
        </w:rPr>
        <w:t>The Bookstore accepts payments with cash, personal checks, MasterCard, Visa and Discover Card.  Student Financial Aid (SFA) Bookstore Credit may also be available for eligible students.  Paperwork authorizing these credits must be submitted to the Bookstore at least one business day prior to an individual being able to charge their purchase.</w:t>
      </w:r>
    </w:p>
    <w:p w:rsidR="00920FCD" w:rsidRDefault="00920FCD" w:rsidP="007D478C">
      <w:pPr>
        <w:jc w:val="both"/>
        <w:rPr>
          <w:rFonts w:ascii="Times New Roman" w:hAnsi="Times New Roman"/>
        </w:rPr>
      </w:pPr>
    </w:p>
    <w:p w:rsidR="007D478C" w:rsidRPr="000337D8" w:rsidRDefault="00A23651" w:rsidP="00920FCD">
      <w:pPr>
        <w:jc w:val="both"/>
        <w:rPr>
          <w:rFonts w:ascii="Times New Roman" w:hAnsi="Times New Roman"/>
        </w:rPr>
      </w:pPr>
      <w:r w:rsidRPr="000337D8">
        <w:rPr>
          <w:rFonts w:ascii="Times New Roman" w:hAnsi="Times New Roman"/>
        </w:rPr>
        <w:t>The textbook pre-pack program is a free service offered by the Bookstore to save students time in collecting the correct books for their courses.  Students drop off their schedule for the upcoming term and the Bookstore staff packs all required books and has them available the week prior to the start of class with expedited pick-up.  Full details and forms are available at the Bookstore or through their website.</w:t>
      </w:r>
      <w:r w:rsidR="007D478C" w:rsidRPr="000337D8">
        <w:rPr>
          <w:rFonts w:ascii="Times New Roman" w:hAnsi="Times New Roman"/>
        </w:rPr>
        <w:t xml:space="preserve">  </w:t>
      </w:r>
      <w:r w:rsidR="00ED19AB">
        <w:rPr>
          <w:rFonts w:ascii="Times New Roman" w:hAnsi="Times New Roman"/>
        </w:rPr>
        <w:t>The Bookstore Return Policy allows for textbooks to be returned or exchanged for 5 days from the date of purchase through the second week of class for the fall and spring terms.  After that date all sales are final.</w:t>
      </w:r>
      <w:r w:rsidR="00E91398">
        <w:rPr>
          <w:rFonts w:ascii="Times New Roman" w:hAnsi="Times New Roman"/>
        </w:rPr>
        <w:t xml:space="preserve">  The original sales receipt must be presented and books must be in new </w:t>
      </w:r>
      <w:r w:rsidR="00C328B8">
        <w:rPr>
          <w:rFonts w:ascii="Times New Roman" w:hAnsi="Times New Roman"/>
        </w:rPr>
        <w:t>condition</w:t>
      </w:r>
      <w:r w:rsidR="00E91398">
        <w:rPr>
          <w:rFonts w:ascii="Times New Roman" w:hAnsi="Times New Roman"/>
        </w:rPr>
        <w:t xml:space="preserve"> and free of any marks or damage.  The</w:t>
      </w:r>
      <w:r w:rsidR="00F638AC">
        <w:rPr>
          <w:rFonts w:ascii="Times New Roman" w:hAnsi="Times New Roman"/>
        </w:rPr>
        <w:t>y</w:t>
      </w:r>
      <w:r w:rsidR="00E91398">
        <w:rPr>
          <w:rFonts w:ascii="Times New Roman" w:hAnsi="Times New Roman"/>
        </w:rPr>
        <w:t xml:space="preserve"> must also be in their original packaging or shrink-wrap.  Accompanying cd’s, access</w:t>
      </w:r>
      <w:r w:rsidR="00F638AC">
        <w:rPr>
          <w:rFonts w:ascii="Times New Roman" w:hAnsi="Times New Roman"/>
        </w:rPr>
        <w:t xml:space="preserve"> </w:t>
      </w:r>
      <w:r w:rsidR="00E91398">
        <w:rPr>
          <w:rFonts w:ascii="Times New Roman" w:hAnsi="Times New Roman"/>
        </w:rPr>
        <w:t>cards,</w:t>
      </w:r>
      <w:r w:rsidR="00F638AC">
        <w:rPr>
          <w:rFonts w:ascii="Times New Roman" w:hAnsi="Times New Roman"/>
        </w:rPr>
        <w:t xml:space="preserve"> </w:t>
      </w:r>
      <w:r w:rsidR="00E91398">
        <w:rPr>
          <w:rFonts w:ascii="Times New Roman" w:hAnsi="Times New Roman"/>
        </w:rPr>
        <w:t xml:space="preserve">cassettes or software must be intact, undamaged and unopened.  Used books must be in undamaged condition.  Computer software, cd’s, diskettes, electronics (calculators, tape recorders etc.) novels, CPR masks and stethoscopes are not returnable.  </w:t>
      </w:r>
      <w:r w:rsidR="007D478C" w:rsidRPr="000337D8">
        <w:rPr>
          <w:rFonts w:ascii="Times New Roman" w:hAnsi="Times New Roman"/>
        </w:rPr>
        <w:t xml:space="preserve">The Bookstore coordinates opportunities for students to receive cash for textbooks they no longer need through used </w:t>
      </w:r>
      <w:r w:rsidR="00E91398">
        <w:rPr>
          <w:rFonts w:ascii="Times New Roman" w:hAnsi="Times New Roman"/>
        </w:rPr>
        <w:t>B</w:t>
      </w:r>
      <w:r w:rsidR="007D478C" w:rsidRPr="000337D8">
        <w:rPr>
          <w:rFonts w:ascii="Times New Roman" w:hAnsi="Times New Roman"/>
        </w:rPr>
        <w:t xml:space="preserve">ook </w:t>
      </w:r>
      <w:r w:rsidR="00E91398">
        <w:rPr>
          <w:rFonts w:ascii="Times New Roman" w:hAnsi="Times New Roman"/>
        </w:rPr>
        <w:t>B</w:t>
      </w:r>
      <w:r w:rsidR="007D478C" w:rsidRPr="000337D8">
        <w:rPr>
          <w:rFonts w:ascii="Times New Roman" w:hAnsi="Times New Roman"/>
        </w:rPr>
        <w:t>uy-backs at designated times throughout the year</w:t>
      </w:r>
      <w:r w:rsidR="00E91398">
        <w:rPr>
          <w:rFonts w:ascii="Times New Roman" w:hAnsi="Times New Roman"/>
        </w:rPr>
        <w:t xml:space="preserve"> with a 24/7 on-line buy-back option also available on the Bookstor</w:t>
      </w:r>
      <w:r w:rsidR="00F638AC">
        <w:rPr>
          <w:rFonts w:ascii="Times New Roman" w:hAnsi="Times New Roman"/>
        </w:rPr>
        <w:t>e</w:t>
      </w:r>
      <w:r w:rsidR="00E91398">
        <w:rPr>
          <w:rFonts w:ascii="Times New Roman" w:hAnsi="Times New Roman"/>
        </w:rPr>
        <w:t>’s website.</w:t>
      </w:r>
      <w:r w:rsidR="007D478C" w:rsidRPr="000337D8">
        <w:rPr>
          <w:rFonts w:ascii="Times New Roman" w:hAnsi="Times New Roman"/>
        </w:rPr>
        <w:t xml:space="preserve">.  The primary buy-backs take place </w:t>
      </w:r>
      <w:r w:rsidR="00E91398">
        <w:rPr>
          <w:rFonts w:ascii="Times New Roman" w:hAnsi="Times New Roman"/>
        </w:rPr>
        <w:t xml:space="preserve">on campus </w:t>
      </w:r>
      <w:r w:rsidR="007D478C" w:rsidRPr="000337D8">
        <w:rPr>
          <w:rFonts w:ascii="Times New Roman" w:hAnsi="Times New Roman"/>
        </w:rPr>
        <w:t>during fall and spring term finals week</w:t>
      </w:r>
      <w:r w:rsidR="00E91398">
        <w:rPr>
          <w:rFonts w:ascii="Times New Roman" w:hAnsi="Times New Roman"/>
        </w:rPr>
        <w:t xml:space="preserve"> when students may receive up to half price back for their books</w:t>
      </w:r>
      <w:r w:rsidR="007D478C" w:rsidRPr="000337D8">
        <w:rPr>
          <w:rFonts w:ascii="Times New Roman" w:hAnsi="Times New Roman"/>
        </w:rPr>
        <w:t>.</w:t>
      </w:r>
    </w:p>
    <w:p w:rsidR="002E104E" w:rsidRPr="000337D8" w:rsidRDefault="002E104E" w:rsidP="007D478C">
      <w:pPr>
        <w:tabs>
          <w:tab w:val="left" w:pos="576"/>
          <w:tab w:val="left" w:pos="1728"/>
          <w:tab w:val="left" w:pos="3168"/>
          <w:tab w:val="left" w:pos="6192"/>
        </w:tabs>
        <w:spacing w:line="240" w:lineRule="exact"/>
        <w:ind w:right="-288"/>
        <w:jc w:val="both"/>
        <w:rPr>
          <w:rFonts w:ascii="Times New Roman" w:hAnsi="Times New Roman"/>
        </w:rPr>
      </w:pPr>
    </w:p>
    <w:p w:rsidR="0037785B" w:rsidRPr="000337D8" w:rsidRDefault="0037785B" w:rsidP="004B55C0">
      <w:pPr>
        <w:pStyle w:val="Heading2"/>
      </w:pPr>
      <w:bookmarkStart w:id="49" w:name="_Toc370292277"/>
      <w:r w:rsidRPr="000337D8">
        <w:t>Textbook Adoptions</w:t>
      </w:r>
      <w:bookmarkEnd w:id="49"/>
    </w:p>
    <w:p w:rsidR="0037785B" w:rsidRPr="000337D8" w:rsidRDefault="0037785B" w:rsidP="0037785B">
      <w:pPr>
        <w:tabs>
          <w:tab w:val="left" w:pos="576"/>
          <w:tab w:val="left" w:pos="1728"/>
          <w:tab w:val="left" w:pos="3168"/>
          <w:tab w:val="left" w:pos="6192"/>
        </w:tabs>
        <w:spacing w:line="240" w:lineRule="exact"/>
        <w:ind w:right="-288"/>
        <w:jc w:val="both"/>
        <w:rPr>
          <w:rFonts w:ascii="Times New Roman" w:hAnsi="Times New Roman"/>
        </w:rPr>
      </w:pPr>
    </w:p>
    <w:p w:rsidR="0037785B" w:rsidRDefault="00265A81" w:rsidP="0037785B">
      <w:pPr>
        <w:jc w:val="both"/>
        <w:rPr>
          <w:rFonts w:ascii="Times New Roman" w:hAnsi="Times New Roman"/>
        </w:rPr>
      </w:pPr>
      <w:r w:rsidRPr="000337D8">
        <w:rPr>
          <w:rFonts w:ascii="Times New Roman" w:hAnsi="Times New Roman"/>
        </w:rPr>
        <w:t xml:space="preserve">The Bookstore-designed </w:t>
      </w:r>
      <w:r w:rsidR="00E91398">
        <w:rPr>
          <w:rFonts w:ascii="Times New Roman" w:hAnsi="Times New Roman"/>
        </w:rPr>
        <w:t xml:space="preserve">Textbook Adoption form is used so that there is a record of what has been ordered and when.  Department Chairs authorize all textbook adoptions prior to their being sent to the Bookstore.  </w:t>
      </w:r>
      <w:r w:rsidRPr="000337D8">
        <w:rPr>
          <w:rFonts w:ascii="Times New Roman" w:hAnsi="Times New Roman"/>
        </w:rPr>
        <w:t xml:space="preserve">  </w:t>
      </w:r>
      <w:r w:rsidR="0037785B" w:rsidRPr="000337D8">
        <w:rPr>
          <w:rFonts w:ascii="Times New Roman" w:hAnsi="Times New Roman"/>
        </w:rPr>
        <w:t xml:space="preserve">The number of copies </w:t>
      </w:r>
      <w:r w:rsidR="00E91398">
        <w:rPr>
          <w:rFonts w:ascii="Times New Roman" w:hAnsi="Times New Roman"/>
        </w:rPr>
        <w:t>o</w:t>
      </w:r>
      <w:r w:rsidR="0037785B" w:rsidRPr="000337D8">
        <w:rPr>
          <w:rFonts w:ascii="Times New Roman" w:hAnsi="Times New Roman"/>
        </w:rPr>
        <w:t xml:space="preserve">rdered </w:t>
      </w:r>
      <w:r w:rsidR="00685556">
        <w:rPr>
          <w:rFonts w:ascii="Times New Roman" w:hAnsi="Times New Roman"/>
        </w:rPr>
        <w:t>is</w:t>
      </w:r>
      <w:r w:rsidR="0037785B" w:rsidRPr="000337D8">
        <w:rPr>
          <w:rFonts w:ascii="Times New Roman" w:hAnsi="Times New Roman"/>
        </w:rPr>
        <w:t xml:space="preserve"> bas</w:t>
      </w:r>
      <w:r w:rsidR="00685556">
        <w:rPr>
          <w:rFonts w:ascii="Times New Roman" w:hAnsi="Times New Roman"/>
        </w:rPr>
        <w:t>ed</w:t>
      </w:r>
      <w:r w:rsidR="0037785B" w:rsidRPr="000337D8">
        <w:rPr>
          <w:rFonts w:ascii="Times New Roman" w:hAnsi="Times New Roman"/>
        </w:rPr>
        <w:t xml:space="preserve"> o</w:t>
      </w:r>
      <w:r w:rsidR="00685556">
        <w:rPr>
          <w:rFonts w:ascii="Times New Roman" w:hAnsi="Times New Roman"/>
        </w:rPr>
        <w:t>n</w:t>
      </w:r>
      <w:r w:rsidR="0037785B" w:rsidRPr="000337D8">
        <w:rPr>
          <w:rFonts w:ascii="Times New Roman" w:hAnsi="Times New Roman"/>
        </w:rPr>
        <w:t xml:space="preserve"> projections </w:t>
      </w:r>
      <w:r w:rsidR="00685556">
        <w:rPr>
          <w:rFonts w:ascii="Times New Roman" w:hAnsi="Times New Roman"/>
        </w:rPr>
        <w:t xml:space="preserve">from past terms.  </w:t>
      </w:r>
      <w:r w:rsidR="007A161A" w:rsidRPr="000337D8">
        <w:rPr>
          <w:rFonts w:ascii="Times New Roman" w:hAnsi="Times New Roman"/>
        </w:rPr>
        <w:t>The Bookstore requests that textbook ad</w:t>
      </w:r>
      <w:r w:rsidR="0037785B" w:rsidRPr="000337D8">
        <w:rPr>
          <w:rFonts w:ascii="Times New Roman" w:hAnsi="Times New Roman"/>
        </w:rPr>
        <w:t>options</w:t>
      </w:r>
      <w:r w:rsidR="007A161A" w:rsidRPr="000337D8">
        <w:rPr>
          <w:rFonts w:ascii="Times New Roman" w:hAnsi="Times New Roman"/>
        </w:rPr>
        <w:t xml:space="preserve"> be</w:t>
      </w:r>
      <w:r w:rsidR="0037785B" w:rsidRPr="000337D8">
        <w:rPr>
          <w:rFonts w:ascii="Times New Roman" w:hAnsi="Times New Roman"/>
        </w:rPr>
        <w:t xml:space="preserve"> submitted</w:t>
      </w:r>
      <w:r w:rsidR="007A161A" w:rsidRPr="000337D8">
        <w:rPr>
          <w:rFonts w:ascii="Times New Roman" w:hAnsi="Times New Roman"/>
        </w:rPr>
        <w:t xml:space="preserve"> </w:t>
      </w:r>
      <w:r w:rsidR="00FA62B9" w:rsidRPr="000337D8">
        <w:rPr>
          <w:rFonts w:ascii="Times New Roman" w:hAnsi="Times New Roman"/>
        </w:rPr>
        <w:t>for</w:t>
      </w:r>
      <w:r w:rsidR="0037785B" w:rsidRPr="000337D8">
        <w:rPr>
          <w:rFonts w:ascii="Times New Roman" w:hAnsi="Times New Roman"/>
        </w:rPr>
        <w:t xml:space="preserve"> each term</w:t>
      </w:r>
      <w:r w:rsidR="007A161A" w:rsidRPr="000337D8">
        <w:rPr>
          <w:rFonts w:ascii="Times New Roman" w:hAnsi="Times New Roman"/>
        </w:rPr>
        <w:t xml:space="preserve"> as follows:  fall – April 1</w:t>
      </w:r>
      <w:r w:rsidR="007A161A" w:rsidRPr="000337D8">
        <w:rPr>
          <w:rFonts w:ascii="Times New Roman" w:hAnsi="Times New Roman"/>
          <w:vertAlign w:val="superscript"/>
        </w:rPr>
        <w:t>st</w:t>
      </w:r>
      <w:r w:rsidR="00C24ADC" w:rsidRPr="000337D8">
        <w:rPr>
          <w:rFonts w:ascii="Times New Roman" w:hAnsi="Times New Roman"/>
        </w:rPr>
        <w:t>, spring</w:t>
      </w:r>
      <w:r w:rsidR="007A161A" w:rsidRPr="000337D8">
        <w:rPr>
          <w:rFonts w:ascii="Times New Roman" w:hAnsi="Times New Roman"/>
        </w:rPr>
        <w:t xml:space="preserve"> – October 14</w:t>
      </w:r>
      <w:r w:rsidR="007A161A" w:rsidRPr="000337D8">
        <w:rPr>
          <w:rFonts w:ascii="Times New Roman" w:hAnsi="Times New Roman"/>
          <w:vertAlign w:val="superscript"/>
        </w:rPr>
        <w:t>th</w:t>
      </w:r>
      <w:r w:rsidR="00C24ADC" w:rsidRPr="000337D8">
        <w:rPr>
          <w:rFonts w:ascii="Times New Roman" w:hAnsi="Times New Roman"/>
        </w:rPr>
        <w:t>, summer</w:t>
      </w:r>
      <w:r w:rsidR="007A161A" w:rsidRPr="000337D8">
        <w:rPr>
          <w:rFonts w:ascii="Times New Roman" w:hAnsi="Times New Roman"/>
        </w:rPr>
        <w:t xml:space="preserve"> – March 10</w:t>
      </w:r>
      <w:r w:rsidR="007A161A" w:rsidRPr="000337D8">
        <w:rPr>
          <w:rFonts w:ascii="Times New Roman" w:hAnsi="Times New Roman"/>
          <w:vertAlign w:val="superscript"/>
        </w:rPr>
        <w:t>th</w:t>
      </w:r>
      <w:r w:rsidR="007A161A" w:rsidRPr="000337D8">
        <w:rPr>
          <w:rFonts w:ascii="Times New Roman" w:hAnsi="Times New Roman"/>
        </w:rPr>
        <w:t>.</w:t>
      </w:r>
      <w:r w:rsidR="000C4E17" w:rsidRPr="000337D8">
        <w:rPr>
          <w:rFonts w:ascii="Times New Roman" w:hAnsi="Times New Roman"/>
        </w:rPr>
        <w:t xml:space="preserve"> </w:t>
      </w:r>
      <w:r w:rsidR="0037785B" w:rsidRPr="000337D8">
        <w:rPr>
          <w:rFonts w:ascii="Times New Roman" w:hAnsi="Times New Roman"/>
        </w:rPr>
        <w:t xml:space="preserve">Included on the form should be all required and recommended textbooks, supplies and materials.  A copy of the syllabus can be attached if it includes relevant information such as a list of supplies </w:t>
      </w:r>
      <w:r w:rsidR="00C24ADC" w:rsidRPr="000337D8">
        <w:rPr>
          <w:rFonts w:ascii="Times New Roman" w:hAnsi="Times New Roman"/>
        </w:rPr>
        <w:t>or the</w:t>
      </w:r>
      <w:r w:rsidR="0037785B" w:rsidRPr="000337D8">
        <w:rPr>
          <w:rFonts w:ascii="Times New Roman" w:hAnsi="Times New Roman"/>
        </w:rPr>
        <w:t xml:space="preserve"> order that texts and materials are used. </w:t>
      </w:r>
      <w:r w:rsidR="00685556">
        <w:rPr>
          <w:rFonts w:ascii="Times New Roman" w:hAnsi="Times New Roman"/>
        </w:rPr>
        <w:t>Contact the Bookstore f</w:t>
      </w:r>
      <w:r w:rsidR="00920FCD">
        <w:rPr>
          <w:rFonts w:ascii="Times New Roman" w:hAnsi="Times New Roman"/>
        </w:rPr>
        <w:t xml:space="preserve">or specific needs at 341-4815. </w:t>
      </w:r>
      <w:r w:rsidR="0037785B" w:rsidRPr="000337D8">
        <w:rPr>
          <w:rFonts w:ascii="Times New Roman" w:hAnsi="Times New Roman"/>
        </w:rPr>
        <w:t xml:space="preserve">Adoption forms may be obtained at the Bookstore or through </w:t>
      </w:r>
      <w:r w:rsidR="001B5758" w:rsidRPr="000337D8">
        <w:rPr>
          <w:rFonts w:ascii="Times New Roman" w:hAnsi="Times New Roman"/>
        </w:rPr>
        <w:t>their w</w:t>
      </w:r>
      <w:r w:rsidR="0037785B" w:rsidRPr="000337D8">
        <w:rPr>
          <w:rFonts w:ascii="Times New Roman" w:hAnsi="Times New Roman"/>
        </w:rPr>
        <w:t xml:space="preserve">ebsite, </w:t>
      </w:r>
      <w:hyperlink r:id="rId18" w:history="1">
        <w:r w:rsidR="00F638AC" w:rsidRPr="005E049B">
          <w:rPr>
            <w:rStyle w:val="Hyperlink"/>
            <w:rFonts w:ascii="Times New Roman" w:hAnsi="Times New Roman"/>
          </w:rPr>
          <w:t>www.sunyorangebookstores.com</w:t>
        </w:r>
      </w:hyperlink>
      <w:r w:rsidR="0037785B" w:rsidRPr="000337D8">
        <w:rPr>
          <w:rFonts w:ascii="Times New Roman" w:hAnsi="Times New Roman"/>
        </w:rPr>
        <w:t xml:space="preserve">. From </w:t>
      </w:r>
      <w:r w:rsidR="001B5758" w:rsidRPr="000337D8">
        <w:rPr>
          <w:rFonts w:ascii="Times New Roman" w:hAnsi="Times New Roman"/>
        </w:rPr>
        <w:t xml:space="preserve">the </w:t>
      </w:r>
      <w:r w:rsidR="0037785B" w:rsidRPr="000337D8">
        <w:rPr>
          <w:rFonts w:ascii="Times New Roman" w:hAnsi="Times New Roman"/>
        </w:rPr>
        <w:t xml:space="preserve">home page, click on “Faculty Center”, “Textbook Adoptions” and “Adoption Form”.  Textbooks are generally available for sale starting </w:t>
      </w:r>
      <w:r w:rsidR="00685556">
        <w:rPr>
          <w:rFonts w:ascii="Times New Roman" w:hAnsi="Times New Roman"/>
        </w:rPr>
        <w:t>several</w:t>
      </w:r>
      <w:r w:rsidR="0037785B" w:rsidRPr="000337D8">
        <w:rPr>
          <w:rFonts w:ascii="Times New Roman" w:hAnsi="Times New Roman"/>
        </w:rPr>
        <w:t xml:space="preserve"> weeks prior to the first day of class.</w:t>
      </w:r>
      <w:r w:rsidR="00685556">
        <w:rPr>
          <w:rFonts w:ascii="Times New Roman" w:hAnsi="Times New Roman"/>
        </w:rPr>
        <w:t xml:space="preserve"> </w:t>
      </w:r>
    </w:p>
    <w:p w:rsidR="001D6DB8" w:rsidRDefault="001D6DB8" w:rsidP="0037785B">
      <w:pPr>
        <w:jc w:val="both"/>
        <w:rPr>
          <w:rFonts w:ascii="Times New Roman" w:hAnsi="Times New Roman"/>
        </w:rPr>
      </w:pPr>
    </w:p>
    <w:p w:rsidR="001D6DB8" w:rsidRDefault="001D6DB8" w:rsidP="0037785B">
      <w:pPr>
        <w:jc w:val="both"/>
        <w:rPr>
          <w:rFonts w:ascii="Times New Roman" w:hAnsi="Times New Roman"/>
        </w:rPr>
      </w:pPr>
    </w:p>
    <w:p w:rsidR="001D6DB8" w:rsidRPr="000337D8" w:rsidRDefault="001D6DB8" w:rsidP="0037785B">
      <w:pPr>
        <w:jc w:val="both"/>
        <w:rPr>
          <w:rFonts w:ascii="Times New Roman" w:hAnsi="Times New Roman"/>
        </w:rPr>
      </w:pPr>
    </w:p>
    <w:p w:rsidR="007D478C" w:rsidRPr="009E4FDE" w:rsidRDefault="007D478C" w:rsidP="004B55C0">
      <w:pPr>
        <w:pStyle w:val="Heading2"/>
      </w:pPr>
      <w:bookmarkStart w:id="50" w:name="_Toc370292278"/>
      <w:r w:rsidRPr="009E4FDE">
        <w:lastRenderedPageBreak/>
        <w:t>Central Scheduling (Use of Facilities</w:t>
      </w:r>
      <w:r w:rsidR="00FF6707" w:rsidRPr="009E4FDE">
        <w:t>)</w:t>
      </w:r>
      <w:bookmarkEnd w:id="50"/>
    </w:p>
    <w:p w:rsidR="007D478C" w:rsidRPr="000337D8" w:rsidRDefault="007D478C" w:rsidP="00EB469B">
      <w:pPr>
        <w:tabs>
          <w:tab w:val="left" w:pos="720"/>
          <w:tab w:val="left" w:pos="3168"/>
          <w:tab w:val="left" w:pos="6192"/>
        </w:tabs>
        <w:spacing w:line="240" w:lineRule="exact"/>
        <w:ind w:right="10"/>
        <w:jc w:val="both"/>
        <w:rPr>
          <w:rFonts w:ascii="Times New Roman" w:hAnsi="Times New Roman"/>
        </w:rPr>
      </w:pPr>
    </w:p>
    <w:p w:rsidR="001574A2" w:rsidRDefault="00EB469B" w:rsidP="00EB469B">
      <w:pPr>
        <w:tabs>
          <w:tab w:val="left" w:pos="720"/>
          <w:tab w:val="left" w:pos="3168"/>
          <w:tab w:val="left" w:pos="6192"/>
        </w:tabs>
        <w:spacing w:line="240" w:lineRule="exact"/>
        <w:ind w:right="10"/>
        <w:jc w:val="both"/>
        <w:rPr>
          <w:rFonts w:ascii="Times New Roman" w:hAnsi="Times New Roman"/>
        </w:rPr>
      </w:pPr>
      <w:r w:rsidRPr="000337D8">
        <w:rPr>
          <w:rFonts w:ascii="Times New Roman" w:hAnsi="Times New Roman"/>
        </w:rPr>
        <w:t>Scheduling of College facilities for outside and College events are scheduled through the Central Scheduling Office</w:t>
      </w:r>
      <w:r w:rsidR="00C24ADC" w:rsidRPr="000337D8">
        <w:rPr>
          <w:rFonts w:ascii="Times New Roman" w:hAnsi="Times New Roman"/>
        </w:rPr>
        <w:t>, extension</w:t>
      </w:r>
      <w:r w:rsidRPr="000337D8">
        <w:rPr>
          <w:rFonts w:ascii="Times New Roman" w:hAnsi="Times New Roman"/>
        </w:rPr>
        <w:t xml:space="preserve"> 4720. </w:t>
      </w:r>
      <w:r w:rsidR="000D047A" w:rsidRPr="000337D8">
        <w:rPr>
          <w:rFonts w:ascii="Times New Roman" w:hAnsi="Times New Roman"/>
        </w:rPr>
        <w:t xml:space="preserve">  </w:t>
      </w:r>
      <w:r w:rsidR="00C24ADC" w:rsidRPr="000337D8">
        <w:rPr>
          <w:rFonts w:ascii="Times New Roman" w:hAnsi="Times New Roman"/>
        </w:rPr>
        <w:t>A reservation</w:t>
      </w:r>
      <w:r w:rsidRPr="000337D8">
        <w:rPr>
          <w:rFonts w:ascii="Times New Roman" w:hAnsi="Times New Roman"/>
        </w:rPr>
        <w:t xml:space="preserve"> form must be completed</w:t>
      </w:r>
      <w:r w:rsidR="000D047A" w:rsidRPr="000337D8">
        <w:rPr>
          <w:rFonts w:ascii="Times New Roman" w:hAnsi="Times New Roman"/>
        </w:rPr>
        <w:t xml:space="preserve">. </w:t>
      </w:r>
      <w:r w:rsidRPr="000337D8">
        <w:rPr>
          <w:rFonts w:ascii="Times New Roman" w:hAnsi="Times New Roman"/>
        </w:rPr>
        <w:t xml:space="preserve"> </w:t>
      </w:r>
      <w:r w:rsidR="00475816">
        <w:rPr>
          <w:rFonts w:ascii="Times New Roman" w:hAnsi="Times New Roman"/>
        </w:rPr>
        <w:t xml:space="preserve">Forma are available on the college web site under </w:t>
      </w:r>
      <w:r w:rsidR="001574A2">
        <w:rPr>
          <w:rFonts w:ascii="Times New Roman" w:hAnsi="Times New Roman"/>
        </w:rPr>
        <w:t xml:space="preserve">Central Scheduling at:  </w:t>
      </w:r>
      <w:hyperlink r:id="rId19" w:history="1">
        <w:r w:rsidR="001574A2" w:rsidRPr="00082CCB">
          <w:rPr>
            <w:rStyle w:val="Hyperlink"/>
            <w:rFonts w:ascii="Times New Roman" w:hAnsi="Times New Roman"/>
          </w:rPr>
          <w:t>http://www.sunyorange.edu/cs/</w:t>
        </w:r>
      </w:hyperlink>
    </w:p>
    <w:p w:rsidR="00EB469B" w:rsidRDefault="000D047A" w:rsidP="00EB469B">
      <w:pPr>
        <w:tabs>
          <w:tab w:val="left" w:pos="720"/>
          <w:tab w:val="left" w:pos="3168"/>
          <w:tab w:val="left" w:pos="6192"/>
        </w:tabs>
        <w:spacing w:line="240" w:lineRule="exact"/>
        <w:ind w:right="10"/>
        <w:jc w:val="both"/>
        <w:rPr>
          <w:rFonts w:ascii="Times New Roman" w:hAnsi="Times New Roman"/>
        </w:rPr>
      </w:pPr>
      <w:r w:rsidRPr="000337D8">
        <w:rPr>
          <w:rFonts w:ascii="Times New Roman" w:hAnsi="Times New Roman"/>
        </w:rPr>
        <w:t>Q</w:t>
      </w:r>
      <w:r w:rsidR="00EB469B" w:rsidRPr="000337D8">
        <w:rPr>
          <w:rFonts w:ascii="Times New Roman" w:hAnsi="Times New Roman"/>
        </w:rPr>
        <w:t xml:space="preserve">uestions </w:t>
      </w:r>
      <w:r w:rsidRPr="000337D8">
        <w:rPr>
          <w:rFonts w:ascii="Times New Roman" w:hAnsi="Times New Roman"/>
        </w:rPr>
        <w:t xml:space="preserve">regarding </w:t>
      </w:r>
      <w:r w:rsidR="00C24ADC" w:rsidRPr="000337D8">
        <w:rPr>
          <w:rFonts w:ascii="Times New Roman" w:hAnsi="Times New Roman"/>
        </w:rPr>
        <w:t>daytime and</w:t>
      </w:r>
      <w:r w:rsidR="00EB469B" w:rsidRPr="000337D8">
        <w:rPr>
          <w:rFonts w:ascii="Times New Roman" w:hAnsi="Times New Roman"/>
        </w:rPr>
        <w:t xml:space="preserve"> evening classrooms </w:t>
      </w:r>
      <w:r w:rsidRPr="000337D8">
        <w:rPr>
          <w:rFonts w:ascii="Times New Roman" w:hAnsi="Times New Roman"/>
        </w:rPr>
        <w:t>or</w:t>
      </w:r>
      <w:r w:rsidR="00EB469B" w:rsidRPr="000337D8">
        <w:rPr>
          <w:rFonts w:ascii="Times New Roman" w:hAnsi="Times New Roman"/>
        </w:rPr>
        <w:t xml:space="preserve"> room change</w:t>
      </w:r>
      <w:r w:rsidRPr="000337D8">
        <w:rPr>
          <w:rFonts w:ascii="Times New Roman" w:hAnsi="Times New Roman"/>
        </w:rPr>
        <w:t xml:space="preserve"> requests </w:t>
      </w:r>
      <w:r w:rsidR="00C24ADC" w:rsidRPr="000337D8">
        <w:rPr>
          <w:rFonts w:ascii="Times New Roman" w:hAnsi="Times New Roman"/>
        </w:rPr>
        <w:t>must be approved</w:t>
      </w:r>
      <w:r w:rsidRPr="000337D8">
        <w:rPr>
          <w:rFonts w:ascii="Times New Roman" w:hAnsi="Times New Roman"/>
        </w:rPr>
        <w:t xml:space="preserve"> by </w:t>
      </w:r>
      <w:r w:rsidR="00D861E3" w:rsidRPr="000337D8">
        <w:rPr>
          <w:rFonts w:ascii="Times New Roman" w:hAnsi="Times New Roman"/>
        </w:rPr>
        <w:t xml:space="preserve">the </w:t>
      </w:r>
      <w:r w:rsidR="0013123D" w:rsidRPr="0013123D">
        <w:rPr>
          <w:rFonts w:ascii="Times New Roman" w:hAnsi="Times New Roman"/>
        </w:rPr>
        <w:t>Registrar.</w:t>
      </w:r>
    </w:p>
    <w:p w:rsidR="00A57858" w:rsidRDefault="00A57858" w:rsidP="00EB469B">
      <w:pPr>
        <w:tabs>
          <w:tab w:val="left" w:pos="720"/>
          <w:tab w:val="left" w:pos="3168"/>
          <w:tab w:val="left" w:pos="6192"/>
        </w:tabs>
        <w:spacing w:line="240" w:lineRule="exact"/>
        <w:ind w:right="10"/>
        <w:jc w:val="both"/>
        <w:rPr>
          <w:rFonts w:ascii="Times New Roman" w:hAnsi="Times New Roman"/>
        </w:rPr>
      </w:pPr>
    </w:p>
    <w:p w:rsidR="0013123D" w:rsidRPr="004B55C0" w:rsidRDefault="0013123D" w:rsidP="004B55C0">
      <w:pPr>
        <w:pStyle w:val="Heading2"/>
      </w:pPr>
      <w:bookmarkStart w:id="51" w:name="_Toc370292279"/>
      <w:r w:rsidRPr="004B55C0">
        <w:t>Center for Teaching and Learning</w:t>
      </w:r>
      <w:r w:rsidR="00920FCD" w:rsidRPr="004B55C0">
        <w:t xml:space="preserve"> (CTL)</w:t>
      </w:r>
      <w:bookmarkEnd w:id="51"/>
    </w:p>
    <w:p w:rsidR="0013123D" w:rsidRPr="0013123D" w:rsidRDefault="0013123D" w:rsidP="0013123D">
      <w:pPr>
        <w:pStyle w:val="ListParagraph"/>
        <w:tabs>
          <w:tab w:val="left" w:pos="450"/>
          <w:tab w:val="left" w:pos="3168"/>
          <w:tab w:val="left" w:pos="6192"/>
        </w:tabs>
        <w:spacing w:line="240" w:lineRule="exact"/>
        <w:ind w:right="10" w:hanging="720"/>
        <w:jc w:val="both"/>
        <w:rPr>
          <w:rFonts w:ascii="Times New Roman" w:hAnsi="Times New Roman"/>
        </w:rPr>
      </w:pPr>
    </w:p>
    <w:p w:rsidR="00D05C16" w:rsidRPr="00920FCD" w:rsidRDefault="0013123D">
      <w:pPr>
        <w:pStyle w:val="Heading6"/>
        <w:tabs>
          <w:tab w:val="clear" w:pos="720"/>
        </w:tabs>
        <w:jc w:val="both"/>
        <w:rPr>
          <w:rFonts w:ascii="Times New Roman" w:hAnsi="Times New Roman"/>
          <w:b w:val="0"/>
          <w:bCs w:val="0"/>
          <w:sz w:val="22"/>
          <w:u w:val="none"/>
        </w:rPr>
      </w:pPr>
      <w:r w:rsidRPr="00920FCD">
        <w:rPr>
          <w:rFonts w:ascii="Times New Roman" w:hAnsi="Times New Roman"/>
          <w:b w:val="0"/>
          <w:sz w:val="22"/>
          <w:u w:val="none"/>
        </w:rPr>
        <w:t>The Center for Teaching and Learning is a resource for faculty to learn, share and collaborate on new and innovative ways to reach students.  The center is l</w:t>
      </w:r>
      <w:r w:rsidR="00A57858" w:rsidRPr="00920FCD">
        <w:rPr>
          <w:rStyle w:val="Strong"/>
          <w:rFonts w:ascii="Times New Roman" w:hAnsi="Times New Roman"/>
          <w:sz w:val="22"/>
          <w:u w:val="none"/>
        </w:rPr>
        <w:t>ocated in</w:t>
      </w:r>
      <w:r w:rsidRPr="00920FCD">
        <w:rPr>
          <w:rFonts w:ascii="Times New Roman" w:hAnsi="Times New Roman"/>
          <w:b w:val="0"/>
          <w:sz w:val="22"/>
          <w:u w:val="none"/>
        </w:rPr>
        <w:t xml:space="preserve"> Room 213 in the Library of the Middletown Campus</w:t>
      </w:r>
      <w:r w:rsidR="00A57858" w:rsidRPr="00920FCD">
        <w:rPr>
          <w:rFonts w:ascii="Times New Roman" w:hAnsi="Times New Roman"/>
          <w:b w:val="0"/>
          <w:sz w:val="22"/>
          <w:u w:val="none"/>
        </w:rPr>
        <w:t>.  For more information contact Dena Whipple,</w:t>
      </w:r>
      <w:r w:rsidR="00761A30" w:rsidRPr="00920FCD">
        <w:rPr>
          <w:rFonts w:ascii="Times New Roman" w:hAnsi="Times New Roman"/>
          <w:b w:val="0"/>
          <w:sz w:val="22"/>
          <w:u w:val="none"/>
        </w:rPr>
        <w:t xml:space="preserve"> Director of CTL,</w:t>
      </w:r>
      <w:r w:rsidR="00A57858" w:rsidRPr="00920FCD">
        <w:rPr>
          <w:rFonts w:ascii="Times New Roman" w:hAnsi="Times New Roman"/>
          <w:b w:val="0"/>
          <w:sz w:val="22"/>
          <w:u w:val="none"/>
        </w:rPr>
        <w:t xml:space="preserve"> </w:t>
      </w:r>
      <w:r w:rsidR="001574A2" w:rsidRPr="00920FCD">
        <w:rPr>
          <w:rFonts w:ascii="Times New Roman" w:hAnsi="Times New Roman"/>
          <w:b w:val="0"/>
          <w:sz w:val="22"/>
          <w:u w:val="none"/>
        </w:rPr>
        <w:t xml:space="preserve">at </w:t>
      </w:r>
      <w:hyperlink r:id="rId20" w:history="1">
        <w:r w:rsidR="00A57858" w:rsidRPr="00920FCD">
          <w:rPr>
            <w:rStyle w:val="Hyperlink"/>
            <w:rFonts w:ascii="Times New Roman" w:hAnsi="Times New Roman"/>
            <w:b w:val="0"/>
            <w:sz w:val="22"/>
            <w:u w:val="none"/>
          </w:rPr>
          <w:t>dena.whipple@sunyorange.edu</w:t>
        </w:r>
      </w:hyperlink>
      <w:r w:rsidR="00A57858" w:rsidRPr="00920FCD">
        <w:rPr>
          <w:rFonts w:ascii="Times New Roman" w:hAnsi="Times New Roman"/>
          <w:b w:val="0"/>
          <w:sz w:val="22"/>
          <w:u w:val="none"/>
        </w:rPr>
        <w:t xml:space="preserve"> or </w:t>
      </w:r>
      <w:r w:rsidR="00761A30" w:rsidRPr="00920FCD">
        <w:rPr>
          <w:rFonts w:ascii="Times New Roman" w:hAnsi="Times New Roman"/>
          <w:b w:val="0"/>
          <w:sz w:val="22"/>
          <w:u w:val="none"/>
        </w:rPr>
        <w:t>visit the</w:t>
      </w:r>
      <w:r w:rsidR="00A57858" w:rsidRPr="00920FCD">
        <w:rPr>
          <w:rFonts w:ascii="Times New Roman" w:hAnsi="Times New Roman"/>
          <w:b w:val="0"/>
          <w:sz w:val="22"/>
          <w:u w:val="none"/>
        </w:rPr>
        <w:t xml:space="preserve"> website</w:t>
      </w:r>
      <w:r w:rsidR="00761A30" w:rsidRPr="00920FCD">
        <w:rPr>
          <w:rFonts w:ascii="Times New Roman" w:hAnsi="Times New Roman"/>
          <w:b w:val="0"/>
          <w:sz w:val="22"/>
          <w:u w:val="none"/>
        </w:rPr>
        <w:t xml:space="preserve"> at</w:t>
      </w:r>
      <w:r w:rsidR="00A57858" w:rsidRPr="00920FCD">
        <w:rPr>
          <w:rFonts w:ascii="Times New Roman" w:hAnsi="Times New Roman"/>
          <w:b w:val="0"/>
          <w:sz w:val="22"/>
          <w:u w:val="none"/>
        </w:rPr>
        <w:t xml:space="preserve"> www.sunyorange.edu/ctl/</w:t>
      </w:r>
    </w:p>
    <w:p w:rsidR="00B96001" w:rsidRPr="00920FCD" w:rsidRDefault="00B96001" w:rsidP="00B96001"/>
    <w:p w:rsidR="00EB469B" w:rsidRPr="000337D8" w:rsidRDefault="000D047A" w:rsidP="004B55C0">
      <w:pPr>
        <w:pStyle w:val="Heading2"/>
      </w:pPr>
      <w:bookmarkStart w:id="52" w:name="_Toc370292280"/>
      <w:r w:rsidRPr="000337D8">
        <w:t>F</w:t>
      </w:r>
      <w:r w:rsidR="00EB469B" w:rsidRPr="000337D8">
        <w:t>aculty Mailboxes</w:t>
      </w:r>
      <w:bookmarkEnd w:id="52"/>
    </w:p>
    <w:p w:rsidR="00EB469B" w:rsidRPr="000337D8" w:rsidRDefault="00EB469B" w:rsidP="00EB469B">
      <w:pPr>
        <w:tabs>
          <w:tab w:val="left" w:pos="720"/>
          <w:tab w:val="left" w:pos="3168"/>
          <w:tab w:val="left" w:pos="6192"/>
        </w:tabs>
        <w:spacing w:line="240" w:lineRule="exact"/>
        <w:ind w:right="288"/>
        <w:jc w:val="both"/>
        <w:rPr>
          <w:rFonts w:ascii="Times New Roman" w:hAnsi="Times New Roman"/>
          <w:bCs/>
          <w:sz w:val="24"/>
        </w:rPr>
      </w:pPr>
    </w:p>
    <w:p w:rsidR="00EB469B" w:rsidRPr="000337D8" w:rsidRDefault="00EB469B" w:rsidP="00EB469B">
      <w:pPr>
        <w:tabs>
          <w:tab w:val="left" w:pos="720"/>
          <w:tab w:val="left" w:pos="3168"/>
          <w:tab w:val="left" w:pos="6192"/>
        </w:tabs>
        <w:spacing w:line="240" w:lineRule="exact"/>
        <w:ind w:right="10"/>
        <w:jc w:val="both"/>
        <w:rPr>
          <w:rFonts w:ascii="Times New Roman" w:hAnsi="Times New Roman"/>
        </w:rPr>
      </w:pPr>
      <w:r w:rsidRPr="000337D8">
        <w:rPr>
          <w:rFonts w:ascii="Times New Roman" w:hAnsi="Times New Roman"/>
        </w:rPr>
        <w:t>Mailboxes for</w:t>
      </w:r>
      <w:r w:rsidR="000D047A" w:rsidRPr="000337D8">
        <w:rPr>
          <w:rFonts w:ascii="Times New Roman" w:hAnsi="Times New Roman"/>
        </w:rPr>
        <w:t xml:space="preserve"> </w:t>
      </w:r>
      <w:r w:rsidR="00C24ADC" w:rsidRPr="000337D8">
        <w:rPr>
          <w:rFonts w:ascii="Times New Roman" w:hAnsi="Times New Roman"/>
        </w:rPr>
        <w:t>all faculty</w:t>
      </w:r>
      <w:r w:rsidRPr="000337D8">
        <w:rPr>
          <w:rFonts w:ascii="Times New Roman" w:hAnsi="Times New Roman"/>
        </w:rPr>
        <w:t xml:space="preserve"> and professional staff are located in the </w:t>
      </w:r>
      <w:r w:rsidR="0098530B">
        <w:rPr>
          <w:rFonts w:ascii="Times New Roman" w:hAnsi="Times New Roman"/>
        </w:rPr>
        <w:t>lower level</w:t>
      </w:r>
      <w:r w:rsidRPr="000337D8">
        <w:rPr>
          <w:rFonts w:ascii="Times New Roman" w:hAnsi="Times New Roman"/>
        </w:rPr>
        <w:t xml:space="preserve"> of </w:t>
      </w:r>
      <w:r w:rsidR="0098530B">
        <w:rPr>
          <w:rFonts w:ascii="Times New Roman" w:hAnsi="Times New Roman"/>
        </w:rPr>
        <w:t xml:space="preserve">Orange </w:t>
      </w:r>
      <w:r w:rsidRPr="000337D8">
        <w:rPr>
          <w:rFonts w:ascii="Times New Roman" w:hAnsi="Times New Roman"/>
        </w:rPr>
        <w:t>Hal</w:t>
      </w:r>
      <w:r w:rsidR="000D047A" w:rsidRPr="000337D8">
        <w:rPr>
          <w:rFonts w:ascii="Times New Roman" w:hAnsi="Times New Roman"/>
        </w:rPr>
        <w:t>l</w:t>
      </w:r>
      <w:r w:rsidR="00FF6707" w:rsidRPr="000337D8">
        <w:rPr>
          <w:rFonts w:ascii="Times New Roman" w:hAnsi="Times New Roman"/>
        </w:rPr>
        <w:t xml:space="preserve"> on the Middlet</w:t>
      </w:r>
      <w:r w:rsidRPr="000337D8">
        <w:rPr>
          <w:rFonts w:ascii="Times New Roman" w:hAnsi="Times New Roman"/>
        </w:rPr>
        <w:t>own campus.</w:t>
      </w:r>
      <w:r w:rsidR="000D047A" w:rsidRPr="000337D8">
        <w:rPr>
          <w:rFonts w:ascii="Times New Roman" w:hAnsi="Times New Roman"/>
        </w:rPr>
        <w:t xml:space="preserve">  </w:t>
      </w:r>
      <w:r w:rsidRPr="000337D8">
        <w:rPr>
          <w:rFonts w:ascii="Times New Roman" w:hAnsi="Times New Roman"/>
        </w:rPr>
        <w:t xml:space="preserve">The Middletown </w:t>
      </w:r>
      <w:r w:rsidR="00D861E3" w:rsidRPr="000337D8">
        <w:rPr>
          <w:rFonts w:ascii="Times New Roman" w:hAnsi="Times New Roman"/>
        </w:rPr>
        <w:t>mailroom is open 8:30 a.m. – 8 p.m. Monday – Thursday and 8:30 a.m. – 5 p.m. on Friday for pick up and drops</w:t>
      </w:r>
      <w:r w:rsidRPr="000337D8">
        <w:rPr>
          <w:rFonts w:ascii="Times New Roman" w:hAnsi="Times New Roman"/>
        </w:rPr>
        <w:t xml:space="preserve">. </w:t>
      </w:r>
      <w:r w:rsidR="00AC7ED2" w:rsidRPr="000337D8">
        <w:rPr>
          <w:rFonts w:ascii="Times New Roman" w:hAnsi="Times New Roman"/>
        </w:rPr>
        <w:t xml:space="preserve"> </w:t>
      </w:r>
      <w:r w:rsidRPr="000337D8">
        <w:rPr>
          <w:rFonts w:ascii="Times New Roman" w:hAnsi="Times New Roman"/>
        </w:rPr>
        <w:t xml:space="preserve"> </w:t>
      </w:r>
      <w:r w:rsidR="00AC7ED2" w:rsidRPr="000337D8">
        <w:rPr>
          <w:rFonts w:ascii="Times New Roman" w:hAnsi="Times New Roman"/>
        </w:rPr>
        <w:t>A</w:t>
      </w:r>
      <w:r w:rsidRPr="000337D8">
        <w:rPr>
          <w:rFonts w:ascii="Times New Roman" w:hAnsi="Times New Roman"/>
        </w:rPr>
        <w:t xml:space="preserve"> mail clerk </w:t>
      </w:r>
      <w:r w:rsidR="00AC7ED2" w:rsidRPr="000337D8">
        <w:rPr>
          <w:rFonts w:ascii="Times New Roman" w:hAnsi="Times New Roman"/>
        </w:rPr>
        <w:t>is</w:t>
      </w:r>
      <w:r w:rsidRPr="000337D8">
        <w:rPr>
          <w:rFonts w:ascii="Times New Roman" w:hAnsi="Times New Roman"/>
        </w:rPr>
        <w:t xml:space="preserve"> available 8:30 a.m. – 4 p.m. </w:t>
      </w:r>
    </w:p>
    <w:p w:rsidR="003152AB" w:rsidRPr="000337D8" w:rsidRDefault="003152AB" w:rsidP="00EB469B">
      <w:pPr>
        <w:jc w:val="both"/>
        <w:rPr>
          <w:rFonts w:ascii="Times New Roman" w:hAnsi="Times New Roman"/>
        </w:rPr>
      </w:pPr>
    </w:p>
    <w:p w:rsidR="00AC7ED2" w:rsidRPr="000337D8" w:rsidRDefault="0013123D" w:rsidP="00AC7ED2">
      <w:pPr>
        <w:jc w:val="both"/>
        <w:rPr>
          <w:rFonts w:ascii="Times New Roman" w:hAnsi="Times New Roman"/>
        </w:rPr>
      </w:pPr>
      <w:r w:rsidRPr="0013123D">
        <w:rPr>
          <w:rFonts w:ascii="Times New Roman" w:hAnsi="Times New Roman"/>
        </w:rPr>
        <w:t xml:space="preserve">At the Newburgh campus mailboxes for faculty and professional staff are located in </w:t>
      </w:r>
      <w:r w:rsidR="002642EB">
        <w:rPr>
          <w:rFonts w:ascii="Times New Roman" w:hAnsi="Times New Roman"/>
        </w:rPr>
        <w:t>Tower Building, 4</w:t>
      </w:r>
      <w:r w:rsidRPr="0013123D">
        <w:rPr>
          <w:rFonts w:ascii="Times New Roman" w:hAnsi="Times New Roman"/>
          <w:vertAlign w:val="superscript"/>
        </w:rPr>
        <w:t>th</w:t>
      </w:r>
      <w:r w:rsidR="002642EB">
        <w:rPr>
          <w:rFonts w:ascii="Times New Roman" w:hAnsi="Times New Roman"/>
        </w:rPr>
        <w:t xml:space="preserve"> Floor and Kaplan Hall 2</w:t>
      </w:r>
      <w:r w:rsidRPr="0013123D">
        <w:rPr>
          <w:rFonts w:ascii="Times New Roman" w:hAnsi="Times New Roman"/>
          <w:vertAlign w:val="superscript"/>
        </w:rPr>
        <w:t>nd</w:t>
      </w:r>
      <w:r w:rsidR="002642EB">
        <w:rPr>
          <w:rFonts w:ascii="Times New Roman" w:hAnsi="Times New Roman"/>
        </w:rPr>
        <w:t xml:space="preserve"> floor.  </w:t>
      </w:r>
      <w:r w:rsidR="00AC7ED2" w:rsidRPr="000337D8">
        <w:rPr>
          <w:rFonts w:ascii="Times New Roman" w:hAnsi="Times New Roman"/>
        </w:rPr>
        <w:t xml:space="preserve">  </w:t>
      </w:r>
      <w:r w:rsidR="00EB469B" w:rsidRPr="000337D8">
        <w:rPr>
          <w:rFonts w:ascii="Times New Roman" w:hAnsi="Times New Roman"/>
        </w:rPr>
        <w:t xml:space="preserve"> </w:t>
      </w:r>
      <w:r w:rsidR="00AC7ED2" w:rsidRPr="000337D8">
        <w:rPr>
          <w:rFonts w:ascii="Times New Roman" w:hAnsi="Times New Roman"/>
        </w:rPr>
        <w:t xml:space="preserve"> </w:t>
      </w:r>
    </w:p>
    <w:p w:rsidR="00AC7ED2" w:rsidRPr="000337D8" w:rsidRDefault="00AC7ED2" w:rsidP="00AC7ED2">
      <w:pPr>
        <w:jc w:val="both"/>
        <w:rPr>
          <w:rFonts w:ascii="Times New Roman" w:hAnsi="Times New Roman"/>
        </w:rPr>
      </w:pPr>
    </w:p>
    <w:p w:rsidR="009435ED" w:rsidRPr="000337D8" w:rsidRDefault="009435ED" w:rsidP="00DB1973">
      <w:pPr>
        <w:jc w:val="both"/>
        <w:rPr>
          <w:rFonts w:ascii="Times New Roman" w:hAnsi="Times New Roman"/>
          <w:bCs/>
        </w:rPr>
      </w:pPr>
    </w:p>
    <w:p w:rsidR="001856F2" w:rsidRPr="000337D8" w:rsidRDefault="001856F2" w:rsidP="004B55C0">
      <w:pPr>
        <w:pStyle w:val="Heading2"/>
      </w:pPr>
      <w:bookmarkStart w:id="53" w:name="_Toc370292281"/>
      <w:r w:rsidRPr="000337D8">
        <w:t>Information Technology</w:t>
      </w:r>
      <w:bookmarkEnd w:id="53"/>
    </w:p>
    <w:p w:rsidR="001856F2" w:rsidRPr="000337D8" w:rsidRDefault="001856F2" w:rsidP="001856F2">
      <w:pPr>
        <w:tabs>
          <w:tab w:val="left" w:pos="720"/>
          <w:tab w:val="left" w:pos="3168"/>
          <w:tab w:val="left" w:pos="6192"/>
        </w:tabs>
        <w:spacing w:line="240" w:lineRule="exact"/>
        <w:ind w:right="288"/>
        <w:jc w:val="both"/>
        <w:rPr>
          <w:rFonts w:ascii="Times New Roman" w:hAnsi="Times New Roman"/>
        </w:rPr>
      </w:pPr>
    </w:p>
    <w:p w:rsidR="00C328B8" w:rsidRPr="00920FCD" w:rsidRDefault="00C328B8" w:rsidP="00C328B8">
      <w:pPr>
        <w:rPr>
          <w:rFonts w:ascii="Times New Roman" w:hAnsi="Times New Roman"/>
        </w:rPr>
      </w:pPr>
      <w:r w:rsidRPr="00920FCD">
        <w:rPr>
          <w:rFonts w:ascii="Times New Roman" w:hAnsi="Times New Roman"/>
        </w:rPr>
        <w:t>The Information Technology Department (IT) is divided into four groups: Information Services,</w:t>
      </w:r>
      <w:r w:rsidR="00920FCD" w:rsidRPr="00920FCD">
        <w:rPr>
          <w:rFonts w:ascii="Times New Roman" w:hAnsi="Times New Roman"/>
        </w:rPr>
        <w:t xml:space="preserve"> </w:t>
      </w:r>
      <w:r w:rsidRPr="00920FCD">
        <w:rPr>
          <w:rFonts w:ascii="Times New Roman" w:hAnsi="Times New Roman"/>
        </w:rPr>
        <w:t>Deployment &amp; Operations, Network Infrastructure and Academic Technology.  All four groups are responsible for collaboration with faculty, support staff and students on the instructional use of data, facilities and the campus software at all SUNY Orange locations.  Their responsibilities are:</w:t>
      </w:r>
    </w:p>
    <w:p w:rsidR="00C328B8" w:rsidRPr="00920FCD" w:rsidRDefault="00C328B8" w:rsidP="00C328B8">
      <w:pPr>
        <w:jc w:val="both"/>
        <w:rPr>
          <w:rFonts w:ascii="Times New Roman" w:hAnsi="Times New Roman"/>
        </w:rPr>
      </w:pPr>
    </w:p>
    <w:p w:rsidR="00C328B8" w:rsidRPr="00920FCD" w:rsidRDefault="00C328B8" w:rsidP="00C328B8">
      <w:pPr>
        <w:rPr>
          <w:rFonts w:ascii="Times New Roman" w:hAnsi="Times New Roman"/>
        </w:rPr>
      </w:pPr>
      <w:r w:rsidRPr="00920FCD">
        <w:rPr>
          <w:rFonts w:ascii="Times New Roman" w:hAnsi="Times New Roman"/>
        </w:rPr>
        <w:t xml:space="preserve"> </w:t>
      </w:r>
      <w:r w:rsidRPr="00920FCD">
        <w:rPr>
          <w:rFonts w:ascii="Times New Roman" w:hAnsi="Times New Roman"/>
          <w:i/>
        </w:rPr>
        <w:t>Information Services -</w:t>
      </w:r>
      <w:r w:rsidRPr="00920FCD">
        <w:rPr>
          <w:rFonts w:ascii="Times New Roman" w:hAnsi="Times New Roman"/>
        </w:rPr>
        <w:t xml:space="preserve"> responsible for the administrative systems, programming, reporting/analysis, web services and database. </w:t>
      </w:r>
    </w:p>
    <w:p w:rsidR="00C328B8" w:rsidRPr="00920FCD" w:rsidRDefault="00C328B8" w:rsidP="00C328B8">
      <w:pPr>
        <w:jc w:val="both"/>
        <w:rPr>
          <w:rFonts w:ascii="Times New Roman" w:hAnsi="Times New Roman"/>
        </w:rPr>
      </w:pPr>
    </w:p>
    <w:p w:rsidR="00C328B8" w:rsidRPr="00920FCD" w:rsidRDefault="00C328B8" w:rsidP="00C328B8">
      <w:pPr>
        <w:rPr>
          <w:rFonts w:ascii="Times New Roman" w:hAnsi="Times New Roman"/>
          <w:strike/>
        </w:rPr>
      </w:pPr>
      <w:r w:rsidRPr="00920FCD">
        <w:rPr>
          <w:rFonts w:ascii="Times New Roman" w:hAnsi="Times New Roman"/>
          <w:i/>
        </w:rPr>
        <w:t>Deployment &amp; Operations</w:t>
      </w:r>
      <w:r w:rsidRPr="00920FCD">
        <w:rPr>
          <w:rFonts w:ascii="Times New Roman" w:hAnsi="Times New Roman"/>
        </w:rPr>
        <w:t xml:space="preserve"> </w:t>
      </w:r>
      <w:r w:rsidR="00920FCD" w:rsidRPr="00920FCD">
        <w:rPr>
          <w:rFonts w:ascii="Times New Roman" w:hAnsi="Times New Roman"/>
          <w:strike/>
        </w:rPr>
        <w:t xml:space="preserve">- </w:t>
      </w:r>
      <w:r w:rsidRPr="00920FCD">
        <w:t>Responsible for lab updates and replacement, application support, peripheral and PC support and the multimedia-audio visual equipment.</w:t>
      </w:r>
    </w:p>
    <w:p w:rsidR="00C328B8" w:rsidRPr="00920FCD" w:rsidRDefault="00C328B8" w:rsidP="00C328B8">
      <w:pPr>
        <w:jc w:val="both"/>
        <w:rPr>
          <w:rFonts w:ascii="Times New Roman" w:hAnsi="Times New Roman"/>
        </w:rPr>
      </w:pPr>
    </w:p>
    <w:p w:rsidR="00C328B8" w:rsidRPr="00920FCD" w:rsidRDefault="00C328B8" w:rsidP="00C328B8">
      <w:pPr>
        <w:rPr>
          <w:rFonts w:ascii="Times New Roman" w:hAnsi="Times New Roman"/>
        </w:rPr>
      </w:pPr>
      <w:r w:rsidRPr="00920FCD">
        <w:rPr>
          <w:rFonts w:ascii="Times New Roman" w:hAnsi="Times New Roman"/>
          <w:i/>
        </w:rPr>
        <w:t>Network Infrastructure</w:t>
      </w:r>
      <w:r w:rsidRPr="00920FCD">
        <w:rPr>
          <w:rFonts w:ascii="Times New Roman" w:hAnsi="Times New Roman"/>
        </w:rPr>
        <w:t xml:space="preserve"> - responsible for enterprise security, setup/maintenance of systems and servers, network administration, network cabling and support, telephone system and VOIP. </w:t>
      </w:r>
    </w:p>
    <w:p w:rsidR="00C328B8" w:rsidRPr="00920FCD" w:rsidRDefault="00C328B8" w:rsidP="00C328B8">
      <w:pPr>
        <w:rPr>
          <w:rFonts w:ascii="Times New Roman" w:hAnsi="Times New Roman"/>
        </w:rPr>
      </w:pPr>
    </w:p>
    <w:p w:rsidR="00C328B8" w:rsidRPr="00920FCD" w:rsidRDefault="00C328B8" w:rsidP="00C328B8">
      <w:pPr>
        <w:rPr>
          <w:rFonts w:ascii="Times New Roman" w:hAnsi="Times New Roman"/>
        </w:rPr>
      </w:pPr>
      <w:r w:rsidRPr="00920FCD">
        <w:rPr>
          <w:rFonts w:ascii="Times New Roman" w:hAnsi="Times New Roman"/>
          <w:i/>
        </w:rPr>
        <w:t xml:space="preserve">Academic Technology- </w:t>
      </w:r>
      <w:r w:rsidRPr="00920FCD">
        <w:rPr>
          <w:rFonts w:ascii="Times New Roman" w:hAnsi="Times New Roman"/>
        </w:rPr>
        <w:t>responsible for the SUNY Orange Help Desk, Angel administration, Student and Faculty Support, Faculty training for technology, Online Learning and web-enhancement, and  liaison between academics and IT.</w:t>
      </w:r>
    </w:p>
    <w:p w:rsidR="00606BFF" w:rsidRPr="000337D8" w:rsidRDefault="00606BFF" w:rsidP="00DB1973">
      <w:pPr>
        <w:jc w:val="both"/>
        <w:rPr>
          <w:rFonts w:ascii="Times New Roman" w:hAnsi="Times New Roman"/>
          <w:bCs/>
        </w:rPr>
      </w:pPr>
    </w:p>
    <w:p w:rsidR="002E104E" w:rsidRPr="000337D8" w:rsidRDefault="002E104E" w:rsidP="00DB1973">
      <w:pPr>
        <w:jc w:val="both"/>
        <w:rPr>
          <w:rFonts w:ascii="Times New Roman" w:hAnsi="Times New Roman"/>
          <w:bCs/>
        </w:rPr>
      </w:pPr>
    </w:p>
    <w:p w:rsidR="00277856" w:rsidRDefault="00277856" w:rsidP="004B55C0">
      <w:pPr>
        <w:pStyle w:val="Heading2"/>
      </w:pPr>
      <w:bookmarkStart w:id="54" w:name="_Toc370292282"/>
      <w:r w:rsidRPr="000337D8">
        <w:t>Instructional Technology</w:t>
      </w:r>
      <w:bookmarkEnd w:id="54"/>
    </w:p>
    <w:p w:rsidR="0013123D" w:rsidRPr="002D3E43" w:rsidRDefault="0013123D" w:rsidP="0013123D">
      <w:pPr>
        <w:ind w:left="1440"/>
        <w:jc w:val="both"/>
        <w:rPr>
          <w:rFonts w:ascii="Times New Roman" w:hAnsi="Times New Roman"/>
          <w:b/>
          <w:bCs/>
        </w:rPr>
      </w:pPr>
    </w:p>
    <w:p w:rsidR="0013123D" w:rsidRPr="002D3E43" w:rsidRDefault="000545A5" w:rsidP="004B55C0">
      <w:pPr>
        <w:rPr>
          <w:rFonts w:ascii="Times New Roman" w:hAnsi="Times New Roman"/>
        </w:rPr>
      </w:pPr>
      <w:r w:rsidRPr="002D3E43">
        <w:rPr>
          <w:rFonts w:ascii="Times New Roman" w:hAnsi="Times New Roman"/>
          <w:b/>
          <w:bCs/>
        </w:rPr>
        <w:t>Distance Learning</w:t>
      </w:r>
      <w:r w:rsidR="00920FCD" w:rsidRPr="002D3E43">
        <w:rPr>
          <w:rFonts w:ascii="Times New Roman" w:hAnsi="Times New Roman"/>
          <w:b/>
          <w:bCs/>
        </w:rPr>
        <w:t>/Angel Support</w:t>
      </w:r>
      <w:r w:rsidRPr="002D3E43">
        <w:rPr>
          <w:rFonts w:ascii="Times New Roman" w:hAnsi="Times New Roman"/>
          <w:b/>
          <w:bCs/>
        </w:rPr>
        <w:t>:</w:t>
      </w:r>
      <w:r w:rsidRPr="002D3E43">
        <w:rPr>
          <w:rStyle w:val="FootnoteReference"/>
          <w:rFonts w:ascii="Times New Roman" w:hAnsi="Times New Roman"/>
        </w:rPr>
        <w:t xml:space="preserve"> </w:t>
      </w:r>
      <w:r w:rsidRPr="002D3E43">
        <w:rPr>
          <w:rFonts w:ascii="Times New Roman" w:hAnsi="Times New Roman"/>
        </w:rPr>
        <w:t xml:space="preserve"> </w:t>
      </w:r>
      <w:r w:rsidR="0013123D" w:rsidRPr="002D3E43">
        <w:rPr>
          <w:rStyle w:val="Strong"/>
          <w:rFonts w:ascii="Times New Roman" w:hAnsi="Times New Roman"/>
          <w:b w:val="0"/>
        </w:rPr>
        <w:t>SUNY Orange</w:t>
      </w:r>
      <w:r w:rsidR="0013123D" w:rsidRPr="002D3E43">
        <w:rPr>
          <w:rFonts w:ascii="Times New Roman" w:hAnsi="Times New Roman"/>
        </w:rPr>
        <w:t xml:space="preserve"> has teamed up with </w:t>
      </w:r>
      <w:r w:rsidR="0013123D" w:rsidRPr="002D3E43">
        <w:rPr>
          <w:rStyle w:val="Strong"/>
          <w:rFonts w:ascii="Times New Roman" w:hAnsi="Times New Roman"/>
        </w:rPr>
        <w:t>SUNY Learning Network (SLN)</w:t>
      </w:r>
      <w:r w:rsidR="0013123D" w:rsidRPr="002D3E43">
        <w:rPr>
          <w:rFonts w:ascii="Times New Roman" w:hAnsi="Times New Roman"/>
        </w:rPr>
        <w:t xml:space="preserve"> and </w:t>
      </w:r>
      <w:r w:rsidR="0013123D" w:rsidRPr="002D3E43">
        <w:rPr>
          <w:rStyle w:val="Strong"/>
          <w:rFonts w:ascii="Times New Roman" w:hAnsi="Times New Roman"/>
        </w:rPr>
        <w:t>Angel Learning</w:t>
      </w:r>
      <w:r w:rsidR="0013123D" w:rsidRPr="002D3E43">
        <w:rPr>
          <w:rFonts w:ascii="Times New Roman" w:hAnsi="Times New Roman"/>
        </w:rPr>
        <w:t xml:space="preserve"> for our online learning content delivery system</w:t>
      </w:r>
      <w:r w:rsidRPr="002D3E43">
        <w:rPr>
          <w:rFonts w:ascii="Times New Roman" w:hAnsi="Times New Roman"/>
        </w:rPr>
        <w:t xml:space="preserve">.  </w:t>
      </w:r>
    </w:p>
    <w:p w:rsidR="00965502" w:rsidRPr="002D3E43" w:rsidRDefault="00965502" w:rsidP="004B55C0">
      <w:pPr>
        <w:rPr>
          <w:rFonts w:ascii="Times New Roman" w:hAnsi="Times New Roman"/>
        </w:rPr>
      </w:pPr>
    </w:p>
    <w:p w:rsidR="00920FCD" w:rsidRPr="002D3E43" w:rsidRDefault="00920FCD" w:rsidP="004B55C0">
      <w:pPr>
        <w:rPr>
          <w:rFonts w:ascii="Times New Roman" w:hAnsi="Times New Roman"/>
        </w:rPr>
      </w:pPr>
      <w:r w:rsidRPr="002D3E43">
        <w:rPr>
          <w:rFonts w:ascii="Times New Roman" w:hAnsi="Times New Roman"/>
        </w:rPr>
        <w:t>If you need help using Angel, then you may contact SLN at:</w:t>
      </w:r>
    </w:p>
    <w:p w:rsidR="00920FCD" w:rsidRPr="002D3E43" w:rsidRDefault="00920FCD" w:rsidP="004B55C0">
      <w:pPr>
        <w:rPr>
          <w:rFonts w:ascii="Times New Roman" w:hAnsi="Times New Roman"/>
        </w:rPr>
      </w:pPr>
      <w:r w:rsidRPr="002D3E43">
        <w:rPr>
          <w:rFonts w:ascii="Times New Roman" w:hAnsi="Times New Roman"/>
          <w:b/>
          <w:bCs/>
        </w:rPr>
        <w:t>Phone:</w:t>
      </w:r>
      <w:r w:rsidRPr="002D3E43">
        <w:rPr>
          <w:rFonts w:ascii="Times New Roman" w:hAnsi="Times New Roman"/>
        </w:rPr>
        <w:t xml:space="preserve"> 1 (800) 875-6269</w:t>
      </w:r>
      <w:r w:rsidRPr="002D3E43">
        <w:rPr>
          <w:rFonts w:ascii="Times New Roman" w:hAnsi="Times New Roman"/>
        </w:rPr>
        <w:br/>
      </w:r>
      <w:r w:rsidRPr="002D3E43">
        <w:rPr>
          <w:rFonts w:ascii="Times New Roman" w:hAnsi="Times New Roman"/>
          <w:b/>
          <w:bCs/>
        </w:rPr>
        <w:t xml:space="preserve">Email: </w:t>
      </w:r>
      <w:hyperlink r:id="rId21" w:history="1">
        <w:r w:rsidRPr="002D3E43">
          <w:rPr>
            <w:rFonts w:ascii="Times New Roman" w:hAnsi="Times New Roman"/>
            <w:color w:val="0000FF"/>
            <w:u w:val="single"/>
          </w:rPr>
          <w:t>SLN Helpdesk</w:t>
        </w:r>
      </w:hyperlink>
    </w:p>
    <w:p w:rsidR="00920FCD" w:rsidRPr="002D3E43" w:rsidRDefault="00920FCD" w:rsidP="004B55C0">
      <w:pPr>
        <w:rPr>
          <w:rFonts w:ascii="Times New Roman" w:hAnsi="Times New Roman"/>
        </w:rPr>
      </w:pPr>
      <w:r w:rsidRPr="002D3E43">
        <w:rPr>
          <w:rFonts w:ascii="Times New Roman" w:hAnsi="Times New Roman"/>
        </w:rPr>
        <w:t>For problems logging on to Angel, you may also conta</w:t>
      </w:r>
      <w:r w:rsidR="00965502" w:rsidRPr="002D3E43">
        <w:rPr>
          <w:rFonts w:ascii="Times New Roman" w:hAnsi="Times New Roman"/>
        </w:rPr>
        <w:t xml:space="preserve">ct the SUNY Orange help desk at </w:t>
      </w:r>
      <w:hyperlink r:id="rId22" w:history="1">
        <w:r w:rsidR="00965502" w:rsidRPr="002D3E43">
          <w:rPr>
            <w:rFonts w:ascii="Times New Roman" w:hAnsi="Times New Roman"/>
            <w:color w:val="0000FF"/>
            <w:u w:val="single"/>
          </w:rPr>
          <w:t>helpdesk@sunyorange.edu</w:t>
        </w:r>
      </w:hyperlink>
      <w:r w:rsidR="00965502" w:rsidRPr="002D3E43">
        <w:rPr>
          <w:rFonts w:ascii="Times New Roman" w:hAnsi="Times New Roman"/>
        </w:rPr>
        <w:t xml:space="preserve"> </w:t>
      </w:r>
      <w:r w:rsidRPr="002D3E43">
        <w:rPr>
          <w:rFonts w:ascii="Times New Roman" w:hAnsi="Times New Roman"/>
        </w:rPr>
        <w:t xml:space="preserve">or phone: (845) 341-4749 or (845) 341-4735 </w:t>
      </w:r>
    </w:p>
    <w:p w:rsidR="00965502" w:rsidRPr="002D3E43" w:rsidRDefault="00965502" w:rsidP="004B55C0">
      <w:pPr>
        <w:rPr>
          <w:rFonts w:ascii="Times New Roman" w:hAnsi="Times New Roman"/>
        </w:rPr>
      </w:pPr>
    </w:p>
    <w:p w:rsidR="00920FCD" w:rsidRPr="002D3E43" w:rsidRDefault="00920FCD" w:rsidP="004B55C0">
      <w:pPr>
        <w:rPr>
          <w:rFonts w:ascii="Times New Roman" w:hAnsi="Times New Roman"/>
        </w:rPr>
      </w:pPr>
      <w:r w:rsidRPr="002D3E43">
        <w:rPr>
          <w:rFonts w:ascii="Times New Roman" w:hAnsi="Times New Roman"/>
        </w:rPr>
        <w:lastRenderedPageBreak/>
        <w:t xml:space="preserve">If you have any other DL/Angel related need/request, then please contact the DL </w:t>
      </w:r>
      <w:r w:rsidR="00965502" w:rsidRPr="002D3E43">
        <w:rPr>
          <w:rFonts w:ascii="Times New Roman" w:hAnsi="Times New Roman"/>
        </w:rPr>
        <w:t>Coordinator (Maureen Larsen) at:</w:t>
      </w:r>
    </w:p>
    <w:p w:rsidR="00920FCD" w:rsidRPr="002D3E43" w:rsidRDefault="00920FCD" w:rsidP="004B55C0">
      <w:pPr>
        <w:rPr>
          <w:rFonts w:ascii="Times New Roman" w:hAnsi="Times New Roman"/>
        </w:rPr>
      </w:pPr>
      <w:r w:rsidRPr="002D3E43">
        <w:rPr>
          <w:rFonts w:ascii="Times New Roman" w:hAnsi="Times New Roman"/>
        </w:rPr>
        <w:t>Phone: x4484</w:t>
      </w:r>
      <w:r w:rsidRPr="002D3E43">
        <w:rPr>
          <w:rFonts w:ascii="Times New Roman" w:hAnsi="Times New Roman"/>
        </w:rPr>
        <w:br/>
        <w:t xml:space="preserve">Email: </w:t>
      </w:r>
      <w:hyperlink r:id="rId23" w:history="1">
        <w:r w:rsidRPr="002D3E43">
          <w:rPr>
            <w:rFonts w:ascii="Times New Roman" w:hAnsi="Times New Roman"/>
            <w:color w:val="0000FF"/>
            <w:u w:val="single"/>
          </w:rPr>
          <w:t>maureen.larsen@sunyorange.edu</w:t>
        </w:r>
      </w:hyperlink>
    </w:p>
    <w:p w:rsidR="0013123D" w:rsidRPr="002D3E43" w:rsidRDefault="0013123D" w:rsidP="004B55C0">
      <w:pPr>
        <w:rPr>
          <w:rFonts w:ascii="Times New Roman" w:hAnsi="Times New Roman"/>
        </w:rPr>
      </w:pPr>
    </w:p>
    <w:p w:rsidR="00277856" w:rsidRPr="002D3E43" w:rsidRDefault="00E54CB3" w:rsidP="004B55C0">
      <w:pPr>
        <w:rPr>
          <w:rFonts w:ascii="Times New Roman" w:hAnsi="Times New Roman"/>
        </w:rPr>
      </w:pPr>
      <w:r w:rsidRPr="002D3E43">
        <w:rPr>
          <w:rFonts w:ascii="Times New Roman" w:hAnsi="Times New Roman"/>
          <w:b/>
        </w:rPr>
        <w:t>Co</w:t>
      </w:r>
      <w:r w:rsidR="00277856" w:rsidRPr="002D3E43">
        <w:rPr>
          <w:rFonts w:ascii="Times New Roman" w:hAnsi="Times New Roman"/>
          <w:b/>
        </w:rPr>
        <w:t xml:space="preserve">mputer Lab Hours: </w:t>
      </w:r>
      <w:r w:rsidR="00AB3E90" w:rsidRPr="002D3E43">
        <w:rPr>
          <w:rFonts w:ascii="Times New Roman" w:hAnsi="Times New Roman"/>
        </w:rPr>
        <w:t xml:space="preserve"> A computer </w:t>
      </w:r>
      <w:r w:rsidR="007D2525" w:rsidRPr="002D3E43">
        <w:rPr>
          <w:rFonts w:ascii="Times New Roman" w:hAnsi="Times New Roman"/>
        </w:rPr>
        <w:t>lab for</w:t>
      </w:r>
      <w:r w:rsidR="00277856" w:rsidRPr="002D3E43">
        <w:rPr>
          <w:rFonts w:ascii="Times New Roman" w:hAnsi="Times New Roman"/>
        </w:rPr>
        <w:t xml:space="preserve"> faculty use is </w:t>
      </w:r>
      <w:r w:rsidR="00277877" w:rsidRPr="002D3E43">
        <w:rPr>
          <w:rFonts w:ascii="Times New Roman" w:hAnsi="Times New Roman"/>
        </w:rPr>
        <w:t xml:space="preserve">located in the </w:t>
      </w:r>
      <w:r w:rsidR="00AC3357" w:rsidRPr="002D3E43">
        <w:rPr>
          <w:rFonts w:ascii="Times New Roman" w:hAnsi="Times New Roman"/>
        </w:rPr>
        <w:t xml:space="preserve">CTL </w:t>
      </w:r>
      <w:r w:rsidR="00277877" w:rsidRPr="002D3E43">
        <w:rPr>
          <w:rFonts w:ascii="Times New Roman" w:hAnsi="Times New Roman"/>
        </w:rPr>
        <w:t xml:space="preserve">located in the </w:t>
      </w:r>
      <w:r w:rsidR="00BA112D" w:rsidRPr="002D3E43">
        <w:rPr>
          <w:rFonts w:ascii="Times New Roman" w:hAnsi="Times New Roman"/>
        </w:rPr>
        <w:t>Library</w:t>
      </w:r>
      <w:r w:rsidR="00277877" w:rsidRPr="002D3E43">
        <w:rPr>
          <w:rFonts w:ascii="Times New Roman" w:hAnsi="Times New Roman"/>
        </w:rPr>
        <w:t xml:space="preserve">, Room </w:t>
      </w:r>
      <w:r w:rsidR="00AC3357" w:rsidRPr="002D3E43">
        <w:rPr>
          <w:rFonts w:ascii="Times New Roman" w:hAnsi="Times New Roman"/>
        </w:rPr>
        <w:t>213</w:t>
      </w:r>
      <w:r w:rsidR="00277877" w:rsidRPr="002D3E43">
        <w:rPr>
          <w:rFonts w:ascii="Times New Roman" w:hAnsi="Times New Roman"/>
        </w:rPr>
        <w:t xml:space="preserve">.  </w:t>
      </w:r>
      <w:r w:rsidR="00AC3357" w:rsidRPr="002D3E43">
        <w:rPr>
          <w:rFonts w:ascii="Times New Roman" w:hAnsi="Times New Roman"/>
        </w:rPr>
        <w:t>For more information contact Dena Whipple, Director, CTL.</w:t>
      </w:r>
    </w:p>
    <w:p w:rsidR="00202742" w:rsidRPr="002D3E43" w:rsidRDefault="00202742" w:rsidP="004B55C0">
      <w:pPr>
        <w:rPr>
          <w:rFonts w:ascii="Times New Roman" w:hAnsi="Times New Roman"/>
        </w:rPr>
      </w:pPr>
    </w:p>
    <w:p w:rsidR="00277856" w:rsidRPr="002D3E43" w:rsidRDefault="00277856" w:rsidP="004B55C0">
      <w:pPr>
        <w:rPr>
          <w:rFonts w:ascii="Times New Roman" w:hAnsi="Times New Roman"/>
        </w:rPr>
      </w:pPr>
    </w:p>
    <w:p w:rsidR="00277856" w:rsidRPr="002D3E43" w:rsidRDefault="00C24ADC" w:rsidP="004B55C0">
      <w:pPr>
        <w:rPr>
          <w:rFonts w:ascii="Times New Roman" w:hAnsi="Times New Roman"/>
          <w:b/>
        </w:rPr>
      </w:pPr>
      <w:r w:rsidRPr="002D3E43">
        <w:rPr>
          <w:rFonts w:ascii="Times New Roman" w:hAnsi="Times New Roman"/>
        </w:rPr>
        <w:t>Duplicating Services</w:t>
      </w:r>
      <w:r w:rsidR="00277856" w:rsidRPr="002D3E43">
        <w:rPr>
          <w:rFonts w:ascii="Times New Roman" w:hAnsi="Times New Roman"/>
        </w:rPr>
        <w:t>:</w:t>
      </w:r>
      <w:r w:rsidR="00707AC0" w:rsidRPr="002D3E43">
        <w:rPr>
          <w:rFonts w:ascii="Times New Roman" w:hAnsi="Times New Roman"/>
        </w:rPr>
        <w:t xml:space="preserve"> </w:t>
      </w:r>
      <w:r w:rsidR="00277856" w:rsidRPr="002D3E43">
        <w:rPr>
          <w:rFonts w:ascii="Times New Roman" w:hAnsi="Times New Roman"/>
          <w:b/>
        </w:rPr>
        <w:t xml:space="preserve"> The Copy Room is located in the lower level of Orange Hall, across from </w:t>
      </w:r>
      <w:r w:rsidR="004E7FD4" w:rsidRPr="002D3E43">
        <w:rPr>
          <w:rFonts w:ascii="Times New Roman" w:hAnsi="Times New Roman"/>
          <w:b/>
        </w:rPr>
        <w:t>the Payroll</w:t>
      </w:r>
      <w:r w:rsidR="00277856" w:rsidRPr="002D3E43">
        <w:rPr>
          <w:rFonts w:ascii="Times New Roman" w:hAnsi="Times New Roman"/>
          <w:b/>
        </w:rPr>
        <w:t xml:space="preserve"> Office. The hours are 8 a.m. to </w:t>
      </w:r>
      <w:r w:rsidR="008545BC" w:rsidRPr="002D3E43">
        <w:rPr>
          <w:rFonts w:ascii="Times New Roman" w:hAnsi="Times New Roman"/>
          <w:b/>
        </w:rPr>
        <w:t>8</w:t>
      </w:r>
      <w:r w:rsidR="00277856" w:rsidRPr="002D3E43">
        <w:rPr>
          <w:rFonts w:ascii="Times New Roman" w:hAnsi="Times New Roman"/>
          <w:b/>
        </w:rPr>
        <w:t xml:space="preserve"> p.m., Monday </w:t>
      </w:r>
      <w:r w:rsidR="00974ED7" w:rsidRPr="002D3E43">
        <w:rPr>
          <w:rFonts w:ascii="Times New Roman" w:hAnsi="Times New Roman"/>
          <w:b/>
        </w:rPr>
        <w:t xml:space="preserve">- Thursday and 8 a.m. to </w:t>
      </w:r>
      <w:r w:rsidR="004E7FD4" w:rsidRPr="002D3E43">
        <w:rPr>
          <w:rFonts w:ascii="Times New Roman" w:hAnsi="Times New Roman"/>
          <w:b/>
        </w:rPr>
        <w:t>7</w:t>
      </w:r>
      <w:r w:rsidR="00974ED7" w:rsidRPr="002D3E43">
        <w:rPr>
          <w:rFonts w:ascii="Times New Roman" w:hAnsi="Times New Roman"/>
          <w:b/>
        </w:rPr>
        <w:t xml:space="preserve"> p.m. </w:t>
      </w:r>
      <w:r w:rsidR="00F46BB7" w:rsidRPr="002D3E43">
        <w:rPr>
          <w:rFonts w:ascii="Times New Roman" w:hAnsi="Times New Roman"/>
          <w:b/>
        </w:rPr>
        <w:t>on Friday</w:t>
      </w:r>
      <w:r w:rsidR="00974ED7" w:rsidRPr="002D3E43">
        <w:rPr>
          <w:rFonts w:ascii="Times New Roman" w:hAnsi="Times New Roman"/>
          <w:b/>
        </w:rPr>
        <w:t>.</w:t>
      </w:r>
      <w:r w:rsidR="004E7FD4" w:rsidRPr="002D3E43">
        <w:rPr>
          <w:rFonts w:ascii="Times New Roman" w:hAnsi="Times New Roman"/>
          <w:b/>
        </w:rPr>
        <w:t xml:space="preserve">  There is a 5 business day requirement for processing.</w:t>
      </w:r>
    </w:p>
    <w:p w:rsidR="00DE6358" w:rsidRPr="002D3E43" w:rsidRDefault="00DE6358" w:rsidP="004B55C0">
      <w:pPr>
        <w:rPr>
          <w:rFonts w:ascii="Times New Roman" w:hAnsi="Times New Roman"/>
        </w:rPr>
      </w:pPr>
    </w:p>
    <w:p w:rsidR="00277856" w:rsidRPr="002D3E43" w:rsidRDefault="00277856" w:rsidP="004B55C0">
      <w:pPr>
        <w:rPr>
          <w:rFonts w:ascii="Times New Roman" w:hAnsi="Times New Roman"/>
        </w:rPr>
      </w:pPr>
      <w:r w:rsidRPr="002D3E43">
        <w:rPr>
          <w:rFonts w:ascii="Times New Roman" w:hAnsi="Times New Roman"/>
          <w:b/>
        </w:rPr>
        <w:t>E-Mail</w:t>
      </w:r>
      <w:r w:rsidR="005245D6" w:rsidRPr="002D3E43">
        <w:rPr>
          <w:rFonts w:ascii="Times New Roman" w:hAnsi="Times New Roman"/>
          <w:b/>
        </w:rPr>
        <w:t xml:space="preserve">: </w:t>
      </w:r>
      <w:r w:rsidR="00974ED7" w:rsidRPr="002D3E43">
        <w:rPr>
          <w:rFonts w:ascii="Times New Roman" w:hAnsi="Times New Roman"/>
          <w:b/>
        </w:rPr>
        <w:t xml:space="preserve"> </w:t>
      </w:r>
      <w:r w:rsidR="005245D6" w:rsidRPr="002D3E43">
        <w:rPr>
          <w:rFonts w:ascii="Times New Roman" w:hAnsi="Times New Roman"/>
          <w:b/>
        </w:rPr>
        <w:t xml:space="preserve"> </w:t>
      </w:r>
      <w:r w:rsidRPr="002D3E43">
        <w:rPr>
          <w:rFonts w:ascii="Times New Roman" w:hAnsi="Times New Roman"/>
        </w:rPr>
        <w:t>E-mail and Internet access is available to</w:t>
      </w:r>
      <w:r w:rsidR="002665C0" w:rsidRPr="002D3E43">
        <w:rPr>
          <w:rFonts w:ascii="Times New Roman" w:hAnsi="Times New Roman"/>
        </w:rPr>
        <w:t xml:space="preserve"> all staff </w:t>
      </w:r>
      <w:r w:rsidRPr="002D3E43">
        <w:rPr>
          <w:rFonts w:ascii="Times New Roman" w:hAnsi="Times New Roman"/>
        </w:rPr>
        <w:t>upon the written request of their supervisors.</w:t>
      </w:r>
      <w:r w:rsidR="00277877" w:rsidRPr="002D3E43">
        <w:rPr>
          <w:rFonts w:ascii="Times New Roman" w:hAnsi="Times New Roman"/>
        </w:rPr>
        <w:t xml:space="preserve">  </w:t>
      </w:r>
      <w:r w:rsidRPr="002D3E43">
        <w:rPr>
          <w:rFonts w:ascii="Times New Roman" w:hAnsi="Times New Roman"/>
        </w:rPr>
        <w:t xml:space="preserve"> Accounts remain active only while an individual remains affiliated with the college</w:t>
      </w:r>
      <w:r w:rsidR="002665C0" w:rsidRPr="002D3E43">
        <w:rPr>
          <w:rFonts w:ascii="Times New Roman" w:hAnsi="Times New Roman"/>
        </w:rPr>
        <w:t>.</w:t>
      </w:r>
      <w:r w:rsidRPr="002D3E43">
        <w:rPr>
          <w:rFonts w:ascii="Times New Roman" w:hAnsi="Times New Roman"/>
        </w:rPr>
        <w:t xml:space="preserve"> Individuals may access their college e-mail account from their homes using an independent Internet service provider.</w:t>
      </w:r>
    </w:p>
    <w:p w:rsidR="00277856" w:rsidRPr="002D3E43" w:rsidRDefault="00277856" w:rsidP="004B55C0">
      <w:pPr>
        <w:rPr>
          <w:rFonts w:ascii="Times New Roman" w:hAnsi="Times New Roman"/>
        </w:rPr>
      </w:pPr>
    </w:p>
    <w:p w:rsidR="00277856" w:rsidRPr="002D3E43" w:rsidRDefault="006760BE" w:rsidP="004B55C0">
      <w:pPr>
        <w:rPr>
          <w:rFonts w:ascii="Times New Roman" w:hAnsi="Times New Roman"/>
        </w:rPr>
      </w:pPr>
      <w:r w:rsidRPr="002D3E43">
        <w:rPr>
          <w:rFonts w:ascii="Times New Roman" w:hAnsi="Times New Roman"/>
          <w:i/>
        </w:rPr>
        <w:t xml:space="preserve">All adjunct faculty </w:t>
      </w:r>
      <w:r w:rsidR="005A0D40" w:rsidRPr="002D3E43">
        <w:rPr>
          <w:rFonts w:ascii="Times New Roman" w:hAnsi="Times New Roman"/>
          <w:i/>
        </w:rPr>
        <w:t>is</w:t>
      </w:r>
      <w:r w:rsidRPr="002D3E43">
        <w:rPr>
          <w:rFonts w:ascii="Times New Roman" w:hAnsi="Times New Roman"/>
          <w:i/>
        </w:rPr>
        <w:t xml:space="preserve"> required to have a campus e-mail address.  Contact the Help Desk/Operations, 341-4749 to establish an e-mail address</w:t>
      </w:r>
      <w:r w:rsidRPr="002D3E43">
        <w:rPr>
          <w:rFonts w:ascii="Times New Roman" w:hAnsi="Times New Roman"/>
        </w:rPr>
        <w:t xml:space="preserve">. </w:t>
      </w:r>
    </w:p>
    <w:p w:rsidR="001856F2" w:rsidRPr="002D3E43" w:rsidRDefault="001856F2" w:rsidP="004B55C0">
      <w:pPr>
        <w:rPr>
          <w:rFonts w:ascii="Times New Roman" w:hAnsi="Times New Roman"/>
          <w:bCs/>
        </w:rPr>
      </w:pPr>
    </w:p>
    <w:p w:rsidR="00FF6707" w:rsidRPr="002D3E43" w:rsidRDefault="00FF6707" w:rsidP="004B55C0">
      <w:pPr>
        <w:rPr>
          <w:rFonts w:ascii="Times New Roman" w:hAnsi="Times New Roman"/>
        </w:rPr>
      </w:pPr>
      <w:r w:rsidRPr="002D3E43">
        <w:rPr>
          <w:rFonts w:ascii="Times New Roman" w:hAnsi="Times New Roman"/>
          <w:b/>
        </w:rPr>
        <w:t xml:space="preserve">Smart Classrooms:  </w:t>
      </w:r>
      <w:r w:rsidRPr="002D3E43">
        <w:rPr>
          <w:rFonts w:ascii="Times New Roman" w:hAnsi="Times New Roman"/>
        </w:rPr>
        <w:t>A variety of smart classrooms with various types of state-of-the-art equipment exist on campus.  The College is committed to enhancing technology availability and usage by all staff.  Contact the department chair for assistance with technology or smart classroom requests.</w:t>
      </w:r>
    </w:p>
    <w:p w:rsidR="000814E8" w:rsidRPr="002D3E43" w:rsidRDefault="000814E8" w:rsidP="004B55C0">
      <w:pPr>
        <w:rPr>
          <w:rFonts w:ascii="Times New Roman" w:hAnsi="Times New Roman"/>
          <w:bCs/>
        </w:rPr>
      </w:pPr>
    </w:p>
    <w:p w:rsidR="007A0475" w:rsidRPr="002D3E43" w:rsidRDefault="00392F19" w:rsidP="004B55C0">
      <w:pPr>
        <w:rPr>
          <w:rFonts w:ascii="Times New Roman" w:hAnsi="Times New Roman"/>
        </w:rPr>
      </w:pPr>
      <w:r w:rsidRPr="002D3E43">
        <w:rPr>
          <w:rFonts w:ascii="Times New Roman" w:hAnsi="Times New Roman"/>
          <w:b/>
          <w:bCs/>
        </w:rPr>
        <w:t xml:space="preserve">Telephone:  </w:t>
      </w:r>
      <w:r w:rsidRPr="002D3E43">
        <w:rPr>
          <w:rFonts w:ascii="Times New Roman" w:hAnsi="Times New Roman"/>
          <w:bCs/>
        </w:rPr>
        <w:t xml:space="preserve"> To report problems with telephone or lines contact the </w:t>
      </w:r>
      <w:r w:rsidR="00965502" w:rsidRPr="002D3E43">
        <w:rPr>
          <w:rFonts w:ascii="Times New Roman" w:hAnsi="Times New Roman"/>
          <w:bCs/>
        </w:rPr>
        <w:t xml:space="preserve">Help Desk at </w:t>
      </w:r>
      <w:hyperlink r:id="rId24" w:history="1">
        <w:r w:rsidR="00965502" w:rsidRPr="002D3E43">
          <w:rPr>
            <w:rFonts w:ascii="Times New Roman" w:hAnsi="Times New Roman"/>
            <w:color w:val="0000FF"/>
            <w:u w:val="single"/>
          </w:rPr>
          <w:t>helpdesk@sunyorange.edu</w:t>
        </w:r>
      </w:hyperlink>
      <w:r w:rsidR="00965502" w:rsidRPr="002D3E43">
        <w:rPr>
          <w:rFonts w:ascii="Times New Roman" w:hAnsi="Times New Roman"/>
        </w:rPr>
        <w:t xml:space="preserve"> or phone: (845) 341-4749 or (845) 341-4735</w:t>
      </w:r>
      <w:r w:rsidRPr="002D3E43">
        <w:rPr>
          <w:rFonts w:ascii="Times New Roman" w:hAnsi="Times New Roman"/>
          <w:bCs/>
        </w:rPr>
        <w:t>.  To add or move equipment, a written request should be submitted in writing to the Director of Facilities/Administrative Services.</w:t>
      </w:r>
      <w:r w:rsidRPr="002D3E43">
        <w:rPr>
          <w:rFonts w:ascii="Times New Roman" w:hAnsi="Times New Roman"/>
          <w:b/>
          <w:bCs/>
        </w:rPr>
        <w:t xml:space="preserve">  </w:t>
      </w:r>
    </w:p>
    <w:p w:rsidR="00B24758" w:rsidRPr="002D3E43" w:rsidRDefault="00B24758" w:rsidP="004B55C0">
      <w:pPr>
        <w:rPr>
          <w:rFonts w:ascii="Times New Roman" w:hAnsi="Times New Roman"/>
        </w:rPr>
      </w:pPr>
    </w:p>
    <w:p w:rsidR="006760BE" w:rsidRPr="002D3E43" w:rsidRDefault="00B24758" w:rsidP="004B55C0">
      <w:pPr>
        <w:rPr>
          <w:rFonts w:ascii="Times New Roman" w:hAnsi="Times New Roman"/>
          <w:i/>
        </w:rPr>
      </w:pPr>
      <w:r w:rsidRPr="002D3E43">
        <w:rPr>
          <w:rFonts w:ascii="Times New Roman" w:hAnsi="Times New Roman"/>
          <w:b/>
        </w:rPr>
        <w:t>Voice Mail</w:t>
      </w:r>
      <w:r w:rsidR="00392F19" w:rsidRPr="002D3E43">
        <w:rPr>
          <w:rFonts w:ascii="Times New Roman" w:hAnsi="Times New Roman"/>
          <w:b/>
        </w:rPr>
        <w:t xml:space="preserve">:   </w:t>
      </w:r>
      <w:r w:rsidRPr="002D3E43">
        <w:rPr>
          <w:rFonts w:ascii="Times New Roman" w:hAnsi="Times New Roman"/>
        </w:rPr>
        <w:t>Voice Mail is available by request to full time faculty and professional staff. Persons who wish to have voice mail must have their own phone extension rather than a phone line shared with another person.</w:t>
      </w:r>
      <w:r w:rsidR="00C8293D" w:rsidRPr="002D3E43">
        <w:rPr>
          <w:rFonts w:ascii="Times New Roman" w:hAnsi="Times New Roman"/>
        </w:rPr>
        <w:t xml:space="preserve">  </w:t>
      </w:r>
      <w:r w:rsidR="006760BE" w:rsidRPr="002D3E43">
        <w:rPr>
          <w:rFonts w:ascii="Times New Roman" w:hAnsi="Times New Roman"/>
          <w:i/>
        </w:rPr>
        <w:t>Voice Mail is not yet available for</w:t>
      </w:r>
      <w:r w:rsidR="001229CE" w:rsidRPr="002D3E43">
        <w:rPr>
          <w:rFonts w:ascii="Times New Roman" w:hAnsi="Times New Roman"/>
          <w:i/>
        </w:rPr>
        <w:t xml:space="preserve"> all</w:t>
      </w:r>
      <w:r w:rsidR="006760BE" w:rsidRPr="002D3E43">
        <w:rPr>
          <w:rFonts w:ascii="Times New Roman" w:hAnsi="Times New Roman"/>
          <w:i/>
        </w:rPr>
        <w:t xml:space="preserve"> adjuncts</w:t>
      </w:r>
      <w:r w:rsidR="001229CE" w:rsidRPr="002D3E43">
        <w:rPr>
          <w:rFonts w:ascii="Times New Roman" w:hAnsi="Times New Roman"/>
          <w:i/>
        </w:rPr>
        <w:t xml:space="preserve"> unless designated by the department chair</w:t>
      </w:r>
      <w:r w:rsidR="002E104E" w:rsidRPr="002D3E43">
        <w:rPr>
          <w:rFonts w:ascii="Times New Roman" w:hAnsi="Times New Roman"/>
          <w:i/>
        </w:rPr>
        <w:t>.</w:t>
      </w:r>
    </w:p>
    <w:p w:rsidR="00B24758" w:rsidRPr="002D3E43" w:rsidRDefault="00B24758" w:rsidP="004B55C0">
      <w:pPr>
        <w:rPr>
          <w:rFonts w:ascii="Times New Roman" w:hAnsi="Times New Roman"/>
        </w:rPr>
      </w:pPr>
    </w:p>
    <w:p w:rsidR="00B24758" w:rsidRPr="002D3E43" w:rsidRDefault="00B24758" w:rsidP="004B55C0">
      <w:pPr>
        <w:rPr>
          <w:rFonts w:ascii="Times New Roman" w:hAnsi="Times New Roman"/>
        </w:rPr>
      </w:pPr>
      <w:r w:rsidRPr="002D3E43">
        <w:rPr>
          <w:rFonts w:ascii="Times New Roman" w:hAnsi="Times New Roman"/>
          <w:b/>
        </w:rPr>
        <w:t>Web Page</w:t>
      </w:r>
      <w:r w:rsidR="00392F19" w:rsidRPr="002D3E43">
        <w:rPr>
          <w:rFonts w:ascii="Times New Roman" w:hAnsi="Times New Roman"/>
        </w:rPr>
        <w:t xml:space="preserve">:  </w:t>
      </w:r>
      <w:r w:rsidRPr="002D3E43">
        <w:rPr>
          <w:rFonts w:ascii="Times New Roman" w:hAnsi="Times New Roman"/>
        </w:rPr>
        <w:t xml:space="preserve">The maintenance of the college web site (internet) is the responsibility of the Office </w:t>
      </w:r>
      <w:r w:rsidR="00F46BB7" w:rsidRPr="002D3E43">
        <w:rPr>
          <w:rFonts w:ascii="Times New Roman" w:hAnsi="Times New Roman"/>
        </w:rPr>
        <w:t>of</w:t>
      </w:r>
      <w:r w:rsidRPr="002D3E43">
        <w:rPr>
          <w:rFonts w:ascii="Times New Roman" w:hAnsi="Times New Roman"/>
        </w:rPr>
        <w:t xml:space="preserve"> </w:t>
      </w:r>
      <w:r w:rsidR="00F46BB7" w:rsidRPr="002D3E43">
        <w:rPr>
          <w:rFonts w:ascii="Times New Roman" w:hAnsi="Times New Roman"/>
        </w:rPr>
        <w:t xml:space="preserve">Institutional </w:t>
      </w:r>
      <w:r w:rsidRPr="002D3E43">
        <w:rPr>
          <w:rFonts w:ascii="Times New Roman" w:hAnsi="Times New Roman"/>
        </w:rPr>
        <w:t>Advancement.  The college intranet (web share, e</w:t>
      </w:r>
      <w:r w:rsidR="00CD3313" w:rsidRPr="002D3E43">
        <w:rPr>
          <w:rFonts w:ascii="Times New Roman" w:hAnsi="Times New Roman"/>
        </w:rPr>
        <w:t>-</w:t>
      </w:r>
      <w:r w:rsidRPr="002D3E43">
        <w:rPr>
          <w:rFonts w:ascii="Times New Roman" w:hAnsi="Times New Roman"/>
        </w:rPr>
        <w:t xml:space="preserve">mails) is the responsibility of the </w:t>
      </w:r>
      <w:r w:rsidR="00F46BB7" w:rsidRPr="002D3E43">
        <w:rPr>
          <w:rFonts w:ascii="Times New Roman" w:hAnsi="Times New Roman"/>
        </w:rPr>
        <w:t xml:space="preserve">Department </w:t>
      </w:r>
      <w:r w:rsidRPr="002D3E43">
        <w:rPr>
          <w:rFonts w:ascii="Times New Roman" w:hAnsi="Times New Roman"/>
        </w:rPr>
        <w:t xml:space="preserve">of </w:t>
      </w:r>
      <w:r w:rsidR="00F46BB7" w:rsidRPr="002D3E43">
        <w:rPr>
          <w:rFonts w:ascii="Times New Roman" w:hAnsi="Times New Roman"/>
        </w:rPr>
        <w:t xml:space="preserve">Information </w:t>
      </w:r>
      <w:r w:rsidRPr="002D3E43">
        <w:rPr>
          <w:rFonts w:ascii="Times New Roman" w:hAnsi="Times New Roman"/>
        </w:rPr>
        <w:t xml:space="preserve">Technology. </w:t>
      </w:r>
      <w:r w:rsidR="0026554B" w:rsidRPr="002D3E43">
        <w:rPr>
          <w:rFonts w:ascii="Times New Roman" w:hAnsi="Times New Roman"/>
        </w:rPr>
        <w:t xml:space="preserve"> </w:t>
      </w:r>
      <w:r w:rsidR="006F13ED" w:rsidRPr="002D3E43">
        <w:rPr>
          <w:rFonts w:ascii="Times New Roman" w:hAnsi="Times New Roman"/>
        </w:rPr>
        <w:t>Faculty is</w:t>
      </w:r>
      <w:r w:rsidRPr="002D3E43">
        <w:rPr>
          <w:rFonts w:ascii="Times New Roman" w:hAnsi="Times New Roman"/>
        </w:rPr>
        <w:t xml:space="preserve"> responsible for the</w:t>
      </w:r>
      <w:r w:rsidR="00104F53" w:rsidRPr="002D3E43">
        <w:rPr>
          <w:rFonts w:ascii="Times New Roman" w:hAnsi="Times New Roman"/>
        </w:rPr>
        <w:t xml:space="preserve">ir personal web page and a web master has been designated for all departments.  </w:t>
      </w:r>
      <w:r w:rsidRPr="002D3E43">
        <w:rPr>
          <w:rFonts w:ascii="Times New Roman" w:hAnsi="Times New Roman"/>
        </w:rPr>
        <w:t xml:space="preserve"> Changes to these pages should be discussed with and submitted to the college web master.</w:t>
      </w:r>
    </w:p>
    <w:p w:rsidR="00B24758" w:rsidRPr="000337D8" w:rsidRDefault="00B24758" w:rsidP="004B55C0">
      <w:pPr>
        <w:rPr>
          <w:rFonts w:ascii="Times New Roman" w:hAnsi="Times New Roman"/>
        </w:rPr>
      </w:pPr>
    </w:p>
    <w:p w:rsidR="002E104E" w:rsidRPr="000337D8" w:rsidRDefault="002E104E" w:rsidP="00B24758">
      <w:pPr>
        <w:tabs>
          <w:tab w:val="left" w:pos="720"/>
          <w:tab w:val="left" w:pos="3168"/>
          <w:tab w:val="left" w:pos="6192"/>
        </w:tabs>
        <w:spacing w:line="240" w:lineRule="exact"/>
        <w:ind w:right="10"/>
        <w:jc w:val="both"/>
        <w:rPr>
          <w:rFonts w:ascii="Times New Roman" w:hAnsi="Times New Roman"/>
        </w:rPr>
      </w:pPr>
    </w:p>
    <w:p w:rsidR="004B55C0" w:rsidRDefault="002B06A4" w:rsidP="004B55C0">
      <w:pPr>
        <w:pStyle w:val="Heading2"/>
      </w:pPr>
      <w:bookmarkStart w:id="55" w:name="_Toc370292283"/>
      <w:r w:rsidRPr="000337D8">
        <w:t>Work Orders (Maintenance Requests)</w:t>
      </w:r>
      <w:bookmarkEnd w:id="55"/>
    </w:p>
    <w:p w:rsidR="004B55C0" w:rsidRDefault="004B55C0" w:rsidP="002B06A4">
      <w:pPr>
        <w:rPr>
          <w:rFonts w:ascii="Times New Roman" w:hAnsi="Times New Roman"/>
        </w:rPr>
      </w:pPr>
    </w:p>
    <w:p w:rsidR="00265A81" w:rsidRPr="000337D8" w:rsidRDefault="00265A81" w:rsidP="002B06A4">
      <w:pPr>
        <w:rPr>
          <w:rFonts w:ascii="Times New Roman" w:hAnsi="Times New Roman"/>
        </w:rPr>
      </w:pPr>
      <w:r w:rsidRPr="000337D8">
        <w:rPr>
          <w:rFonts w:ascii="Times New Roman" w:hAnsi="Times New Roman"/>
        </w:rPr>
        <w:t xml:space="preserve">Work </w:t>
      </w:r>
      <w:r w:rsidR="006F13ED" w:rsidRPr="000337D8">
        <w:rPr>
          <w:rFonts w:ascii="Times New Roman" w:hAnsi="Times New Roman"/>
        </w:rPr>
        <w:t xml:space="preserve">Orders </w:t>
      </w:r>
      <w:r w:rsidR="00965502">
        <w:rPr>
          <w:rFonts w:ascii="Times New Roman" w:hAnsi="Times New Roman"/>
        </w:rPr>
        <w:t xml:space="preserve">for maintenance </w:t>
      </w:r>
      <w:r w:rsidR="006F13ED" w:rsidRPr="000337D8">
        <w:rPr>
          <w:rFonts w:ascii="Times New Roman" w:hAnsi="Times New Roman"/>
        </w:rPr>
        <w:t>can</w:t>
      </w:r>
      <w:r w:rsidRPr="000337D8">
        <w:rPr>
          <w:rFonts w:ascii="Times New Roman" w:hAnsi="Times New Roman"/>
        </w:rPr>
        <w:t xml:space="preserve"> be </w:t>
      </w:r>
      <w:r w:rsidR="006F13ED" w:rsidRPr="000337D8">
        <w:rPr>
          <w:rFonts w:ascii="Times New Roman" w:hAnsi="Times New Roman"/>
        </w:rPr>
        <w:t>submitted electronically</w:t>
      </w:r>
      <w:r w:rsidRPr="000337D8">
        <w:rPr>
          <w:rFonts w:ascii="Times New Roman" w:hAnsi="Times New Roman"/>
        </w:rPr>
        <w:t xml:space="preserve"> </w:t>
      </w:r>
      <w:r w:rsidR="00104F53" w:rsidRPr="000337D8">
        <w:rPr>
          <w:rFonts w:ascii="Times New Roman" w:hAnsi="Times New Roman"/>
        </w:rPr>
        <w:t>as described below.   E</w:t>
      </w:r>
      <w:r w:rsidRPr="000337D8">
        <w:rPr>
          <w:rFonts w:ascii="Times New Roman" w:hAnsi="Times New Roman"/>
        </w:rPr>
        <w:t xml:space="preserve">mergency conditions </w:t>
      </w:r>
      <w:r w:rsidR="00104F53" w:rsidRPr="000337D8">
        <w:rPr>
          <w:rFonts w:ascii="Times New Roman" w:hAnsi="Times New Roman"/>
        </w:rPr>
        <w:t xml:space="preserve">should </w:t>
      </w:r>
      <w:r w:rsidRPr="000337D8">
        <w:rPr>
          <w:rFonts w:ascii="Times New Roman" w:hAnsi="Times New Roman"/>
        </w:rPr>
        <w:t xml:space="preserve">be </w:t>
      </w:r>
      <w:r w:rsidR="00104F53" w:rsidRPr="000337D8">
        <w:rPr>
          <w:rFonts w:ascii="Times New Roman" w:hAnsi="Times New Roman"/>
        </w:rPr>
        <w:t xml:space="preserve">reported </w:t>
      </w:r>
      <w:r w:rsidR="006F13ED" w:rsidRPr="000337D8">
        <w:rPr>
          <w:rFonts w:ascii="Times New Roman" w:hAnsi="Times New Roman"/>
        </w:rPr>
        <w:t>by phone</w:t>
      </w:r>
      <w:r w:rsidRPr="000337D8">
        <w:rPr>
          <w:rFonts w:ascii="Times New Roman" w:hAnsi="Times New Roman"/>
        </w:rPr>
        <w:t xml:space="preserve">. </w:t>
      </w:r>
    </w:p>
    <w:p w:rsidR="00265A81" w:rsidRPr="000337D8" w:rsidRDefault="00265A81" w:rsidP="00265A81">
      <w:pPr>
        <w:tabs>
          <w:tab w:val="left" w:pos="720"/>
          <w:tab w:val="left" w:pos="3168"/>
          <w:tab w:val="left" w:pos="6192"/>
          <w:tab w:val="left" w:pos="9350"/>
        </w:tabs>
        <w:spacing w:line="240" w:lineRule="exact"/>
        <w:ind w:right="10"/>
        <w:jc w:val="both"/>
        <w:rPr>
          <w:rFonts w:ascii="Times New Roman" w:hAnsi="Times New Roman"/>
        </w:rPr>
      </w:pPr>
    </w:p>
    <w:p w:rsidR="00265A81" w:rsidRPr="000337D8" w:rsidRDefault="00265A81" w:rsidP="00265A81">
      <w:pPr>
        <w:numPr>
          <w:ilvl w:val="1"/>
          <w:numId w:val="1"/>
        </w:numPr>
        <w:tabs>
          <w:tab w:val="clear" w:pos="1155"/>
          <w:tab w:val="num" w:pos="270"/>
          <w:tab w:val="left" w:pos="720"/>
          <w:tab w:val="left" w:pos="3168"/>
          <w:tab w:val="left" w:pos="6192"/>
          <w:tab w:val="left" w:pos="9350"/>
        </w:tabs>
        <w:spacing w:line="240" w:lineRule="exact"/>
        <w:ind w:right="10" w:hanging="1155"/>
        <w:jc w:val="both"/>
        <w:rPr>
          <w:rFonts w:ascii="Times New Roman" w:hAnsi="Times New Roman"/>
        </w:rPr>
      </w:pPr>
      <w:r w:rsidRPr="000337D8">
        <w:rPr>
          <w:rFonts w:ascii="Times New Roman" w:hAnsi="Times New Roman"/>
        </w:rPr>
        <w:t xml:space="preserve">Go to </w:t>
      </w:r>
      <w:hyperlink r:id="rId25" w:history="1">
        <w:r w:rsidR="006F13ED" w:rsidRPr="000337D8">
          <w:rPr>
            <w:rStyle w:val="Hyperlink"/>
            <w:rFonts w:ascii="Times New Roman" w:hAnsi="Times New Roman"/>
          </w:rPr>
          <w:t>http://orange.cc.ny.us/facultyandstaff.shtml</w:t>
        </w:r>
      </w:hyperlink>
      <w:r w:rsidR="006F13ED" w:rsidRPr="000337D8">
        <w:rPr>
          <w:rFonts w:ascii="Times New Roman" w:hAnsi="Times New Roman"/>
        </w:rPr>
        <w:t xml:space="preserve"> and click on Maintenance orders link</w:t>
      </w:r>
    </w:p>
    <w:p w:rsidR="00265A81" w:rsidRPr="000337D8" w:rsidRDefault="00265A81" w:rsidP="00265A81">
      <w:pPr>
        <w:numPr>
          <w:ilvl w:val="1"/>
          <w:numId w:val="1"/>
        </w:numPr>
        <w:tabs>
          <w:tab w:val="clear" w:pos="1155"/>
          <w:tab w:val="num" w:pos="270"/>
          <w:tab w:val="left" w:pos="720"/>
          <w:tab w:val="left" w:pos="3168"/>
          <w:tab w:val="left" w:pos="6192"/>
          <w:tab w:val="left" w:pos="9350"/>
        </w:tabs>
        <w:spacing w:line="240" w:lineRule="exact"/>
        <w:ind w:right="10" w:hanging="1155"/>
        <w:jc w:val="both"/>
        <w:rPr>
          <w:rFonts w:ascii="Times New Roman" w:hAnsi="Times New Roman"/>
        </w:rPr>
      </w:pPr>
      <w:r w:rsidRPr="000337D8">
        <w:rPr>
          <w:rFonts w:ascii="Times New Roman" w:hAnsi="Times New Roman"/>
        </w:rPr>
        <w:t xml:space="preserve">Click on </w:t>
      </w:r>
      <w:r w:rsidR="00EC5C6D" w:rsidRPr="000337D8">
        <w:rPr>
          <w:rFonts w:ascii="Times New Roman" w:hAnsi="Times New Roman"/>
        </w:rPr>
        <w:t>“Faculty and Staff”</w:t>
      </w:r>
    </w:p>
    <w:p w:rsidR="00265A81" w:rsidRPr="000337D8" w:rsidRDefault="00EC5C6D" w:rsidP="00265A81">
      <w:pPr>
        <w:numPr>
          <w:ilvl w:val="1"/>
          <w:numId w:val="1"/>
        </w:numPr>
        <w:tabs>
          <w:tab w:val="clear" w:pos="1155"/>
          <w:tab w:val="num" w:pos="270"/>
          <w:tab w:val="left" w:pos="720"/>
          <w:tab w:val="left" w:pos="3168"/>
          <w:tab w:val="left" w:pos="6192"/>
          <w:tab w:val="left" w:pos="9350"/>
        </w:tabs>
        <w:spacing w:line="240" w:lineRule="exact"/>
        <w:ind w:right="10" w:hanging="1155"/>
        <w:jc w:val="both"/>
        <w:rPr>
          <w:rFonts w:ascii="Times New Roman" w:hAnsi="Times New Roman"/>
        </w:rPr>
      </w:pPr>
      <w:r w:rsidRPr="000337D8">
        <w:rPr>
          <w:rFonts w:ascii="Times New Roman" w:hAnsi="Times New Roman"/>
        </w:rPr>
        <w:t>C</w:t>
      </w:r>
      <w:r w:rsidR="00265A81" w:rsidRPr="000337D8">
        <w:rPr>
          <w:rFonts w:ascii="Times New Roman" w:hAnsi="Times New Roman"/>
        </w:rPr>
        <w:t>lick on “</w:t>
      </w:r>
      <w:r w:rsidRPr="000337D8">
        <w:rPr>
          <w:rFonts w:ascii="Times New Roman" w:hAnsi="Times New Roman"/>
        </w:rPr>
        <w:t>Maintenance Orders</w:t>
      </w:r>
      <w:r w:rsidR="00265A81" w:rsidRPr="000337D8">
        <w:rPr>
          <w:rFonts w:ascii="Times New Roman" w:hAnsi="Times New Roman"/>
        </w:rPr>
        <w:t>”</w:t>
      </w:r>
    </w:p>
    <w:p w:rsidR="00265A81" w:rsidRPr="000337D8" w:rsidRDefault="00EC5C6D" w:rsidP="00265A81">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Sign in and identify yourself</w:t>
      </w:r>
    </w:p>
    <w:p w:rsidR="00265A81" w:rsidRPr="000337D8" w:rsidRDefault="00265A81" w:rsidP="00265A81">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Select location of work from drop down list;</w:t>
      </w:r>
    </w:p>
    <w:p w:rsidR="00265A81" w:rsidRPr="000337D8" w:rsidRDefault="00EC5C6D" w:rsidP="00265A81">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Select problem type</w:t>
      </w:r>
      <w:r w:rsidR="00265A81" w:rsidRPr="000337D8">
        <w:rPr>
          <w:rFonts w:ascii="Times New Roman" w:hAnsi="Times New Roman"/>
        </w:rPr>
        <w:t>;</w:t>
      </w:r>
    </w:p>
    <w:p w:rsidR="00265A81" w:rsidRPr="000337D8" w:rsidRDefault="00EC5C6D" w:rsidP="00265A81">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Describe problem or request;</w:t>
      </w:r>
    </w:p>
    <w:p w:rsidR="00265A81" w:rsidRPr="000337D8" w:rsidRDefault="00EC5C6D" w:rsidP="00265A81">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Submit password</w:t>
      </w:r>
    </w:p>
    <w:p w:rsidR="00DF42CA" w:rsidRDefault="00EC5C6D" w:rsidP="00DF42CA">
      <w:pPr>
        <w:numPr>
          <w:ilvl w:val="1"/>
          <w:numId w:val="1"/>
        </w:numPr>
        <w:tabs>
          <w:tab w:val="clear" w:pos="1155"/>
          <w:tab w:val="num" w:pos="270"/>
          <w:tab w:val="left" w:pos="720"/>
          <w:tab w:val="left" w:pos="3168"/>
          <w:tab w:val="left" w:pos="6192"/>
          <w:tab w:val="left" w:pos="9350"/>
        </w:tabs>
        <w:spacing w:line="240" w:lineRule="exact"/>
        <w:ind w:left="270" w:right="10" w:hanging="270"/>
        <w:jc w:val="both"/>
        <w:rPr>
          <w:rFonts w:ascii="Times New Roman" w:hAnsi="Times New Roman"/>
        </w:rPr>
      </w:pPr>
      <w:r w:rsidRPr="000337D8">
        <w:rPr>
          <w:rFonts w:ascii="Times New Roman" w:hAnsi="Times New Roman"/>
        </w:rPr>
        <w:t>Click on submit and your work</w:t>
      </w:r>
      <w:r w:rsidR="00B96001">
        <w:rPr>
          <w:rFonts w:ascii="Times New Roman" w:hAnsi="Times New Roman"/>
        </w:rPr>
        <w:t xml:space="preserve"> order is on its way</w:t>
      </w:r>
      <w:r w:rsidR="00DF42CA">
        <w:rPr>
          <w:rFonts w:ascii="Times New Roman" w:hAnsi="Times New Roman"/>
        </w:rPr>
        <w:t>.</w:t>
      </w:r>
    </w:p>
    <w:p w:rsidR="004B55C0" w:rsidRDefault="004B55C0" w:rsidP="004B55C0">
      <w:pPr>
        <w:tabs>
          <w:tab w:val="left" w:pos="720"/>
          <w:tab w:val="left" w:pos="3168"/>
          <w:tab w:val="left" w:pos="6192"/>
          <w:tab w:val="left" w:pos="9350"/>
        </w:tabs>
        <w:spacing w:line="240" w:lineRule="exact"/>
        <w:ind w:left="270" w:right="10"/>
        <w:jc w:val="both"/>
        <w:rPr>
          <w:rFonts w:ascii="Times New Roman" w:hAnsi="Times New Roman"/>
        </w:rPr>
      </w:pPr>
    </w:p>
    <w:p w:rsidR="003B0323" w:rsidRDefault="007E34A1" w:rsidP="004B55C0">
      <w:pPr>
        <w:pStyle w:val="Heading2"/>
      </w:pPr>
      <w:bookmarkStart w:id="56" w:name="_Toc370292284"/>
      <w:r>
        <w:t>Library</w:t>
      </w:r>
      <w:bookmarkEnd w:id="56"/>
    </w:p>
    <w:p w:rsidR="004B55C0" w:rsidRDefault="004B55C0" w:rsidP="000C6DC2">
      <w:pPr>
        <w:tabs>
          <w:tab w:val="left" w:pos="720"/>
          <w:tab w:val="left" w:pos="3168"/>
          <w:tab w:val="left" w:pos="6192"/>
        </w:tabs>
        <w:spacing w:line="240" w:lineRule="exact"/>
        <w:ind w:right="10"/>
        <w:rPr>
          <w:rFonts w:ascii="Times New Roman" w:hAnsi="Times New Roman"/>
        </w:rPr>
      </w:pPr>
    </w:p>
    <w:p w:rsidR="002D3E43" w:rsidRPr="002D3E43" w:rsidRDefault="002D3E43" w:rsidP="002D3E43">
      <w:pPr>
        <w:ind w:firstLine="720"/>
        <w:contextualSpacing/>
        <w:rPr>
          <w:rFonts w:ascii="Times New Roman" w:hAnsi="Times New Roman"/>
        </w:rPr>
      </w:pPr>
      <w:r w:rsidRPr="002D3E43">
        <w:rPr>
          <w:rFonts w:ascii="Times New Roman" w:hAnsi="Times New Roman"/>
        </w:rPr>
        <w:t xml:space="preserve">Library Services are provided on both the Middletown and Newburgh campuses. Designed to be </w:t>
      </w:r>
      <w:r w:rsidRPr="002D3E43">
        <w:rPr>
          <w:rFonts w:ascii="Times New Roman" w:hAnsi="Times New Roman"/>
        </w:rPr>
        <w:lastRenderedPageBreak/>
        <w:t>welcoming places, each library contains a mixture of comfortable seating, designated quiet areas, and a variety of study spaces that include carrels for individual study and tables for group work. The Information Commons spaces are busy, centrally located areas, where students can access a range of academic and technology resources carefully selected to support their learning and research. Within the Commons, the Libraries provide traditional research tools, databases and reference materials, Microsoft Office software, and both wired and wireless internet access. The electronic databases provide full-text and full-image journals, magazines and newspapers. Help Desks located adjacent to the Commons are staffed by librarians and support staff to assist students with research and technical questions.</w:t>
      </w:r>
    </w:p>
    <w:p w:rsidR="002D3E43" w:rsidRPr="002D3E43" w:rsidRDefault="002D3E43" w:rsidP="002D3E43">
      <w:pPr>
        <w:contextualSpacing/>
        <w:rPr>
          <w:rFonts w:ascii="Times New Roman" w:hAnsi="Times New Roman"/>
        </w:rPr>
      </w:pPr>
      <w:r w:rsidRPr="002D3E43">
        <w:rPr>
          <w:rFonts w:ascii="Times New Roman" w:hAnsi="Times New Roman"/>
        </w:rPr>
        <w:tab/>
        <w:t>The Library website (</w:t>
      </w:r>
      <w:hyperlink r:id="rId26" w:history="1">
        <w:r w:rsidRPr="002D3E43">
          <w:rPr>
            <w:rStyle w:val="Hyperlink"/>
            <w:rFonts w:ascii="Times New Roman" w:hAnsi="Times New Roman"/>
          </w:rPr>
          <w:t>http://sunyorange.edu/lrc</w:t>
        </w:r>
      </w:hyperlink>
      <w:r w:rsidRPr="002D3E43">
        <w:rPr>
          <w:rFonts w:ascii="Times New Roman" w:hAnsi="Times New Roman"/>
        </w:rPr>
        <w:t>) contains detailed information regarding library services, hours, and policies, and includes a section on library services for faculty.</w:t>
      </w:r>
    </w:p>
    <w:p w:rsidR="002D3E43" w:rsidRPr="002D3E43" w:rsidRDefault="002D3E43" w:rsidP="002D3E43">
      <w:pPr>
        <w:contextualSpacing/>
        <w:rPr>
          <w:rFonts w:ascii="Times New Roman" w:hAnsi="Times New Roman"/>
        </w:rPr>
      </w:pPr>
      <w:r w:rsidRPr="002D3E43">
        <w:rPr>
          <w:rFonts w:ascii="Times New Roman" w:hAnsi="Times New Roman"/>
        </w:rPr>
        <w:tab/>
        <w:t>Services provided for faculty include:</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rPr>
      </w:pPr>
      <w:r w:rsidRPr="002D3E43">
        <w:rPr>
          <w:rFonts w:ascii="Times New Roman" w:hAnsi="Times New Roman"/>
          <w:u w:val="single"/>
        </w:rPr>
        <w:t>Library Instruction</w:t>
      </w:r>
      <w:r w:rsidRPr="002D3E43">
        <w:rPr>
          <w:rFonts w:ascii="Times New Roman" w:hAnsi="Times New Roman"/>
        </w:rPr>
        <w:t>. The goal of Library Instruction is to provide students instruction on the methods and processes necessary to effectively carry out scholarly research. At the end of a session, students will be able to recognize information needs, and be able to evaluate the appropriate sources for their assignments. The Library offers 50 minute classes where we work closely with faculty to tailor the presentation to the class contents and level from introduction to advanced. Classes can extend beyond 50 minutes, and can include a second meeting for additional student practice.</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 xml:space="preserve">Embedded Librarian Program. </w:t>
      </w:r>
      <w:r w:rsidRPr="002D3E43">
        <w:rPr>
          <w:rFonts w:ascii="Times New Roman" w:hAnsi="Times New Roman"/>
        </w:rPr>
        <w:t>For a more in-depth research experience, Librarians are available to participate as a partner within the classroom. An Embedded Librarian will work with the class throughout the semester through multiple face-to-face meetings or virtually through the Angel course shell. An application is necessary to work with an Embedded Librarian.</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 xml:space="preserve">Course Reserves. </w:t>
      </w:r>
      <w:r w:rsidRPr="002D3E43">
        <w:rPr>
          <w:rFonts w:ascii="Times New Roman" w:hAnsi="Times New Roman"/>
        </w:rPr>
        <w:t xml:space="preserve">Classroom support materials may be placed on reserve for restricted use by your students. </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Interlibrary Loan.</w:t>
      </w:r>
      <w:r w:rsidRPr="002D3E43">
        <w:rPr>
          <w:rFonts w:ascii="Times New Roman" w:hAnsi="Times New Roman"/>
        </w:rPr>
        <w:t xml:space="preserve"> The Interlibrary Loan service (ILL) is a cooperative program between libraries intended to provide access to materials not owned by the college libraries. To request materials an Illiad account is needed and can be set-up from the library web page.</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Recommend a book title for purchase.</w:t>
      </w:r>
      <w:r w:rsidRPr="002D3E43">
        <w:rPr>
          <w:rFonts w:ascii="Times New Roman" w:hAnsi="Times New Roman"/>
        </w:rPr>
        <w:t xml:space="preserve"> The Library encourages faculty to contribute to the growth of the collection by forwarding order suggestions to the Collection Development Librarian.</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Subject Research Guides.</w:t>
      </w:r>
      <w:r w:rsidRPr="002D3E43">
        <w:rPr>
          <w:rFonts w:ascii="Times New Roman" w:hAnsi="Times New Roman"/>
        </w:rPr>
        <w:t xml:space="preserve"> The Instruction Librarians will work with faculty to create research guides tailored to support classes in any discipline. Research guides contain lists of sources for the literature of specific disciplines, subject areas, and classes. The Research Guides provide instruction in various aspects of the research process, such as the use of Library resources (e.g. databases) and citation styles.</w:t>
      </w:r>
    </w:p>
    <w:p w:rsidR="002D3E43" w:rsidRPr="002D3E43" w:rsidRDefault="002D3E43" w:rsidP="003E6AE1">
      <w:pPr>
        <w:pStyle w:val="ListParagraph"/>
        <w:numPr>
          <w:ilvl w:val="0"/>
          <w:numId w:val="21"/>
        </w:numPr>
        <w:spacing w:before="100" w:beforeAutospacing="1" w:after="100" w:afterAutospacing="1"/>
        <w:jc w:val="left"/>
        <w:rPr>
          <w:rFonts w:ascii="Times New Roman" w:hAnsi="Times New Roman"/>
          <w:u w:val="single"/>
        </w:rPr>
      </w:pPr>
      <w:r w:rsidRPr="002D3E43">
        <w:rPr>
          <w:rFonts w:ascii="Times New Roman" w:hAnsi="Times New Roman"/>
          <w:u w:val="single"/>
        </w:rPr>
        <w:t>Reference Assistance.</w:t>
      </w:r>
      <w:r w:rsidRPr="002D3E43">
        <w:rPr>
          <w:rFonts w:ascii="Times New Roman" w:hAnsi="Times New Roman"/>
        </w:rPr>
        <w:t xml:space="preserve"> The References Desks at both campus libraries are staffed during all open hours for drop-in and telephone reference assistance. For off-site, we offer chat reference assistance.</w:t>
      </w:r>
    </w:p>
    <w:p w:rsidR="006B61A4" w:rsidRPr="002D3E43" w:rsidRDefault="006B61A4" w:rsidP="004B55C0">
      <w:pPr>
        <w:rPr>
          <w:rFonts w:ascii="Times New Roman" w:hAnsi="Times New Roman"/>
        </w:rPr>
      </w:pPr>
    </w:p>
    <w:p w:rsidR="00B00F72" w:rsidRPr="002D3E43" w:rsidRDefault="00B00F72" w:rsidP="00B24758">
      <w:pPr>
        <w:tabs>
          <w:tab w:val="left" w:pos="720"/>
          <w:tab w:val="left" w:pos="3168"/>
          <w:tab w:val="left" w:pos="6192"/>
        </w:tabs>
        <w:spacing w:line="240" w:lineRule="exact"/>
        <w:ind w:right="10"/>
        <w:jc w:val="both"/>
        <w:rPr>
          <w:rFonts w:ascii="Times New Roman" w:hAnsi="Times New Roman"/>
        </w:rPr>
      </w:pPr>
    </w:p>
    <w:p w:rsidR="002B06A4" w:rsidRPr="000337D8" w:rsidRDefault="002B06A4" w:rsidP="004B55C0">
      <w:pPr>
        <w:pStyle w:val="Heading2"/>
      </w:pPr>
      <w:bookmarkStart w:id="57" w:name="_Toc370292285"/>
      <w:r w:rsidRPr="000337D8">
        <w:t>Parking</w:t>
      </w:r>
      <w:bookmarkEnd w:id="57"/>
    </w:p>
    <w:p w:rsidR="002559EE" w:rsidRPr="002D3E43" w:rsidRDefault="00463ABE" w:rsidP="002559EE">
      <w:pPr>
        <w:pStyle w:val="NormalWeb"/>
        <w:rPr>
          <w:sz w:val="22"/>
          <w:szCs w:val="22"/>
        </w:rPr>
      </w:pPr>
      <w:r w:rsidRPr="002D3E43">
        <w:rPr>
          <w:sz w:val="22"/>
          <w:szCs w:val="22"/>
        </w:rPr>
        <w:t>All employees must register their vehicle(s) at the Student Information Desk</w:t>
      </w:r>
      <w:r w:rsidR="00F73A02" w:rsidRPr="002D3E43">
        <w:rPr>
          <w:sz w:val="22"/>
          <w:szCs w:val="22"/>
        </w:rPr>
        <w:t xml:space="preserve"> in the Shepard Center</w:t>
      </w:r>
      <w:r w:rsidRPr="002D3E43">
        <w:rPr>
          <w:sz w:val="22"/>
          <w:szCs w:val="22"/>
        </w:rPr>
        <w:t xml:space="preserve"> and obtain appropriate parking permit hangtags. Hangtags must be clearly displayed on the rear view mirror. Everyone, including visitors and guest speakers, must obtain a parking pass. Guest passes are available through security ext. 4710</w:t>
      </w:r>
    </w:p>
    <w:p w:rsidR="0013123D" w:rsidRPr="002D3E43" w:rsidRDefault="002559EE" w:rsidP="0013123D">
      <w:pPr>
        <w:pStyle w:val="NormalWeb"/>
        <w:rPr>
          <w:sz w:val="22"/>
          <w:szCs w:val="22"/>
        </w:rPr>
      </w:pPr>
      <w:r w:rsidRPr="002D3E43">
        <w:rPr>
          <w:sz w:val="22"/>
          <w:szCs w:val="22"/>
        </w:rPr>
        <w:t xml:space="preserve">Newburgh - </w:t>
      </w:r>
      <w:r w:rsidRPr="002D3E43">
        <w:rPr>
          <w:color w:val="auto"/>
          <w:sz w:val="22"/>
          <w:szCs w:val="22"/>
        </w:rPr>
        <w:t>Parking is available to students, faculty and staff in the Kaplan Hall underground parking garage on 1st Street</w:t>
      </w:r>
      <w:r w:rsidR="00F73A02" w:rsidRPr="002D3E43">
        <w:rPr>
          <w:color w:val="auto"/>
          <w:sz w:val="22"/>
          <w:szCs w:val="22"/>
        </w:rPr>
        <w:t xml:space="preserve"> with permit</w:t>
      </w:r>
      <w:r w:rsidRPr="002D3E43">
        <w:rPr>
          <w:color w:val="auto"/>
          <w:sz w:val="22"/>
          <w:szCs w:val="22"/>
        </w:rPr>
        <w:t>. There are also designated parking spots on Broadway.</w:t>
      </w:r>
      <w:r w:rsidR="00F80CF2" w:rsidRPr="002D3E43">
        <w:rPr>
          <w:color w:val="auto"/>
          <w:sz w:val="22"/>
          <w:szCs w:val="22"/>
        </w:rPr>
        <w:t xml:space="preserve"> </w:t>
      </w:r>
      <w:r w:rsidRPr="002D3E43">
        <w:rPr>
          <w:sz w:val="22"/>
          <w:szCs w:val="22"/>
        </w:rPr>
        <w:t>Visitors may use the underground parking but security should be informed ahead of time.</w:t>
      </w:r>
    </w:p>
    <w:p w:rsidR="007A0475" w:rsidRPr="000337D8" w:rsidRDefault="00B54FB1" w:rsidP="004B55C0">
      <w:pPr>
        <w:pStyle w:val="Heading1"/>
      </w:pPr>
      <w:bookmarkStart w:id="58" w:name="_Toc370292286"/>
      <w:r>
        <w:lastRenderedPageBreak/>
        <w:t>Chapter</w:t>
      </w:r>
      <w:r w:rsidR="007A0475" w:rsidRPr="000337D8">
        <w:t xml:space="preserve"> </w:t>
      </w:r>
      <w:r w:rsidR="00DF0BFD" w:rsidRPr="000337D8">
        <w:t>6</w:t>
      </w:r>
      <w:r>
        <w:t>:   College Services - Students</w:t>
      </w:r>
      <w:bookmarkEnd w:id="58"/>
    </w:p>
    <w:p w:rsidR="00257A52" w:rsidRDefault="00257A52" w:rsidP="007A0475">
      <w:pPr>
        <w:rPr>
          <w:rFonts w:ascii="Times New Roman" w:hAnsi="Times New Roman"/>
          <w:b/>
          <w:bCs/>
          <w:sz w:val="24"/>
          <w:szCs w:val="24"/>
        </w:rPr>
      </w:pPr>
    </w:p>
    <w:p w:rsidR="000A125A" w:rsidRPr="004D403E" w:rsidRDefault="000A125A" w:rsidP="000A125A">
      <w:pPr>
        <w:jc w:val="both"/>
        <w:rPr>
          <w:rFonts w:ascii="Times New Roman" w:hAnsi="Times New Roman"/>
          <w:color w:val="000000"/>
        </w:rPr>
      </w:pPr>
      <w:r w:rsidRPr="004D403E">
        <w:rPr>
          <w:rFonts w:ascii="Times New Roman" w:hAnsi="Times New Roman"/>
          <w:color w:val="000000"/>
        </w:rPr>
        <w:t>Student Services is dedicated to attracting, enrolling</w:t>
      </w:r>
      <w:r>
        <w:rPr>
          <w:rFonts w:ascii="Times New Roman" w:hAnsi="Times New Roman"/>
          <w:color w:val="000000"/>
        </w:rPr>
        <w:t xml:space="preserve"> </w:t>
      </w:r>
      <w:r w:rsidRPr="004D403E">
        <w:rPr>
          <w:rFonts w:ascii="Times New Roman" w:hAnsi="Times New Roman"/>
          <w:color w:val="000000"/>
        </w:rPr>
        <w:t>and sustaining a diverse student population. Through</w:t>
      </w:r>
    </w:p>
    <w:p w:rsidR="000A125A" w:rsidRPr="004D403E" w:rsidRDefault="000A125A" w:rsidP="000A125A">
      <w:pPr>
        <w:jc w:val="both"/>
        <w:rPr>
          <w:rFonts w:ascii="Times New Roman" w:hAnsi="Times New Roman"/>
          <w:color w:val="000000"/>
        </w:rPr>
      </w:pPr>
      <w:r w:rsidRPr="004D403E">
        <w:rPr>
          <w:rFonts w:ascii="Times New Roman" w:hAnsi="Times New Roman"/>
          <w:color w:val="000000"/>
        </w:rPr>
        <w:t>an array of exemplary programs and services, the</w:t>
      </w:r>
      <w:r>
        <w:rPr>
          <w:rFonts w:ascii="Times New Roman" w:hAnsi="Times New Roman"/>
          <w:color w:val="000000"/>
        </w:rPr>
        <w:t xml:space="preserve"> </w:t>
      </w:r>
      <w:r w:rsidRPr="004D403E">
        <w:rPr>
          <w:rFonts w:ascii="Times New Roman" w:hAnsi="Times New Roman"/>
          <w:color w:val="000000"/>
        </w:rPr>
        <w:t>dedicated and caring staff at the College is able to</w:t>
      </w:r>
    </w:p>
    <w:p w:rsidR="000A125A" w:rsidRPr="004D403E" w:rsidRDefault="000A125A" w:rsidP="000A125A">
      <w:pPr>
        <w:jc w:val="both"/>
        <w:rPr>
          <w:rFonts w:ascii="Times New Roman" w:hAnsi="Times New Roman"/>
          <w:color w:val="000000"/>
        </w:rPr>
      </w:pPr>
      <w:r w:rsidRPr="004D403E">
        <w:rPr>
          <w:rFonts w:ascii="Times New Roman" w:hAnsi="Times New Roman"/>
          <w:color w:val="000000"/>
        </w:rPr>
        <w:t>provide the assistance, connection, guidance and</w:t>
      </w:r>
      <w:r>
        <w:rPr>
          <w:rFonts w:ascii="Times New Roman" w:hAnsi="Times New Roman"/>
          <w:color w:val="000000"/>
        </w:rPr>
        <w:t xml:space="preserve"> </w:t>
      </w:r>
      <w:r w:rsidRPr="004D403E">
        <w:rPr>
          <w:rFonts w:ascii="Times New Roman" w:hAnsi="Times New Roman"/>
          <w:color w:val="000000"/>
        </w:rPr>
        <w:t>support students need to successfully achieve their</w:t>
      </w:r>
    </w:p>
    <w:p w:rsidR="000A125A" w:rsidRPr="004D403E" w:rsidRDefault="000A125A" w:rsidP="000A125A">
      <w:pPr>
        <w:jc w:val="both"/>
        <w:rPr>
          <w:rFonts w:ascii="Times New Roman" w:hAnsi="Times New Roman"/>
          <w:color w:val="FFFFFF"/>
        </w:rPr>
      </w:pPr>
      <w:r w:rsidRPr="004D403E">
        <w:rPr>
          <w:rFonts w:ascii="Times New Roman" w:hAnsi="Times New Roman"/>
          <w:color w:val="000000"/>
        </w:rPr>
        <w:t>academic and personal goals.</w:t>
      </w:r>
      <w:r w:rsidRPr="004D403E">
        <w:rPr>
          <w:rFonts w:ascii="Times New Roman" w:hAnsi="Times New Roman"/>
          <w:color w:val="FFFFFF"/>
        </w:rPr>
        <w:t>).</w:t>
      </w:r>
    </w:p>
    <w:p w:rsidR="0013123D" w:rsidRDefault="0013123D" w:rsidP="0013123D">
      <w:pPr>
        <w:rPr>
          <w:rFonts w:ascii="Times New Roman" w:hAnsi="Times New Roman"/>
          <w:sz w:val="24"/>
          <w:szCs w:val="24"/>
        </w:rPr>
      </w:pPr>
    </w:p>
    <w:p w:rsidR="00C8293D" w:rsidRDefault="00C8293D" w:rsidP="00B54FB1">
      <w:pPr>
        <w:pStyle w:val="Heading2"/>
      </w:pPr>
      <w:bookmarkStart w:id="59" w:name="_Toc370292287"/>
      <w:r w:rsidRPr="000337D8">
        <w:t>Academic Advising</w:t>
      </w:r>
      <w:bookmarkEnd w:id="59"/>
    </w:p>
    <w:p w:rsidR="00B54FB1" w:rsidRDefault="00B54FB1" w:rsidP="00C8293D">
      <w:pPr>
        <w:rPr>
          <w:rFonts w:ascii="Times New Roman" w:hAnsi="Times New Roman"/>
          <w:b/>
          <w:bCs/>
        </w:rPr>
      </w:pPr>
    </w:p>
    <w:p w:rsidR="000A125A" w:rsidRDefault="000A125A" w:rsidP="000A125A">
      <w:pPr>
        <w:jc w:val="both"/>
        <w:rPr>
          <w:rFonts w:ascii="Times New Roman" w:hAnsi="Times New Roman"/>
          <w:color w:val="000000"/>
        </w:rPr>
      </w:pPr>
      <w:r w:rsidRPr="004D403E">
        <w:rPr>
          <w:rFonts w:ascii="Times New Roman" w:hAnsi="Times New Roman"/>
          <w:color w:val="000000"/>
        </w:rPr>
        <w:t>Academic advising at SUNY Orange is designed to</w:t>
      </w:r>
      <w:r>
        <w:rPr>
          <w:rFonts w:ascii="Times New Roman" w:hAnsi="Times New Roman"/>
          <w:color w:val="000000"/>
        </w:rPr>
        <w:t xml:space="preserve"> </w:t>
      </w:r>
      <w:r w:rsidRPr="004D403E">
        <w:rPr>
          <w:rFonts w:ascii="Times New Roman" w:hAnsi="Times New Roman"/>
          <w:color w:val="000000"/>
        </w:rPr>
        <w:t>facilitate student learning, development and success by</w:t>
      </w:r>
      <w:r>
        <w:rPr>
          <w:rFonts w:ascii="Times New Roman" w:hAnsi="Times New Roman"/>
          <w:color w:val="000000"/>
        </w:rPr>
        <w:t xml:space="preserve"> </w:t>
      </w:r>
      <w:r w:rsidRPr="004D403E">
        <w:rPr>
          <w:rFonts w:ascii="Times New Roman" w:hAnsi="Times New Roman"/>
          <w:color w:val="000000"/>
        </w:rPr>
        <w:t>collaborating with students to develop and implement</w:t>
      </w:r>
      <w:r>
        <w:rPr>
          <w:rFonts w:ascii="Times New Roman" w:hAnsi="Times New Roman"/>
          <w:color w:val="000000"/>
        </w:rPr>
        <w:t xml:space="preserve"> </w:t>
      </w:r>
      <w:r w:rsidRPr="004D403E">
        <w:rPr>
          <w:rFonts w:ascii="Times New Roman" w:hAnsi="Times New Roman"/>
          <w:color w:val="000000"/>
        </w:rPr>
        <w:t>meaningful and attainable educational plans. The</w:t>
      </w:r>
      <w:r>
        <w:rPr>
          <w:rFonts w:ascii="Times New Roman" w:hAnsi="Times New Roman"/>
          <w:color w:val="000000"/>
        </w:rPr>
        <w:t xml:space="preserve"> </w:t>
      </w:r>
      <w:r w:rsidRPr="004D403E">
        <w:rPr>
          <w:rFonts w:ascii="Times New Roman" w:hAnsi="Times New Roman"/>
          <w:color w:val="000000"/>
        </w:rPr>
        <w:t>College recognizes that academic advising is vital to the</w:t>
      </w:r>
      <w:r>
        <w:rPr>
          <w:rFonts w:ascii="Times New Roman" w:hAnsi="Times New Roman"/>
          <w:color w:val="000000"/>
        </w:rPr>
        <w:t xml:space="preserve"> </w:t>
      </w:r>
      <w:r w:rsidRPr="004D403E">
        <w:rPr>
          <w:rFonts w:ascii="Times New Roman" w:hAnsi="Times New Roman"/>
          <w:color w:val="000000"/>
        </w:rPr>
        <w:t>educational process and student success, and offers a</w:t>
      </w:r>
      <w:r>
        <w:rPr>
          <w:rFonts w:ascii="Times New Roman" w:hAnsi="Times New Roman"/>
          <w:color w:val="000000"/>
        </w:rPr>
        <w:t xml:space="preserve"> </w:t>
      </w:r>
      <w:r w:rsidRPr="004D403E">
        <w:rPr>
          <w:rFonts w:ascii="Times New Roman" w:hAnsi="Times New Roman"/>
          <w:color w:val="000000"/>
        </w:rPr>
        <w:t>thorough advising program that is coordinated by the</w:t>
      </w:r>
      <w:r>
        <w:rPr>
          <w:rFonts w:ascii="Times New Roman" w:hAnsi="Times New Roman"/>
          <w:color w:val="000000"/>
        </w:rPr>
        <w:t xml:space="preserve"> </w:t>
      </w:r>
      <w:r w:rsidR="00430D02">
        <w:rPr>
          <w:rFonts w:ascii="Times New Roman" w:hAnsi="Times New Roman"/>
          <w:color w:val="000000"/>
        </w:rPr>
        <w:t xml:space="preserve">Academic </w:t>
      </w:r>
      <w:r w:rsidRPr="004D403E">
        <w:rPr>
          <w:rFonts w:ascii="Times New Roman" w:hAnsi="Times New Roman"/>
          <w:color w:val="000000"/>
        </w:rPr>
        <w:t xml:space="preserve">Advising </w:t>
      </w:r>
      <w:r w:rsidR="00430D02">
        <w:rPr>
          <w:rFonts w:ascii="Times New Roman" w:hAnsi="Times New Roman"/>
          <w:color w:val="000000"/>
        </w:rPr>
        <w:t xml:space="preserve">Office </w:t>
      </w:r>
      <w:r w:rsidRPr="004D403E">
        <w:rPr>
          <w:rFonts w:ascii="Times New Roman" w:hAnsi="Times New Roman"/>
          <w:color w:val="000000"/>
        </w:rPr>
        <w:t xml:space="preserve"> in conjunction with</w:t>
      </w:r>
      <w:r>
        <w:rPr>
          <w:rFonts w:ascii="Times New Roman" w:hAnsi="Times New Roman"/>
          <w:color w:val="000000"/>
        </w:rPr>
        <w:t xml:space="preserve"> </w:t>
      </w:r>
      <w:r w:rsidRPr="004D403E">
        <w:rPr>
          <w:rFonts w:ascii="Times New Roman" w:hAnsi="Times New Roman"/>
          <w:color w:val="000000"/>
        </w:rPr>
        <w:t>the academic departments.</w:t>
      </w:r>
      <w:r>
        <w:rPr>
          <w:rFonts w:ascii="Times New Roman" w:hAnsi="Times New Roman"/>
          <w:color w:val="000000"/>
        </w:rPr>
        <w:t xml:space="preserve">  </w:t>
      </w:r>
      <w:r w:rsidRPr="004D403E">
        <w:rPr>
          <w:rFonts w:ascii="Times New Roman" w:hAnsi="Times New Roman"/>
          <w:color w:val="000000"/>
        </w:rPr>
        <w:t>Academic advising is an intentional educational</w:t>
      </w:r>
      <w:r>
        <w:rPr>
          <w:rFonts w:ascii="Times New Roman" w:hAnsi="Times New Roman"/>
          <w:color w:val="000000"/>
        </w:rPr>
        <w:t xml:space="preserve"> </w:t>
      </w:r>
      <w:r w:rsidRPr="004D403E">
        <w:rPr>
          <w:rFonts w:ascii="Times New Roman" w:hAnsi="Times New Roman"/>
          <w:color w:val="000000"/>
        </w:rPr>
        <w:t>process that guides students in the development,</w:t>
      </w:r>
      <w:r>
        <w:rPr>
          <w:rFonts w:ascii="Times New Roman" w:hAnsi="Times New Roman"/>
          <w:color w:val="000000"/>
        </w:rPr>
        <w:t xml:space="preserve"> </w:t>
      </w:r>
      <w:r w:rsidRPr="004D403E">
        <w:rPr>
          <w:rFonts w:ascii="Times New Roman" w:hAnsi="Times New Roman"/>
          <w:color w:val="000000"/>
        </w:rPr>
        <w:t>implementation and achievement of educational, career</w:t>
      </w:r>
      <w:r>
        <w:rPr>
          <w:rFonts w:ascii="Times New Roman" w:hAnsi="Times New Roman"/>
          <w:color w:val="000000"/>
        </w:rPr>
        <w:t xml:space="preserve"> </w:t>
      </w:r>
      <w:r w:rsidRPr="004D403E">
        <w:rPr>
          <w:rFonts w:ascii="Times New Roman" w:hAnsi="Times New Roman"/>
          <w:color w:val="000000"/>
        </w:rPr>
        <w:t>and life plans. Effective advising includes: assisting</w:t>
      </w:r>
      <w:r>
        <w:rPr>
          <w:rFonts w:ascii="Times New Roman" w:hAnsi="Times New Roman"/>
          <w:color w:val="000000"/>
        </w:rPr>
        <w:t xml:space="preserve"> </w:t>
      </w:r>
      <w:r w:rsidRPr="004D403E">
        <w:rPr>
          <w:rFonts w:ascii="Times New Roman" w:hAnsi="Times New Roman"/>
          <w:color w:val="000000"/>
        </w:rPr>
        <w:t>students to develop meaningful and attainable goals,</w:t>
      </w:r>
      <w:r>
        <w:rPr>
          <w:rFonts w:ascii="Times New Roman" w:hAnsi="Times New Roman"/>
          <w:color w:val="000000"/>
        </w:rPr>
        <w:t xml:space="preserve"> </w:t>
      </w:r>
      <w:r w:rsidRPr="004D403E">
        <w:rPr>
          <w:rFonts w:ascii="Times New Roman" w:hAnsi="Times New Roman"/>
          <w:color w:val="000000"/>
        </w:rPr>
        <w:t>make informed decisions and effectively use college</w:t>
      </w:r>
      <w:r>
        <w:rPr>
          <w:rFonts w:ascii="Times New Roman" w:hAnsi="Times New Roman"/>
          <w:color w:val="000000"/>
        </w:rPr>
        <w:t xml:space="preserve"> </w:t>
      </w:r>
      <w:r w:rsidRPr="004D403E">
        <w:rPr>
          <w:rFonts w:ascii="Times New Roman" w:hAnsi="Times New Roman"/>
          <w:color w:val="000000"/>
        </w:rPr>
        <w:t>resources; providing accurate and timely information</w:t>
      </w:r>
      <w:r>
        <w:rPr>
          <w:rFonts w:ascii="Times New Roman" w:hAnsi="Times New Roman"/>
          <w:color w:val="000000"/>
        </w:rPr>
        <w:t xml:space="preserve"> </w:t>
      </w:r>
      <w:r w:rsidRPr="004D403E">
        <w:rPr>
          <w:rFonts w:ascii="Times New Roman" w:hAnsi="Times New Roman"/>
          <w:color w:val="000000"/>
        </w:rPr>
        <w:t>about SUNY Orange programs, classes, resources,</w:t>
      </w:r>
      <w:r>
        <w:rPr>
          <w:rFonts w:ascii="Times New Roman" w:hAnsi="Times New Roman"/>
          <w:color w:val="000000"/>
        </w:rPr>
        <w:t xml:space="preserve"> </w:t>
      </w:r>
      <w:r w:rsidRPr="004D403E">
        <w:rPr>
          <w:rFonts w:ascii="Times New Roman" w:hAnsi="Times New Roman"/>
          <w:color w:val="000000"/>
        </w:rPr>
        <w:t>services, policies and procedures, as well as transfer and</w:t>
      </w:r>
      <w:r>
        <w:rPr>
          <w:rFonts w:ascii="Times New Roman" w:hAnsi="Times New Roman"/>
          <w:color w:val="000000"/>
        </w:rPr>
        <w:t xml:space="preserve"> </w:t>
      </w:r>
      <w:r w:rsidRPr="004D403E">
        <w:rPr>
          <w:rFonts w:ascii="Times New Roman" w:hAnsi="Times New Roman"/>
          <w:color w:val="000000"/>
        </w:rPr>
        <w:t>career opportunities;</w:t>
      </w:r>
      <w:r>
        <w:rPr>
          <w:rFonts w:ascii="Times New Roman" w:hAnsi="Times New Roman"/>
          <w:color w:val="000000"/>
        </w:rPr>
        <w:t xml:space="preserve"> </w:t>
      </w:r>
      <w:r w:rsidRPr="004D403E">
        <w:rPr>
          <w:rFonts w:ascii="Times New Roman" w:hAnsi="Times New Roman"/>
          <w:color w:val="000000"/>
        </w:rPr>
        <w:t>developing an</w:t>
      </w:r>
      <w:r>
        <w:rPr>
          <w:rFonts w:ascii="Times New Roman" w:hAnsi="Times New Roman"/>
          <w:color w:val="000000"/>
        </w:rPr>
        <w:t xml:space="preserve"> </w:t>
      </w:r>
      <w:r w:rsidRPr="004D403E">
        <w:rPr>
          <w:rFonts w:ascii="Times New Roman" w:hAnsi="Times New Roman"/>
          <w:color w:val="000000"/>
        </w:rPr>
        <w:t>understanding of</w:t>
      </w:r>
      <w:r>
        <w:rPr>
          <w:rFonts w:ascii="Times New Roman" w:hAnsi="Times New Roman"/>
          <w:color w:val="000000"/>
        </w:rPr>
        <w:t xml:space="preserve"> </w:t>
      </w:r>
      <w:r w:rsidRPr="004D403E">
        <w:rPr>
          <w:rFonts w:ascii="Times New Roman" w:hAnsi="Times New Roman"/>
          <w:color w:val="000000"/>
        </w:rPr>
        <w:t>the college</w:t>
      </w:r>
      <w:r>
        <w:rPr>
          <w:rFonts w:ascii="Times New Roman" w:hAnsi="Times New Roman"/>
          <w:color w:val="000000"/>
        </w:rPr>
        <w:t xml:space="preserve"> </w:t>
      </w:r>
      <w:r w:rsidRPr="004D403E">
        <w:rPr>
          <w:rFonts w:ascii="Times New Roman" w:hAnsi="Times New Roman"/>
          <w:color w:val="000000"/>
        </w:rPr>
        <w:t>experience and</w:t>
      </w:r>
      <w:r>
        <w:rPr>
          <w:rFonts w:ascii="Times New Roman" w:hAnsi="Times New Roman"/>
          <w:color w:val="000000"/>
        </w:rPr>
        <w:t xml:space="preserve"> </w:t>
      </w:r>
      <w:r w:rsidRPr="004D403E">
        <w:rPr>
          <w:rFonts w:ascii="Times New Roman" w:hAnsi="Times New Roman"/>
          <w:color w:val="000000"/>
        </w:rPr>
        <w:t>c u r r i c u l u m ;</w:t>
      </w:r>
      <w:r>
        <w:rPr>
          <w:rFonts w:ascii="Times New Roman" w:hAnsi="Times New Roman"/>
          <w:color w:val="000000"/>
        </w:rPr>
        <w:t xml:space="preserve"> </w:t>
      </w:r>
      <w:r w:rsidRPr="004D403E">
        <w:rPr>
          <w:rFonts w:ascii="Times New Roman" w:hAnsi="Times New Roman"/>
          <w:color w:val="000000"/>
        </w:rPr>
        <w:t>facilitating students’ self-sufficiency; and fostering</w:t>
      </w:r>
      <w:r>
        <w:rPr>
          <w:rFonts w:ascii="Times New Roman" w:hAnsi="Times New Roman"/>
          <w:color w:val="000000"/>
        </w:rPr>
        <w:t xml:space="preserve"> </w:t>
      </w:r>
      <w:r w:rsidRPr="004D403E">
        <w:rPr>
          <w:rFonts w:ascii="Times New Roman" w:hAnsi="Times New Roman"/>
          <w:color w:val="000000"/>
        </w:rPr>
        <w:t>students’ intellectual and personal development toward</w:t>
      </w:r>
      <w:r>
        <w:rPr>
          <w:rFonts w:ascii="Times New Roman" w:hAnsi="Times New Roman"/>
          <w:color w:val="000000"/>
        </w:rPr>
        <w:t xml:space="preserve"> </w:t>
      </w:r>
      <w:r w:rsidRPr="004D403E">
        <w:rPr>
          <w:rFonts w:ascii="Times New Roman" w:hAnsi="Times New Roman"/>
          <w:color w:val="000000"/>
        </w:rPr>
        <w:t>academic success and lifelong learning.</w:t>
      </w:r>
      <w:r>
        <w:rPr>
          <w:rFonts w:ascii="Times New Roman" w:hAnsi="Times New Roman"/>
          <w:color w:val="000000"/>
        </w:rPr>
        <w:t xml:space="preserve">  </w:t>
      </w:r>
      <w:r w:rsidRPr="004D403E">
        <w:rPr>
          <w:rFonts w:ascii="Times New Roman" w:hAnsi="Times New Roman"/>
          <w:color w:val="000000"/>
        </w:rPr>
        <w:t>Based on a student’s area of study, an academic</w:t>
      </w:r>
      <w:r>
        <w:rPr>
          <w:rFonts w:ascii="Times New Roman" w:hAnsi="Times New Roman"/>
          <w:color w:val="000000"/>
        </w:rPr>
        <w:t xml:space="preserve"> </w:t>
      </w:r>
      <w:r w:rsidRPr="004D403E">
        <w:rPr>
          <w:rFonts w:ascii="Times New Roman" w:hAnsi="Times New Roman"/>
          <w:color w:val="000000"/>
        </w:rPr>
        <w:t>advisor is assigned to assist students in developing and</w:t>
      </w:r>
      <w:r>
        <w:rPr>
          <w:rFonts w:ascii="Times New Roman" w:hAnsi="Times New Roman"/>
          <w:color w:val="000000"/>
        </w:rPr>
        <w:t xml:space="preserve"> </w:t>
      </w:r>
      <w:r w:rsidRPr="004D403E">
        <w:rPr>
          <w:rFonts w:ascii="Times New Roman" w:hAnsi="Times New Roman"/>
          <w:color w:val="000000"/>
        </w:rPr>
        <w:t>meeting their academic goals. Advisors work</w:t>
      </w:r>
      <w:r>
        <w:rPr>
          <w:rFonts w:ascii="Times New Roman" w:hAnsi="Times New Roman"/>
          <w:color w:val="000000"/>
        </w:rPr>
        <w:t xml:space="preserve"> </w:t>
      </w:r>
      <w:r w:rsidRPr="004D403E">
        <w:rPr>
          <w:rFonts w:ascii="Times New Roman" w:hAnsi="Times New Roman"/>
          <w:color w:val="000000"/>
        </w:rPr>
        <w:t>collaboratively with students in an intentional</w:t>
      </w:r>
      <w:r>
        <w:rPr>
          <w:rFonts w:ascii="Times New Roman" w:hAnsi="Times New Roman"/>
          <w:color w:val="000000"/>
        </w:rPr>
        <w:t xml:space="preserve"> </w:t>
      </w:r>
      <w:r w:rsidRPr="004D403E">
        <w:rPr>
          <w:rFonts w:ascii="Times New Roman" w:hAnsi="Times New Roman"/>
          <w:color w:val="000000"/>
        </w:rPr>
        <w:t xml:space="preserve">educational process to assist in the </w:t>
      </w:r>
      <w:r w:rsidR="00707AC0" w:rsidRPr="004D403E">
        <w:rPr>
          <w:rFonts w:ascii="Times New Roman" w:hAnsi="Times New Roman"/>
          <w:color w:val="000000"/>
        </w:rPr>
        <w:t>development, implementation</w:t>
      </w:r>
      <w:r w:rsidRPr="004D403E">
        <w:rPr>
          <w:rFonts w:ascii="Times New Roman" w:hAnsi="Times New Roman"/>
          <w:color w:val="000000"/>
        </w:rPr>
        <w:t xml:space="preserve"> and achievement of educational, career</w:t>
      </w:r>
      <w:r>
        <w:rPr>
          <w:rFonts w:ascii="Times New Roman" w:hAnsi="Times New Roman"/>
          <w:color w:val="000000"/>
        </w:rPr>
        <w:t xml:space="preserve"> </w:t>
      </w:r>
      <w:r w:rsidRPr="004D403E">
        <w:rPr>
          <w:rFonts w:ascii="Times New Roman" w:hAnsi="Times New Roman"/>
          <w:color w:val="000000"/>
        </w:rPr>
        <w:t>and life plans.</w:t>
      </w:r>
    </w:p>
    <w:p w:rsidR="000A125A" w:rsidRPr="004D403E" w:rsidRDefault="000A125A" w:rsidP="000A125A">
      <w:pPr>
        <w:jc w:val="both"/>
        <w:rPr>
          <w:rFonts w:ascii="Times New Roman" w:hAnsi="Times New Roman"/>
          <w:color w:val="000000"/>
        </w:rPr>
      </w:pPr>
    </w:p>
    <w:p w:rsidR="000A125A" w:rsidRDefault="000A125A" w:rsidP="000A125A">
      <w:pPr>
        <w:jc w:val="both"/>
        <w:rPr>
          <w:rFonts w:ascii="Times New Roman" w:hAnsi="Times New Roman"/>
          <w:color w:val="000000"/>
        </w:rPr>
      </w:pPr>
      <w:r w:rsidRPr="00B86C4E">
        <w:rPr>
          <w:rFonts w:ascii="Times New Roman" w:hAnsi="Times New Roman"/>
          <w:i/>
          <w:color w:val="000000"/>
        </w:rPr>
        <w:t>Declared Students</w:t>
      </w:r>
      <w:r w:rsidRPr="004D403E">
        <w:rPr>
          <w:rFonts w:ascii="Times New Roman" w:hAnsi="Times New Roman"/>
          <w:color w:val="000000"/>
        </w:rPr>
        <w:t>: Students are assigned an</w:t>
      </w:r>
      <w:r>
        <w:rPr>
          <w:rFonts w:ascii="Times New Roman" w:hAnsi="Times New Roman"/>
          <w:color w:val="000000"/>
        </w:rPr>
        <w:t xml:space="preserve"> </w:t>
      </w:r>
      <w:r w:rsidRPr="004D403E">
        <w:rPr>
          <w:rFonts w:ascii="Times New Roman" w:hAnsi="Times New Roman"/>
          <w:color w:val="000000"/>
        </w:rPr>
        <w:t>advisor, often a faculty member within their</w:t>
      </w:r>
      <w:r>
        <w:rPr>
          <w:rFonts w:ascii="Times New Roman" w:hAnsi="Times New Roman"/>
          <w:color w:val="000000"/>
        </w:rPr>
        <w:t xml:space="preserve"> </w:t>
      </w:r>
      <w:r w:rsidRPr="004D403E">
        <w:rPr>
          <w:rFonts w:ascii="Times New Roman" w:hAnsi="Times New Roman"/>
          <w:color w:val="000000"/>
        </w:rPr>
        <w:t>major department, who will help guide them</w:t>
      </w:r>
      <w:r>
        <w:rPr>
          <w:rFonts w:ascii="Times New Roman" w:hAnsi="Times New Roman"/>
          <w:color w:val="000000"/>
        </w:rPr>
        <w:t xml:space="preserve"> </w:t>
      </w:r>
      <w:r w:rsidRPr="004D403E">
        <w:rPr>
          <w:rFonts w:ascii="Times New Roman" w:hAnsi="Times New Roman"/>
          <w:color w:val="000000"/>
        </w:rPr>
        <w:t>through the requirements and opportunities</w:t>
      </w:r>
      <w:r>
        <w:rPr>
          <w:rFonts w:ascii="Times New Roman" w:hAnsi="Times New Roman"/>
          <w:color w:val="000000"/>
        </w:rPr>
        <w:t xml:space="preserve"> </w:t>
      </w:r>
      <w:r w:rsidRPr="004D403E">
        <w:rPr>
          <w:rFonts w:ascii="Times New Roman" w:hAnsi="Times New Roman"/>
          <w:color w:val="000000"/>
        </w:rPr>
        <w:t>within their chosen field of study.</w:t>
      </w:r>
      <w:r>
        <w:rPr>
          <w:rFonts w:ascii="Times New Roman" w:hAnsi="Times New Roman"/>
          <w:color w:val="000000"/>
        </w:rPr>
        <w:t xml:space="preserve"> </w:t>
      </w:r>
    </w:p>
    <w:p w:rsidR="000A125A" w:rsidRDefault="000A125A" w:rsidP="000A125A">
      <w:pPr>
        <w:jc w:val="both"/>
        <w:rPr>
          <w:rFonts w:ascii="Times New Roman" w:hAnsi="Times New Roman"/>
          <w:color w:val="000000"/>
        </w:rPr>
      </w:pPr>
    </w:p>
    <w:p w:rsidR="000A125A" w:rsidRDefault="000A125A" w:rsidP="000A125A">
      <w:pPr>
        <w:jc w:val="both"/>
        <w:rPr>
          <w:rFonts w:ascii="Times New Roman" w:hAnsi="Times New Roman"/>
          <w:color w:val="000000"/>
        </w:rPr>
      </w:pPr>
      <w:r w:rsidRPr="00B86C4E">
        <w:rPr>
          <w:rFonts w:ascii="Times New Roman" w:hAnsi="Times New Roman"/>
          <w:i/>
          <w:color w:val="000000"/>
        </w:rPr>
        <w:t>Undeclared Students</w:t>
      </w:r>
      <w:r w:rsidRPr="004D403E">
        <w:rPr>
          <w:rFonts w:ascii="Times New Roman" w:hAnsi="Times New Roman"/>
          <w:color w:val="000000"/>
        </w:rPr>
        <w:t>: An advisor will guide</w:t>
      </w:r>
      <w:r>
        <w:rPr>
          <w:rFonts w:ascii="Times New Roman" w:hAnsi="Times New Roman"/>
          <w:color w:val="000000"/>
        </w:rPr>
        <w:t xml:space="preserve"> </w:t>
      </w:r>
      <w:r w:rsidRPr="004D403E">
        <w:rPr>
          <w:rFonts w:ascii="Times New Roman" w:hAnsi="Times New Roman"/>
          <w:color w:val="000000"/>
        </w:rPr>
        <w:t>students in developing academic and career goals,</w:t>
      </w:r>
      <w:r>
        <w:rPr>
          <w:rFonts w:ascii="Times New Roman" w:hAnsi="Times New Roman"/>
          <w:color w:val="000000"/>
        </w:rPr>
        <w:t xml:space="preserve"> </w:t>
      </w:r>
      <w:r w:rsidRPr="004D403E">
        <w:rPr>
          <w:rFonts w:ascii="Times New Roman" w:hAnsi="Times New Roman"/>
          <w:color w:val="000000"/>
        </w:rPr>
        <w:t>and these students may also derive benefit from the</w:t>
      </w:r>
      <w:r>
        <w:rPr>
          <w:rFonts w:ascii="Times New Roman" w:hAnsi="Times New Roman"/>
          <w:color w:val="000000"/>
        </w:rPr>
        <w:t xml:space="preserve"> </w:t>
      </w:r>
      <w:r w:rsidRPr="004D403E">
        <w:rPr>
          <w:rFonts w:ascii="Times New Roman" w:hAnsi="Times New Roman"/>
          <w:color w:val="000000"/>
        </w:rPr>
        <w:t>major and career exploration resources available in</w:t>
      </w:r>
      <w:r>
        <w:rPr>
          <w:rFonts w:ascii="Times New Roman" w:hAnsi="Times New Roman"/>
          <w:color w:val="000000"/>
        </w:rPr>
        <w:t xml:space="preserve"> </w:t>
      </w:r>
      <w:r w:rsidRPr="004D403E">
        <w:rPr>
          <w:rFonts w:ascii="Times New Roman" w:hAnsi="Times New Roman"/>
          <w:color w:val="000000"/>
        </w:rPr>
        <w:t>the Office of Career and Internship Services.</w:t>
      </w:r>
    </w:p>
    <w:p w:rsidR="00707AC0" w:rsidRDefault="00707AC0" w:rsidP="000A125A">
      <w:pPr>
        <w:jc w:val="both"/>
        <w:rPr>
          <w:rFonts w:ascii="Times New Roman" w:hAnsi="Times New Roman"/>
          <w:color w:val="000000"/>
        </w:rPr>
      </w:pPr>
    </w:p>
    <w:p w:rsidR="00C8293D" w:rsidRPr="00F73A02" w:rsidRDefault="0013123D" w:rsidP="00F73A02">
      <w:pPr>
        <w:jc w:val="both"/>
        <w:rPr>
          <w:rFonts w:ascii="Times New Roman" w:hAnsi="Times New Roman"/>
          <w:color w:val="000000"/>
        </w:rPr>
      </w:pPr>
      <w:r w:rsidRPr="0013123D">
        <w:rPr>
          <w:rFonts w:ascii="Times New Roman" w:hAnsi="Times New Roman"/>
          <w:i/>
          <w:color w:val="000000"/>
        </w:rPr>
        <w:t>Developmental Students</w:t>
      </w:r>
      <w:r w:rsidR="000A125A" w:rsidRPr="004D403E">
        <w:rPr>
          <w:rFonts w:ascii="Times New Roman" w:hAnsi="Times New Roman"/>
          <w:color w:val="000000"/>
        </w:rPr>
        <w:t>: Individualized</w:t>
      </w:r>
      <w:r w:rsidR="000A125A">
        <w:rPr>
          <w:rFonts w:ascii="Times New Roman" w:hAnsi="Times New Roman"/>
          <w:color w:val="000000"/>
        </w:rPr>
        <w:t xml:space="preserve"> </w:t>
      </w:r>
      <w:r w:rsidR="000A125A" w:rsidRPr="004D403E">
        <w:rPr>
          <w:rFonts w:ascii="Times New Roman" w:hAnsi="Times New Roman"/>
          <w:color w:val="000000"/>
        </w:rPr>
        <w:t>attention is provided to students who, based on</w:t>
      </w:r>
      <w:r w:rsidR="000A125A">
        <w:rPr>
          <w:rFonts w:ascii="Times New Roman" w:hAnsi="Times New Roman"/>
          <w:color w:val="000000"/>
        </w:rPr>
        <w:t xml:space="preserve"> </w:t>
      </w:r>
      <w:r w:rsidR="000A125A" w:rsidRPr="004D403E">
        <w:rPr>
          <w:rFonts w:ascii="Times New Roman" w:hAnsi="Times New Roman"/>
          <w:color w:val="000000"/>
        </w:rPr>
        <w:t>the assessment test, are taking courses to</w:t>
      </w:r>
      <w:r w:rsidR="000A125A">
        <w:rPr>
          <w:rFonts w:ascii="Times New Roman" w:hAnsi="Times New Roman"/>
          <w:color w:val="000000"/>
        </w:rPr>
        <w:t xml:space="preserve"> </w:t>
      </w:r>
      <w:r w:rsidR="000A125A" w:rsidRPr="004D403E">
        <w:rPr>
          <w:rFonts w:ascii="Times New Roman" w:hAnsi="Times New Roman"/>
          <w:color w:val="000000"/>
        </w:rPr>
        <w:t>prepare them for their major course of study.</w:t>
      </w:r>
    </w:p>
    <w:p w:rsidR="000C0EB6" w:rsidRPr="000337D8" w:rsidRDefault="000C0EB6" w:rsidP="007A0475">
      <w:pPr>
        <w:jc w:val="both"/>
        <w:rPr>
          <w:rFonts w:ascii="Times New Roman" w:hAnsi="Times New Roman"/>
        </w:rPr>
      </w:pPr>
    </w:p>
    <w:p w:rsidR="009E2656" w:rsidRDefault="009E2656" w:rsidP="00B54FB1">
      <w:pPr>
        <w:pStyle w:val="Heading2"/>
      </w:pPr>
      <w:bookmarkStart w:id="60" w:name="_Toc370292288"/>
      <w:r>
        <w:t>Placement Test Advising</w:t>
      </w:r>
      <w:bookmarkEnd w:id="60"/>
    </w:p>
    <w:p w:rsidR="009E2656" w:rsidRDefault="009E2656" w:rsidP="009E2656">
      <w:pPr>
        <w:jc w:val="both"/>
        <w:rPr>
          <w:rFonts w:ascii="Times New Roman" w:hAnsi="Times New Roman"/>
        </w:rPr>
      </w:pPr>
    </w:p>
    <w:p w:rsidR="009E2656" w:rsidRPr="00B86C4E" w:rsidRDefault="009E2656" w:rsidP="009E2656">
      <w:pPr>
        <w:jc w:val="both"/>
        <w:rPr>
          <w:rFonts w:ascii="Times New Roman" w:hAnsi="Times New Roman"/>
        </w:rPr>
      </w:pPr>
      <w:r w:rsidRPr="00B86C4E">
        <w:rPr>
          <w:rFonts w:ascii="Times New Roman" w:hAnsi="Times New Roman"/>
        </w:rPr>
        <w:t>All new college applicants are required to complete the</w:t>
      </w:r>
      <w:r>
        <w:rPr>
          <w:rFonts w:ascii="Times New Roman" w:hAnsi="Times New Roman"/>
        </w:rPr>
        <w:t xml:space="preserve"> </w:t>
      </w:r>
      <w:r w:rsidRPr="00B86C4E">
        <w:rPr>
          <w:rFonts w:ascii="Times New Roman" w:hAnsi="Times New Roman"/>
        </w:rPr>
        <w:t>placement test prior to registering unless they have been</w:t>
      </w:r>
      <w:r>
        <w:rPr>
          <w:rFonts w:ascii="Times New Roman" w:hAnsi="Times New Roman"/>
        </w:rPr>
        <w:t xml:space="preserve"> </w:t>
      </w:r>
      <w:r w:rsidRPr="00B86C4E">
        <w:rPr>
          <w:rFonts w:ascii="Times New Roman" w:hAnsi="Times New Roman"/>
        </w:rPr>
        <w:t>granted a waiver based on previous college-level course work.</w:t>
      </w:r>
      <w:r>
        <w:rPr>
          <w:rFonts w:ascii="Times New Roman" w:hAnsi="Times New Roman"/>
        </w:rPr>
        <w:t xml:space="preserve">  </w:t>
      </w:r>
      <w:r w:rsidRPr="00B86C4E">
        <w:rPr>
          <w:rFonts w:ascii="Times New Roman" w:hAnsi="Times New Roman"/>
        </w:rPr>
        <w:t>The test determines appropriate course placement to</w:t>
      </w:r>
      <w:r>
        <w:rPr>
          <w:rFonts w:ascii="Times New Roman" w:hAnsi="Times New Roman"/>
        </w:rPr>
        <w:t xml:space="preserve"> </w:t>
      </w:r>
      <w:r w:rsidRPr="00B86C4E">
        <w:rPr>
          <w:rFonts w:ascii="Times New Roman" w:hAnsi="Times New Roman"/>
        </w:rPr>
        <w:t>correspond to the student's skill level, and students who do</w:t>
      </w:r>
      <w:r>
        <w:rPr>
          <w:rFonts w:ascii="Times New Roman" w:hAnsi="Times New Roman"/>
        </w:rPr>
        <w:t xml:space="preserve"> </w:t>
      </w:r>
      <w:r w:rsidRPr="00B86C4E">
        <w:rPr>
          <w:rFonts w:ascii="Times New Roman" w:hAnsi="Times New Roman"/>
        </w:rPr>
        <w:t>not hold a valid H. S. diploma or G.E.D. from an accredited</w:t>
      </w:r>
      <w:r>
        <w:rPr>
          <w:rFonts w:ascii="Times New Roman" w:hAnsi="Times New Roman"/>
        </w:rPr>
        <w:t xml:space="preserve"> </w:t>
      </w:r>
      <w:r w:rsidRPr="00B86C4E">
        <w:rPr>
          <w:rFonts w:ascii="Times New Roman" w:hAnsi="Times New Roman"/>
        </w:rPr>
        <w:t>high school must meet minimum requirements to be</w:t>
      </w:r>
      <w:r w:rsidR="00AD5F75">
        <w:rPr>
          <w:rFonts w:ascii="Times New Roman" w:hAnsi="Times New Roman"/>
        </w:rPr>
        <w:t xml:space="preserve"> </w:t>
      </w:r>
      <w:r w:rsidRPr="00B86C4E">
        <w:rPr>
          <w:rFonts w:ascii="Times New Roman" w:hAnsi="Times New Roman"/>
        </w:rPr>
        <w:t>academically eligible for financial aid.</w:t>
      </w:r>
      <w:r>
        <w:rPr>
          <w:rFonts w:ascii="Times New Roman" w:hAnsi="Times New Roman"/>
        </w:rPr>
        <w:t xml:space="preserve">  </w:t>
      </w:r>
      <w:r w:rsidRPr="00B86C4E">
        <w:rPr>
          <w:rFonts w:ascii="Times New Roman" w:hAnsi="Times New Roman"/>
        </w:rPr>
        <w:t>Using these placements, students will begin classes at a level</w:t>
      </w:r>
      <w:r w:rsidR="00AD5F75">
        <w:rPr>
          <w:rFonts w:ascii="Times New Roman" w:hAnsi="Times New Roman"/>
        </w:rPr>
        <w:t xml:space="preserve"> </w:t>
      </w:r>
      <w:r w:rsidRPr="00B86C4E">
        <w:rPr>
          <w:rFonts w:ascii="Times New Roman" w:hAnsi="Times New Roman"/>
        </w:rPr>
        <w:t>where they are most likely to succeed. Advisors are available</w:t>
      </w:r>
      <w:r>
        <w:rPr>
          <w:rFonts w:ascii="Times New Roman" w:hAnsi="Times New Roman"/>
        </w:rPr>
        <w:t xml:space="preserve"> </w:t>
      </w:r>
      <w:r w:rsidRPr="00B86C4E">
        <w:rPr>
          <w:rFonts w:ascii="Times New Roman" w:hAnsi="Times New Roman"/>
        </w:rPr>
        <w:t>to discuss how the results of the placement test fit into a</w:t>
      </w:r>
      <w:r>
        <w:rPr>
          <w:rFonts w:ascii="Times New Roman" w:hAnsi="Times New Roman"/>
        </w:rPr>
        <w:t xml:space="preserve"> </w:t>
      </w:r>
      <w:r w:rsidRPr="00B86C4E">
        <w:rPr>
          <w:rFonts w:ascii="Times New Roman" w:hAnsi="Times New Roman"/>
        </w:rPr>
        <w:t>student’s academic plans. Contact the Advising and</w:t>
      </w:r>
      <w:r>
        <w:rPr>
          <w:rFonts w:ascii="Times New Roman" w:hAnsi="Times New Roman"/>
        </w:rPr>
        <w:t xml:space="preserve"> </w:t>
      </w:r>
      <w:r w:rsidRPr="00B86C4E">
        <w:rPr>
          <w:rFonts w:ascii="Times New Roman" w:hAnsi="Times New Roman"/>
        </w:rPr>
        <w:t>Counseling Center: 845-341-4070 in Middletown, or Student</w:t>
      </w:r>
      <w:r>
        <w:rPr>
          <w:rFonts w:ascii="Times New Roman" w:hAnsi="Times New Roman"/>
        </w:rPr>
        <w:t xml:space="preserve"> </w:t>
      </w:r>
      <w:r w:rsidRPr="00B86C4E">
        <w:rPr>
          <w:rFonts w:ascii="Times New Roman" w:hAnsi="Times New Roman"/>
        </w:rPr>
        <w:t>Services Central: 845-341-9502 in Newburgh.</w:t>
      </w:r>
      <w:r>
        <w:rPr>
          <w:rFonts w:ascii="Times New Roman" w:hAnsi="Times New Roman"/>
        </w:rPr>
        <w:t xml:space="preserve">  </w:t>
      </w:r>
      <w:r w:rsidRPr="00B86C4E">
        <w:rPr>
          <w:rFonts w:ascii="Times New Roman" w:hAnsi="Times New Roman"/>
        </w:rPr>
        <w:t>Students who have a documented disability and wish to</w:t>
      </w:r>
      <w:r>
        <w:rPr>
          <w:rFonts w:ascii="Times New Roman" w:hAnsi="Times New Roman"/>
        </w:rPr>
        <w:t xml:space="preserve"> </w:t>
      </w:r>
      <w:r w:rsidRPr="00B86C4E">
        <w:rPr>
          <w:rFonts w:ascii="Times New Roman" w:hAnsi="Times New Roman"/>
        </w:rPr>
        <w:t>request special accommodations must make arrangements</w:t>
      </w:r>
      <w:r>
        <w:rPr>
          <w:rFonts w:ascii="Times New Roman" w:hAnsi="Times New Roman"/>
        </w:rPr>
        <w:t xml:space="preserve"> </w:t>
      </w:r>
      <w:r w:rsidRPr="00B86C4E">
        <w:rPr>
          <w:rFonts w:ascii="Times New Roman" w:hAnsi="Times New Roman"/>
        </w:rPr>
        <w:t>with the Office of Accessibility Services prior to the test:</w:t>
      </w:r>
      <w:r>
        <w:rPr>
          <w:rFonts w:ascii="Times New Roman" w:hAnsi="Times New Roman"/>
        </w:rPr>
        <w:t xml:space="preserve"> </w:t>
      </w:r>
      <w:r w:rsidRPr="00B86C4E">
        <w:rPr>
          <w:rFonts w:ascii="Times New Roman" w:hAnsi="Times New Roman"/>
        </w:rPr>
        <w:t>Middletown: 845-341-4077; Newburgh: 845 341-9034.</w:t>
      </w:r>
    </w:p>
    <w:p w:rsidR="00DA5DA4" w:rsidRDefault="00DA5DA4" w:rsidP="00C8293D">
      <w:pPr>
        <w:rPr>
          <w:rFonts w:ascii="Times New Roman" w:hAnsi="Times New Roman"/>
          <w:bCs/>
        </w:rPr>
      </w:pPr>
    </w:p>
    <w:p w:rsidR="00386849" w:rsidRDefault="00386849" w:rsidP="00B54FB1">
      <w:pPr>
        <w:pStyle w:val="Heading2"/>
      </w:pPr>
      <w:bookmarkStart w:id="61" w:name="_Toc370292289"/>
      <w:r>
        <w:t>Developmental Education Courses</w:t>
      </w:r>
      <w:bookmarkEnd w:id="61"/>
    </w:p>
    <w:p w:rsidR="00386849" w:rsidRDefault="00386849" w:rsidP="00C8293D">
      <w:pPr>
        <w:rPr>
          <w:rFonts w:ascii="Times New Roman" w:hAnsi="Times New Roman"/>
          <w:bCs/>
        </w:rPr>
      </w:pPr>
    </w:p>
    <w:p w:rsidR="00386849" w:rsidRDefault="00386849" w:rsidP="00C8293D">
      <w:pPr>
        <w:rPr>
          <w:rFonts w:ascii="Times New Roman" w:hAnsi="Times New Roman"/>
          <w:bCs/>
        </w:rPr>
      </w:pPr>
      <w:r>
        <w:rPr>
          <w:rFonts w:ascii="Times New Roman" w:hAnsi="Times New Roman"/>
          <w:bCs/>
        </w:rPr>
        <w:t xml:space="preserve">All newly admitted students are required to take the Placement Test in reading, writing, and mathematics.  Performance on this computerized assessment determines the student’s proficiency in these areas and allows SUNY Orange to place students in classes that correspond with the student’s demonstrated skill level.  A student may be required to take developmental courses based on their placement results.  In some instances, developmental courses are prerequisites to college-level courses.  In all cases, students </w:t>
      </w:r>
      <w:r>
        <w:rPr>
          <w:rFonts w:ascii="Times New Roman" w:hAnsi="Times New Roman"/>
          <w:bCs/>
        </w:rPr>
        <w:lastRenderedPageBreak/>
        <w:t>must complete their required developmental courses.  SUNY Orange offers a variety of developmental courses for students who need to strengthen their basic skills.  Students must follow specific academic policies related to these courses.  The reading, writing, and math assessment tests may be re-taken, only prior to attendance in classes, with the approval of the appropriate department chairperson, (i.e. chairperson of the English Department for reading and writing, chairperson of the Mathematics Department for math) or director of Academic Advising.</w:t>
      </w:r>
    </w:p>
    <w:p w:rsidR="00386849" w:rsidRDefault="00386849" w:rsidP="00C8293D">
      <w:pPr>
        <w:rPr>
          <w:rFonts w:ascii="Times New Roman" w:hAnsi="Times New Roman"/>
          <w:bCs/>
        </w:rPr>
      </w:pPr>
    </w:p>
    <w:p w:rsidR="00C8293D" w:rsidRPr="000337D8" w:rsidRDefault="00C8293D" w:rsidP="00B54FB1">
      <w:pPr>
        <w:pStyle w:val="Heading2"/>
      </w:pPr>
      <w:bookmarkStart w:id="62" w:name="_Toc370292290"/>
      <w:r w:rsidRPr="000337D8">
        <w:t>Personal/S</w:t>
      </w:r>
      <w:r w:rsidR="00D05900">
        <w:t>upportive</w:t>
      </w:r>
      <w:r w:rsidRPr="000337D8">
        <w:t xml:space="preserve"> Counseling</w:t>
      </w:r>
      <w:bookmarkEnd w:id="62"/>
    </w:p>
    <w:p w:rsidR="00C8293D" w:rsidRPr="000337D8" w:rsidRDefault="00C8293D" w:rsidP="00C8293D">
      <w:pPr>
        <w:rPr>
          <w:rFonts w:ascii="Times New Roman" w:hAnsi="Times New Roman"/>
        </w:rPr>
      </w:pPr>
    </w:p>
    <w:p w:rsidR="00D05C16" w:rsidRDefault="00383E52">
      <w:pPr>
        <w:jc w:val="both"/>
        <w:rPr>
          <w:rFonts w:ascii="Times New Roman" w:hAnsi="Times New Roman"/>
        </w:rPr>
      </w:pPr>
      <w:r>
        <w:rPr>
          <w:rFonts w:ascii="Times New Roman" w:hAnsi="Times New Roman"/>
        </w:rPr>
        <w:t>The Wellness Center</w:t>
      </w:r>
      <w:r w:rsidR="00D05900" w:rsidRPr="00897A09">
        <w:rPr>
          <w:rFonts w:ascii="Times New Roman" w:hAnsi="Times New Roman"/>
        </w:rPr>
        <w:t xml:space="preserve"> offers crisis</w:t>
      </w:r>
      <w:r w:rsidR="00D05900">
        <w:rPr>
          <w:rFonts w:ascii="Times New Roman" w:hAnsi="Times New Roman"/>
        </w:rPr>
        <w:t xml:space="preserve"> </w:t>
      </w:r>
      <w:r w:rsidR="00D05900" w:rsidRPr="00897A09">
        <w:rPr>
          <w:rFonts w:ascii="Times New Roman" w:hAnsi="Times New Roman"/>
        </w:rPr>
        <w:t>intervention, assessment, support and referrals to</w:t>
      </w:r>
    </w:p>
    <w:p w:rsidR="00D05C16" w:rsidRDefault="00D05900">
      <w:pPr>
        <w:jc w:val="both"/>
        <w:rPr>
          <w:rFonts w:ascii="Times New Roman" w:hAnsi="Times New Roman"/>
        </w:rPr>
      </w:pPr>
      <w:r w:rsidRPr="00897A09">
        <w:rPr>
          <w:rFonts w:ascii="Times New Roman" w:hAnsi="Times New Roman"/>
        </w:rPr>
        <w:t>students needing assistance adjusting to college life or</w:t>
      </w:r>
      <w:r>
        <w:rPr>
          <w:rFonts w:ascii="Times New Roman" w:hAnsi="Times New Roman"/>
        </w:rPr>
        <w:t xml:space="preserve"> </w:t>
      </w:r>
      <w:r w:rsidRPr="00897A09">
        <w:rPr>
          <w:rFonts w:ascii="Times New Roman" w:hAnsi="Times New Roman"/>
        </w:rPr>
        <w:t>experiencing mental health difficulties. This includes</w:t>
      </w:r>
      <w:r>
        <w:rPr>
          <w:rFonts w:ascii="Times New Roman" w:hAnsi="Times New Roman"/>
        </w:rPr>
        <w:t xml:space="preserve"> </w:t>
      </w:r>
      <w:r w:rsidRPr="00897A09">
        <w:rPr>
          <w:rFonts w:ascii="Times New Roman" w:hAnsi="Times New Roman"/>
        </w:rPr>
        <w:t>helping students to assess, identify and manage</w:t>
      </w:r>
      <w:r>
        <w:rPr>
          <w:rFonts w:ascii="Times New Roman" w:hAnsi="Times New Roman"/>
        </w:rPr>
        <w:t xml:space="preserve"> </w:t>
      </w:r>
      <w:r w:rsidRPr="00897A09">
        <w:rPr>
          <w:rFonts w:ascii="Times New Roman" w:hAnsi="Times New Roman"/>
        </w:rPr>
        <w:t>personal and mental health difficulties within the</w:t>
      </w:r>
    </w:p>
    <w:p w:rsidR="00D05C16" w:rsidRDefault="00D05900">
      <w:pPr>
        <w:jc w:val="both"/>
        <w:rPr>
          <w:rFonts w:ascii="Times New Roman" w:hAnsi="Times New Roman"/>
        </w:rPr>
      </w:pPr>
      <w:r w:rsidRPr="00897A09">
        <w:rPr>
          <w:rFonts w:ascii="Times New Roman" w:hAnsi="Times New Roman"/>
        </w:rPr>
        <w:t>context of their academic experience, and connecting</w:t>
      </w:r>
      <w:r>
        <w:rPr>
          <w:rFonts w:ascii="Times New Roman" w:hAnsi="Times New Roman"/>
        </w:rPr>
        <w:t xml:space="preserve"> </w:t>
      </w:r>
      <w:r w:rsidRPr="00897A09">
        <w:rPr>
          <w:rFonts w:ascii="Times New Roman" w:hAnsi="Times New Roman"/>
        </w:rPr>
        <w:t>students to appropriate resources. The Center also</w:t>
      </w:r>
    </w:p>
    <w:p w:rsidR="00D05C16" w:rsidRDefault="00D05900">
      <w:pPr>
        <w:jc w:val="both"/>
        <w:rPr>
          <w:rFonts w:ascii="Times New Roman" w:hAnsi="Times New Roman"/>
        </w:rPr>
      </w:pPr>
      <w:r w:rsidRPr="00897A09">
        <w:rPr>
          <w:rFonts w:ascii="Times New Roman" w:hAnsi="Times New Roman"/>
        </w:rPr>
        <w:t>offers short-term personal counseling, but does not</w:t>
      </w:r>
      <w:r>
        <w:rPr>
          <w:rFonts w:ascii="Times New Roman" w:hAnsi="Times New Roman"/>
        </w:rPr>
        <w:t xml:space="preserve"> </w:t>
      </w:r>
      <w:r w:rsidRPr="00897A09">
        <w:rPr>
          <w:rFonts w:ascii="Times New Roman" w:hAnsi="Times New Roman"/>
        </w:rPr>
        <w:t>provide ongoing psychological therapy or treatment.</w:t>
      </w:r>
    </w:p>
    <w:p w:rsidR="00D05C16" w:rsidRDefault="00D05900">
      <w:pPr>
        <w:jc w:val="both"/>
        <w:rPr>
          <w:rFonts w:ascii="Times New Roman" w:hAnsi="Times New Roman"/>
        </w:rPr>
      </w:pPr>
      <w:r w:rsidRPr="00897A09">
        <w:rPr>
          <w:rFonts w:ascii="Times New Roman" w:hAnsi="Times New Roman"/>
        </w:rPr>
        <w:t>Students wishing to consult with one of these</w:t>
      </w:r>
      <w:r>
        <w:rPr>
          <w:rFonts w:ascii="Times New Roman" w:hAnsi="Times New Roman"/>
        </w:rPr>
        <w:t xml:space="preserve"> </w:t>
      </w:r>
      <w:r w:rsidRPr="00897A09">
        <w:rPr>
          <w:rFonts w:ascii="Times New Roman" w:hAnsi="Times New Roman"/>
        </w:rPr>
        <w:t>professionals should contact the Wellness Center and</w:t>
      </w:r>
    </w:p>
    <w:p w:rsidR="0013123D" w:rsidRDefault="00D05900" w:rsidP="0013123D">
      <w:pPr>
        <w:jc w:val="both"/>
        <w:rPr>
          <w:rFonts w:ascii="Times New Roman" w:hAnsi="Times New Roman"/>
        </w:rPr>
      </w:pPr>
      <w:r w:rsidRPr="00897A09">
        <w:rPr>
          <w:rFonts w:ascii="Times New Roman" w:hAnsi="Times New Roman"/>
        </w:rPr>
        <w:t>request an appointment for a “personal matter.”</w:t>
      </w:r>
      <w:r>
        <w:rPr>
          <w:rFonts w:ascii="Times New Roman" w:hAnsi="Times New Roman"/>
        </w:rPr>
        <w:t xml:space="preserve">  </w:t>
      </w:r>
      <w:r w:rsidRPr="00897A09">
        <w:rPr>
          <w:rFonts w:ascii="Times New Roman" w:hAnsi="Times New Roman"/>
        </w:rPr>
        <w:t>Referrals to community resources are available and</w:t>
      </w:r>
      <w:r>
        <w:rPr>
          <w:rFonts w:ascii="Times New Roman" w:hAnsi="Times New Roman"/>
        </w:rPr>
        <w:t xml:space="preserve"> </w:t>
      </w:r>
      <w:r w:rsidRPr="00897A09">
        <w:rPr>
          <w:rFonts w:ascii="Times New Roman" w:hAnsi="Times New Roman"/>
        </w:rPr>
        <w:t>will be made when requested or deemed necessary, but</w:t>
      </w:r>
      <w:r>
        <w:rPr>
          <w:rFonts w:ascii="Times New Roman" w:hAnsi="Times New Roman"/>
        </w:rPr>
        <w:t xml:space="preserve"> </w:t>
      </w:r>
      <w:r w:rsidRPr="00897A09">
        <w:rPr>
          <w:rFonts w:ascii="Times New Roman" w:hAnsi="Times New Roman"/>
        </w:rPr>
        <w:t>follow through is at the discretion of the student.</w:t>
      </w:r>
      <w:r>
        <w:rPr>
          <w:rFonts w:ascii="Times New Roman" w:hAnsi="Times New Roman"/>
        </w:rPr>
        <w:t xml:space="preserve">  </w:t>
      </w:r>
      <w:r w:rsidRPr="00897A09">
        <w:rPr>
          <w:rFonts w:ascii="Times New Roman" w:hAnsi="Times New Roman"/>
        </w:rPr>
        <w:t>Consultations are also available for faculty, staff</w:t>
      </w:r>
      <w:r>
        <w:rPr>
          <w:rFonts w:ascii="Times New Roman" w:hAnsi="Times New Roman"/>
        </w:rPr>
        <w:t xml:space="preserve"> </w:t>
      </w:r>
      <w:r w:rsidRPr="00897A09">
        <w:rPr>
          <w:rFonts w:ascii="Times New Roman" w:hAnsi="Times New Roman"/>
        </w:rPr>
        <w:t>and students who would like advice on how to assist</w:t>
      </w:r>
      <w:r>
        <w:rPr>
          <w:rFonts w:ascii="Times New Roman" w:hAnsi="Times New Roman"/>
        </w:rPr>
        <w:t xml:space="preserve"> </w:t>
      </w:r>
      <w:r w:rsidRPr="00897A09">
        <w:rPr>
          <w:rFonts w:ascii="Times New Roman" w:hAnsi="Times New Roman"/>
        </w:rPr>
        <w:t>or refer a student who may need mental health</w:t>
      </w:r>
      <w:r>
        <w:rPr>
          <w:rFonts w:ascii="Times New Roman" w:hAnsi="Times New Roman"/>
        </w:rPr>
        <w:t xml:space="preserve"> </w:t>
      </w:r>
      <w:r w:rsidRPr="00897A09">
        <w:rPr>
          <w:rFonts w:ascii="Times New Roman" w:hAnsi="Times New Roman"/>
        </w:rPr>
        <w:t>assessment or support</w:t>
      </w:r>
    </w:p>
    <w:p w:rsidR="00C8293D" w:rsidRPr="000337D8" w:rsidRDefault="00C8293D" w:rsidP="00B54FB1">
      <w:pPr>
        <w:pStyle w:val="Heading2"/>
      </w:pPr>
    </w:p>
    <w:p w:rsidR="00C8293D" w:rsidRPr="000337D8" w:rsidRDefault="00C8293D" w:rsidP="00B54FB1">
      <w:pPr>
        <w:pStyle w:val="Heading2"/>
      </w:pPr>
      <w:bookmarkStart w:id="63" w:name="_Toc370292291"/>
      <w:r w:rsidRPr="000337D8">
        <w:t>Transfer Counseling</w:t>
      </w:r>
      <w:bookmarkEnd w:id="63"/>
    </w:p>
    <w:p w:rsidR="00C8293D" w:rsidRPr="000337D8" w:rsidRDefault="00C8293D" w:rsidP="00C8293D">
      <w:pPr>
        <w:rPr>
          <w:rFonts w:ascii="Times New Roman" w:hAnsi="Times New Roman"/>
        </w:rPr>
      </w:pPr>
    </w:p>
    <w:p w:rsidR="00D05900" w:rsidRPr="00BF6B14" w:rsidRDefault="00D05900" w:rsidP="00D05900">
      <w:pPr>
        <w:jc w:val="both"/>
        <w:rPr>
          <w:rFonts w:ascii="Times New Roman" w:hAnsi="Times New Roman"/>
        </w:rPr>
      </w:pPr>
      <w:r w:rsidRPr="00BF6B14">
        <w:rPr>
          <w:rFonts w:ascii="Times New Roman" w:hAnsi="Times New Roman"/>
        </w:rPr>
        <w:t>As members of the New York State Transfer and</w:t>
      </w:r>
      <w:r>
        <w:rPr>
          <w:rFonts w:ascii="Times New Roman" w:hAnsi="Times New Roman"/>
        </w:rPr>
        <w:t xml:space="preserve"> </w:t>
      </w:r>
      <w:r w:rsidRPr="00BF6B14">
        <w:rPr>
          <w:rFonts w:ascii="Times New Roman" w:hAnsi="Times New Roman"/>
        </w:rPr>
        <w:t xml:space="preserve">Articulation Association, the </w:t>
      </w:r>
      <w:r w:rsidR="00B978A6">
        <w:rPr>
          <w:rFonts w:ascii="Times New Roman" w:hAnsi="Times New Roman"/>
        </w:rPr>
        <w:t xml:space="preserve">Academic Advising Office </w:t>
      </w:r>
      <w:r w:rsidRPr="00BF6B14">
        <w:rPr>
          <w:rFonts w:ascii="Times New Roman" w:hAnsi="Times New Roman"/>
        </w:rPr>
        <w:t xml:space="preserve"> has developed contacts with many of the four-year</w:t>
      </w:r>
      <w:r>
        <w:rPr>
          <w:rFonts w:ascii="Times New Roman" w:hAnsi="Times New Roman"/>
        </w:rPr>
        <w:t xml:space="preserve"> </w:t>
      </w:r>
      <w:r w:rsidRPr="00BF6B14">
        <w:rPr>
          <w:rFonts w:ascii="Times New Roman" w:hAnsi="Times New Roman"/>
        </w:rPr>
        <w:t>colleges and universities where a majority of SUNY</w:t>
      </w:r>
      <w:r>
        <w:rPr>
          <w:rFonts w:ascii="Times New Roman" w:hAnsi="Times New Roman"/>
        </w:rPr>
        <w:t xml:space="preserve"> </w:t>
      </w:r>
      <w:r w:rsidRPr="00BF6B14">
        <w:rPr>
          <w:rFonts w:ascii="Times New Roman" w:hAnsi="Times New Roman"/>
        </w:rPr>
        <w:t>Orange students transfer to complete their undergraduate</w:t>
      </w:r>
      <w:r>
        <w:rPr>
          <w:rFonts w:ascii="Times New Roman" w:hAnsi="Times New Roman"/>
        </w:rPr>
        <w:t xml:space="preserve"> </w:t>
      </w:r>
      <w:r w:rsidRPr="00BF6B14">
        <w:rPr>
          <w:rFonts w:ascii="Times New Roman" w:hAnsi="Times New Roman"/>
        </w:rPr>
        <w:t>and post-graduate degrees. These relationships are</w:t>
      </w:r>
      <w:r>
        <w:rPr>
          <w:rFonts w:ascii="Times New Roman" w:hAnsi="Times New Roman"/>
        </w:rPr>
        <w:t xml:space="preserve"> </w:t>
      </w:r>
      <w:r w:rsidRPr="00BF6B14">
        <w:rPr>
          <w:rFonts w:ascii="Times New Roman" w:hAnsi="Times New Roman"/>
        </w:rPr>
        <w:t>instrumental in helping guide students, and careful</w:t>
      </w:r>
      <w:r>
        <w:rPr>
          <w:rFonts w:ascii="Times New Roman" w:hAnsi="Times New Roman"/>
        </w:rPr>
        <w:t xml:space="preserve"> </w:t>
      </w:r>
      <w:r w:rsidRPr="00BF6B14">
        <w:rPr>
          <w:rFonts w:ascii="Times New Roman" w:hAnsi="Times New Roman"/>
        </w:rPr>
        <w:t>planning can streamline the transfer process to their college</w:t>
      </w:r>
      <w:r>
        <w:rPr>
          <w:rFonts w:ascii="Times New Roman" w:hAnsi="Times New Roman"/>
        </w:rPr>
        <w:t xml:space="preserve"> </w:t>
      </w:r>
      <w:r w:rsidRPr="00BF6B14">
        <w:rPr>
          <w:rFonts w:ascii="Times New Roman" w:hAnsi="Times New Roman"/>
        </w:rPr>
        <w:t xml:space="preserve">of choice. The </w:t>
      </w:r>
      <w:r w:rsidR="00B46AB8">
        <w:rPr>
          <w:rFonts w:ascii="Times New Roman" w:hAnsi="Times New Roman"/>
        </w:rPr>
        <w:t xml:space="preserve">Academic Advising Office </w:t>
      </w:r>
      <w:r w:rsidRPr="00BF6B14">
        <w:rPr>
          <w:rFonts w:ascii="Times New Roman" w:hAnsi="Times New Roman"/>
        </w:rPr>
        <w:t>will assist</w:t>
      </w:r>
      <w:r>
        <w:rPr>
          <w:rFonts w:ascii="Times New Roman" w:hAnsi="Times New Roman"/>
        </w:rPr>
        <w:t xml:space="preserve"> </w:t>
      </w:r>
      <w:r w:rsidRPr="00BF6B14">
        <w:rPr>
          <w:rFonts w:ascii="Times New Roman" w:hAnsi="Times New Roman"/>
        </w:rPr>
        <w:t>students with this process by helping them understand how</w:t>
      </w:r>
      <w:r>
        <w:rPr>
          <w:rFonts w:ascii="Times New Roman" w:hAnsi="Times New Roman"/>
        </w:rPr>
        <w:t xml:space="preserve"> </w:t>
      </w:r>
      <w:r w:rsidRPr="00BF6B14">
        <w:rPr>
          <w:rFonts w:ascii="Times New Roman" w:hAnsi="Times New Roman"/>
        </w:rPr>
        <w:t>to: go about selecting a transfer institution; the transfer</w:t>
      </w:r>
      <w:r>
        <w:rPr>
          <w:rFonts w:ascii="Times New Roman" w:hAnsi="Times New Roman"/>
        </w:rPr>
        <w:t xml:space="preserve"> </w:t>
      </w:r>
      <w:r w:rsidRPr="00BF6B14">
        <w:rPr>
          <w:rFonts w:ascii="Times New Roman" w:hAnsi="Times New Roman"/>
        </w:rPr>
        <w:t>process and the SUNY transfer guarantee; and how to find information about the application requirements and process,</w:t>
      </w:r>
      <w:r>
        <w:rPr>
          <w:rFonts w:ascii="Times New Roman" w:hAnsi="Times New Roman"/>
        </w:rPr>
        <w:t xml:space="preserve"> </w:t>
      </w:r>
      <w:r w:rsidRPr="00BF6B14">
        <w:rPr>
          <w:rFonts w:ascii="Times New Roman" w:hAnsi="Times New Roman"/>
        </w:rPr>
        <w:t>and appropriate courses for their institution of choice.</w:t>
      </w:r>
      <w:r>
        <w:rPr>
          <w:rFonts w:ascii="Times New Roman" w:hAnsi="Times New Roman"/>
        </w:rPr>
        <w:t xml:space="preserve">  </w:t>
      </w:r>
      <w:r w:rsidRPr="00BF6B14">
        <w:rPr>
          <w:rFonts w:ascii="Times New Roman" w:hAnsi="Times New Roman"/>
        </w:rPr>
        <w:t>All New York residents who transfer directly from a SUNY</w:t>
      </w:r>
      <w:r>
        <w:rPr>
          <w:rFonts w:ascii="Times New Roman" w:hAnsi="Times New Roman"/>
        </w:rPr>
        <w:t xml:space="preserve"> </w:t>
      </w:r>
      <w:r w:rsidRPr="00BF6B14">
        <w:rPr>
          <w:rFonts w:ascii="Times New Roman" w:hAnsi="Times New Roman"/>
        </w:rPr>
        <w:t>or CUNY two-year college with an A.A. or A.S. degree are</w:t>
      </w:r>
      <w:r>
        <w:rPr>
          <w:rFonts w:ascii="Times New Roman" w:hAnsi="Times New Roman"/>
        </w:rPr>
        <w:t xml:space="preserve"> </w:t>
      </w:r>
      <w:r w:rsidRPr="00BF6B14">
        <w:rPr>
          <w:rFonts w:ascii="Times New Roman" w:hAnsi="Times New Roman"/>
        </w:rPr>
        <w:t>guaranteed admission to a four-year SUNY College for fulltime</w:t>
      </w:r>
      <w:r>
        <w:rPr>
          <w:rFonts w:ascii="Times New Roman" w:hAnsi="Times New Roman"/>
        </w:rPr>
        <w:t xml:space="preserve"> </w:t>
      </w:r>
      <w:r w:rsidRPr="00BF6B14">
        <w:rPr>
          <w:rFonts w:ascii="Times New Roman" w:hAnsi="Times New Roman"/>
        </w:rPr>
        <w:t>study. The transfer guarantee becomes effective if a</w:t>
      </w:r>
      <w:r>
        <w:rPr>
          <w:rFonts w:ascii="Times New Roman" w:hAnsi="Times New Roman"/>
        </w:rPr>
        <w:t xml:space="preserve"> </w:t>
      </w:r>
      <w:r w:rsidRPr="00BF6B14">
        <w:rPr>
          <w:rFonts w:ascii="Times New Roman" w:hAnsi="Times New Roman"/>
        </w:rPr>
        <w:t>student is denied admission at all four-year college choices.</w:t>
      </w:r>
      <w:r>
        <w:rPr>
          <w:rFonts w:ascii="Times New Roman" w:hAnsi="Times New Roman"/>
        </w:rPr>
        <w:t xml:space="preserve">  </w:t>
      </w:r>
      <w:r w:rsidRPr="00BF6B14">
        <w:rPr>
          <w:rFonts w:ascii="Times New Roman" w:hAnsi="Times New Roman"/>
        </w:rPr>
        <w:t>Please refer to www.suny.edu/student for applications, and</w:t>
      </w:r>
      <w:r>
        <w:rPr>
          <w:rFonts w:ascii="Times New Roman" w:hAnsi="Times New Roman"/>
        </w:rPr>
        <w:t xml:space="preserve"> </w:t>
      </w:r>
      <w:r w:rsidRPr="00BF6B14">
        <w:rPr>
          <w:rFonts w:ascii="Times New Roman" w:hAnsi="Times New Roman"/>
        </w:rPr>
        <w:t>important eligibility and deadline requirements.</w:t>
      </w:r>
    </w:p>
    <w:p w:rsidR="00202742" w:rsidRDefault="00202742" w:rsidP="00C8293D">
      <w:pPr>
        <w:rPr>
          <w:rFonts w:ascii="Times New Roman" w:hAnsi="Times New Roman"/>
          <w:bCs/>
        </w:rPr>
      </w:pPr>
    </w:p>
    <w:p w:rsidR="009E2656" w:rsidRDefault="00C8293D" w:rsidP="00B54FB1">
      <w:pPr>
        <w:pStyle w:val="Heading2"/>
      </w:pPr>
      <w:bookmarkStart w:id="64" w:name="_Toc370292292"/>
      <w:r w:rsidRPr="000337D8">
        <w:t>Veterans’ Affairs</w:t>
      </w:r>
      <w:bookmarkEnd w:id="64"/>
    </w:p>
    <w:p w:rsidR="00C8293D" w:rsidRPr="000337D8" w:rsidRDefault="00C8293D" w:rsidP="00C8293D">
      <w:pPr>
        <w:rPr>
          <w:rFonts w:ascii="Times New Roman" w:hAnsi="Times New Roman"/>
        </w:rPr>
      </w:pPr>
      <w:r w:rsidRPr="000337D8">
        <w:rPr>
          <w:rFonts w:ascii="Times New Roman" w:hAnsi="Times New Roman"/>
        </w:rPr>
        <w:t xml:space="preserve"> </w:t>
      </w:r>
    </w:p>
    <w:p w:rsidR="000F6713" w:rsidRPr="00FC7D3C" w:rsidRDefault="000F6713" w:rsidP="000F6713">
      <w:pPr>
        <w:jc w:val="both"/>
        <w:rPr>
          <w:rFonts w:ascii="Times New Roman" w:hAnsi="Times New Roman"/>
        </w:rPr>
      </w:pPr>
      <w:r w:rsidRPr="00FC7D3C">
        <w:rPr>
          <w:rFonts w:ascii="Times New Roman" w:hAnsi="Times New Roman"/>
        </w:rPr>
        <w:t>The College’s Veterans Affairs Certifying Official,</w:t>
      </w:r>
      <w:r>
        <w:rPr>
          <w:rFonts w:ascii="Times New Roman" w:hAnsi="Times New Roman"/>
        </w:rPr>
        <w:t xml:space="preserve"> </w:t>
      </w:r>
      <w:r w:rsidRPr="00FC7D3C">
        <w:rPr>
          <w:rFonts w:ascii="Times New Roman" w:hAnsi="Times New Roman"/>
        </w:rPr>
        <w:t>located in the</w:t>
      </w:r>
      <w:r w:rsidR="00B46AB8">
        <w:rPr>
          <w:rFonts w:ascii="Times New Roman" w:hAnsi="Times New Roman"/>
        </w:rPr>
        <w:t xml:space="preserve">Academic Advising Office </w:t>
      </w:r>
      <w:r w:rsidRPr="00FC7D3C">
        <w:rPr>
          <w:rFonts w:ascii="Times New Roman" w:hAnsi="Times New Roman"/>
        </w:rPr>
        <w:t>,</w:t>
      </w:r>
    </w:p>
    <w:p w:rsidR="000F6713" w:rsidRPr="00FC7D3C" w:rsidRDefault="000F6713" w:rsidP="000F6713">
      <w:pPr>
        <w:jc w:val="both"/>
        <w:rPr>
          <w:rFonts w:ascii="Times New Roman" w:hAnsi="Times New Roman"/>
        </w:rPr>
      </w:pPr>
      <w:r w:rsidRPr="00FC7D3C">
        <w:rPr>
          <w:rFonts w:ascii="Times New Roman" w:hAnsi="Times New Roman"/>
        </w:rPr>
        <w:t>provides benefit information, enrollment certification</w:t>
      </w:r>
      <w:r>
        <w:rPr>
          <w:rFonts w:ascii="Times New Roman" w:hAnsi="Times New Roman"/>
        </w:rPr>
        <w:t xml:space="preserve"> </w:t>
      </w:r>
      <w:r w:rsidRPr="00FC7D3C">
        <w:rPr>
          <w:rFonts w:ascii="Times New Roman" w:hAnsi="Times New Roman"/>
        </w:rPr>
        <w:t>and support services to meet the needs of military</w:t>
      </w:r>
    </w:p>
    <w:p w:rsidR="000F6713" w:rsidRPr="00FC7D3C" w:rsidRDefault="000F6713" w:rsidP="000F6713">
      <w:pPr>
        <w:jc w:val="both"/>
        <w:rPr>
          <w:rFonts w:ascii="Times New Roman" w:hAnsi="Times New Roman"/>
        </w:rPr>
      </w:pPr>
      <w:r w:rsidRPr="00FC7D3C">
        <w:rPr>
          <w:rFonts w:ascii="Times New Roman" w:hAnsi="Times New Roman"/>
        </w:rPr>
        <w:t>veteran students and their dependents. Additionally, a</w:t>
      </w:r>
      <w:r>
        <w:rPr>
          <w:rFonts w:ascii="Times New Roman" w:hAnsi="Times New Roman"/>
        </w:rPr>
        <w:t xml:space="preserve"> </w:t>
      </w:r>
      <w:r w:rsidRPr="00FC7D3C">
        <w:rPr>
          <w:rFonts w:ascii="Times New Roman" w:hAnsi="Times New Roman"/>
        </w:rPr>
        <w:t>designated Academic Advisor works with veteran</w:t>
      </w:r>
    </w:p>
    <w:p w:rsidR="000F6713" w:rsidRPr="00FC7D3C" w:rsidRDefault="000F6713" w:rsidP="000F6713">
      <w:pPr>
        <w:jc w:val="both"/>
        <w:rPr>
          <w:rFonts w:ascii="Times New Roman" w:hAnsi="Times New Roman"/>
        </w:rPr>
      </w:pPr>
      <w:r w:rsidRPr="00FC7D3C">
        <w:rPr>
          <w:rFonts w:ascii="Times New Roman" w:hAnsi="Times New Roman"/>
        </w:rPr>
        <w:t>students to help them develop and pursue academic</w:t>
      </w:r>
      <w:r>
        <w:rPr>
          <w:rFonts w:ascii="Times New Roman" w:hAnsi="Times New Roman"/>
        </w:rPr>
        <w:t xml:space="preserve"> </w:t>
      </w:r>
      <w:r w:rsidRPr="00FC7D3C">
        <w:rPr>
          <w:rFonts w:ascii="Times New Roman" w:hAnsi="Times New Roman"/>
        </w:rPr>
        <w:t>plans, acclimate to the academic environment, and</w:t>
      </w:r>
    </w:p>
    <w:p w:rsidR="000F6713" w:rsidRDefault="000F6713" w:rsidP="000F6713">
      <w:pPr>
        <w:jc w:val="both"/>
        <w:rPr>
          <w:rFonts w:ascii="Times New Roman" w:hAnsi="Times New Roman"/>
        </w:rPr>
      </w:pPr>
      <w:r w:rsidRPr="00FC7D3C">
        <w:rPr>
          <w:rFonts w:ascii="Times New Roman" w:hAnsi="Times New Roman"/>
        </w:rPr>
        <w:t>secure any additional resources necessary to facilitate</w:t>
      </w:r>
      <w:r>
        <w:rPr>
          <w:rFonts w:ascii="Times New Roman" w:hAnsi="Times New Roman"/>
        </w:rPr>
        <w:t xml:space="preserve"> </w:t>
      </w:r>
      <w:r w:rsidRPr="00FC7D3C">
        <w:rPr>
          <w:rFonts w:ascii="Times New Roman" w:hAnsi="Times New Roman"/>
        </w:rPr>
        <w:t>success. For further information contact the Advising</w:t>
      </w:r>
      <w:r>
        <w:rPr>
          <w:rFonts w:ascii="Times New Roman" w:hAnsi="Times New Roman"/>
        </w:rPr>
        <w:t xml:space="preserve"> </w:t>
      </w:r>
      <w:r w:rsidRPr="00FC7D3C">
        <w:rPr>
          <w:rFonts w:ascii="Times New Roman" w:hAnsi="Times New Roman"/>
        </w:rPr>
        <w:t>and Counseling Center in Middletown at 845-341-4070, or Student Services Central in Newburgh at</w:t>
      </w:r>
      <w:r>
        <w:rPr>
          <w:rFonts w:ascii="Times New Roman" w:hAnsi="Times New Roman"/>
        </w:rPr>
        <w:t xml:space="preserve"> </w:t>
      </w:r>
      <w:r w:rsidRPr="00FC7D3C">
        <w:rPr>
          <w:rFonts w:ascii="Times New Roman" w:hAnsi="Times New Roman"/>
        </w:rPr>
        <w:t>845-341-9502.</w:t>
      </w:r>
    </w:p>
    <w:p w:rsidR="009E2656" w:rsidRDefault="009E2656" w:rsidP="000F6713">
      <w:pPr>
        <w:jc w:val="both"/>
        <w:rPr>
          <w:rFonts w:ascii="Times New Roman" w:hAnsi="Times New Roman"/>
        </w:rPr>
      </w:pPr>
    </w:p>
    <w:p w:rsidR="009E2656" w:rsidRDefault="009E2656" w:rsidP="00B54FB1">
      <w:pPr>
        <w:pStyle w:val="Heading2"/>
      </w:pPr>
      <w:bookmarkStart w:id="65" w:name="_Toc370292293"/>
      <w:r>
        <w:t>Workshops/Classes/Programs</w:t>
      </w:r>
      <w:bookmarkEnd w:id="65"/>
    </w:p>
    <w:p w:rsidR="009E2656" w:rsidRDefault="009E2656" w:rsidP="000F6713">
      <w:pPr>
        <w:jc w:val="both"/>
        <w:rPr>
          <w:rFonts w:ascii="Times New Roman" w:hAnsi="Times New Roman"/>
        </w:rPr>
      </w:pPr>
      <w:r>
        <w:rPr>
          <w:rFonts w:ascii="Times New Roman" w:hAnsi="Times New Roman"/>
        </w:rPr>
        <w:t xml:space="preserve"> </w:t>
      </w:r>
    </w:p>
    <w:p w:rsidR="009E2656" w:rsidRDefault="009E2656" w:rsidP="009E2656">
      <w:pPr>
        <w:jc w:val="both"/>
        <w:rPr>
          <w:rFonts w:ascii="Times New Roman" w:hAnsi="Times New Roman"/>
        </w:rPr>
      </w:pPr>
      <w:r w:rsidRPr="00BF6B14">
        <w:rPr>
          <w:rFonts w:ascii="Times New Roman" w:hAnsi="Times New Roman"/>
        </w:rPr>
        <w:t xml:space="preserve">Throughout the semester, the </w:t>
      </w:r>
      <w:r w:rsidR="00B46AB8">
        <w:rPr>
          <w:rFonts w:ascii="Times New Roman" w:hAnsi="Times New Roman"/>
        </w:rPr>
        <w:t xml:space="preserve">Academic Advising Office </w:t>
      </w:r>
      <w:r w:rsidRPr="00BF6B14">
        <w:rPr>
          <w:rFonts w:ascii="Times New Roman" w:hAnsi="Times New Roman"/>
        </w:rPr>
        <w:t>offers workshops classes and programs designed to</w:t>
      </w:r>
      <w:r>
        <w:rPr>
          <w:rFonts w:ascii="Times New Roman" w:hAnsi="Times New Roman"/>
        </w:rPr>
        <w:t xml:space="preserve"> </w:t>
      </w:r>
      <w:r w:rsidRPr="00BF6B14">
        <w:rPr>
          <w:rFonts w:ascii="Times New Roman" w:hAnsi="Times New Roman"/>
        </w:rPr>
        <w:t>assist students in developing necessary skills and resources,</w:t>
      </w:r>
      <w:r>
        <w:rPr>
          <w:rFonts w:ascii="Times New Roman" w:hAnsi="Times New Roman"/>
        </w:rPr>
        <w:t xml:space="preserve"> </w:t>
      </w:r>
      <w:r w:rsidRPr="00BF6B14">
        <w:rPr>
          <w:rFonts w:ascii="Times New Roman" w:hAnsi="Times New Roman"/>
        </w:rPr>
        <w:t>and to provide information to help achieve their goals. These</w:t>
      </w:r>
      <w:r>
        <w:rPr>
          <w:rFonts w:ascii="Times New Roman" w:hAnsi="Times New Roman"/>
        </w:rPr>
        <w:t xml:space="preserve"> </w:t>
      </w:r>
      <w:r w:rsidRPr="00BF6B14">
        <w:rPr>
          <w:rFonts w:ascii="Times New Roman" w:hAnsi="Times New Roman"/>
        </w:rPr>
        <w:t>include workshops on transfer planning and veterans’</w:t>
      </w:r>
      <w:r>
        <w:rPr>
          <w:rFonts w:ascii="Times New Roman" w:hAnsi="Times New Roman"/>
        </w:rPr>
        <w:t xml:space="preserve"> </w:t>
      </w:r>
      <w:r w:rsidRPr="00BF6B14">
        <w:rPr>
          <w:rFonts w:ascii="Times New Roman" w:hAnsi="Times New Roman"/>
        </w:rPr>
        <w:t>opportunities, group advising for specific degree programs,</w:t>
      </w:r>
      <w:r>
        <w:rPr>
          <w:rFonts w:ascii="Times New Roman" w:hAnsi="Times New Roman"/>
        </w:rPr>
        <w:t xml:space="preserve"> </w:t>
      </w:r>
      <w:r w:rsidRPr="00BF6B14">
        <w:rPr>
          <w:rFonts w:ascii="Times New Roman" w:hAnsi="Times New Roman"/>
        </w:rPr>
        <w:t>mental health screenings, college success seminars, and</w:t>
      </w:r>
      <w:r>
        <w:rPr>
          <w:rFonts w:ascii="Times New Roman" w:hAnsi="Times New Roman"/>
        </w:rPr>
        <w:t xml:space="preserve"> </w:t>
      </w:r>
      <w:r w:rsidRPr="00BF6B14">
        <w:rPr>
          <w:rFonts w:ascii="Times New Roman" w:hAnsi="Times New Roman"/>
        </w:rPr>
        <w:t>more. Additionally, the</w:t>
      </w:r>
      <w:r w:rsidR="00B46AB8" w:rsidRPr="00B46AB8">
        <w:rPr>
          <w:rFonts w:ascii="Times New Roman" w:hAnsi="Times New Roman"/>
        </w:rPr>
        <w:t xml:space="preserve"> </w:t>
      </w:r>
      <w:r w:rsidR="00B46AB8">
        <w:rPr>
          <w:rFonts w:ascii="Times New Roman" w:hAnsi="Times New Roman"/>
        </w:rPr>
        <w:t>Academic Advising Office</w:t>
      </w:r>
      <w:r w:rsidRPr="00BF6B14">
        <w:rPr>
          <w:rFonts w:ascii="Times New Roman" w:hAnsi="Times New Roman"/>
        </w:rPr>
        <w:t xml:space="preserve"> website provides links to online workshops to help students</w:t>
      </w:r>
      <w:r>
        <w:rPr>
          <w:rFonts w:ascii="Times New Roman" w:hAnsi="Times New Roman"/>
        </w:rPr>
        <w:t xml:space="preserve"> </w:t>
      </w:r>
      <w:r w:rsidRPr="00BF6B14">
        <w:rPr>
          <w:rFonts w:ascii="Times New Roman" w:hAnsi="Times New Roman"/>
        </w:rPr>
        <w:t>with college skills such as test-taking, study skills and time</w:t>
      </w:r>
      <w:r>
        <w:rPr>
          <w:rFonts w:ascii="Times New Roman" w:hAnsi="Times New Roman"/>
        </w:rPr>
        <w:t xml:space="preserve"> </w:t>
      </w:r>
      <w:r w:rsidRPr="00BF6B14">
        <w:rPr>
          <w:rFonts w:ascii="Times New Roman" w:hAnsi="Times New Roman"/>
        </w:rPr>
        <w:t>management,</w:t>
      </w:r>
      <w:r>
        <w:rPr>
          <w:rFonts w:ascii="Times New Roman" w:hAnsi="Times New Roman"/>
        </w:rPr>
        <w:t xml:space="preserve"> </w:t>
      </w:r>
      <w:r w:rsidRPr="00BF6B14">
        <w:rPr>
          <w:rFonts w:ascii="Times New Roman" w:hAnsi="Times New Roman"/>
        </w:rPr>
        <w:t>all accessible anytime from any computer.</w:t>
      </w:r>
    </w:p>
    <w:p w:rsidR="00B46AB8" w:rsidRDefault="00B46AB8" w:rsidP="009E2656">
      <w:pPr>
        <w:jc w:val="both"/>
        <w:rPr>
          <w:rFonts w:ascii="Times New Roman" w:hAnsi="Times New Roman"/>
        </w:rPr>
      </w:pPr>
    </w:p>
    <w:p w:rsidR="00B46AB8" w:rsidRDefault="00E81851" w:rsidP="009E2656">
      <w:pPr>
        <w:jc w:val="both"/>
        <w:rPr>
          <w:rFonts w:ascii="Times New Roman" w:hAnsi="Times New Roman"/>
        </w:rPr>
      </w:pPr>
      <w:hyperlink r:id="rId27" w:history="1">
        <w:r w:rsidR="00F73A02" w:rsidRPr="004D28B5">
          <w:rPr>
            <w:rStyle w:val="Hyperlink"/>
            <w:rFonts w:ascii="Times New Roman" w:hAnsi="Times New Roman"/>
          </w:rPr>
          <w:t>http://www.sunyorange.edu/advising/index.shtml</w:t>
        </w:r>
      </w:hyperlink>
    </w:p>
    <w:p w:rsidR="00F73A02" w:rsidRPr="00BF6B14" w:rsidRDefault="00F73A02" w:rsidP="009E2656">
      <w:pPr>
        <w:jc w:val="both"/>
        <w:rPr>
          <w:rFonts w:ascii="Times New Roman" w:hAnsi="Times New Roman"/>
        </w:rPr>
      </w:pPr>
    </w:p>
    <w:p w:rsidR="00F73A02" w:rsidRDefault="00F73A02" w:rsidP="00B54FB1">
      <w:pPr>
        <w:pStyle w:val="Heading2"/>
      </w:pPr>
      <w:bookmarkStart w:id="66" w:name="_Toc370292294"/>
      <w:r w:rsidRPr="00897A09">
        <w:lastRenderedPageBreak/>
        <w:t>Student Services Central - Newburgh campus</w:t>
      </w:r>
      <w:bookmarkEnd w:id="66"/>
    </w:p>
    <w:p w:rsidR="00B54FB1" w:rsidRDefault="00B54FB1" w:rsidP="00F73A02">
      <w:pPr>
        <w:jc w:val="both"/>
        <w:rPr>
          <w:rFonts w:ascii="Times New Roman" w:hAnsi="Times New Roman"/>
          <w:b/>
          <w:bCs/>
        </w:rPr>
      </w:pPr>
    </w:p>
    <w:p w:rsidR="009E2656" w:rsidRPr="00F73A02" w:rsidRDefault="00F73A02" w:rsidP="000F6713">
      <w:pPr>
        <w:jc w:val="both"/>
        <w:rPr>
          <w:rFonts w:ascii="Times New Roman" w:hAnsi="Times New Roman"/>
          <w:color w:val="000000"/>
        </w:rPr>
      </w:pPr>
      <w:r w:rsidRPr="00897A09">
        <w:rPr>
          <w:rFonts w:ascii="Times New Roman" w:hAnsi="Times New Roman"/>
        </w:rPr>
        <w:t>The Newburgh campus Student Services Central is</w:t>
      </w:r>
      <w:r>
        <w:rPr>
          <w:rFonts w:ascii="Times New Roman" w:hAnsi="Times New Roman"/>
        </w:rPr>
        <w:t xml:space="preserve"> </w:t>
      </w:r>
      <w:r w:rsidRPr="00897A09">
        <w:rPr>
          <w:rFonts w:ascii="Times New Roman" w:hAnsi="Times New Roman"/>
        </w:rPr>
        <w:t>a one-stop service center intended to provide current</w:t>
      </w:r>
      <w:r>
        <w:rPr>
          <w:rFonts w:ascii="Times New Roman" w:hAnsi="Times New Roman"/>
        </w:rPr>
        <w:t xml:space="preserve"> </w:t>
      </w:r>
      <w:r w:rsidRPr="00897A09">
        <w:rPr>
          <w:rFonts w:ascii="Times New Roman" w:hAnsi="Times New Roman"/>
        </w:rPr>
        <w:t>and prospective students with efficient, convenient</w:t>
      </w:r>
      <w:r>
        <w:rPr>
          <w:rFonts w:ascii="Times New Roman" w:hAnsi="Times New Roman"/>
        </w:rPr>
        <w:t xml:space="preserve"> </w:t>
      </w:r>
      <w:r w:rsidRPr="00897A09">
        <w:rPr>
          <w:rFonts w:ascii="Times New Roman" w:hAnsi="Times New Roman"/>
        </w:rPr>
        <w:t>and expedited enrollment and support information</w:t>
      </w:r>
      <w:r>
        <w:rPr>
          <w:rFonts w:ascii="Times New Roman" w:hAnsi="Times New Roman"/>
        </w:rPr>
        <w:t xml:space="preserve"> </w:t>
      </w:r>
      <w:r w:rsidRPr="00897A09">
        <w:rPr>
          <w:rFonts w:ascii="Times New Roman" w:hAnsi="Times New Roman"/>
        </w:rPr>
        <w:t>and services. Our knowledgeable crossed-trained staff</w:t>
      </w:r>
      <w:r>
        <w:rPr>
          <w:rFonts w:ascii="Times New Roman" w:hAnsi="Times New Roman"/>
        </w:rPr>
        <w:t xml:space="preserve"> </w:t>
      </w:r>
      <w:r w:rsidRPr="00897A09">
        <w:rPr>
          <w:rFonts w:ascii="Times New Roman" w:hAnsi="Times New Roman"/>
        </w:rPr>
        <w:t>is available to provide assistance with admissions,</w:t>
      </w:r>
      <w:r>
        <w:rPr>
          <w:rFonts w:ascii="Times New Roman" w:hAnsi="Times New Roman"/>
        </w:rPr>
        <w:t xml:space="preserve"> </w:t>
      </w:r>
      <w:r w:rsidRPr="00897A09">
        <w:rPr>
          <w:rFonts w:ascii="Times New Roman" w:hAnsi="Times New Roman"/>
        </w:rPr>
        <w:t>financial aid, assessment testing, advising and</w:t>
      </w:r>
      <w:r>
        <w:rPr>
          <w:rFonts w:ascii="Times New Roman" w:hAnsi="Times New Roman"/>
        </w:rPr>
        <w:t xml:space="preserve"> </w:t>
      </w:r>
      <w:r w:rsidRPr="00897A09">
        <w:rPr>
          <w:rFonts w:ascii="Times New Roman" w:hAnsi="Times New Roman"/>
        </w:rPr>
        <w:t>counseling, payment services, and disabled students</w:t>
      </w:r>
      <w:r>
        <w:rPr>
          <w:rFonts w:ascii="Times New Roman" w:hAnsi="Times New Roman"/>
        </w:rPr>
        <w:t xml:space="preserve"> </w:t>
      </w:r>
      <w:r w:rsidRPr="00897A09">
        <w:rPr>
          <w:rFonts w:ascii="Times New Roman" w:hAnsi="Times New Roman"/>
        </w:rPr>
        <w:t>services among others.</w:t>
      </w:r>
      <w:r>
        <w:rPr>
          <w:rFonts w:ascii="Times New Roman" w:hAnsi="Times New Roman"/>
        </w:rPr>
        <w:t xml:space="preserve">  </w:t>
      </w:r>
      <w:r w:rsidRPr="00897A09">
        <w:rPr>
          <w:rFonts w:ascii="Times New Roman" w:hAnsi="Times New Roman"/>
        </w:rPr>
        <w:t>Student Services Central is located in room 110 in</w:t>
      </w:r>
      <w:r>
        <w:rPr>
          <w:rFonts w:ascii="Times New Roman" w:hAnsi="Times New Roman"/>
        </w:rPr>
        <w:t xml:space="preserve"> </w:t>
      </w:r>
      <w:r w:rsidRPr="00897A09">
        <w:rPr>
          <w:rFonts w:ascii="Times New Roman" w:hAnsi="Times New Roman"/>
        </w:rPr>
        <w:t>Kaplan Hall. They may be reached by phone at 845-341-9502, or email studentservicescentral@sunyorange.edu.</w:t>
      </w:r>
    </w:p>
    <w:p w:rsidR="001D5B39" w:rsidRPr="000337D8" w:rsidRDefault="001D5B39" w:rsidP="007A0475">
      <w:pPr>
        <w:jc w:val="both"/>
        <w:rPr>
          <w:rFonts w:ascii="Times New Roman" w:hAnsi="Times New Roman"/>
        </w:rPr>
      </w:pPr>
    </w:p>
    <w:p w:rsidR="00B54FB1" w:rsidRDefault="008D3A74" w:rsidP="00B54FB1">
      <w:pPr>
        <w:pStyle w:val="Heading2"/>
      </w:pPr>
      <w:bookmarkStart w:id="67" w:name="_Toc370292295"/>
      <w:r w:rsidRPr="000337D8">
        <w:t>Bookstore</w:t>
      </w:r>
      <w:bookmarkEnd w:id="67"/>
      <w:r w:rsidRPr="000337D8">
        <w:t xml:space="preserve"> </w:t>
      </w:r>
    </w:p>
    <w:p w:rsidR="00B54FB1" w:rsidRPr="00B54FB1" w:rsidRDefault="00B54FB1" w:rsidP="00B54FB1">
      <w:pPr>
        <w:jc w:val="both"/>
        <w:rPr>
          <w:rFonts w:ascii="Times New Roman" w:hAnsi="Times New Roman"/>
          <w:b/>
        </w:rPr>
      </w:pPr>
    </w:p>
    <w:p w:rsidR="00B54FB1" w:rsidRDefault="00B54FB1" w:rsidP="00B54FB1">
      <w:pPr>
        <w:jc w:val="both"/>
        <w:rPr>
          <w:rFonts w:ascii="Times New Roman" w:hAnsi="Times New Roman"/>
          <w:sz w:val="24"/>
          <w:szCs w:val="24"/>
        </w:rPr>
      </w:pPr>
      <w:r>
        <w:rPr>
          <w:rFonts w:ascii="Times New Roman" w:hAnsi="Times New Roman"/>
          <w:sz w:val="24"/>
          <w:szCs w:val="24"/>
        </w:rPr>
        <w:t>S</w:t>
      </w:r>
      <w:r w:rsidR="008D3A74" w:rsidRPr="000337D8">
        <w:rPr>
          <w:rFonts w:ascii="Times New Roman" w:hAnsi="Times New Roman"/>
          <w:sz w:val="24"/>
          <w:szCs w:val="24"/>
        </w:rPr>
        <w:t xml:space="preserve">ee Chapter </w:t>
      </w:r>
      <w:r w:rsidR="00CD55B4" w:rsidRPr="000337D8">
        <w:rPr>
          <w:rFonts w:ascii="Times New Roman" w:hAnsi="Times New Roman"/>
          <w:sz w:val="24"/>
          <w:szCs w:val="24"/>
        </w:rPr>
        <w:t>5</w:t>
      </w:r>
    </w:p>
    <w:p w:rsidR="00B54FB1" w:rsidRDefault="00B54FB1" w:rsidP="00B54FB1">
      <w:pPr>
        <w:jc w:val="both"/>
        <w:rPr>
          <w:rFonts w:ascii="Times New Roman" w:hAnsi="Times New Roman"/>
          <w:sz w:val="24"/>
          <w:szCs w:val="24"/>
        </w:rPr>
      </w:pPr>
    </w:p>
    <w:p w:rsidR="00B54FB1" w:rsidRDefault="00B54FB1" w:rsidP="00B54FB1">
      <w:pPr>
        <w:jc w:val="both"/>
        <w:rPr>
          <w:rFonts w:ascii="Times New Roman" w:hAnsi="Times New Roman"/>
          <w:sz w:val="24"/>
          <w:szCs w:val="24"/>
        </w:rPr>
      </w:pPr>
      <w:r>
        <w:rPr>
          <w:rFonts w:ascii="Times New Roman" w:hAnsi="Times New Roman"/>
          <w:sz w:val="24"/>
          <w:szCs w:val="24"/>
        </w:rPr>
        <w:t>Additional information about the Bookstore is available on the web site at:</w:t>
      </w:r>
    </w:p>
    <w:p w:rsidR="00B54FB1" w:rsidRDefault="00B54FB1" w:rsidP="00B54FB1">
      <w:pPr>
        <w:jc w:val="both"/>
        <w:rPr>
          <w:rFonts w:ascii="Times New Roman" w:hAnsi="Times New Roman"/>
          <w:b/>
        </w:rPr>
      </w:pPr>
    </w:p>
    <w:p w:rsidR="00B46AB8" w:rsidRDefault="00E81851" w:rsidP="00B54FB1">
      <w:pPr>
        <w:jc w:val="both"/>
        <w:rPr>
          <w:rFonts w:ascii="Times New Roman" w:hAnsi="Times New Roman"/>
        </w:rPr>
      </w:pPr>
      <w:hyperlink r:id="rId28" w:history="1">
        <w:r w:rsidR="00B54FB1" w:rsidRPr="00215160">
          <w:rPr>
            <w:rStyle w:val="Hyperlink"/>
            <w:rFonts w:ascii="Times New Roman" w:hAnsi="Times New Roman"/>
          </w:rPr>
          <w:t>http://www.sunyorangebookstores.com/home.aspx</w:t>
        </w:r>
      </w:hyperlink>
    </w:p>
    <w:p w:rsidR="00B54FB1" w:rsidRPr="00B46AB8" w:rsidRDefault="00B54FB1" w:rsidP="00B54FB1">
      <w:pPr>
        <w:jc w:val="both"/>
        <w:rPr>
          <w:rFonts w:ascii="Times New Roman" w:hAnsi="Times New Roman"/>
          <w:b/>
        </w:rPr>
      </w:pPr>
    </w:p>
    <w:p w:rsidR="00232D08" w:rsidRPr="00B54FB1" w:rsidRDefault="00D63348" w:rsidP="00B54FB1">
      <w:pPr>
        <w:pStyle w:val="Heading2"/>
      </w:pPr>
      <w:bookmarkStart w:id="68" w:name="_Toc370292296"/>
      <w:r w:rsidRPr="00B54FB1">
        <w:t xml:space="preserve">Office of </w:t>
      </w:r>
      <w:r w:rsidR="007848EB" w:rsidRPr="00B54FB1">
        <w:t>Accessibility</w:t>
      </w:r>
      <w:r w:rsidR="003E7463" w:rsidRPr="00B54FB1">
        <w:t xml:space="preserve"> Services</w:t>
      </w:r>
      <w:bookmarkEnd w:id="68"/>
    </w:p>
    <w:p w:rsidR="00232D08" w:rsidRPr="000337D8" w:rsidRDefault="00232D08" w:rsidP="00232D08">
      <w:pPr>
        <w:tabs>
          <w:tab w:val="left" w:pos="576"/>
          <w:tab w:val="left" w:pos="1728"/>
          <w:tab w:val="left" w:pos="3168"/>
          <w:tab w:val="left" w:pos="6192"/>
        </w:tabs>
        <w:spacing w:line="240" w:lineRule="exact"/>
        <w:ind w:right="-288"/>
        <w:jc w:val="both"/>
        <w:rPr>
          <w:rFonts w:ascii="Times New Roman" w:hAnsi="Times New Roman"/>
        </w:rPr>
      </w:pPr>
    </w:p>
    <w:p w:rsidR="000F6713" w:rsidRPr="00FC7D3C" w:rsidRDefault="000F6713" w:rsidP="000F6713">
      <w:pPr>
        <w:jc w:val="both"/>
        <w:rPr>
          <w:rFonts w:ascii="Times New Roman" w:hAnsi="Times New Roman"/>
        </w:rPr>
      </w:pPr>
      <w:r w:rsidRPr="00FC7D3C">
        <w:rPr>
          <w:rFonts w:ascii="Times New Roman" w:hAnsi="Times New Roman"/>
        </w:rPr>
        <w:t>The Office of Accessibility Services (OAS) provides</w:t>
      </w:r>
      <w:r>
        <w:rPr>
          <w:rFonts w:ascii="Times New Roman" w:hAnsi="Times New Roman"/>
        </w:rPr>
        <w:t xml:space="preserve"> </w:t>
      </w:r>
      <w:r w:rsidRPr="00FC7D3C">
        <w:rPr>
          <w:rFonts w:ascii="Times New Roman" w:hAnsi="Times New Roman"/>
        </w:rPr>
        <w:t>support services and coordinates reasonable academic</w:t>
      </w:r>
      <w:r>
        <w:rPr>
          <w:rFonts w:ascii="Times New Roman" w:hAnsi="Times New Roman"/>
        </w:rPr>
        <w:t xml:space="preserve"> </w:t>
      </w:r>
      <w:r w:rsidRPr="00FC7D3C">
        <w:rPr>
          <w:rFonts w:ascii="Times New Roman" w:hAnsi="Times New Roman"/>
        </w:rPr>
        <w:t>accommodations for students with documented disabilities</w:t>
      </w:r>
      <w:r>
        <w:rPr>
          <w:rFonts w:ascii="Times New Roman" w:hAnsi="Times New Roman"/>
        </w:rPr>
        <w:t xml:space="preserve"> </w:t>
      </w:r>
      <w:r w:rsidRPr="00FC7D3C">
        <w:rPr>
          <w:rFonts w:ascii="Times New Roman" w:hAnsi="Times New Roman"/>
        </w:rPr>
        <w:t>under ADA and Section 504 of the Rehabilitation Act.</w:t>
      </w:r>
      <w:r>
        <w:rPr>
          <w:rFonts w:ascii="Times New Roman" w:hAnsi="Times New Roman"/>
        </w:rPr>
        <w:t xml:space="preserve">  </w:t>
      </w:r>
      <w:r w:rsidRPr="00FC7D3C">
        <w:rPr>
          <w:rFonts w:ascii="Times New Roman" w:hAnsi="Times New Roman"/>
        </w:rPr>
        <w:t>Academic accommodations include, but are not limited to,</w:t>
      </w:r>
      <w:r>
        <w:rPr>
          <w:rFonts w:ascii="Times New Roman" w:hAnsi="Times New Roman"/>
        </w:rPr>
        <w:t xml:space="preserve"> </w:t>
      </w:r>
      <w:r w:rsidRPr="00FC7D3C">
        <w:rPr>
          <w:rFonts w:ascii="Times New Roman" w:hAnsi="Times New Roman"/>
        </w:rPr>
        <w:t>use of adaptive equipment, alternative testing, classroom</w:t>
      </w:r>
      <w:r>
        <w:rPr>
          <w:rFonts w:ascii="Times New Roman" w:hAnsi="Times New Roman"/>
        </w:rPr>
        <w:t xml:space="preserve"> </w:t>
      </w:r>
      <w:r w:rsidRPr="00FC7D3C">
        <w:rPr>
          <w:rFonts w:ascii="Times New Roman" w:hAnsi="Times New Roman"/>
        </w:rPr>
        <w:t>accommodations, sign language interpreters, readers/audio</w:t>
      </w:r>
      <w:r>
        <w:rPr>
          <w:rFonts w:ascii="Times New Roman" w:hAnsi="Times New Roman"/>
        </w:rPr>
        <w:t xml:space="preserve"> </w:t>
      </w:r>
      <w:r w:rsidRPr="00FC7D3C">
        <w:rPr>
          <w:rFonts w:ascii="Times New Roman" w:hAnsi="Times New Roman"/>
        </w:rPr>
        <w:t>format exams, scribes and peer note-takers.</w:t>
      </w:r>
      <w:r>
        <w:rPr>
          <w:rFonts w:ascii="Times New Roman" w:hAnsi="Times New Roman"/>
        </w:rPr>
        <w:t xml:space="preserve">  </w:t>
      </w:r>
      <w:r w:rsidRPr="00FC7D3C">
        <w:rPr>
          <w:rFonts w:ascii="Times New Roman" w:hAnsi="Times New Roman"/>
        </w:rPr>
        <w:t>Students are responsible for identifying themselves to the</w:t>
      </w:r>
      <w:r>
        <w:rPr>
          <w:rFonts w:ascii="Times New Roman" w:hAnsi="Times New Roman"/>
        </w:rPr>
        <w:t xml:space="preserve"> </w:t>
      </w:r>
      <w:r w:rsidRPr="00FC7D3C">
        <w:rPr>
          <w:rFonts w:ascii="Times New Roman" w:hAnsi="Times New Roman"/>
        </w:rPr>
        <w:t>OAS and providing documentation that is current and</w:t>
      </w:r>
      <w:r>
        <w:rPr>
          <w:rFonts w:ascii="Times New Roman" w:hAnsi="Times New Roman"/>
        </w:rPr>
        <w:t xml:space="preserve"> </w:t>
      </w:r>
      <w:r w:rsidRPr="00FC7D3C">
        <w:rPr>
          <w:rFonts w:ascii="Times New Roman" w:hAnsi="Times New Roman"/>
        </w:rPr>
        <w:t>appropriate. In addition, the office serves as a resource to</w:t>
      </w:r>
    </w:p>
    <w:p w:rsidR="000F6713" w:rsidRPr="00FC7D3C" w:rsidRDefault="000F6713" w:rsidP="000F6713">
      <w:pPr>
        <w:jc w:val="both"/>
        <w:rPr>
          <w:rFonts w:ascii="Times New Roman" w:hAnsi="Times New Roman"/>
        </w:rPr>
      </w:pPr>
      <w:r w:rsidRPr="00FC7D3C">
        <w:rPr>
          <w:rFonts w:ascii="Times New Roman" w:hAnsi="Times New Roman"/>
        </w:rPr>
        <w:t>faculty and staff, works to dispel negative and limiting</w:t>
      </w:r>
      <w:r>
        <w:rPr>
          <w:rFonts w:ascii="Times New Roman" w:hAnsi="Times New Roman"/>
        </w:rPr>
        <w:t xml:space="preserve"> </w:t>
      </w:r>
      <w:r w:rsidRPr="00FC7D3C">
        <w:rPr>
          <w:rFonts w:ascii="Times New Roman" w:hAnsi="Times New Roman"/>
        </w:rPr>
        <w:t>stereotypes and promotes a campus environment that is</w:t>
      </w:r>
      <w:r>
        <w:rPr>
          <w:rFonts w:ascii="Times New Roman" w:hAnsi="Times New Roman"/>
        </w:rPr>
        <w:t xml:space="preserve"> </w:t>
      </w:r>
      <w:r w:rsidRPr="00FC7D3C">
        <w:rPr>
          <w:rFonts w:ascii="Times New Roman" w:hAnsi="Times New Roman"/>
        </w:rPr>
        <w:t>sensitive, accepting and responsive to the needs and</w:t>
      </w:r>
      <w:r>
        <w:rPr>
          <w:rFonts w:ascii="Times New Roman" w:hAnsi="Times New Roman"/>
        </w:rPr>
        <w:t xml:space="preserve"> </w:t>
      </w:r>
      <w:r w:rsidRPr="00FC7D3C">
        <w:rPr>
          <w:rFonts w:ascii="Times New Roman" w:hAnsi="Times New Roman"/>
        </w:rPr>
        <w:t>contribution of all SUNY Orange students.</w:t>
      </w:r>
    </w:p>
    <w:p w:rsidR="000F6713" w:rsidRDefault="000F6713" w:rsidP="000F6713">
      <w:pPr>
        <w:jc w:val="both"/>
        <w:rPr>
          <w:rFonts w:ascii="Times New Roman" w:hAnsi="Times New Roman"/>
        </w:rPr>
      </w:pPr>
      <w:r w:rsidRPr="00FC7D3C">
        <w:rPr>
          <w:rFonts w:ascii="Times New Roman" w:hAnsi="Times New Roman"/>
        </w:rPr>
        <w:t>The Office of Accessibility Services serves as a national</w:t>
      </w:r>
      <w:r>
        <w:rPr>
          <w:rFonts w:ascii="Times New Roman" w:hAnsi="Times New Roman"/>
        </w:rPr>
        <w:t xml:space="preserve"> </w:t>
      </w:r>
      <w:r w:rsidRPr="00FC7D3C">
        <w:rPr>
          <w:rFonts w:ascii="Times New Roman" w:hAnsi="Times New Roman"/>
        </w:rPr>
        <w:t>voter registration site. The staff in OAS is happy to assist any</w:t>
      </w:r>
      <w:r>
        <w:rPr>
          <w:rFonts w:ascii="Times New Roman" w:hAnsi="Times New Roman"/>
        </w:rPr>
        <w:t xml:space="preserve"> </w:t>
      </w:r>
      <w:r w:rsidRPr="00FC7D3C">
        <w:rPr>
          <w:rFonts w:ascii="Times New Roman" w:hAnsi="Times New Roman"/>
        </w:rPr>
        <w:t>student in filling out or submitting an application to vote.</w:t>
      </w:r>
      <w:r>
        <w:rPr>
          <w:rFonts w:ascii="Times New Roman" w:hAnsi="Times New Roman"/>
        </w:rPr>
        <w:t xml:space="preserve">  </w:t>
      </w:r>
      <w:r w:rsidRPr="00FC7D3C">
        <w:rPr>
          <w:rFonts w:ascii="Times New Roman" w:hAnsi="Times New Roman"/>
        </w:rPr>
        <w:t>For more information, contact the Office of Accessibility</w:t>
      </w:r>
      <w:r>
        <w:rPr>
          <w:rFonts w:ascii="Times New Roman" w:hAnsi="Times New Roman"/>
        </w:rPr>
        <w:t xml:space="preserve"> </w:t>
      </w:r>
      <w:r w:rsidRPr="00FC7D3C">
        <w:rPr>
          <w:rFonts w:ascii="Times New Roman" w:hAnsi="Times New Roman"/>
        </w:rPr>
        <w:t>Services at 341-4077 (in Middletown), or 341-9034 (in</w:t>
      </w:r>
      <w:r>
        <w:rPr>
          <w:rFonts w:ascii="Times New Roman" w:hAnsi="Times New Roman"/>
        </w:rPr>
        <w:t xml:space="preserve"> </w:t>
      </w:r>
      <w:r w:rsidRPr="00FC7D3C">
        <w:rPr>
          <w:rFonts w:ascii="Times New Roman" w:hAnsi="Times New Roman"/>
        </w:rPr>
        <w:t>Newburgh).</w:t>
      </w:r>
    </w:p>
    <w:p w:rsidR="00B46AB8" w:rsidRDefault="00B46AB8" w:rsidP="000F6713">
      <w:pPr>
        <w:jc w:val="both"/>
        <w:rPr>
          <w:rFonts w:ascii="Times New Roman" w:hAnsi="Times New Roman"/>
        </w:rPr>
      </w:pPr>
      <w:r w:rsidRPr="00B46AB8">
        <w:rPr>
          <w:rFonts w:ascii="Times New Roman" w:hAnsi="Times New Roman"/>
        </w:rPr>
        <w:t>http://www.sunyorange.edu/oas/</w:t>
      </w:r>
    </w:p>
    <w:p w:rsidR="0013123D" w:rsidRDefault="0013123D" w:rsidP="0013123D">
      <w:pPr>
        <w:ind w:left="360"/>
        <w:jc w:val="both"/>
        <w:rPr>
          <w:rFonts w:ascii="Times New Roman" w:hAnsi="Times New Roman"/>
        </w:rPr>
      </w:pPr>
    </w:p>
    <w:p w:rsidR="00BA485C" w:rsidRDefault="00BA485C" w:rsidP="00232D08">
      <w:pPr>
        <w:jc w:val="both"/>
        <w:rPr>
          <w:rFonts w:ascii="Times New Roman" w:hAnsi="Times New Roman"/>
        </w:rPr>
      </w:pPr>
    </w:p>
    <w:p w:rsidR="00BA485C" w:rsidRDefault="00BA485C" w:rsidP="00B54FB1">
      <w:pPr>
        <w:pStyle w:val="Heading2"/>
      </w:pPr>
      <w:bookmarkStart w:id="69" w:name="_Toc370292297"/>
      <w:r w:rsidRPr="00EB4C25">
        <w:t>Lab School—Campus-Based Childcare</w:t>
      </w:r>
      <w:bookmarkEnd w:id="69"/>
    </w:p>
    <w:p w:rsidR="007848EB" w:rsidRPr="00EB4C25" w:rsidRDefault="007848EB" w:rsidP="00BA485C">
      <w:pPr>
        <w:jc w:val="both"/>
        <w:rPr>
          <w:rFonts w:ascii="Times New Roman" w:hAnsi="Times New Roman"/>
          <w:b/>
          <w:bCs/>
        </w:rPr>
      </w:pPr>
    </w:p>
    <w:p w:rsidR="00BA485C" w:rsidRPr="00EB4C25" w:rsidRDefault="00BA485C" w:rsidP="00BA485C">
      <w:pPr>
        <w:jc w:val="both"/>
        <w:rPr>
          <w:rFonts w:ascii="Times New Roman" w:hAnsi="Times New Roman"/>
        </w:rPr>
      </w:pPr>
      <w:r w:rsidRPr="00EB4C25">
        <w:rPr>
          <w:rFonts w:ascii="Times New Roman" w:hAnsi="Times New Roman"/>
        </w:rPr>
        <w:t>To help alleviate childcare concerns that may become</w:t>
      </w:r>
      <w:r>
        <w:rPr>
          <w:rFonts w:ascii="Times New Roman" w:hAnsi="Times New Roman"/>
        </w:rPr>
        <w:t xml:space="preserve"> </w:t>
      </w:r>
      <w:r w:rsidRPr="00EB4C25">
        <w:rPr>
          <w:rFonts w:ascii="Times New Roman" w:hAnsi="Times New Roman"/>
        </w:rPr>
        <w:t>obstacles for students wishing to continue their education,</w:t>
      </w:r>
      <w:r>
        <w:rPr>
          <w:rFonts w:ascii="Times New Roman" w:hAnsi="Times New Roman"/>
        </w:rPr>
        <w:t xml:space="preserve"> </w:t>
      </w:r>
      <w:r w:rsidRPr="00EB4C25">
        <w:rPr>
          <w:rFonts w:ascii="Times New Roman" w:hAnsi="Times New Roman"/>
        </w:rPr>
        <w:t>Lab School provides child care and learning experiences</w:t>
      </w:r>
      <w:r>
        <w:rPr>
          <w:rFonts w:ascii="Times New Roman" w:hAnsi="Times New Roman"/>
        </w:rPr>
        <w:t xml:space="preserve"> </w:t>
      </w:r>
      <w:r w:rsidRPr="00EB4C25">
        <w:rPr>
          <w:rFonts w:ascii="Times New Roman" w:hAnsi="Times New Roman"/>
        </w:rPr>
        <w:t>for children of SUNY Orange students</w:t>
      </w:r>
      <w:r w:rsidR="00383E52">
        <w:rPr>
          <w:rFonts w:ascii="Times New Roman" w:hAnsi="Times New Roman"/>
        </w:rPr>
        <w:t xml:space="preserve"> at both campuses</w:t>
      </w:r>
      <w:r w:rsidRPr="00EB4C25">
        <w:rPr>
          <w:rFonts w:ascii="Times New Roman" w:hAnsi="Times New Roman"/>
        </w:rPr>
        <w:t>. Children of staff,</w:t>
      </w:r>
      <w:r>
        <w:rPr>
          <w:rFonts w:ascii="Times New Roman" w:hAnsi="Times New Roman"/>
        </w:rPr>
        <w:t xml:space="preserve"> </w:t>
      </w:r>
      <w:r w:rsidRPr="00EB4C25">
        <w:rPr>
          <w:rFonts w:ascii="Times New Roman" w:hAnsi="Times New Roman"/>
        </w:rPr>
        <w:t>faculty and the community will be accepted as space</w:t>
      </w:r>
      <w:r>
        <w:rPr>
          <w:rFonts w:ascii="Times New Roman" w:hAnsi="Times New Roman"/>
        </w:rPr>
        <w:t xml:space="preserve"> </w:t>
      </w:r>
      <w:r w:rsidRPr="00EB4C25">
        <w:rPr>
          <w:rFonts w:ascii="Times New Roman" w:hAnsi="Times New Roman"/>
        </w:rPr>
        <w:t>permits.</w:t>
      </w:r>
      <w:r>
        <w:rPr>
          <w:rFonts w:ascii="Times New Roman" w:hAnsi="Times New Roman"/>
        </w:rPr>
        <w:t xml:space="preserve">  </w:t>
      </w:r>
      <w:r w:rsidRPr="00EB4C25">
        <w:rPr>
          <w:rFonts w:ascii="Times New Roman" w:hAnsi="Times New Roman"/>
        </w:rPr>
        <w:t>Morning, afternoon and full-day programs provide</w:t>
      </w:r>
      <w:r>
        <w:rPr>
          <w:rFonts w:ascii="Times New Roman" w:hAnsi="Times New Roman"/>
        </w:rPr>
        <w:t xml:space="preserve"> </w:t>
      </w:r>
      <w:r w:rsidRPr="00EB4C25">
        <w:rPr>
          <w:rFonts w:ascii="Times New Roman" w:hAnsi="Times New Roman"/>
        </w:rPr>
        <w:t>a healthy, happy and stimulating learning</w:t>
      </w:r>
      <w:r>
        <w:rPr>
          <w:rFonts w:ascii="Times New Roman" w:hAnsi="Times New Roman"/>
        </w:rPr>
        <w:t xml:space="preserve"> </w:t>
      </w:r>
      <w:r w:rsidRPr="00EB4C25">
        <w:rPr>
          <w:rFonts w:ascii="Times New Roman" w:hAnsi="Times New Roman"/>
        </w:rPr>
        <w:t>environment. Each child is able to explore and learn</w:t>
      </w:r>
      <w:r>
        <w:rPr>
          <w:rFonts w:ascii="Times New Roman" w:hAnsi="Times New Roman"/>
        </w:rPr>
        <w:t xml:space="preserve"> </w:t>
      </w:r>
      <w:r w:rsidRPr="00EB4C25">
        <w:rPr>
          <w:rFonts w:ascii="Times New Roman" w:hAnsi="Times New Roman"/>
        </w:rPr>
        <w:t>through a variety of activities, including music and</w:t>
      </w:r>
      <w:r>
        <w:rPr>
          <w:rFonts w:ascii="Times New Roman" w:hAnsi="Times New Roman"/>
        </w:rPr>
        <w:t xml:space="preserve"> </w:t>
      </w:r>
      <w:r w:rsidRPr="00EB4C25">
        <w:rPr>
          <w:rFonts w:ascii="Times New Roman" w:hAnsi="Times New Roman"/>
        </w:rPr>
        <w:t>movement, creative art, story time, outdoor play and</w:t>
      </w:r>
      <w:r>
        <w:rPr>
          <w:rFonts w:ascii="Times New Roman" w:hAnsi="Times New Roman"/>
        </w:rPr>
        <w:t xml:space="preserve"> </w:t>
      </w:r>
      <w:r w:rsidRPr="00EB4C25">
        <w:rPr>
          <w:rFonts w:ascii="Times New Roman" w:hAnsi="Times New Roman"/>
        </w:rPr>
        <w:t>child-directed center-based readiness experiences.</w:t>
      </w:r>
    </w:p>
    <w:p w:rsidR="000D3989" w:rsidRPr="000337D8" w:rsidRDefault="000D3989" w:rsidP="00232D08">
      <w:pPr>
        <w:jc w:val="both"/>
        <w:rPr>
          <w:rFonts w:ascii="Times New Roman" w:hAnsi="Times New Roman"/>
        </w:rPr>
      </w:pPr>
    </w:p>
    <w:p w:rsidR="00232D08" w:rsidRPr="000337D8" w:rsidRDefault="00232D08" w:rsidP="00B54FB1">
      <w:pPr>
        <w:pStyle w:val="Heading2"/>
      </w:pPr>
      <w:bookmarkStart w:id="70" w:name="_Toc370292298"/>
      <w:r w:rsidRPr="000337D8">
        <w:t>E-Mail</w:t>
      </w:r>
      <w:bookmarkEnd w:id="70"/>
    </w:p>
    <w:p w:rsidR="00BC7F6E" w:rsidRDefault="00BC7F6E" w:rsidP="00BC7F6E">
      <w:pPr>
        <w:jc w:val="both"/>
        <w:rPr>
          <w:rFonts w:ascii="Times New Roman" w:hAnsi="Times New Roman"/>
          <w:b/>
          <w:bCs/>
        </w:rPr>
      </w:pPr>
    </w:p>
    <w:p w:rsidR="00BC7F6E" w:rsidRPr="004D403E" w:rsidRDefault="00BC7F6E" w:rsidP="00BC7F6E">
      <w:pPr>
        <w:jc w:val="both"/>
        <w:rPr>
          <w:rFonts w:ascii="Times New Roman" w:hAnsi="Times New Roman"/>
          <w:b/>
          <w:bCs/>
        </w:rPr>
      </w:pPr>
      <w:r w:rsidRPr="004D403E">
        <w:rPr>
          <w:rFonts w:ascii="Times New Roman" w:hAnsi="Times New Roman"/>
          <w:b/>
          <w:bCs/>
        </w:rPr>
        <w:t>Assignment of E-mail Address</w:t>
      </w:r>
    </w:p>
    <w:p w:rsidR="00BC7F6E" w:rsidRPr="004D403E" w:rsidRDefault="00BC7F6E" w:rsidP="00BC7F6E">
      <w:pPr>
        <w:jc w:val="both"/>
        <w:rPr>
          <w:rFonts w:ascii="Times New Roman" w:hAnsi="Times New Roman"/>
        </w:rPr>
      </w:pPr>
      <w:r w:rsidRPr="004D403E">
        <w:rPr>
          <w:rFonts w:ascii="Times New Roman" w:hAnsi="Times New Roman"/>
        </w:rPr>
        <w:t>SUNY Orange assigns an e-mail address</w:t>
      </w:r>
      <w:r>
        <w:rPr>
          <w:rFonts w:ascii="Times New Roman" w:hAnsi="Times New Roman"/>
        </w:rPr>
        <w:t xml:space="preserve"> </w:t>
      </w:r>
      <w:r w:rsidRPr="004D403E">
        <w:rPr>
          <w:rFonts w:ascii="Times New Roman" w:hAnsi="Times New Roman"/>
        </w:rPr>
        <w:t>(@sunyorange.edu) to each registered student. This</w:t>
      </w:r>
    </w:p>
    <w:p w:rsidR="00BC7F6E" w:rsidRPr="004D403E" w:rsidRDefault="00BC7F6E" w:rsidP="00BC7F6E">
      <w:pPr>
        <w:jc w:val="both"/>
        <w:rPr>
          <w:rFonts w:ascii="Times New Roman" w:hAnsi="Times New Roman"/>
        </w:rPr>
      </w:pPr>
      <w:r w:rsidRPr="004D403E">
        <w:rPr>
          <w:rFonts w:ascii="Times New Roman" w:hAnsi="Times New Roman"/>
        </w:rPr>
        <w:t>College-issued e-mail account will be designated as</w:t>
      </w:r>
      <w:r>
        <w:rPr>
          <w:rFonts w:ascii="Times New Roman" w:hAnsi="Times New Roman"/>
        </w:rPr>
        <w:t xml:space="preserve"> </w:t>
      </w:r>
      <w:r w:rsidRPr="004D403E">
        <w:rPr>
          <w:rFonts w:ascii="Times New Roman" w:hAnsi="Times New Roman"/>
        </w:rPr>
        <w:t>the student’s official e-mail address when</w:t>
      </w:r>
    </w:p>
    <w:p w:rsidR="00202742" w:rsidRDefault="00BC7F6E" w:rsidP="00383E52">
      <w:pPr>
        <w:jc w:val="both"/>
        <w:rPr>
          <w:rFonts w:ascii="Times New Roman" w:hAnsi="Times New Roman"/>
        </w:rPr>
      </w:pPr>
      <w:r w:rsidRPr="004D403E">
        <w:rPr>
          <w:rFonts w:ascii="Times New Roman" w:hAnsi="Times New Roman"/>
        </w:rPr>
        <w:t>administrative and academic departments need to</w:t>
      </w:r>
      <w:r>
        <w:rPr>
          <w:rFonts w:ascii="Times New Roman" w:hAnsi="Times New Roman"/>
        </w:rPr>
        <w:t xml:space="preserve"> </w:t>
      </w:r>
      <w:r w:rsidRPr="004D403E">
        <w:rPr>
          <w:rFonts w:ascii="Times New Roman" w:hAnsi="Times New Roman"/>
        </w:rPr>
        <w:t>communicate with students.</w:t>
      </w:r>
    </w:p>
    <w:p w:rsidR="00B54FB1" w:rsidRPr="00383E52" w:rsidRDefault="00B54FB1" w:rsidP="00383E52">
      <w:pPr>
        <w:jc w:val="both"/>
        <w:rPr>
          <w:rFonts w:ascii="Times New Roman" w:hAnsi="Times New Roman"/>
        </w:rPr>
      </w:pPr>
    </w:p>
    <w:p w:rsidR="00B54FB1" w:rsidRDefault="00AD5F75" w:rsidP="00B54FB1">
      <w:pPr>
        <w:pStyle w:val="Heading2"/>
      </w:pPr>
      <w:bookmarkStart w:id="71" w:name="_Toc370292299"/>
      <w:r>
        <w:t>Library</w:t>
      </w:r>
      <w:bookmarkEnd w:id="71"/>
      <w:r>
        <w:t xml:space="preserve"> </w:t>
      </w:r>
    </w:p>
    <w:p w:rsidR="00B54FB1" w:rsidRDefault="00B54FB1" w:rsidP="00B54FB1">
      <w:pPr>
        <w:pStyle w:val="Heading2"/>
      </w:pPr>
    </w:p>
    <w:p w:rsidR="00B54FB1" w:rsidRDefault="00232D08" w:rsidP="00B54FB1">
      <w:pPr>
        <w:rPr>
          <w:rFonts w:ascii="Times New Roman" w:hAnsi="Times New Roman"/>
          <w:sz w:val="24"/>
          <w:szCs w:val="24"/>
        </w:rPr>
      </w:pPr>
      <w:r w:rsidRPr="000337D8">
        <w:rPr>
          <w:rFonts w:ascii="Times New Roman" w:hAnsi="Times New Roman"/>
          <w:sz w:val="24"/>
          <w:szCs w:val="24"/>
        </w:rPr>
        <w:t>See Chapter 5</w:t>
      </w:r>
    </w:p>
    <w:p w:rsidR="00B54FB1" w:rsidRDefault="00B54FB1" w:rsidP="00B54FB1">
      <w:pPr>
        <w:rPr>
          <w:rFonts w:ascii="Times New Roman" w:hAnsi="Times New Roman"/>
          <w:sz w:val="24"/>
          <w:szCs w:val="24"/>
        </w:rPr>
      </w:pPr>
    </w:p>
    <w:p w:rsidR="00B54FB1" w:rsidRDefault="00B54FB1" w:rsidP="00B54FB1">
      <w:pPr>
        <w:rPr>
          <w:rFonts w:ascii="Times New Roman" w:hAnsi="Times New Roman"/>
          <w:sz w:val="24"/>
          <w:szCs w:val="24"/>
        </w:rPr>
      </w:pPr>
      <w:r>
        <w:rPr>
          <w:rFonts w:ascii="Times New Roman" w:hAnsi="Times New Roman"/>
          <w:sz w:val="24"/>
          <w:szCs w:val="24"/>
        </w:rPr>
        <w:t>Information about the library is available on the web site at:</w:t>
      </w:r>
    </w:p>
    <w:p w:rsidR="00232D08" w:rsidRDefault="00B46AB8" w:rsidP="00B54FB1">
      <w:pPr>
        <w:rPr>
          <w:rFonts w:ascii="Times New Roman" w:hAnsi="Times New Roman"/>
          <w:sz w:val="24"/>
          <w:szCs w:val="24"/>
        </w:rPr>
      </w:pPr>
      <w:r>
        <w:rPr>
          <w:rFonts w:ascii="Times New Roman" w:hAnsi="Times New Roman"/>
          <w:sz w:val="24"/>
          <w:szCs w:val="24"/>
        </w:rPr>
        <w:t xml:space="preserve"> </w:t>
      </w:r>
      <w:hyperlink r:id="rId29" w:history="1">
        <w:r w:rsidR="00B54FB1" w:rsidRPr="00215160">
          <w:rPr>
            <w:rStyle w:val="Hyperlink"/>
            <w:rFonts w:ascii="Times New Roman" w:hAnsi="Times New Roman"/>
            <w:sz w:val="24"/>
            <w:szCs w:val="24"/>
          </w:rPr>
          <w:t>http://www.sunyorange.edu/lrc/</w:t>
        </w:r>
      </w:hyperlink>
    </w:p>
    <w:p w:rsidR="00DA5DA4" w:rsidRPr="000337D8" w:rsidRDefault="00DA5DA4" w:rsidP="00F84E33">
      <w:pPr>
        <w:tabs>
          <w:tab w:val="left" w:pos="720"/>
          <w:tab w:val="left" w:pos="3168"/>
          <w:tab w:val="left" w:pos="6192"/>
        </w:tabs>
        <w:spacing w:line="240" w:lineRule="exact"/>
        <w:ind w:right="288"/>
        <w:jc w:val="both"/>
        <w:rPr>
          <w:rFonts w:ascii="Times New Roman" w:hAnsi="Times New Roman"/>
          <w:b/>
          <w:sz w:val="24"/>
          <w:szCs w:val="24"/>
        </w:rPr>
      </w:pPr>
    </w:p>
    <w:p w:rsidR="00232D08" w:rsidRPr="000337D8" w:rsidRDefault="00232D08" w:rsidP="00B54FB1">
      <w:pPr>
        <w:pStyle w:val="Heading2"/>
      </w:pPr>
      <w:bookmarkStart w:id="72" w:name="_Toc370292300"/>
      <w:r w:rsidRPr="000337D8">
        <w:lastRenderedPageBreak/>
        <w:t>New Student Orientation</w:t>
      </w:r>
      <w:bookmarkEnd w:id="72"/>
      <w:r w:rsidRPr="000337D8">
        <w:t xml:space="preserve"> </w:t>
      </w:r>
    </w:p>
    <w:p w:rsidR="00232D08" w:rsidRPr="000337D8" w:rsidRDefault="00232D08" w:rsidP="00232D08">
      <w:pPr>
        <w:tabs>
          <w:tab w:val="left" w:pos="720"/>
          <w:tab w:val="left" w:pos="3168"/>
          <w:tab w:val="left" w:pos="6192"/>
        </w:tabs>
        <w:spacing w:line="240" w:lineRule="exact"/>
        <w:ind w:right="288"/>
        <w:jc w:val="both"/>
        <w:rPr>
          <w:rFonts w:ascii="Times New Roman" w:hAnsi="Times New Roman"/>
          <w:b/>
          <w:sz w:val="24"/>
          <w:szCs w:val="24"/>
          <w:u w:val="single"/>
        </w:rPr>
      </w:pPr>
    </w:p>
    <w:p w:rsidR="00FB17A3" w:rsidRPr="00B54FB1" w:rsidRDefault="00FB17A3" w:rsidP="00FB17A3">
      <w:pPr>
        <w:pStyle w:val="NoSpacing"/>
        <w:rPr>
          <w:sz w:val="22"/>
          <w:szCs w:val="22"/>
        </w:rPr>
      </w:pPr>
      <w:r w:rsidRPr="00B54FB1">
        <w:rPr>
          <w:sz w:val="22"/>
          <w:szCs w:val="22"/>
        </w:rPr>
        <w:t>New students are introduced to the College through participation in various events/activities that take place prior to and during the beginning weeks of each semester:</w:t>
      </w:r>
    </w:p>
    <w:p w:rsidR="00FB17A3" w:rsidRPr="00097AEE" w:rsidRDefault="00FB17A3" w:rsidP="00FB17A3">
      <w:pPr>
        <w:pStyle w:val="NoSpacing"/>
        <w:rPr>
          <w:b/>
          <w:sz w:val="22"/>
          <w:szCs w:val="22"/>
        </w:rPr>
      </w:pPr>
    </w:p>
    <w:p w:rsidR="00FB17A3" w:rsidRDefault="00FB17A3" w:rsidP="00FB17A3">
      <w:pPr>
        <w:pStyle w:val="NoSpacing"/>
        <w:rPr>
          <w:b/>
          <w:sz w:val="22"/>
          <w:szCs w:val="22"/>
        </w:rPr>
      </w:pPr>
      <w:r w:rsidRPr="00B54FB1">
        <w:rPr>
          <w:b/>
          <w:sz w:val="22"/>
          <w:szCs w:val="22"/>
        </w:rPr>
        <w:t xml:space="preserve">New START </w:t>
      </w:r>
    </w:p>
    <w:p w:rsidR="00B54FB1" w:rsidRPr="00B54FB1" w:rsidRDefault="00B54FB1" w:rsidP="00FB17A3">
      <w:pPr>
        <w:pStyle w:val="NoSpacing"/>
        <w:rPr>
          <w:b/>
          <w:sz w:val="22"/>
          <w:szCs w:val="22"/>
        </w:rPr>
      </w:pPr>
    </w:p>
    <w:p w:rsidR="00FB17A3" w:rsidRDefault="00FB17A3" w:rsidP="00FB17A3">
      <w:pPr>
        <w:pStyle w:val="NoSpacing"/>
        <w:rPr>
          <w:sz w:val="22"/>
          <w:szCs w:val="22"/>
        </w:rPr>
      </w:pPr>
      <w:r w:rsidRPr="00097AEE">
        <w:rPr>
          <w:sz w:val="22"/>
          <w:szCs w:val="22"/>
        </w:rPr>
        <w:t>This 2 hour advising and registration tutorial is mandatory for all in-coming students.  Sessions are held throughout the registration period and serve to orient students to the College by providing information about academic advising, administrative and academic resources, registration, and payment options.  During the lab component of each New START, students learn to navigate the College website, check their email account and become familiar with Self-Service Banner.  Faculty interested in presenting a New START session should contact the Assistant Director of Academic Advising.</w:t>
      </w:r>
    </w:p>
    <w:p w:rsidR="00FB17A3" w:rsidRPr="00097AEE" w:rsidRDefault="00FB17A3" w:rsidP="00FB17A3">
      <w:pPr>
        <w:pStyle w:val="NoSpacing"/>
        <w:rPr>
          <w:sz w:val="22"/>
          <w:szCs w:val="22"/>
        </w:rPr>
      </w:pPr>
    </w:p>
    <w:p w:rsidR="00FB17A3" w:rsidRDefault="00FB17A3" w:rsidP="00FB17A3">
      <w:pPr>
        <w:pStyle w:val="NoSpacing"/>
        <w:rPr>
          <w:b/>
          <w:sz w:val="22"/>
          <w:szCs w:val="22"/>
        </w:rPr>
      </w:pPr>
      <w:r w:rsidRPr="00B54FB1">
        <w:rPr>
          <w:b/>
          <w:sz w:val="22"/>
          <w:szCs w:val="22"/>
        </w:rPr>
        <w:t xml:space="preserve">Family Matters </w:t>
      </w:r>
    </w:p>
    <w:p w:rsidR="00B54FB1" w:rsidRPr="00B54FB1" w:rsidRDefault="00B54FB1" w:rsidP="00FB17A3">
      <w:pPr>
        <w:pStyle w:val="NoSpacing"/>
        <w:rPr>
          <w:b/>
          <w:sz w:val="22"/>
          <w:szCs w:val="22"/>
        </w:rPr>
      </w:pPr>
    </w:p>
    <w:p w:rsidR="00FB17A3" w:rsidRDefault="00FB17A3" w:rsidP="00FB17A3">
      <w:pPr>
        <w:pStyle w:val="NoSpacing"/>
        <w:rPr>
          <w:sz w:val="22"/>
          <w:szCs w:val="22"/>
        </w:rPr>
      </w:pPr>
      <w:r w:rsidRPr="00097AEE">
        <w:rPr>
          <w:sz w:val="22"/>
          <w:szCs w:val="22"/>
        </w:rPr>
        <w:t>Family Matters is an orientation and welcome program for parents and family of new SUNY Orange students. This program consists of presentations and a panel discussion with some of the colleges academic and student service departments. The goal of Family Matters is to provide family members with information that will help strengthen our partnership in their student’s success. Family Matters is facilitated by the Office of Student Activities and it occurs the first week of the semester.</w:t>
      </w:r>
    </w:p>
    <w:p w:rsidR="00FB17A3" w:rsidRPr="00097AEE" w:rsidRDefault="00FB17A3" w:rsidP="00FB17A3">
      <w:pPr>
        <w:pStyle w:val="NoSpacing"/>
        <w:rPr>
          <w:sz w:val="22"/>
          <w:szCs w:val="22"/>
        </w:rPr>
      </w:pPr>
    </w:p>
    <w:p w:rsidR="00FB17A3" w:rsidRDefault="00FB17A3" w:rsidP="00FB17A3">
      <w:pPr>
        <w:pStyle w:val="NoSpacing"/>
        <w:rPr>
          <w:b/>
          <w:sz w:val="22"/>
          <w:szCs w:val="22"/>
        </w:rPr>
      </w:pPr>
      <w:r w:rsidRPr="00B54FB1">
        <w:rPr>
          <w:b/>
          <w:sz w:val="22"/>
          <w:szCs w:val="22"/>
        </w:rPr>
        <w:t>ReStart Workshops</w:t>
      </w:r>
    </w:p>
    <w:p w:rsidR="00B54FB1" w:rsidRPr="00B54FB1" w:rsidRDefault="00B54FB1" w:rsidP="00FB17A3">
      <w:pPr>
        <w:pStyle w:val="NoSpacing"/>
        <w:rPr>
          <w:b/>
          <w:sz w:val="22"/>
          <w:szCs w:val="22"/>
        </w:rPr>
      </w:pPr>
    </w:p>
    <w:p w:rsidR="00FB17A3" w:rsidRPr="00097AEE" w:rsidRDefault="00FB17A3" w:rsidP="00FB17A3">
      <w:pPr>
        <w:pStyle w:val="NoSpacing"/>
        <w:rPr>
          <w:sz w:val="22"/>
          <w:szCs w:val="22"/>
        </w:rPr>
      </w:pPr>
      <w:r w:rsidRPr="00097AEE">
        <w:rPr>
          <w:sz w:val="22"/>
          <w:szCs w:val="22"/>
        </w:rPr>
        <w:t>What is the ReSTART workshop?</w:t>
      </w:r>
    </w:p>
    <w:p w:rsidR="00FB17A3" w:rsidRPr="00097AEE" w:rsidRDefault="00FB17A3" w:rsidP="009B56D8">
      <w:pPr>
        <w:pStyle w:val="NoSpacing"/>
        <w:tabs>
          <w:tab w:val="left" w:pos="1800"/>
        </w:tabs>
        <w:rPr>
          <w:sz w:val="22"/>
          <w:szCs w:val="22"/>
        </w:rPr>
      </w:pPr>
      <w:r w:rsidRPr="00097AEE">
        <w:rPr>
          <w:sz w:val="22"/>
          <w:szCs w:val="22"/>
        </w:rPr>
        <w:t>This is an interactive workshop designed to help students become familiar with services and resources available to them at SUNY Orange. The workshop is designed to offer strategies for academic success.</w:t>
      </w:r>
    </w:p>
    <w:p w:rsidR="00FB17A3" w:rsidRPr="00097AEE" w:rsidRDefault="00FB17A3" w:rsidP="00FB17A3">
      <w:pPr>
        <w:pStyle w:val="NoSpacing"/>
        <w:rPr>
          <w:sz w:val="22"/>
          <w:szCs w:val="22"/>
        </w:rPr>
      </w:pPr>
      <w:r w:rsidRPr="00097AEE">
        <w:rPr>
          <w:sz w:val="22"/>
          <w:szCs w:val="22"/>
        </w:rPr>
        <w:t>Who must attend?</w:t>
      </w:r>
    </w:p>
    <w:p w:rsidR="00FB17A3" w:rsidRDefault="00FB17A3" w:rsidP="00FB17A3">
      <w:pPr>
        <w:pStyle w:val="NoSpacing"/>
        <w:rPr>
          <w:sz w:val="22"/>
          <w:szCs w:val="22"/>
        </w:rPr>
      </w:pPr>
      <w:r w:rsidRPr="00097AEE">
        <w:rPr>
          <w:sz w:val="22"/>
          <w:szCs w:val="22"/>
        </w:rPr>
        <w:t>Readmitted students on Academic Probation: you are considered a readmitted student if you have been away from the College for a year or more. You are on probation if your cumulative GPA was lower than 2.0 in your last semester at SUNY Orange.</w:t>
      </w:r>
    </w:p>
    <w:p w:rsidR="00315E30" w:rsidRPr="00097AEE" w:rsidRDefault="00315E30" w:rsidP="00FB17A3">
      <w:pPr>
        <w:pStyle w:val="NoSpacing"/>
        <w:rPr>
          <w:sz w:val="22"/>
          <w:szCs w:val="22"/>
        </w:rPr>
      </w:pPr>
    </w:p>
    <w:p w:rsidR="00FB17A3" w:rsidRDefault="00315E30" w:rsidP="00315E30">
      <w:pPr>
        <w:pStyle w:val="NoSpacing"/>
        <w:rPr>
          <w:b/>
        </w:rPr>
      </w:pPr>
      <w:r w:rsidRPr="00B54FB1">
        <w:rPr>
          <w:b/>
        </w:rPr>
        <w:t>Office of Accessibility Services Orientation</w:t>
      </w:r>
    </w:p>
    <w:p w:rsidR="00B54FB1" w:rsidRPr="00B54FB1" w:rsidRDefault="00B54FB1" w:rsidP="00315E30">
      <w:pPr>
        <w:pStyle w:val="NoSpacing"/>
        <w:rPr>
          <w:b/>
        </w:rPr>
      </w:pPr>
    </w:p>
    <w:p w:rsidR="00202742" w:rsidRPr="002D3E43" w:rsidRDefault="00315E30" w:rsidP="00315E30">
      <w:pPr>
        <w:pStyle w:val="NoSpacing"/>
        <w:rPr>
          <w:sz w:val="22"/>
          <w:szCs w:val="22"/>
        </w:rPr>
      </w:pPr>
      <w:r w:rsidRPr="002D3E43">
        <w:rPr>
          <w:sz w:val="22"/>
          <w:szCs w:val="22"/>
        </w:rPr>
        <w:t>The Office of Accessibility Services offers an orientation a few days before the semester begins at both campuses.  New students who identified themselves to Accessibility Services prior to the start of the semester, as well as their family members, are invited.  Discussion topics include understanding the changes in using academic accommodations from high school to college, how these changes affect the student, becoming familiar with the Office of Accessibility Services policies and procedures, what professors expect from students in college, and why the syllabus is important.</w:t>
      </w:r>
    </w:p>
    <w:p w:rsidR="00DA5DA4" w:rsidRDefault="00DA5DA4" w:rsidP="00232D08">
      <w:pPr>
        <w:jc w:val="both"/>
        <w:rPr>
          <w:rFonts w:ascii="Times New Roman" w:hAnsi="Times New Roman"/>
          <w:b/>
          <w:sz w:val="24"/>
          <w:szCs w:val="24"/>
          <w:u w:val="single"/>
        </w:rPr>
      </w:pPr>
    </w:p>
    <w:p w:rsidR="001C1555" w:rsidRDefault="001C1555">
      <w:pPr>
        <w:widowControl/>
        <w:autoSpaceDE/>
        <w:autoSpaceDN/>
        <w:adjustRightInd/>
        <w:rPr>
          <w:rFonts w:ascii="Times New Roman" w:hAnsi="Times New Roman"/>
          <w:b/>
          <w:sz w:val="32"/>
        </w:rPr>
      </w:pPr>
      <w:r>
        <w:br w:type="page"/>
      </w:r>
    </w:p>
    <w:p w:rsidR="00232D08" w:rsidRDefault="00B54FB1" w:rsidP="00B54FB1">
      <w:pPr>
        <w:pStyle w:val="Heading1"/>
      </w:pPr>
      <w:bookmarkStart w:id="73" w:name="_Toc370292301"/>
      <w:r>
        <w:lastRenderedPageBreak/>
        <w:t>Chapter</w:t>
      </w:r>
      <w:r w:rsidR="00232D08" w:rsidRPr="000337D8">
        <w:t xml:space="preserve"> 7:  H</w:t>
      </w:r>
      <w:r>
        <w:t>uman Resources</w:t>
      </w:r>
      <w:bookmarkEnd w:id="73"/>
    </w:p>
    <w:p w:rsidR="00B54FB1" w:rsidRPr="00B54FB1" w:rsidRDefault="00B54FB1" w:rsidP="00B54FB1"/>
    <w:p w:rsidR="00E357B3" w:rsidRDefault="00E357B3" w:rsidP="00B54FB1">
      <w:pPr>
        <w:rPr>
          <w:rFonts w:ascii="Times New Roman" w:hAnsi="Times New Roman"/>
          <w:bCs/>
        </w:rPr>
      </w:pPr>
      <w:r>
        <w:rPr>
          <w:rFonts w:ascii="Times New Roman" w:hAnsi="Times New Roman"/>
          <w:bCs/>
        </w:rPr>
        <w:t xml:space="preserve">To view the Human Resources web site, use the following link:  </w:t>
      </w:r>
    </w:p>
    <w:p w:rsidR="00E357B3" w:rsidRDefault="00E357B3" w:rsidP="00B54FB1">
      <w:pPr>
        <w:rPr>
          <w:rFonts w:ascii="Times New Roman" w:hAnsi="Times New Roman"/>
          <w:bCs/>
        </w:rPr>
      </w:pPr>
    </w:p>
    <w:p w:rsidR="00E357B3" w:rsidRDefault="00E81851" w:rsidP="00B54FB1">
      <w:pPr>
        <w:rPr>
          <w:rFonts w:ascii="Times New Roman" w:hAnsi="Times New Roman"/>
          <w:bCs/>
        </w:rPr>
      </w:pPr>
      <w:hyperlink r:id="rId30" w:history="1">
        <w:r w:rsidR="00E357B3" w:rsidRPr="00FF1416">
          <w:rPr>
            <w:rStyle w:val="Hyperlink"/>
            <w:rFonts w:ascii="Times New Roman" w:hAnsi="Times New Roman"/>
            <w:bCs/>
          </w:rPr>
          <w:t>http://www.sunyorange.edu/human_resources/</w:t>
        </w:r>
      </w:hyperlink>
    </w:p>
    <w:p w:rsidR="00E357B3" w:rsidRDefault="00E357B3" w:rsidP="00B54FB1">
      <w:pPr>
        <w:rPr>
          <w:rFonts w:ascii="Times New Roman" w:hAnsi="Times New Roman"/>
          <w:bCs/>
        </w:rPr>
      </w:pPr>
    </w:p>
    <w:p w:rsidR="00E357B3" w:rsidRDefault="00E357B3" w:rsidP="00AC27FC">
      <w:pPr>
        <w:rPr>
          <w:rFonts w:ascii="Times New Roman" w:hAnsi="Times New Roman"/>
          <w:bCs/>
        </w:rPr>
      </w:pPr>
      <w:r>
        <w:rPr>
          <w:rFonts w:ascii="Times New Roman" w:hAnsi="Times New Roman"/>
          <w:bCs/>
        </w:rPr>
        <w:t>Information available on the web site includes:</w:t>
      </w:r>
    </w:p>
    <w:p w:rsidR="00E357B3" w:rsidRDefault="00E357B3" w:rsidP="00AC27FC">
      <w:pPr>
        <w:rPr>
          <w:rFonts w:ascii="Times New Roman" w:hAnsi="Times New Roman"/>
          <w:bCs/>
        </w:rPr>
      </w:pP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SUNY Orange Policies</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Employee Handbook</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Benefits</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New Employee Information</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Professional Development</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Holiday Schedule</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Forms</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Title IX</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Diversity at SUNY Orange</w:t>
      </w:r>
    </w:p>
    <w:p w:rsidR="00E357B3" w:rsidRPr="00AC27FC" w:rsidRDefault="00E357B3" w:rsidP="003E6AE1">
      <w:pPr>
        <w:pStyle w:val="ListParagraph"/>
        <w:numPr>
          <w:ilvl w:val="0"/>
          <w:numId w:val="18"/>
        </w:numPr>
        <w:jc w:val="left"/>
        <w:rPr>
          <w:rFonts w:ascii="Times New Roman" w:hAnsi="Times New Roman"/>
          <w:bCs/>
        </w:rPr>
      </w:pPr>
      <w:r w:rsidRPr="00AC27FC">
        <w:rPr>
          <w:rFonts w:ascii="Times New Roman" w:hAnsi="Times New Roman"/>
          <w:bCs/>
        </w:rPr>
        <w:t>Payroll</w:t>
      </w:r>
    </w:p>
    <w:p w:rsidR="00E357B3" w:rsidRDefault="00E357B3" w:rsidP="00232D08">
      <w:pPr>
        <w:tabs>
          <w:tab w:val="left" w:pos="576"/>
          <w:tab w:val="left" w:pos="1728"/>
          <w:tab w:val="left" w:pos="3168"/>
          <w:tab w:val="left" w:pos="6192"/>
        </w:tabs>
        <w:spacing w:line="240" w:lineRule="exact"/>
        <w:ind w:right="-288"/>
        <w:jc w:val="both"/>
        <w:outlineLvl w:val="0"/>
        <w:rPr>
          <w:rFonts w:ascii="Times New Roman" w:hAnsi="Times New Roman"/>
          <w:bCs/>
        </w:rPr>
      </w:pPr>
    </w:p>
    <w:p w:rsidR="00E357B3" w:rsidRDefault="00E357B3" w:rsidP="00232D08">
      <w:pPr>
        <w:tabs>
          <w:tab w:val="left" w:pos="576"/>
          <w:tab w:val="left" w:pos="1728"/>
          <w:tab w:val="left" w:pos="3168"/>
          <w:tab w:val="left" w:pos="6192"/>
        </w:tabs>
        <w:spacing w:line="240" w:lineRule="exact"/>
        <w:ind w:right="-288"/>
        <w:jc w:val="both"/>
        <w:outlineLvl w:val="0"/>
        <w:rPr>
          <w:rFonts w:ascii="Times New Roman" w:hAnsi="Times New Roman"/>
          <w:bCs/>
        </w:rPr>
      </w:pPr>
    </w:p>
    <w:p w:rsidR="001C1555" w:rsidRDefault="001C1555">
      <w:pPr>
        <w:widowControl/>
        <w:autoSpaceDE/>
        <w:autoSpaceDN/>
        <w:adjustRightInd/>
        <w:rPr>
          <w:rFonts w:ascii="Times New Roman" w:hAnsi="Times New Roman"/>
          <w:b/>
          <w:sz w:val="32"/>
        </w:rPr>
      </w:pPr>
      <w:r>
        <w:br w:type="page"/>
      </w:r>
    </w:p>
    <w:p w:rsidR="006A44C4" w:rsidRPr="000337D8" w:rsidRDefault="00B54FB1" w:rsidP="00B54FB1">
      <w:pPr>
        <w:pStyle w:val="Heading1"/>
        <w:rPr>
          <w:bCs/>
        </w:rPr>
      </w:pPr>
      <w:bookmarkStart w:id="74" w:name="_Toc370292302"/>
      <w:r>
        <w:lastRenderedPageBreak/>
        <w:t>Chapter</w:t>
      </w:r>
      <w:r w:rsidR="006A44C4" w:rsidRPr="000337D8">
        <w:t xml:space="preserve"> </w:t>
      </w:r>
      <w:r w:rsidR="000513A4">
        <w:t>8</w:t>
      </w:r>
      <w:r w:rsidR="006A44C4" w:rsidRPr="000337D8">
        <w:t>:</w:t>
      </w:r>
      <w:r w:rsidR="001856F2" w:rsidRPr="000337D8">
        <w:t xml:space="preserve"> </w:t>
      </w:r>
      <w:r>
        <w:t>Continuing and Professional Educations (CAPE)</w:t>
      </w:r>
      <w:bookmarkEnd w:id="74"/>
      <w:r w:rsidR="00AA6DED" w:rsidRPr="000337D8">
        <w:t xml:space="preserve">                    </w:t>
      </w:r>
    </w:p>
    <w:p w:rsidR="006B32C0" w:rsidRPr="000337D8" w:rsidRDefault="006B32C0" w:rsidP="001856F2">
      <w:pPr>
        <w:rPr>
          <w:rFonts w:ascii="Times New Roman" w:hAnsi="Times New Roman"/>
          <w:bCs/>
        </w:rPr>
      </w:pPr>
    </w:p>
    <w:p w:rsidR="001856F2" w:rsidRPr="000337D8" w:rsidRDefault="001856F2" w:rsidP="00B54FB1">
      <w:pPr>
        <w:pStyle w:val="Heading2"/>
      </w:pPr>
      <w:bookmarkStart w:id="75" w:name="_Toc370292303"/>
      <w:r w:rsidRPr="000337D8">
        <w:t>Mission Statement</w:t>
      </w:r>
      <w:bookmarkEnd w:id="75"/>
    </w:p>
    <w:p w:rsidR="00B24758" w:rsidRPr="000337D8" w:rsidRDefault="00B24758" w:rsidP="001856F2">
      <w:pPr>
        <w:rPr>
          <w:rFonts w:ascii="Times New Roman" w:hAnsi="Times New Roman"/>
          <w:bCs/>
        </w:rPr>
      </w:pPr>
    </w:p>
    <w:p w:rsidR="001856F2" w:rsidRPr="000337D8" w:rsidRDefault="001856F2" w:rsidP="001856F2">
      <w:pPr>
        <w:rPr>
          <w:rFonts w:ascii="Times New Roman" w:hAnsi="Times New Roman"/>
        </w:rPr>
      </w:pPr>
      <w:r w:rsidRPr="000337D8">
        <w:rPr>
          <w:rFonts w:ascii="Times New Roman" w:hAnsi="Times New Roman"/>
        </w:rPr>
        <w:t xml:space="preserve">The </w:t>
      </w:r>
      <w:r w:rsidR="00A97FFE">
        <w:rPr>
          <w:rFonts w:ascii="Times New Roman" w:hAnsi="Times New Roman"/>
        </w:rPr>
        <w:t xml:space="preserve">Department </w:t>
      </w:r>
      <w:r w:rsidRPr="000337D8">
        <w:rPr>
          <w:rFonts w:ascii="Times New Roman" w:hAnsi="Times New Roman"/>
        </w:rPr>
        <w:t>of Continuing and Professional Education</w:t>
      </w:r>
      <w:r w:rsidR="003222F9" w:rsidRPr="000337D8">
        <w:rPr>
          <w:rFonts w:ascii="Times New Roman" w:hAnsi="Times New Roman"/>
        </w:rPr>
        <w:t xml:space="preserve"> </w:t>
      </w:r>
      <w:r w:rsidRPr="000337D8">
        <w:rPr>
          <w:rFonts w:ascii="Times New Roman" w:hAnsi="Times New Roman"/>
        </w:rPr>
        <w:t xml:space="preserve">provides a diverse range of courses, programs, and workshops designed to address </w:t>
      </w:r>
      <w:r w:rsidR="00A97FFE">
        <w:rPr>
          <w:rFonts w:ascii="Times New Roman" w:hAnsi="Times New Roman"/>
        </w:rPr>
        <w:t>the professional training and personal development needs of all residents i</w:t>
      </w:r>
      <w:r w:rsidRPr="000337D8">
        <w:rPr>
          <w:rFonts w:ascii="Times New Roman" w:hAnsi="Times New Roman"/>
        </w:rPr>
        <w:t>n Orange County.</w:t>
      </w:r>
      <w:r w:rsidR="00A97FFE">
        <w:rPr>
          <w:rFonts w:ascii="Times New Roman" w:hAnsi="Times New Roman"/>
        </w:rPr>
        <w:t xml:space="preserve">  Following is a breakdown of </w:t>
      </w:r>
      <w:r w:rsidR="00383E52">
        <w:rPr>
          <w:rFonts w:ascii="Times New Roman" w:hAnsi="Times New Roman"/>
        </w:rPr>
        <w:t>the offerings available through</w:t>
      </w:r>
      <w:r w:rsidR="00A97FFE">
        <w:rPr>
          <w:rFonts w:ascii="Times New Roman" w:hAnsi="Times New Roman"/>
        </w:rPr>
        <w:t xml:space="preserve"> the College’s Continuing and Professional Education Department.</w:t>
      </w:r>
      <w:r w:rsidRPr="000337D8">
        <w:rPr>
          <w:rFonts w:ascii="Times New Roman" w:hAnsi="Times New Roman"/>
        </w:rPr>
        <w:t xml:space="preserve"> </w:t>
      </w:r>
    </w:p>
    <w:p w:rsidR="0076142F" w:rsidRPr="000337D8" w:rsidRDefault="0076142F" w:rsidP="001856F2">
      <w:pPr>
        <w:rPr>
          <w:rFonts w:ascii="Times New Roman" w:hAnsi="Times New Roman"/>
        </w:rPr>
      </w:pPr>
    </w:p>
    <w:p w:rsidR="00125C72" w:rsidRPr="000337D8" w:rsidRDefault="00125C72" w:rsidP="001856F2">
      <w:pPr>
        <w:rPr>
          <w:rFonts w:ascii="Times New Roman" w:hAnsi="Times New Roman"/>
        </w:rPr>
      </w:pPr>
    </w:p>
    <w:p w:rsidR="001856F2" w:rsidRPr="000337D8" w:rsidRDefault="00A97FFE" w:rsidP="00B54FB1">
      <w:pPr>
        <w:pStyle w:val="Heading2"/>
      </w:pPr>
      <w:bookmarkStart w:id="76" w:name="_Toc370292304"/>
      <w:r>
        <w:t>Business Solutions/Professional Development</w:t>
      </w:r>
      <w:bookmarkEnd w:id="76"/>
    </w:p>
    <w:p w:rsidR="005E6D73" w:rsidRPr="000337D8" w:rsidRDefault="005E6D73" w:rsidP="00533C9A">
      <w:pPr>
        <w:jc w:val="both"/>
        <w:rPr>
          <w:rFonts w:ascii="Times New Roman" w:hAnsi="Times New Roman"/>
        </w:rPr>
      </w:pPr>
    </w:p>
    <w:p w:rsidR="00636163" w:rsidRDefault="00A97FFE" w:rsidP="00533C9A">
      <w:pPr>
        <w:jc w:val="both"/>
        <w:rPr>
          <w:rFonts w:ascii="Times New Roman" w:hAnsi="Times New Roman"/>
        </w:rPr>
      </w:pPr>
      <w:r>
        <w:rPr>
          <w:rFonts w:ascii="Times New Roman" w:hAnsi="Times New Roman"/>
        </w:rPr>
        <w:t xml:space="preserve">The Business Solutions/Professional Development Department provides a wide array of courses, </w:t>
      </w:r>
      <w:r w:rsidR="007848EB">
        <w:rPr>
          <w:rFonts w:ascii="Times New Roman" w:hAnsi="Times New Roman"/>
        </w:rPr>
        <w:t>seminars, workshops</w:t>
      </w:r>
      <w:r>
        <w:rPr>
          <w:rFonts w:ascii="Times New Roman" w:hAnsi="Times New Roman"/>
        </w:rPr>
        <w:t xml:space="preserve"> and customized training programs.  Programs include: Management, Leadership, Supervisory Skills, Service Excellence, Business Communications and Computer Training.  All programs can be customized to meet the training and development needs of businesses, hospitals, educational institutions and other organizations located in Orange County.  The Business Solutions/Professional Development</w:t>
      </w:r>
      <w:r w:rsidR="00C465CC">
        <w:rPr>
          <w:rFonts w:ascii="Times New Roman" w:hAnsi="Times New Roman"/>
        </w:rPr>
        <w:t xml:space="preserve"> Department offers information technology training and industry certification programs, as well as web design and developmental courses.</w:t>
      </w:r>
    </w:p>
    <w:p w:rsidR="00C465CC" w:rsidRPr="000337D8" w:rsidRDefault="00C465CC" w:rsidP="00533C9A">
      <w:pPr>
        <w:jc w:val="both"/>
        <w:rPr>
          <w:rFonts w:ascii="Times New Roman" w:hAnsi="Times New Roman"/>
        </w:rPr>
      </w:pPr>
    </w:p>
    <w:p w:rsidR="00C662B0" w:rsidRPr="000337D8" w:rsidRDefault="00B54FB1" w:rsidP="00B54FB1">
      <w:pPr>
        <w:pStyle w:val="Heading2"/>
      </w:pPr>
      <w:bookmarkStart w:id="77" w:name="_Toc370292305"/>
      <w:r>
        <w:t>Community Enrichment</w:t>
      </w:r>
      <w:bookmarkEnd w:id="77"/>
    </w:p>
    <w:p w:rsidR="00C662B0" w:rsidRPr="000337D8" w:rsidRDefault="00C662B0" w:rsidP="00C662B0">
      <w:pPr>
        <w:rPr>
          <w:rFonts w:ascii="Times New Roman" w:hAnsi="Times New Roman"/>
        </w:rPr>
      </w:pPr>
    </w:p>
    <w:p w:rsidR="0016588D" w:rsidRPr="000337D8" w:rsidRDefault="00C465CC" w:rsidP="0016588D">
      <w:pPr>
        <w:rPr>
          <w:rFonts w:ascii="Times New Roman" w:hAnsi="Times New Roman"/>
        </w:rPr>
      </w:pPr>
      <w:r>
        <w:rPr>
          <w:rFonts w:ascii="Times New Roman" w:hAnsi="Times New Roman"/>
        </w:rPr>
        <w:t xml:space="preserve">To serve the varied educational needs of </w:t>
      </w:r>
      <w:r w:rsidR="003C7E7B">
        <w:rPr>
          <w:rFonts w:ascii="Times New Roman" w:hAnsi="Times New Roman"/>
        </w:rPr>
        <w:t>Orange</w:t>
      </w:r>
      <w:r>
        <w:rPr>
          <w:rFonts w:ascii="Times New Roman" w:hAnsi="Times New Roman"/>
        </w:rPr>
        <w:t xml:space="preserve"> County residents, the college offers a myriad of </w:t>
      </w:r>
      <w:r w:rsidR="00B03E11" w:rsidRPr="000337D8">
        <w:rPr>
          <w:rFonts w:ascii="Times New Roman" w:hAnsi="Times New Roman"/>
        </w:rPr>
        <w:t>vocational, recreational and remedial programs for the community. Specialized courses are also offered to fulfill state licensing and professional cert</w:t>
      </w:r>
      <w:r w:rsidR="0016588D" w:rsidRPr="000337D8">
        <w:rPr>
          <w:rFonts w:ascii="Times New Roman" w:hAnsi="Times New Roman"/>
        </w:rPr>
        <w:t xml:space="preserve">ification requirements. </w:t>
      </w:r>
      <w:r>
        <w:rPr>
          <w:rFonts w:ascii="Times New Roman" w:hAnsi="Times New Roman"/>
        </w:rPr>
        <w:t>Additional programs include:</w:t>
      </w:r>
    </w:p>
    <w:p w:rsidR="00B8108D" w:rsidRDefault="00B8108D" w:rsidP="00B03E11">
      <w:pPr>
        <w:jc w:val="both"/>
        <w:rPr>
          <w:rFonts w:ascii="Times New Roman" w:hAnsi="Times New Roman"/>
        </w:rPr>
      </w:pPr>
    </w:p>
    <w:p w:rsidR="00C06959" w:rsidRDefault="0013123D" w:rsidP="00B54FB1">
      <w:pPr>
        <w:pStyle w:val="Heading2"/>
      </w:pPr>
      <w:bookmarkStart w:id="78" w:name="_Toc370292306"/>
      <w:r w:rsidRPr="0013123D">
        <w:t>Youth Program</w:t>
      </w:r>
      <w:bookmarkEnd w:id="78"/>
    </w:p>
    <w:p w:rsidR="00C06959" w:rsidRDefault="00C06959" w:rsidP="00B03E11">
      <w:pPr>
        <w:jc w:val="both"/>
        <w:rPr>
          <w:rFonts w:ascii="Times New Roman" w:hAnsi="Times New Roman"/>
        </w:rPr>
      </w:pPr>
    </w:p>
    <w:p w:rsidR="00C465CC" w:rsidRDefault="00C465CC" w:rsidP="00B03E11">
      <w:pPr>
        <w:jc w:val="both"/>
        <w:rPr>
          <w:rFonts w:ascii="Times New Roman" w:hAnsi="Times New Roman"/>
        </w:rPr>
      </w:pPr>
      <w:r>
        <w:rPr>
          <w:rFonts w:ascii="Times New Roman" w:hAnsi="Times New Roman"/>
        </w:rPr>
        <w:t xml:space="preserve"> Enrichment and recreations courses are offered both on and off campus.</w:t>
      </w:r>
    </w:p>
    <w:p w:rsidR="00C465CC" w:rsidRDefault="00C465CC" w:rsidP="00B03E11">
      <w:pPr>
        <w:jc w:val="both"/>
        <w:rPr>
          <w:rFonts w:ascii="Times New Roman" w:hAnsi="Times New Roman"/>
        </w:rPr>
      </w:pPr>
    </w:p>
    <w:p w:rsidR="00C465CC" w:rsidRPr="00C06959" w:rsidRDefault="0013123D" w:rsidP="00B54FB1">
      <w:pPr>
        <w:pStyle w:val="Heading2"/>
      </w:pPr>
      <w:bookmarkStart w:id="79" w:name="_Toc370292307"/>
      <w:r w:rsidRPr="0013123D">
        <w:t>Workforce Development Education</w:t>
      </w:r>
      <w:bookmarkEnd w:id="79"/>
    </w:p>
    <w:p w:rsidR="00C465CC" w:rsidRDefault="00C465CC" w:rsidP="00B03E11">
      <w:pPr>
        <w:jc w:val="both"/>
        <w:rPr>
          <w:rFonts w:ascii="Times New Roman" w:hAnsi="Times New Roman"/>
        </w:rPr>
      </w:pPr>
    </w:p>
    <w:p w:rsidR="00C465CC" w:rsidRDefault="00C465CC" w:rsidP="00B03E11">
      <w:pPr>
        <w:jc w:val="both"/>
        <w:rPr>
          <w:rFonts w:ascii="Times New Roman" w:hAnsi="Times New Roman"/>
        </w:rPr>
      </w:pPr>
      <w:r>
        <w:rPr>
          <w:rFonts w:ascii="Times New Roman" w:hAnsi="Times New Roman"/>
        </w:rPr>
        <w:t>SUNY Orange conducts training programs that provide individuals with the skills necessary to succeed in the workplace.  Courses are offered for people</w:t>
      </w:r>
      <w:r w:rsidR="00483F70">
        <w:rPr>
          <w:rFonts w:ascii="Times New Roman" w:hAnsi="Times New Roman"/>
        </w:rPr>
        <w:t xml:space="preserve"> beginning new careers or those who may be entering the workforce for the first time.  In addition, courses are available that will enable people to upgrade their skills for their current job or to continue their education.  Please call (845) 341-9532 for more information.</w:t>
      </w:r>
    </w:p>
    <w:p w:rsidR="00C465CC" w:rsidRPr="000337D8" w:rsidRDefault="00C465CC" w:rsidP="00B03E11">
      <w:pPr>
        <w:jc w:val="both"/>
        <w:rPr>
          <w:rFonts w:ascii="Times New Roman" w:hAnsi="Times New Roman"/>
        </w:rPr>
      </w:pPr>
    </w:p>
    <w:p w:rsidR="00B03E11" w:rsidRPr="000337D8" w:rsidRDefault="00B03E11" w:rsidP="00B54FB1">
      <w:pPr>
        <w:pStyle w:val="Heading2"/>
      </w:pPr>
      <w:bookmarkStart w:id="80" w:name="_Toc370292308"/>
      <w:r w:rsidRPr="000337D8">
        <w:t>Driving Programs/Alcohol</w:t>
      </w:r>
      <w:r w:rsidR="00483F70">
        <w:t xml:space="preserve"> Substance Abuse Counselor Training</w:t>
      </w:r>
      <w:bookmarkEnd w:id="80"/>
    </w:p>
    <w:p w:rsidR="00B8108D" w:rsidRPr="000337D8" w:rsidRDefault="00B8108D" w:rsidP="00B03E11">
      <w:pPr>
        <w:jc w:val="both"/>
        <w:rPr>
          <w:rFonts w:ascii="Times New Roman" w:hAnsi="Times New Roman"/>
        </w:rPr>
      </w:pPr>
    </w:p>
    <w:p w:rsidR="007848EB" w:rsidRDefault="00636163" w:rsidP="00B52E1D">
      <w:pPr>
        <w:jc w:val="both"/>
        <w:rPr>
          <w:rFonts w:ascii="Times New Roman" w:hAnsi="Times New Roman"/>
          <w:b/>
        </w:rPr>
      </w:pPr>
      <w:r w:rsidRPr="000337D8">
        <w:rPr>
          <w:rFonts w:ascii="Times New Roman" w:hAnsi="Times New Roman"/>
        </w:rPr>
        <w:t xml:space="preserve">The College </w:t>
      </w:r>
      <w:r w:rsidR="00483F70">
        <w:rPr>
          <w:rFonts w:ascii="Times New Roman" w:hAnsi="Times New Roman"/>
        </w:rPr>
        <w:t xml:space="preserve">cooperates with </w:t>
      </w:r>
      <w:r w:rsidRPr="000337D8">
        <w:rPr>
          <w:rFonts w:ascii="Times New Roman" w:hAnsi="Times New Roman"/>
        </w:rPr>
        <w:t xml:space="preserve">the New York State </w:t>
      </w:r>
      <w:r w:rsidR="00483F70">
        <w:rPr>
          <w:rFonts w:ascii="Times New Roman" w:hAnsi="Times New Roman"/>
        </w:rPr>
        <w:t xml:space="preserve">Department of Motor </w:t>
      </w:r>
      <w:r w:rsidR="007848EB">
        <w:rPr>
          <w:rFonts w:ascii="Times New Roman" w:hAnsi="Times New Roman"/>
        </w:rPr>
        <w:t>Vehicles</w:t>
      </w:r>
      <w:r w:rsidR="00483F70">
        <w:rPr>
          <w:rFonts w:ascii="Times New Roman" w:hAnsi="Times New Roman"/>
        </w:rPr>
        <w:t xml:space="preserve"> to offer the NYS Drinking Driver Program the 5 hour Prelicensing course for </w:t>
      </w:r>
      <w:r w:rsidR="007848EB">
        <w:rPr>
          <w:rFonts w:ascii="Times New Roman" w:hAnsi="Times New Roman"/>
        </w:rPr>
        <w:t>permit holders</w:t>
      </w:r>
      <w:r w:rsidR="00483F70">
        <w:rPr>
          <w:rFonts w:ascii="Times New Roman" w:hAnsi="Times New Roman"/>
        </w:rPr>
        <w:t>, and the 6 hour National Traffic Safety Institute point and insurance reduction/defensive driving course.  SUNY Orange is approved by the NYS Office of Alcoholism and Substance Abuse Services Academy to offer the Credential Alcoholism</w:t>
      </w:r>
      <w:r w:rsidR="0008536D">
        <w:rPr>
          <w:rFonts w:ascii="Times New Roman" w:hAnsi="Times New Roman"/>
        </w:rPr>
        <w:t xml:space="preserve"> and Substance Abuse (CASAC) counselor education training program for students who wish to pursue careers as alcohol/substance abuse counselors.</w:t>
      </w:r>
      <w:r w:rsidR="00483F70">
        <w:rPr>
          <w:rFonts w:ascii="Times New Roman" w:hAnsi="Times New Roman"/>
        </w:rPr>
        <w:t>.</w:t>
      </w:r>
    </w:p>
    <w:p w:rsidR="007848EB" w:rsidRDefault="007848EB" w:rsidP="00B52E1D">
      <w:pPr>
        <w:jc w:val="both"/>
        <w:rPr>
          <w:rFonts w:ascii="Times New Roman" w:hAnsi="Times New Roman"/>
          <w:b/>
        </w:rPr>
      </w:pPr>
    </w:p>
    <w:p w:rsidR="00B52E1D" w:rsidRPr="000337D8" w:rsidRDefault="001856F2" w:rsidP="00B54FB1">
      <w:pPr>
        <w:pStyle w:val="Heading2"/>
      </w:pPr>
      <w:bookmarkStart w:id="81" w:name="_Toc370292309"/>
      <w:r w:rsidRPr="000337D8">
        <w:t>English-As-A-Second-Language</w:t>
      </w:r>
      <w:r w:rsidR="00B52E1D" w:rsidRPr="000337D8">
        <w:t xml:space="preserve"> (ESL)</w:t>
      </w:r>
      <w:bookmarkEnd w:id="81"/>
    </w:p>
    <w:p w:rsidR="00B03E11" w:rsidRPr="000337D8" w:rsidRDefault="00B03E11" w:rsidP="00B52E1D">
      <w:pPr>
        <w:jc w:val="both"/>
        <w:rPr>
          <w:rFonts w:ascii="Times New Roman" w:hAnsi="Times New Roman"/>
        </w:rPr>
      </w:pPr>
    </w:p>
    <w:p w:rsidR="003C7E7B" w:rsidRDefault="0008536D" w:rsidP="00B52E1D">
      <w:pPr>
        <w:jc w:val="both"/>
        <w:rPr>
          <w:rFonts w:ascii="Times New Roman" w:hAnsi="Times New Roman"/>
        </w:rPr>
      </w:pPr>
      <w:r>
        <w:rPr>
          <w:rFonts w:ascii="Times New Roman" w:hAnsi="Times New Roman"/>
        </w:rPr>
        <w:t xml:space="preserve">The College offers an extensive ESL program with classes at the beginner, intermediate and </w:t>
      </w:r>
      <w:r w:rsidR="007848EB">
        <w:rPr>
          <w:rFonts w:ascii="Times New Roman" w:hAnsi="Times New Roman"/>
        </w:rPr>
        <w:t>advanced</w:t>
      </w:r>
      <w:r>
        <w:rPr>
          <w:rFonts w:ascii="Times New Roman" w:hAnsi="Times New Roman"/>
        </w:rPr>
        <w:t xml:space="preserve"> levels.  In addition, more specialized classes allow students to practice pronunciation, improve their workplace English or increase their vocabulary.  Classes are offered at both the Middletown campus and the Newburgh campus.</w:t>
      </w:r>
    </w:p>
    <w:p w:rsidR="003C7E7B" w:rsidRDefault="003C7E7B" w:rsidP="00B52E1D">
      <w:pPr>
        <w:jc w:val="both"/>
        <w:rPr>
          <w:rFonts w:ascii="Times New Roman" w:hAnsi="Times New Roman"/>
        </w:rPr>
      </w:pPr>
    </w:p>
    <w:p w:rsidR="001856F2" w:rsidRPr="00DE07BD" w:rsidRDefault="0013123D" w:rsidP="00B54FB1">
      <w:pPr>
        <w:pStyle w:val="Heading2"/>
      </w:pPr>
      <w:bookmarkStart w:id="82" w:name="_Toc370292310"/>
      <w:r w:rsidRPr="0013123D">
        <w:t>High School Equivalency Program</w:t>
      </w:r>
      <w:bookmarkEnd w:id="82"/>
    </w:p>
    <w:p w:rsidR="009B570F" w:rsidRPr="000337D8" w:rsidRDefault="009B570F" w:rsidP="001856F2">
      <w:pPr>
        <w:jc w:val="both"/>
        <w:rPr>
          <w:rFonts w:ascii="Times New Roman" w:hAnsi="Times New Roman"/>
        </w:rPr>
      </w:pPr>
    </w:p>
    <w:p w:rsidR="00D066D0" w:rsidRPr="000337D8" w:rsidRDefault="00DE07BD" w:rsidP="00B8108D">
      <w:pPr>
        <w:jc w:val="both"/>
        <w:rPr>
          <w:rFonts w:ascii="Times New Roman" w:hAnsi="Times New Roman"/>
        </w:rPr>
      </w:pPr>
      <w:r>
        <w:rPr>
          <w:rFonts w:ascii="Times New Roman" w:hAnsi="Times New Roman"/>
        </w:rPr>
        <w:lastRenderedPageBreak/>
        <w:t>SUNY Orange has established several classes throughout Orange County for individuals who are looking forward to improving their job opportunities by earning their High School Equivalency Diploma.  Emphasis will be on improving writing and math skills using creative thinking and problem solving strategies.  If you are ages 17 or 18, call (845) 341-9532 or (845) 341-9543 to make an appointment for the High School Equivalency program coordinator to meet with you and your parent o</w:t>
      </w:r>
      <w:r w:rsidR="00C06959">
        <w:rPr>
          <w:rFonts w:ascii="Times New Roman" w:hAnsi="Times New Roman"/>
        </w:rPr>
        <w:t>r</w:t>
      </w:r>
      <w:r>
        <w:rPr>
          <w:rFonts w:ascii="Times New Roman" w:hAnsi="Times New Roman"/>
        </w:rPr>
        <w:t xml:space="preserve"> guardian.  If you are 19 or older, you may register in person at the Registrar’s Office on campus in Middletown or Newburgh or with a credit card by telephone.</w:t>
      </w:r>
    </w:p>
    <w:p w:rsidR="0013123D" w:rsidRDefault="0013123D" w:rsidP="0013123D">
      <w:pPr>
        <w:jc w:val="both"/>
        <w:rPr>
          <w:rFonts w:ascii="Times New Roman" w:hAnsi="Times New Roman"/>
        </w:rPr>
      </w:pPr>
    </w:p>
    <w:p w:rsidR="0013123D" w:rsidRDefault="0013123D" w:rsidP="00B54FB1">
      <w:pPr>
        <w:pStyle w:val="Heading2"/>
      </w:pPr>
      <w:bookmarkStart w:id="83" w:name="_Toc370292311"/>
      <w:r w:rsidRPr="0013123D">
        <w:t>Testing Center</w:t>
      </w:r>
      <w:bookmarkEnd w:id="83"/>
    </w:p>
    <w:p w:rsidR="0013123D" w:rsidRDefault="0013123D" w:rsidP="0013123D">
      <w:pPr>
        <w:jc w:val="both"/>
        <w:rPr>
          <w:rFonts w:ascii="Times New Roman" w:hAnsi="Times New Roman"/>
          <w:b/>
        </w:rPr>
      </w:pPr>
    </w:p>
    <w:p w:rsidR="0013123D" w:rsidRDefault="00DE07BD" w:rsidP="0013123D">
      <w:pPr>
        <w:jc w:val="both"/>
        <w:rPr>
          <w:rFonts w:ascii="Times New Roman" w:hAnsi="Times New Roman"/>
        </w:rPr>
      </w:pPr>
      <w:r>
        <w:rPr>
          <w:rFonts w:ascii="Times New Roman" w:hAnsi="Times New Roman"/>
        </w:rPr>
        <w:t>SUNY Orange’s Testing Center provides testing and exam services</w:t>
      </w:r>
      <w:r w:rsidR="00FE26E2">
        <w:rPr>
          <w:rFonts w:ascii="Times New Roman" w:hAnsi="Times New Roman"/>
        </w:rPr>
        <w:t xml:space="preserve"> to SUNY Orange students and community members.  Our mission is to offer a reliable and secure testing environment in order to give test takers a fair opportunity for academic and professional success.  For more information, email us at </w:t>
      </w:r>
      <w:hyperlink r:id="rId31" w:history="1">
        <w:r w:rsidR="00FE26E2" w:rsidRPr="00B404C7">
          <w:rPr>
            <w:rStyle w:val="Hyperlink"/>
            <w:rFonts w:ascii="Times New Roman" w:hAnsi="Times New Roman"/>
          </w:rPr>
          <w:t>testcenter@sunyorange.edu</w:t>
        </w:r>
      </w:hyperlink>
      <w:r w:rsidR="00FE26E2">
        <w:rPr>
          <w:rFonts w:ascii="Times New Roman" w:hAnsi="Times New Roman"/>
        </w:rPr>
        <w:t>, or call the CAPE office at 845-341-4890.</w:t>
      </w:r>
    </w:p>
    <w:p w:rsidR="006F00FE" w:rsidRDefault="006F00FE" w:rsidP="0013123D">
      <w:pPr>
        <w:jc w:val="both"/>
        <w:rPr>
          <w:rFonts w:ascii="Times New Roman" w:hAnsi="Times New Roman"/>
        </w:rPr>
      </w:pPr>
    </w:p>
    <w:p w:rsidR="006F00FE" w:rsidRDefault="006F00FE" w:rsidP="0013123D">
      <w:pPr>
        <w:jc w:val="both"/>
        <w:rPr>
          <w:rFonts w:ascii="Times New Roman" w:hAnsi="Times New Roman"/>
        </w:rPr>
      </w:pPr>
      <w:r>
        <w:t>SUNY Orange has signed an agreement with Pearson VUE, the computer-based testing business of Pearson, to offer exams to candidates pursuing key industry certifications from many of the leading information technology programs at the Testing Center on its Middletown campus.</w:t>
      </w:r>
    </w:p>
    <w:p w:rsidR="0013123D" w:rsidRDefault="0013123D" w:rsidP="0013123D">
      <w:pPr>
        <w:jc w:val="both"/>
        <w:rPr>
          <w:rFonts w:ascii="Times New Roman" w:hAnsi="Times New Roman"/>
        </w:rPr>
      </w:pPr>
    </w:p>
    <w:p w:rsidR="0013123D" w:rsidRDefault="0013123D" w:rsidP="00B54FB1">
      <w:pPr>
        <w:pStyle w:val="Heading2"/>
      </w:pPr>
      <w:bookmarkStart w:id="84" w:name="_Toc370292312"/>
      <w:r w:rsidRPr="0013123D">
        <w:t>Over Sixty Program</w:t>
      </w:r>
      <w:bookmarkEnd w:id="84"/>
    </w:p>
    <w:p w:rsidR="0013123D" w:rsidRDefault="0013123D" w:rsidP="0013123D">
      <w:pPr>
        <w:jc w:val="both"/>
        <w:rPr>
          <w:rFonts w:ascii="Times New Roman" w:hAnsi="Times New Roman"/>
          <w:b/>
        </w:rPr>
      </w:pPr>
    </w:p>
    <w:p w:rsidR="0013123D" w:rsidRDefault="00FE26E2" w:rsidP="0013123D">
      <w:pPr>
        <w:jc w:val="both"/>
        <w:rPr>
          <w:rFonts w:ascii="Times New Roman" w:hAnsi="Times New Roman"/>
        </w:rPr>
      </w:pPr>
      <w:r>
        <w:rPr>
          <w:rFonts w:ascii="Times New Roman" w:hAnsi="Times New Roman"/>
        </w:rPr>
        <w:t>SUNY Orange permits individuals sixty year</w:t>
      </w:r>
      <w:r w:rsidR="00C06959">
        <w:rPr>
          <w:rFonts w:ascii="Times New Roman" w:hAnsi="Times New Roman"/>
        </w:rPr>
        <w:t>s</w:t>
      </w:r>
      <w:r>
        <w:rPr>
          <w:rFonts w:ascii="Times New Roman" w:hAnsi="Times New Roman"/>
        </w:rPr>
        <w:t xml:space="preserve"> of age or older to audit credit courses on a space available basis without payment of tuition according to NY State Law Article 126, Section 6303.  Full classroom participation is encouraged; no </w:t>
      </w:r>
      <w:r w:rsidR="00C06959">
        <w:rPr>
          <w:rFonts w:ascii="Times New Roman" w:hAnsi="Times New Roman"/>
        </w:rPr>
        <w:t>grades are given nor are</w:t>
      </w:r>
      <w:r>
        <w:rPr>
          <w:rFonts w:ascii="Times New Roman" w:hAnsi="Times New Roman"/>
        </w:rPr>
        <w:t xml:space="preserve"> credit</w:t>
      </w:r>
      <w:r w:rsidR="00C06959">
        <w:rPr>
          <w:rFonts w:ascii="Times New Roman" w:hAnsi="Times New Roman"/>
        </w:rPr>
        <w:t>s</w:t>
      </w:r>
      <w:r>
        <w:rPr>
          <w:rFonts w:ascii="Times New Roman" w:hAnsi="Times New Roman"/>
        </w:rPr>
        <w:t xml:space="preserve"> earned.  (Noncredit courses, health professions courses and some studio classes are not included in the Over Sixty Program.) </w:t>
      </w:r>
    </w:p>
    <w:p w:rsidR="0013123D" w:rsidRDefault="0013123D" w:rsidP="0013123D">
      <w:pPr>
        <w:jc w:val="both"/>
        <w:rPr>
          <w:rFonts w:ascii="Times New Roman" w:hAnsi="Times New Roman"/>
        </w:rPr>
      </w:pPr>
    </w:p>
    <w:p w:rsidR="0013123D" w:rsidRDefault="00FE26E2" w:rsidP="0013123D">
      <w:pPr>
        <w:jc w:val="both"/>
        <w:rPr>
          <w:rFonts w:ascii="Times New Roman" w:hAnsi="Times New Roman"/>
        </w:rPr>
      </w:pPr>
      <w:r>
        <w:rPr>
          <w:rFonts w:ascii="Times New Roman" w:hAnsi="Times New Roman"/>
        </w:rPr>
        <w:t>Registration for Over Sixty students is held on the first day of the Fall and Spring terms.  All students are required to complete an audit registration</w:t>
      </w:r>
      <w:r w:rsidR="00C06959">
        <w:rPr>
          <w:rFonts w:ascii="Times New Roman" w:hAnsi="Times New Roman"/>
        </w:rPr>
        <w:t xml:space="preserve"> form and, if they are NY State residents, a Certificate of Residence.</w:t>
      </w:r>
    </w:p>
    <w:p w:rsidR="0013123D" w:rsidRDefault="0013123D" w:rsidP="0013123D">
      <w:pPr>
        <w:jc w:val="both"/>
        <w:rPr>
          <w:rFonts w:ascii="Times New Roman" w:hAnsi="Times New Roman"/>
        </w:rPr>
      </w:pPr>
    </w:p>
    <w:p w:rsidR="0013123D" w:rsidRDefault="00C06959" w:rsidP="0013123D">
      <w:pPr>
        <w:jc w:val="both"/>
        <w:rPr>
          <w:rFonts w:ascii="Times New Roman" w:hAnsi="Times New Roman"/>
        </w:rPr>
      </w:pPr>
      <w:r>
        <w:rPr>
          <w:rFonts w:ascii="Times New Roman" w:hAnsi="Times New Roman"/>
        </w:rPr>
        <w:t>For questions regarding the Over Sixty Program or to receive a credit course bulletin please call the Registration Office at 845-341-4129.</w:t>
      </w:r>
    </w:p>
    <w:p w:rsidR="0013123D" w:rsidRDefault="0013123D" w:rsidP="0013123D">
      <w:pPr>
        <w:jc w:val="both"/>
        <w:rPr>
          <w:rFonts w:ascii="Times New Roman" w:hAnsi="Times New Roman"/>
        </w:rPr>
      </w:pPr>
    </w:p>
    <w:p w:rsidR="00B8108D" w:rsidRPr="000337D8" w:rsidRDefault="0016588D" w:rsidP="001856F2">
      <w:pPr>
        <w:rPr>
          <w:rFonts w:ascii="Times New Roman" w:hAnsi="Times New Roman"/>
        </w:rPr>
      </w:pPr>
      <w:r w:rsidRPr="000337D8">
        <w:rPr>
          <w:rFonts w:ascii="Times New Roman" w:hAnsi="Times New Roman"/>
        </w:rPr>
        <w:t>.</w:t>
      </w:r>
    </w:p>
    <w:p w:rsidR="001C1555" w:rsidRDefault="001C1555">
      <w:pPr>
        <w:widowControl/>
        <w:autoSpaceDE/>
        <w:autoSpaceDN/>
        <w:adjustRightInd/>
        <w:rPr>
          <w:rFonts w:ascii="Times New Roman" w:hAnsi="Times New Roman"/>
          <w:b/>
          <w:sz w:val="32"/>
        </w:rPr>
      </w:pPr>
      <w:r>
        <w:br w:type="page"/>
      </w:r>
    </w:p>
    <w:p w:rsidR="001856F2" w:rsidRPr="000337D8" w:rsidRDefault="00B54FB1" w:rsidP="00B54FB1">
      <w:pPr>
        <w:pStyle w:val="Heading1"/>
      </w:pPr>
      <w:bookmarkStart w:id="85" w:name="_Toc370292313"/>
      <w:r>
        <w:lastRenderedPageBreak/>
        <w:t xml:space="preserve">Chapter </w:t>
      </w:r>
      <w:r w:rsidR="000513A4">
        <w:t>9</w:t>
      </w:r>
      <w:r>
        <w:t>: Supplementary Information</w:t>
      </w:r>
      <w:bookmarkEnd w:id="85"/>
    </w:p>
    <w:p w:rsidR="001856F2" w:rsidRDefault="001856F2" w:rsidP="001856F2">
      <w:pPr>
        <w:rPr>
          <w:rFonts w:ascii="Times New Roman" w:hAnsi="Times New Roman"/>
        </w:rPr>
      </w:pPr>
    </w:p>
    <w:p w:rsidR="00CF57B5" w:rsidRDefault="00CF57B5" w:rsidP="001856F2">
      <w:pPr>
        <w:rPr>
          <w:rFonts w:ascii="Times New Roman" w:hAnsi="Times New Roman"/>
        </w:rPr>
      </w:pPr>
    </w:p>
    <w:p w:rsidR="006A44C4" w:rsidRPr="000337D8" w:rsidRDefault="006A44C4" w:rsidP="00B54FB1">
      <w:pPr>
        <w:pStyle w:val="Heading2"/>
      </w:pPr>
      <w:bookmarkStart w:id="86" w:name="_Toc370292314"/>
      <w:r w:rsidRPr="000337D8">
        <w:t>Advertising</w:t>
      </w:r>
      <w:r w:rsidR="00B24758" w:rsidRPr="000337D8">
        <w:t>/</w:t>
      </w:r>
      <w:r w:rsidRPr="000337D8">
        <w:t>Publications</w:t>
      </w:r>
      <w:r w:rsidR="00B24758" w:rsidRPr="000337D8">
        <w:t xml:space="preserve"> and Media Relations</w:t>
      </w:r>
      <w:bookmarkEnd w:id="86"/>
      <w:r w:rsidR="00B24758" w:rsidRPr="000337D8">
        <w:t xml:space="preserve"> </w:t>
      </w:r>
    </w:p>
    <w:p w:rsidR="006A44C4" w:rsidRDefault="00FC6E25" w:rsidP="00872DAA">
      <w:pPr>
        <w:widowControl/>
        <w:autoSpaceDE/>
        <w:autoSpaceDN/>
        <w:adjustRightInd/>
        <w:spacing w:before="100" w:beforeAutospacing="1" w:after="100" w:afterAutospacing="1"/>
        <w:rPr>
          <w:rFonts w:ascii="Times New Roman" w:hAnsi="Times New Roman"/>
        </w:rPr>
      </w:pPr>
      <w:r w:rsidRPr="00FC6E25">
        <w:rPr>
          <w:rFonts w:ascii="Times New Roman" w:hAnsi="Times New Roman"/>
        </w:rPr>
        <w:t>All advertising of the College and its events is the responsibility of the Office of Institutional Advancement. This includes media advertising, publications, posters and e-mail marketing. All advertising intentions must have been incorporated in annual publications and advertising requests made by departments to the Office of Institutional Advancement during the College’s annual budget process. Once submitted, the requests must be approved in the subsequent year’s College budget before any action is taken. The Office of Institutional Advancement has developed a “Style and Usage Guide” that provides guidance on logo usage and other matters related to branding, publications and communications. This includes branding expectations and communication tips for brochures, flyers, video promotions, internal communication tools, social media usage and the College web site. Any newsworthy information for the purpose of publicity of the College, division, department, or college employee is the overall responsibility of the Office of the Vice President for Institutional  Advancement. This includes press releases, media interviews, media inquiries, press statements, etc. All media requests made directly to faculty/staff should be forwarded to the Communications Officer or the Vice President for Institutional Advancement. The only exception is the routine reporting of results from athletic contests. In this case the respective coach or Director of Athletics has the authority to report sports scores.</w:t>
      </w:r>
    </w:p>
    <w:p w:rsidR="00943873" w:rsidRDefault="00943873" w:rsidP="006A44C4">
      <w:pPr>
        <w:tabs>
          <w:tab w:val="left" w:pos="720"/>
          <w:tab w:val="left" w:pos="3168"/>
          <w:tab w:val="left" w:pos="6192"/>
        </w:tabs>
        <w:spacing w:line="240" w:lineRule="exact"/>
        <w:ind w:right="288"/>
        <w:jc w:val="both"/>
        <w:rPr>
          <w:rFonts w:ascii="Times New Roman" w:hAnsi="Times New Roman"/>
        </w:rPr>
      </w:pPr>
      <w:r>
        <w:rPr>
          <w:rFonts w:ascii="Times New Roman" w:hAnsi="Times New Roman"/>
        </w:rPr>
        <w:t>Please refer to the SUNY Orange Media Guide available on the college web site at:</w:t>
      </w:r>
    </w:p>
    <w:p w:rsidR="00943873" w:rsidRDefault="00943873" w:rsidP="006A44C4">
      <w:pPr>
        <w:tabs>
          <w:tab w:val="left" w:pos="720"/>
          <w:tab w:val="left" w:pos="3168"/>
          <w:tab w:val="left" w:pos="6192"/>
        </w:tabs>
        <w:spacing w:line="240" w:lineRule="exact"/>
        <w:ind w:right="288"/>
        <w:jc w:val="both"/>
        <w:rPr>
          <w:rFonts w:ascii="Times New Roman" w:hAnsi="Times New Roman"/>
        </w:rPr>
      </w:pPr>
    </w:p>
    <w:p w:rsidR="00943873" w:rsidRDefault="00E81851" w:rsidP="006A44C4">
      <w:pPr>
        <w:tabs>
          <w:tab w:val="left" w:pos="720"/>
          <w:tab w:val="left" w:pos="3168"/>
          <w:tab w:val="left" w:pos="6192"/>
        </w:tabs>
        <w:spacing w:line="240" w:lineRule="exact"/>
        <w:ind w:right="288"/>
        <w:jc w:val="both"/>
        <w:rPr>
          <w:rFonts w:ascii="Times New Roman" w:hAnsi="Times New Roman"/>
        </w:rPr>
      </w:pPr>
      <w:hyperlink r:id="rId32" w:history="1">
        <w:r w:rsidR="00943873" w:rsidRPr="00FF1416">
          <w:rPr>
            <w:rStyle w:val="Hyperlink"/>
            <w:rFonts w:ascii="Times New Roman" w:hAnsi="Times New Roman"/>
          </w:rPr>
          <w:t>http://www.sunyorange.edu/media/guidelines.shtml</w:t>
        </w:r>
      </w:hyperlink>
    </w:p>
    <w:p w:rsidR="00943873" w:rsidRDefault="00943873" w:rsidP="006A44C4">
      <w:pPr>
        <w:tabs>
          <w:tab w:val="left" w:pos="720"/>
          <w:tab w:val="left" w:pos="3168"/>
          <w:tab w:val="left" w:pos="6192"/>
        </w:tabs>
        <w:spacing w:line="240" w:lineRule="exact"/>
        <w:ind w:right="288"/>
        <w:jc w:val="both"/>
        <w:rPr>
          <w:rFonts w:ascii="Times New Roman" w:hAnsi="Times New Roman"/>
        </w:rPr>
      </w:pPr>
    </w:p>
    <w:p w:rsidR="00943873" w:rsidRDefault="00943873" w:rsidP="006A44C4">
      <w:pPr>
        <w:tabs>
          <w:tab w:val="left" w:pos="720"/>
          <w:tab w:val="left" w:pos="3168"/>
          <w:tab w:val="left" w:pos="6192"/>
        </w:tabs>
        <w:spacing w:line="240" w:lineRule="exact"/>
        <w:ind w:right="288"/>
        <w:jc w:val="both"/>
        <w:rPr>
          <w:rFonts w:ascii="Times New Roman" w:hAnsi="Times New Roman"/>
        </w:rPr>
      </w:pPr>
    </w:p>
    <w:p w:rsidR="00943873" w:rsidRDefault="00943873" w:rsidP="00943873">
      <w:pPr>
        <w:tabs>
          <w:tab w:val="left" w:pos="720"/>
          <w:tab w:val="left" w:pos="3168"/>
          <w:tab w:val="left" w:pos="6192"/>
        </w:tabs>
        <w:spacing w:line="240" w:lineRule="exact"/>
        <w:ind w:right="288"/>
        <w:jc w:val="both"/>
        <w:rPr>
          <w:rFonts w:ascii="Times New Roman" w:hAnsi="Times New Roman"/>
        </w:rPr>
      </w:pPr>
      <w:r>
        <w:rPr>
          <w:rFonts w:ascii="Times New Roman" w:hAnsi="Times New Roman"/>
        </w:rPr>
        <w:t>Please refer to the Website Policies and Procedures available on the college web site at:</w:t>
      </w:r>
    </w:p>
    <w:p w:rsidR="00943873" w:rsidRDefault="00943873" w:rsidP="00943873">
      <w:pPr>
        <w:tabs>
          <w:tab w:val="left" w:pos="720"/>
          <w:tab w:val="left" w:pos="3168"/>
          <w:tab w:val="left" w:pos="6192"/>
        </w:tabs>
        <w:spacing w:line="240" w:lineRule="exact"/>
        <w:ind w:right="288"/>
        <w:jc w:val="both"/>
        <w:rPr>
          <w:rFonts w:ascii="Times New Roman" w:hAnsi="Times New Roman"/>
        </w:rPr>
      </w:pPr>
    </w:p>
    <w:p w:rsidR="00943873" w:rsidRDefault="00943873" w:rsidP="00943873">
      <w:pPr>
        <w:tabs>
          <w:tab w:val="left" w:pos="720"/>
          <w:tab w:val="left" w:pos="3168"/>
          <w:tab w:val="left" w:pos="6192"/>
        </w:tabs>
        <w:spacing w:line="240" w:lineRule="exact"/>
        <w:ind w:right="288"/>
        <w:jc w:val="both"/>
        <w:rPr>
          <w:rFonts w:ascii="Times New Roman" w:hAnsi="Times New Roman"/>
        </w:rPr>
      </w:pPr>
      <w:r w:rsidRPr="00943873">
        <w:rPr>
          <w:rFonts w:ascii="Times New Roman" w:hAnsi="Times New Roman"/>
        </w:rPr>
        <w:t>http://www.sunyorange.edu/web/</w:t>
      </w:r>
    </w:p>
    <w:p w:rsidR="00943873" w:rsidRDefault="00943873" w:rsidP="006A44C4">
      <w:pPr>
        <w:tabs>
          <w:tab w:val="left" w:pos="720"/>
          <w:tab w:val="left" w:pos="3168"/>
          <w:tab w:val="left" w:pos="6192"/>
        </w:tabs>
        <w:spacing w:line="240" w:lineRule="exact"/>
        <w:ind w:right="288"/>
        <w:jc w:val="both"/>
        <w:rPr>
          <w:rFonts w:ascii="Times New Roman" w:hAnsi="Times New Roman"/>
        </w:rPr>
      </w:pPr>
    </w:p>
    <w:p w:rsidR="00CF57B5" w:rsidRPr="000337D8" w:rsidRDefault="00CF57B5" w:rsidP="00B54FB1">
      <w:pPr>
        <w:pStyle w:val="Heading2"/>
      </w:pPr>
    </w:p>
    <w:p w:rsidR="006A44C4" w:rsidRDefault="006A44C4" w:rsidP="00B54FB1">
      <w:pPr>
        <w:pStyle w:val="Heading2"/>
      </w:pPr>
      <w:bookmarkStart w:id="87" w:name="_Toc370292315"/>
      <w:r w:rsidRPr="000337D8">
        <w:t>Medical Emergency Procedures</w:t>
      </w:r>
      <w:bookmarkEnd w:id="87"/>
    </w:p>
    <w:p w:rsidR="004038BB" w:rsidRDefault="004038BB" w:rsidP="00872DAA"/>
    <w:p w:rsidR="005B119F" w:rsidRDefault="00BA57B0" w:rsidP="00872DAA">
      <w:r>
        <w:t>Protocols to address health and mental health-related concerns are outlined in the Wellness Faculty &amp; Staff Guidebook available on the Wellness Center web site at</w:t>
      </w:r>
      <w:r w:rsidR="005B119F">
        <w:t>:</w:t>
      </w:r>
    </w:p>
    <w:p w:rsidR="00BA57B0" w:rsidRDefault="00E81851" w:rsidP="00872DAA">
      <w:hyperlink r:id="rId33" w:history="1">
        <w:r w:rsidR="005B119F" w:rsidRPr="005711F7">
          <w:rPr>
            <w:rStyle w:val="Hyperlink"/>
          </w:rPr>
          <w:t>http://www.sunyorange.edu/wellness/guidebook.shtml</w:t>
        </w:r>
      </w:hyperlink>
    </w:p>
    <w:p w:rsidR="005B119F" w:rsidRDefault="005B119F" w:rsidP="00872DAA"/>
    <w:p w:rsidR="00BA57B0" w:rsidRPr="00872DAA" w:rsidRDefault="00BA57B0" w:rsidP="00872DAA"/>
    <w:p w:rsidR="004038BB" w:rsidRPr="00BA57B0" w:rsidRDefault="005B119F" w:rsidP="00872DAA">
      <w:r>
        <w:t>The Faculty &amp; Staff Guidebook outlines</w:t>
      </w:r>
      <w:r w:rsidR="004038BB" w:rsidRPr="00BA57B0">
        <w:t xml:space="preserve"> separate protocols for:</w:t>
      </w:r>
    </w:p>
    <w:p w:rsidR="004038BB" w:rsidRPr="00BA57B0" w:rsidRDefault="004038BB" w:rsidP="00872DAA">
      <w:r w:rsidRPr="00BA57B0">
        <w:t>1.  Health-Related Concerns</w:t>
      </w:r>
      <w:r w:rsidRPr="00BA57B0">
        <w:tab/>
      </w:r>
    </w:p>
    <w:p w:rsidR="004038BB" w:rsidRPr="00BA57B0" w:rsidRDefault="004038BB" w:rsidP="00872DAA">
      <w:pPr>
        <w:ind w:firstLine="270"/>
      </w:pPr>
      <w:r w:rsidRPr="00BA57B0">
        <w:t>A.  In the classroom</w:t>
      </w:r>
      <w:r w:rsidRPr="00BA57B0">
        <w:tab/>
      </w:r>
    </w:p>
    <w:p w:rsidR="004038BB" w:rsidRPr="00BA57B0" w:rsidRDefault="004038BB" w:rsidP="00872DAA">
      <w:pPr>
        <w:ind w:firstLine="270"/>
      </w:pPr>
      <w:r w:rsidRPr="00BA57B0">
        <w:t>B.  Outside the classroom</w:t>
      </w:r>
    </w:p>
    <w:p w:rsidR="004038BB" w:rsidRPr="00BA57B0" w:rsidRDefault="004038BB" w:rsidP="004038BB">
      <w:r w:rsidRPr="00BA57B0">
        <w:t>2.  Personal Concerns (Emotional, Social, Academic &amp; Mental</w:t>
      </w:r>
    </w:p>
    <w:p w:rsidR="00152D37" w:rsidRPr="00BA57B0" w:rsidRDefault="00152D37" w:rsidP="00152D37">
      <w:r w:rsidRPr="00BA57B0">
        <w:t>3.</w:t>
      </w:r>
      <w:r w:rsidRPr="00BA57B0">
        <w:rPr>
          <w:rFonts w:hint="eastAsia"/>
        </w:rPr>
        <w:t> </w:t>
      </w:r>
      <w:r w:rsidRPr="00BA57B0">
        <w:t xml:space="preserve"> Suicide Prevention (How to address suicidal thoughts or intent)</w:t>
      </w:r>
    </w:p>
    <w:p w:rsidR="0033343B" w:rsidRPr="000337D8" w:rsidRDefault="0033343B" w:rsidP="006A44C4">
      <w:pPr>
        <w:jc w:val="both"/>
        <w:rPr>
          <w:rFonts w:ascii="Times New Roman" w:hAnsi="Times New Roman"/>
        </w:rPr>
      </w:pPr>
    </w:p>
    <w:p w:rsidR="006A44C4" w:rsidRPr="000337D8" w:rsidRDefault="006A44C4" w:rsidP="00B54FB1">
      <w:pPr>
        <w:pStyle w:val="Heading2"/>
      </w:pPr>
      <w:bookmarkStart w:id="88" w:name="_Toc370292316"/>
      <w:r w:rsidRPr="000337D8">
        <w:t xml:space="preserve">Rules and Regulations for Maintenance of Public Order on </w:t>
      </w:r>
      <w:r w:rsidR="001D218D" w:rsidRPr="000337D8">
        <w:t>the</w:t>
      </w:r>
      <w:r w:rsidRPr="000337D8">
        <w:t xml:space="preserve"> Campus </w:t>
      </w:r>
      <w:r w:rsidR="001D218D" w:rsidRPr="000337D8">
        <w:t>of Orange</w:t>
      </w:r>
      <w:r w:rsidRPr="000337D8">
        <w:t xml:space="preserve"> County Community College</w:t>
      </w:r>
      <w:bookmarkEnd w:id="88"/>
    </w:p>
    <w:p w:rsidR="006A44C4" w:rsidRDefault="006A44C4" w:rsidP="006A44C4">
      <w:pPr>
        <w:tabs>
          <w:tab w:val="left" w:pos="576"/>
          <w:tab w:val="left" w:pos="1728"/>
          <w:tab w:val="left" w:pos="3168"/>
          <w:tab w:val="left" w:pos="6192"/>
        </w:tabs>
        <w:spacing w:line="240" w:lineRule="exact"/>
        <w:ind w:right="-288"/>
        <w:jc w:val="both"/>
        <w:rPr>
          <w:rFonts w:ascii="Times New Roman" w:hAnsi="Times New Roman"/>
          <w:sz w:val="24"/>
          <w:szCs w:val="24"/>
        </w:rPr>
      </w:pPr>
    </w:p>
    <w:p w:rsidR="00724369" w:rsidRDefault="00724369" w:rsidP="006A44C4">
      <w:pPr>
        <w:tabs>
          <w:tab w:val="left" w:pos="576"/>
          <w:tab w:val="left" w:pos="1728"/>
          <w:tab w:val="left" w:pos="3168"/>
          <w:tab w:val="left" w:pos="6192"/>
        </w:tabs>
        <w:spacing w:line="240" w:lineRule="exact"/>
        <w:ind w:right="-288"/>
        <w:jc w:val="both"/>
        <w:rPr>
          <w:rFonts w:ascii="Times New Roman" w:hAnsi="Times New Roman"/>
          <w:sz w:val="24"/>
          <w:szCs w:val="24"/>
        </w:rPr>
      </w:pPr>
      <w:r>
        <w:rPr>
          <w:rFonts w:ascii="Times New Roman" w:hAnsi="Times New Roman"/>
          <w:sz w:val="24"/>
          <w:szCs w:val="24"/>
        </w:rPr>
        <w:t>Rules and Regulations for Maintenance of Public Order on the Campus of Orange County Community College can be found in the Student Handbook available at:</w:t>
      </w:r>
    </w:p>
    <w:p w:rsidR="00724369" w:rsidRDefault="00E81851" w:rsidP="006A44C4">
      <w:pPr>
        <w:tabs>
          <w:tab w:val="left" w:pos="576"/>
          <w:tab w:val="left" w:pos="1728"/>
          <w:tab w:val="left" w:pos="3168"/>
          <w:tab w:val="left" w:pos="6192"/>
        </w:tabs>
        <w:spacing w:line="240" w:lineRule="exact"/>
        <w:ind w:right="-288"/>
        <w:jc w:val="both"/>
        <w:rPr>
          <w:rFonts w:ascii="Times New Roman" w:hAnsi="Times New Roman"/>
          <w:sz w:val="24"/>
          <w:szCs w:val="24"/>
        </w:rPr>
      </w:pPr>
      <w:hyperlink r:id="rId34" w:history="1">
        <w:r w:rsidR="00724369" w:rsidRPr="00680BCD">
          <w:rPr>
            <w:rStyle w:val="Hyperlink"/>
            <w:rFonts w:ascii="Times New Roman" w:hAnsi="Times New Roman"/>
            <w:sz w:val="24"/>
            <w:szCs w:val="24"/>
          </w:rPr>
          <w:t>http://www.sunyorange.edu/studentactivities/docs/Student_handbook_2012-2013.pdf</w:t>
        </w:r>
      </w:hyperlink>
    </w:p>
    <w:p w:rsidR="00724369" w:rsidRDefault="00724369" w:rsidP="006A44C4">
      <w:pPr>
        <w:tabs>
          <w:tab w:val="left" w:pos="576"/>
          <w:tab w:val="left" w:pos="1728"/>
          <w:tab w:val="left" w:pos="3168"/>
          <w:tab w:val="left" w:pos="6192"/>
        </w:tabs>
        <w:spacing w:line="240" w:lineRule="exact"/>
        <w:ind w:right="-288"/>
        <w:jc w:val="both"/>
        <w:rPr>
          <w:rFonts w:ascii="Times New Roman" w:hAnsi="Times New Roman"/>
          <w:sz w:val="24"/>
          <w:szCs w:val="24"/>
        </w:rPr>
      </w:pPr>
    </w:p>
    <w:p w:rsidR="006A44C4" w:rsidRPr="000337D8" w:rsidRDefault="00AD2AEA"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l. </w:t>
      </w:r>
      <w:r w:rsidR="006A44C4" w:rsidRPr="000337D8">
        <w:rPr>
          <w:rFonts w:ascii="Times New Roman" w:hAnsi="Times New Roman"/>
        </w:rPr>
        <w:t xml:space="preserve"> Statement of Purpose - The following rules are adopted by the Board of Trustees in compliance with Section 6450 of the Education Law and shall be filed with the Commissioner of Education and the Board of Regents on or before July 20, l969, as required by that section.  These rules shall be subject to amendment or revision and any amendments or revisions thereof shall be filed with the Commissioner of Education and the Board of Regents within ten days after adoption.  Nothing herein is intended, nor shall </w:t>
      </w:r>
      <w:r w:rsidR="006A44C4" w:rsidRPr="000337D8">
        <w:rPr>
          <w:rFonts w:ascii="Times New Roman" w:hAnsi="Times New Roman"/>
        </w:rPr>
        <w:lastRenderedPageBreak/>
        <w:t>it be construed, to limit or restrict the freedom of neither speech nor peaceful assembly, and it is not intended by any provision herein to cur</w:t>
      </w:r>
      <w:r w:rsidR="006A44C4" w:rsidRPr="000337D8">
        <w:rPr>
          <w:rFonts w:ascii="Times New Roman" w:hAnsi="Times New Roman"/>
        </w:rPr>
        <w:softHyphen/>
        <w:t>tail the rights of students, faculty, or staff to be heard upon any matter affecting them in their relations with this institu</w:t>
      </w:r>
      <w:r w:rsidR="006A44C4" w:rsidRPr="000337D8">
        <w:rPr>
          <w:rFonts w:ascii="Times New Roman" w:hAnsi="Times New Roman"/>
        </w:rPr>
        <w:softHyphen/>
        <w:t>tion.</w:t>
      </w:r>
    </w:p>
    <w:p w:rsidR="00B24758" w:rsidRPr="000337D8" w:rsidRDefault="00B24758" w:rsidP="006A44C4">
      <w:pPr>
        <w:tabs>
          <w:tab w:val="left" w:pos="576"/>
          <w:tab w:val="left" w:pos="1728"/>
          <w:tab w:val="left" w:pos="3168"/>
          <w:tab w:val="left" w:pos="6192"/>
        </w:tabs>
        <w:spacing w:line="240" w:lineRule="exact"/>
        <w:ind w:right="10"/>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In the case of any apparent violation of these rules by such per</w:t>
      </w:r>
      <w:r w:rsidRPr="000337D8">
        <w:rPr>
          <w:rFonts w:ascii="Times New Roman" w:hAnsi="Times New Roman"/>
        </w:rPr>
        <w:softHyphen/>
        <w:t>sons, which in the judgment of the chief administrative officer or his designee does not pose any immediate threat of injury to per</w:t>
      </w:r>
      <w:r w:rsidRPr="000337D8">
        <w:rPr>
          <w:rFonts w:ascii="Times New Roman" w:hAnsi="Times New Roman"/>
        </w:rPr>
        <w:softHyphen/>
        <w:t>son or property, such officer may make reasonable effort to learn the cause of the conduct in question and to persuade those engaged therein to desist and to resort to permissive methods for the resolution of any issues which may be presented.  In doing so, such officer shall warn such persons of the consequences of per</w:t>
      </w:r>
      <w:r w:rsidRPr="000337D8">
        <w:rPr>
          <w:rFonts w:ascii="Times New Roman" w:hAnsi="Times New Roman"/>
        </w:rPr>
        <w:softHyphen/>
        <w:t>sistence in the prohibited conduct, including their eviction from any premises of the institution where their continued presence and conduct is in violation of these rules.</w:t>
      </w: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p>
    <w:p w:rsidR="0013123D" w:rsidRDefault="006A44C4" w:rsidP="0013123D">
      <w:pPr>
        <w:tabs>
          <w:tab w:val="left" w:pos="270"/>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2.  Application of Rules - These rules are not intended to repeal, supersede, or preclude any other rules or policies relating to the same subject matter except to the extent they are inconsistent therewith. The rules</w:t>
      </w:r>
    </w:p>
    <w:p w:rsidR="0045521E" w:rsidRDefault="007848EB">
      <w:pPr>
        <w:tabs>
          <w:tab w:val="left" w:pos="576"/>
          <w:tab w:val="left" w:pos="1728"/>
          <w:tab w:val="left" w:pos="3168"/>
          <w:tab w:val="left" w:pos="6192"/>
        </w:tabs>
        <w:spacing w:line="240" w:lineRule="exact"/>
        <w:ind w:right="10"/>
        <w:jc w:val="both"/>
        <w:rPr>
          <w:rFonts w:ascii="Times New Roman" w:hAnsi="Times New Roman"/>
        </w:rPr>
      </w:pPr>
      <w:r>
        <w:rPr>
          <w:rFonts w:ascii="Times New Roman" w:hAnsi="Times New Roman"/>
        </w:rPr>
        <w:t>h</w:t>
      </w:r>
      <w:r w:rsidR="006A44C4" w:rsidRPr="000337D8">
        <w:rPr>
          <w:rFonts w:ascii="Times New Roman" w:hAnsi="Times New Roman"/>
        </w:rPr>
        <w:t>ereby adopted shall govern the conduct of students, faculty, and other staff, licensees, invitees, and all other</w:t>
      </w:r>
      <w:r>
        <w:rPr>
          <w:rFonts w:ascii="Times New Roman" w:hAnsi="Times New Roman"/>
        </w:rPr>
        <w:t xml:space="preserve"> </w:t>
      </w:r>
      <w:r w:rsidR="006A44C4" w:rsidRPr="000337D8">
        <w:rPr>
          <w:rFonts w:ascii="Times New Roman" w:hAnsi="Times New Roman"/>
        </w:rPr>
        <w:t>persons, whether or not their presence is authorized, and also upon or with respect to any other premises or property under the control of this institution used in its teaching, administra</w:t>
      </w:r>
      <w:r w:rsidR="006A44C4" w:rsidRPr="000337D8">
        <w:rPr>
          <w:rFonts w:ascii="Times New Roman" w:hAnsi="Times New Roman"/>
        </w:rPr>
        <w:softHyphen/>
        <w:t>tive, service, cultural, recreational, athletic and other programs and activities.</w:t>
      </w:r>
    </w:p>
    <w:p w:rsidR="0013123D" w:rsidRDefault="0013123D" w:rsidP="0013123D">
      <w:pPr>
        <w:tabs>
          <w:tab w:val="left" w:pos="576"/>
          <w:tab w:val="left" w:pos="1728"/>
          <w:tab w:val="left" w:pos="3168"/>
          <w:tab w:val="left" w:pos="6192"/>
        </w:tabs>
        <w:spacing w:line="240" w:lineRule="exact"/>
        <w:ind w:right="-288"/>
        <w:rPr>
          <w:rFonts w:ascii="Times New Roman" w:hAnsi="Times New Roman"/>
        </w:rPr>
      </w:pPr>
    </w:p>
    <w:p w:rsidR="0045521E" w:rsidRDefault="006A44C4">
      <w:pPr>
        <w:tabs>
          <w:tab w:val="left" w:pos="576"/>
          <w:tab w:val="left" w:pos="1728"/>
          <w:tab w:val="left" w:pos="3168"/>
          <w:tab w:val="left" w:pos="6192"/>
        </w:tabs>
        <w:spacing w:line="240" w:lineRule="exact"/>
        <w:ind w:right="-288"/>
        <w:jc w:val="both"/>
        <w:rPr>
          <w:rFonts w:ascii="Times New Roman" w:hAnsi="Times New Roman"/>
        </w:rPr>
      </w:pPr>
      <w:r w:rsidRPr="000337D8">
        <w:rPr>
          <w:rFonts w:ascii="Times New Roman" w:hAnsi="Times New Roman"/>
        </w:rPr>
        <w:t>3.  Prohibited Conduct - No person, either singly or in concert with others, shall:</w:t>
      </w:r>
    </w:p>
    <w:p w:rsidR="0045521E" w:rsidRDefault="006A44C4">
      <w:pPr>
        <w:tabs>
          <w:tab w:val="left" w:pos="576"/>
          <w:tab w:val="left" w:pos="1728"/>
          <w:tab w:val="left" w:pos="3168"/>
          <w:tab w:val="left" w:pos="6192"/>
        </w:tabs>
        <w:spacing w:line="240" w:lineRule="exact"/>
        <w:ind w:left="43" w:right="14"/>
        <w:jc w:val="both"/>
        <w:rPr>
          <w:rFonts w:ascii="Times New Roman" w:hAnsi="Times New Roman"/>
        </w:rPr>
      </w:pPr>
      <w:r w:rsidRPr="000337D8">
        <w:rPr>
          <w:rFonts w:ascii="Times New Roman" w:hAnsi="Times New Roman"/>
        </w:rPr>
        <w:t xml:space="preserve">    a. Willfully cause physical injury to another person, nor threaten to do so for the purpose of          compelling or inducing such other person to refrain from any act which he has a lawful right to do or to do any act which he has a lawful right not to do.</w:t>
      </w:r>
    </w:p>
    <w:p w:rsidR="0045521E" w:rsidRDefault="006A44C4">
      <w:pPr>
        <w:tabs>
          <w:tab w:val="left" w:pos="576"/>
          <w:tab w:val="left" w:pos="1728"/>
          <w:tab w:val="left" w:pos="3168"/>
          <w:tab w:val="left" w:pos="6192"/>
        </w:tabs>
        <w:spacing w:line="240" w:lineRule="exact"/>
        <w:ind w:right="14"/>
        <w:jc w:val="both"/>
        <w:rPr>
          <w:rFonts w:ascii="Times New Roman" w:hAnsi="Times New Roman"/>
        </w:rPr>
      </w:pPr>
      <w:r w:rsidRPr="000337D8">
        <w:rPr>
          <w:rFonts w:ascii="Times New Roman" w:hAnsi="Times New Roman"/>
        </w:rPr>
        <w:t xml:space="preserve">    </w:t>
      </w:r>
      <w:r w:rsidR="007848EB" w:rsidRPr="000337D8">
        <w:rPr>
          <w:rFonts w:ascii="Times New Roman" w:hAnsi="Times New Roman"/>
        </w:rPr>
        <w:t>b. Physically</w:t>
      </w:r>
      <w:r w:rsidRPr="000337D8">
        <w:rPr>
          <w:rFonts w:ascii="Times New Roman" w:hAnsi="Times New Roman"/>
        </w:rPr>
        <w:t xml:space="preserve"> restrain</w:t>
      </w:r>
      <w:r w:rsidR="000A62DC" w:rsidRPr="000337D8">
        <w:rPr>
          <w:rFonts w:ascii="Times New Roman" w:hAnsi="Times New Roman"/>
        </w:rPr>
        <w:t>/</w:t>
      </w:r>
      <w:r w:rsidRPr="000337D8">
        <w:rPr>
          <w:rFonts w:ascii="Times New Roman" w:hAnsi="Times New Roman"/>
        </w:rPr>
        <w:t>detain any other person, nor rem</w:t>
      </w:r>
      <w:r w:rsidR="00B03E11" w:rsidRPr="000337D8">
        <w:rPr>
          <w:rFonts w:ascii="Times New Roman" w:hAnsi="Times New Roman"/>
        </w:rPr>
        <w:t xml:space="preserve">ove such person from any place </w:t>
      </w:r>
      <w:r w:rsidRPr="000337D8">
        <w:rPr>
          <w:rFonts w:ascii="Times New Roman" w:hAnsi="Times New Roman"/>
        </w:rPr>
        <w:t>where he is authorized to remain.</w:t>
      </w:r>
    </w:p>
    <w:p w:rsidR="0045521E" w:rsidRDefault="006A44C4">
      <w:pPr>
        <w:tabs>
          <w:tab w:val="left" w:pos="576"/>
          <w:tab w:val="left" w:pos="1728"/>
          <w:tab w:val="left" w:pos="3168"/>
          <w:tab w:val="left" w:pos="6192"/>
        </w:tabs>
        <w:spacing w:line="240" w:lineRule="exact"/>
        <w:ind w:right="14"/>
        <w:jc w:val="both"/>
        <w:rPr>
          <w:rFonts w:ascii="Times New Roman" w:hAnsi="Times New Roman"/>
        </w:rPr>
      </w:pPr>
      <w:r w:rsidRPr="000337D8">
        <w:rPr>
          <w:rFonts w:ascii="Times New Roman" w:hAnsi="Times New Roman"/>
        </w:rPr>
        <w:t xml:space="preserve">    c. </w:t>
      </w:r>
      <w:r w:rsidR="00AD2AEA" w:rsidRPr="000337D8">
        <w:rPr>
          <w:rFonts w:ascii="Times New Roman" w:hAnsi="Times New Roman"/>
        </w:rPr>
        <w:t xml:space="preserve">  </w:t>
      </w:r>
      <w:r w:rsidRPr="000337D8">
        <w:rPr>
          <w:rFonts w:ascii="Times New Roman" w:hAnsi="Times New Roman"/>
        </w:rPr>
        <w:t>Willfully damage or destroy property of the institution or under its jurisdiction, nor remove or use such property without authorization.</w:t>
      </w:r>
    </w:p>
    <w:p w:rsidR="0045521E" w:rsidRDefault="006A44C4">
      <w:pPr>
        <w:tabs>
          <w:tab w:val="left" w:pos="576"/>
          <w:tab w:val="left" w:pos="1728"/>
          <w:tab w:val="left" w:pos="3168"/>
          <w:tab w:val="left" w:pos="6192"/>
        </w:tabs>
        <w:spacing w:line="240" w:lineRule="exact"/>
        <w:ind w:left="58" w:right="14"/>
        <w:jc w:val="both"/>
        <w:rPr>
          <w:rFonts w:ascii="Times New Roman" w:hAnsi="Times New Roman"/>
        </w:rPr>
      </w:pPr>
      <w:r w:rsidRPr="000337D8">
        <w:rPr>
          <w:rFonts w:ascii="Times New Roman" w:hAnsi="Times New Roman"/>
        </w:rPr>
        <w:t xml:space="preserve">   d. Without permission, express or implied, enter into any private office of an administrative                </w:t>
      </w:r>
      <w:r w:rsidR="00C662B0" w:rsidRPr="000337D8">
        <w:rPr>
          <w:rFonts w:ascii="Times New Roman" w:hAnsi="Times New Roman"/>
        </w:rPr>
        <w:t>o</w:t>
      </w:r>
      <w:r w:rsidRPr="000337D8">
        <w:rPr>
          <w:rFonts w:ascii="Times New Roman" w:hAnsi="Times New Roman"/>
        </w:rPr>
        <w:t>fficer, member of the faculty, or staff member.</w:t>
      </w:r>
    </w:p>
    <w:p w:rsidR="0045521E" w:rsidRDefault="006A44C4">
      <w:pPr>
        <w:tabs>
          <w:tab w:val="left" w:pos="576"/>
          <w:tab w:val="left" w:pos="1728"/>
          <w:tab w:val="left" w:pos="3168"/>
          <w:tab w:val="left" w:pos="6192"/>
        </w:tabs>
        <w:spacing w:line="240" w:lineRule="exact"/>
        <w:ind w:right="-36"/>
        <w:jc w:val="both"/>
        <w:rPr>
          <w:rFonts w:ascii="Times New Roman" w:hAnsi="Times New Roman"/>
        </w:rPr>
      </w:pPr>
      <w:r w:rsidRPr="000337D8">
        <w:rPr>
          <w:rFonts w:ascii="Times New Roman" w:hAnsi="Times New Roman"/>
        </w:rPr>
        <w:t xml:space="preserve">    e. Enter upon and remain in any building or facility for any purpose other than its</w:t>
      </w:r>
      <w:r w:rsidR="00452939">
        <w:rPr>
          <w:rFonts w:ascii="Times New Roman" w:hAnsi="Times New Roman"/>
        </w:rPr>
        <w:t xml:space="preserve"> authorized uses or in such </w:t>
      </w:r>
      <w:r w:rsidRPr="000337D8">
        <w:rPr>
          <w:rFonts w:ascii="Times New Roman" w:hAnsi="Times New Roman"/>
        </w:rPr>
        <w:t>manner as to obstruct its authorized use by others.</w:t>
      </w:r>
    </w:p>
    <w:p w:rsidR="0045521E" w:rsidRDefault="006A44C4">
      <w:pPr>
        <w:tabs>
          <w:tab w:val="left" w:pos="576"/>
          <w:tab w:val="left" w:pos="1728"/>
          <w:tab w:val="left" w:pos="3168"/>
          <w:tab w:val="left" w:pos="6192"/>
        </w:tabs>
        <w:spacing w:line="240" w:lineRule="exact"/>
        <w:ind w:right="-288"/>
        <w:jc w:val="both"/>
        <w:rPr>
          <w:rFonts w:ascii="Times New Roman" w:hAnsi="Times New Roman"/>
        </w:rPr>
      </w:pPr>
      <w:r w:rsidRPr="000337D8">
        <w:rPr>
          <w:rFonts w:ascii="Times New Roman" w:hAnsi="Times New Roman"/>
        </w:rPr>
        <w:t xml:space="preserve">    f. </w:t>
      </w:r>
      <w:r w:rsidR="00B03E11" w:rsidRPr="000337D8">
        <w:rPr>
          <w:rFonts w:ascii="Times New Roman" w:hAnsi="Times New Roman"/>
        </w:rPr>
        <w:t xml:space="preserve">  </w:t>
      </w:r>
      <w:r w:rsidRPr="000337D8">
        <w:rPr>
          <w:rFonts w:ascii="Times New Roman" w:hAnsi="Times New Roman"/>
        </w:rPr>
        <w:t>Without authorization, remain in any building or facility after it is normally closed.</w:t>
      </w:r>
    </w:p>
    <w:p w:rsidR="003534B5" w:rsidRDefault="006A44C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    g. Refuse to leave any building, facility or area after being requested to do so by an                                         authorized administrative officer.</w:t>
      </w:r>
    </w:p>
    <w:p w:rsidR="003534B5" w:rsidRDefault="006A44C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    h. Obstruct the free movement of persons and vehicles in any place to which these rules                               apply.</w:t>
      </w:r>
    </w:p>
    <w:p w:rsidR="0013123D" w:rsidRDefault="006A44C4" w:rsidP="0013123D">
      <w:pPr>
        <w:tabs>
          <w:tab w:val="left" w:pos="576"/>
          <w:tab w:val="left" w:pos="1728"/>
          <w:tab w:val="left" w:pos="3168"/>
          <w:tab w:val="left" w:pos="6192"/>
        </w:tabs>
        <w:spacing w:line="240" w:lineRule="exact"/>
        <w:ind w:right="180"/>
        <w:jc w:val="both"/>
        <w:rPr>
          <w:rFonts w:ascii="Times New Roman" w:hAnsi="Times New Roman"/>
        </w:rPr>
      </w:pPr>
      <w:r w:rsidRPr="000337D8">
        <w:rPr>
          <w:rFonts w:ascii="Times New Roman" w:hAnsi="Times New Roman"/>
        </w:rPr>
        <w:t xml:space="preserve">    i. Deliberately disrupt or prevent the peaceful and orderly conduct of classes, lectures,                            meetings, </w:t>
      </w:r>
      <w:r w:rsidR="000A62DC" w:rsidRPr="000337D8">
        <w:rPr>
          <w:rFonts w:ascii="Times New Roman" w:hAnsi="Times New Roman"/>
        </w:rPr>
        <w:t>an administrative function</w:t>
      </w:r>
      <w:r w:rsidRPr="000337D8">
        <w:rPr>
          <w:rFonts w:ascii="Times New Roman" w:hAnsi="Times New Roman"/>
        </w:rPr>
        <w:t>, or deliberately interfere wit</w:t>
      </w:r>
      <w:r w:rsidR="00B03E11" w:rsidRPr="000337D8">
        <w:rPr>
          <w:rFonts w:ascii="Times New Roman" w:hAnsi="Times New Roman"/>
        </w:rPr>
        <w:t xml:space="preserve">h the freedom of any person to </w:t>
      </w:r>
      <w:r w:rsidRPr="000337D8">
        <w:rPr>
          <w:rFonts w:ascii="Times New Roman" w:hAnsi="Times New Roman"/>
        </w:rPr>
        <w:t>express his views, including invited speakers.</w:t>
      </w:r>
    </w:p>
    <w:p w:rsidR="0045521E" w:rsidRDefault="006A44C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    j. Knowingly have in his possession upon any premises to which these rules apply, any</w:t>
      </w:r>
      <w:r w:rsidR="00B03E11" w:rsidRPr="000337D8">
        <w:rPr>
          <w:rFonts w:ascii="Times New Roman" w:hAnsi="Times New Roman"/>
        </w:rPr>
        <w:t xml:space="preserve"> </w:t>
      </w:r>
      <w:r w:rsidRPr="000337D8">
        <w:rPr>
          <w:rFonts w:ascii="Times New Roman" w:hAnsi="Times New Roman"/>
        </w:rPr>
        <w:t xml:space="preserve">rifle,                shotgun, pistol, revolver, or other firearm or weapon without the written authorization of the chief     administrative officer whether or not a license to possess </w:t>
      </w:r>
      <w:r w:rsidR="000A62DC" w:rsidRPr="000337D8">
        <w:rPr>
          <w:rFonts w:ascii="Times New Roman" w:hAnsi="Times New Roman"/>
        </w:rPr>
        <w:t>the same</w:t>
      </w:r>
      <w:r w:rsidRPr="000337D8">
        <w:rPr>
          <w:rFonts w:ascii="Times New Roman" w:hAnsi="Times New Roman"/>
        </w:rPr>
        <w:t xml:space="preserve"> has been issued to such person.</w:t>
      </w:r>
    </w:p>
    <w:p w:rsidR="0045521E" w:rsidRDefault="006A44C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    k. Willfully incite others to commit any of the acts herein prohibited with specific intent to                    procure them to do so.</w:t>
      </w:r>
    </w:p>
    <w:p w:rsidR="0045521E" w:rsidRDefault="006A44C4">
      <w:pPr>
        <w:pStyle w:val="BodyText"/>
        <w:jc w:val="both"/>
        <w:rPr>
          <w:rFonts w:ascii="Times New Roman" w:hAnsi="Times New Roman"/>
          <w:b w:val="0"/>
          <w:bCs w:val="0"/>
          <w:i w:val="0"/>
          <w:sz w:val="22"/>
          <w:u w:val="none"/>
        </w:rPr>
      </w:pPr>
      <w:r w:rsidRPr="000337D8">
        <w:rPr>
          <w:rFonts w:ascii="Times New Roman" w:hAnsi="Times New Roman"/>
          <w:b w:val="0"/>
          <w:i w:val="0"/>
          <w:u w:val="none"/>
        </w:rPr>
        <w:t xml:space="preserve">    </w:t>
      </w:r>
      <w:r w:rsidRPr="000337D8">
        <w:rPr>
          <w:rFonts w:ascii="Times New Roman" w:hAnsi="Times New Roman"/>
          <w:b w:val="0"/>
          <w:i w:val="0"/>
          <w:sz w:val="22"/>
          <w:u w:val="none"/>
        </w:rPr>
        <w:t xml:space="preserve">l. </w:t>
      </w:r>
      <w:r w:rsidRPr="000337D8">
        <w:rPr>
          <w:rFonts w:ascii="Times New Roman" w:hAnsi="Times New Roman"/>
          <w:b w:val="0"/>
          <w:bCs w:val="0"/>
          <w:i w:val="0"/>
          <w:sz w:val="22"/>
          <w:u w:val="none"/>
        </w:rPr>
        <w:t>Be involved in any action or situation which recklessly or intentionally endangers mental or              physical health or involves the forced consumption of liquor or drugs for the purpose of initiation into or affiliation with any organization.</w:t>
      </w:r>
    </w:p>
    <w:p w:rsidR="0045521E" w:rsidRDefault="0045521E">
      <w:pPr>
        <w:tabs>
          <w:tab w:val="left" w:pos="576"/>
          <w:tab w:val="left" w:pos="1728"/>
          <w:tab w:val="left" w:pos="3168"/>
          <w:tab w:val="left" w:pos="6192"/>
        </w:tabs>
        <w:spacing w:line="240" w:lineRule="exact"/>
        <w:ind w:right="10"/>
        <w:jc w:val="both"/>
        <w:rPr>
          <w:rFonts w:ascii="Times New Roman" w:hAnsi="Times New Roman"/>
        </w:rPr>
      </w:pPr>
    </w:p>
    <w:p w:rsidR="0045521E" w:rsidRDefault="006A44C4">
      <w:pPr>
        <w:tabs>
          <w:tab w:val="left" w:pos="576"/>
          <w:tab w:val="left" w:pos="1728"/>
          <w:tab w:val="left" w:pos="3168"/>
          <w:tab w:val="left" w:pos="6192"/>
        </w:tabs>
        <w:spacing w:line="240" w:lineRule="exact"/>
        <w:jc w:val="both"/>
        <w:rPr>
          <w:rFonts w:ascii="Times New Roman" w:hAnsi="Times New Roman"/>
        </w:rPr>
      </w:pPr>
      <w:r w:rsidRPr="000337D8">
        <w:rPr>
          <w:rFonts w:ascii="Times New Roman" w:hAnsi="Times New Roman"/>
        </w:rPr>
        <w:t xml:space="preserve">4.  Freedom of Speech and Assembly; Picketing and Demonstrations - No student, faculty or other staff member or authorized visitor shall be subject to any limitation or </w:t>
      </w:r>
      <w:r w:rsidR="000A62DC" w:rsidRPr="000337D8">
        <w:rPr>
          <w:rFonts w:ascii="Times New Roman" w:hAnsi="Times New Roman"/>
        </w:rPr>
        <w:t>penalty neither solely</w:t>
      </w:r>
      <w:r w:rsidRPr="000337D8">
        <w:rPr>
          <w:rFonts w:ascii="Times New Roman" w:hAnsi="Times New Roman"/>
        </w:rPr>
        <w:t xml:space="preserve"> for the expression of his views nor for having assembled with others for such purpose.  Peaceful picketing and other orderly demonstrations in public areas of ground and building will not be interfered with.  Those involved in picketing and demonstrations may not, however, engage in specific conduct in violation of the provisions of the preceding section.</w:t>
      </w:r>
    </w:p>
    <w:p w:rsidR="0013123D" w:rsidRDefault="0013123D" w:rsidP="0013123D">
      <w:pPr>
        <w:tabs>
          <w:tab w:val="left" w:pos="576"/>
          <w:tab w:val="left" w:pos="1728"/>
          <w:tab w:val="left" w:pos="3168"/>
          <w:tab w:val="left" w:pos="6192"/>
        </w:tabs>
        <w:spacing w:line="240" w:lineRule="exact"/>
        <w:ind w:right="-288"/>
        <w:rPr>
          <w:rFonts w:ascii="Times New Roman" w:hAnsi="Times New Roman"/>
        </w:rPr>
      </w:pPr>
    </w:p>
    <w:p w:rsidR="0045521E" w:rsidRDefault="006A44C4">
      <w:pPr>
        <w:tabs>
          <w:tab w:val="left" w:pos="576"/>
          <w:tab w:val="left" w:pos="1728"/>
          <w:tab w:val="left" w:pos="3168"/>
          <w:tab w:val="left" w:pos="6192"/>
        </w:tabs>
        <w:spacing w:line="240" w:lineRule="exact"/>
        <w:ind w:right="-288"/>
        <w:jc w:val="both"/>
        <w:rPr>
          <w:rFonts w:ascii="Times New Roman" w:hAnsi="Times New Roman"/>
        </w:rPr>
      </w:pPr>
      <w:r w:rsidRPr="000337D8">
        <w:rPr>
          <w:rFonts w:ascii="Times New Roman" w:hAnsi="Times New Roman"/>
        </w:rPr>
        <w:t>5.  Penalties - A person who shall violate any of the provisions of these rules shall:</w:t>
      </w:r>
    </w:p>
    <w:p w:rsidR="0045521E" w:rsidRDefault="006A44C4">
      <w:pPr>
        <w:tabs>
          <w:tab w:val="left" w:pos="446"/>
        </w:tabs>
        <w:spacing w:line="240" w:lineRule="exact"/>
        <w:jc w:val="both"/>
        <w:rPr>
          <w:rFonts w:ascii="Times New Roman" w:hAnsi="Times New Roman"/>
        </w:rPr>
      </w:pPr>
      <w:r w:rsidRPr="000337D8">
        <w:rPr>
          <w:rFonts w:ascii="Times New Roman" w:hAnsi="Times New Roman"/>
        </w:rPr>
        <w:t xml:space="preserve">   </w:t>
      </w:r>
      <w:r w:rsidR="00AD2AEA" w:rsidRPr="000337D8">
        <w:rPr>
          <w:rFonts w:ascii="Times New Roman" w:hAnsi="Times New Roman"/>
        </w:rPr>
        <w:t xml:space="preserve">  </w:t>
      </w:r>
      <w:r w:rsidRPr="000337D8">
        <w:rPr>
          <w:rFonts w:ascii="Times New Roman" w:hAnsi="Times New Roman"/>
        </w:rPr>
        <w:t>a. If he is a trespasser or visitor without specific license or invitation, be subject to                                    ejection</w:t>
      </w:r>
      <w:r w:rsidR="003B660F">
        <w:rPr>
          <w:rFonts w:ascii="Times New Roman" w:hAnsi="Times New Roman"/>
        </w:rPr>
        <w:t xml:space="preserve"> or arrest by local police</w:t>
      </w:r>
      <w:r w:rsidRPr="000337D8">
        <w:rPr>
          <w:rFonts w:ascii="Times New Roman" w:hAnsi="Times New Roman"/>
        </w:rPr>
        <w:t>.</w:t>
      </w:r>
    </w:p>
    <w:p w:rsidR="0045521E" w:rsidRDefault="006A44C4">
      <w:pPr>
        <w:tabs>
          <w:tab w:val="left" w:pos="446"/>
        </w:tabs>
        <w:spacing w:line="240" w:lineRule="exact"/>
        <w:ind w:right="10"/>
        <w:jc w:val="both"/>
        <w:rPr>
          <w:rFonts w:ascii="Times New Roman" w:hAnsi="Times New Roman"/>
        </w:rPr>
      </w:pPr>
      <w:r w:rsidRPr="000337D8">
        <w:rPr>
          <w:rFonts w:ascii="Times New Roman" w:hAnsi="Times New Roman"/>
        </w:rPr>
        <w:t xml:space="preserve">    b. If he is a licensee or invitee, have his authorization to remain upon the campus or other                    </w:t>
      </w:r>
      <w:r w:rsidRPr="000337D8">
        <w:rPr>
          <w:rFonts w:ascii="Times New Roman" w:hAnsi="Times New Roman"/>
        </w:rPr>
        <w:lastRenderedPageBreak/>
        <w:t xml:space="preserve">property withdrawn and shall be directed to leave the premises.  In the event of his failure </w:t>
      </w:r>
      <w:r w:rsidR="00B03E11" w:rsidRPr="000337D8">
        <w:rPr>
          <w:rFonts w:ascii="Times New Roman" w:hAnsi="Times New Roman"/>
        </w:rPr>
        <w:t>or refusal</w:t>
      </w:r>
      <w:r w:rsidRPr="000337D8">
        <w:rPr>
          <w:rFonts w:ascii="Times New Roman" w:hAnsi="Times New Roman"/>
        </w:rPr>
        <w:t xml:space="preserve"> to do so, he shall be subject to ejection.</w:t>
      </w:r>
    </w:p>
    <w:p w:rsidR="0045521E" w:rsidRDefault="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    c.  If he is a student, be subject to expulsion or such lesser disciplinary action as the facts  of the case may warrant, including suspension, probation, loss of privileges, reprimand or warning.</w:t>
      </w:r>
    </w:p>
    <w:p w:rsidR="0045521E" w:rsidRDefault="006A44C4">
      <w:pPr>
        <w:tabs>
          <w:tab w:val="left" w:pos="576"/>
          <w:tab w:val="left" w:pos="1728"/>
          <w:tab w:val="left" w:pos="3168"/>
          <w:tab w:val="left" w:pos="6192"/>
        </w:tabs>
        <w:spacing w:line="240" w:lineRule="exact"/>
        <w:ind w:right="-16"/>
        <w:jc w:val="both"/>
        <w:rPr>
          <w:rFonts w:ascii="Times New Roman" w:hAnsi="Times New Roman"/>
        </w:rPr>
      </w:pPr>
      <w:r w:rsidRPr="000337D8">
        <w:rPr>
          <w:rFonts w:ascii="Times New Roman" w:hAnsi="Times New Roman"/>
        </w:rPr>
        <w:t xml:space="preserve">    d. If he is a faculty member on probation or on tenure, be guilty of misconduct and be                              subject to dismissal or termination of his employment or such lesser disciplinary action</w:t>
      </w:r>
      <w:r w:rsidR="003B660F">
        <w:rPr>
          <w:rFonts w:ascii="Times New Roman" w:hAnsi="Times New Roman"/>
        </w:rPr>
        <w:t xml:space="preserve"> as the facts may warrant, including suspension or censure.</w:t>
      </w:r>
    </w:p>
    <w:p w:rsidR="0045521E" w:rsidRDefault="00AD2AEA">
      <w:pPr>
        <w:tabs>
          <w:tab w:val="left" w:pos="576"/>
          <w:tab w:val="left" w:pos="1728"/>
          <w:tab w:val="left" w:pos="3168"/>
          <w:tab w:val="left" w:pos="6192"/>
        </w:tabs>
        <w:spacing w:line="240" w:lineRule="exact"/>
        <w:ind w:right="-16"/>
        <w:jc w:val="both"/>
        <w:rPr>
          <w:rFonts w:ascii="Times New Roman" w:hAnsi="Times New Roman"/>
        </w:rPr>
      </w:pPr>
      <w:r w:rsidRPr="000337D8">
        <w:rPr>
          <w:rFonts w:ascii="Times New Roman" w:hAnsi="Times New Roman"/>
        </w:rPr>
        <w:t xml:space="preserve">    </w:t>
      </w:r>
      <w:r w:rsidR="006A44C4" w:rsidRPr="000337D8">
        <w:rPr>
          <w:rFonts w:ascii="Times New Roman" w:hAnsi="Times New Roman"/>
        </w:rPr>
        <w:t>e. If he is a staff member in the classified service of the civil service, be guilty of                                        misconduct, and be subject to the penalties prescribed in the civil service law.</w:t>
      </w:r>
    </w:p>
    <w:p w:rsidR="003B660F" w:rsidRDefault="006A44C4" w:rsidP="006A44C4">
      <w:pPr>
        <w:tabs>
          <w:tab w:val="left" w:pos="576"/>
          <w:tab w:val="left" w:pos="1728"/>
          <w:tab w:val="left" w:pos="3168"/>
          <w:tab w:val="left" w:pos="6192"/>
        </w:tabs>
        <w:spacing w:line="240" w:lineRule="exact"/>
        <w:ind w:right="-288"/>
        <w:jc w:val="both"/>
        <w:rPr>
          <w:rFonts w:ascii="Times New Roman" w:hAnsi="Times New Roman"/>
        </w:rPr>
      </w:pPr>
      <w:r w:rsidRPr="000337D8">
        <w:rPr>
          <w:rFonts w:ascii="Times New Roman" w:hAnsi="Times New Roman"/>
        </w:rPr>
        <w:t xml:space="preserve">    f.</w:t>
      </w:r>
      <w:r w:rsidR="00AD2AEA" w:rsidRPr="000337D8">
        <w:rPr>
          <w:rFonts w:ascii="Times New Roman" w:hAnsi="Times New Roman"/>
        </w:rPr>
        <w:t xml:space="preserve"> </w:t>
      </w:r>
      <w:r w:rsidRPr="000337D8">
        <w:rPr>
          <w:rFonts w:ascii="Times New Roman" w:hAnsi="Times New Roman"/>
        </w:rPr>
        <w:t xml:space="preserve"> </w:t>
      </w:r>
      <w:r w:rsidR="004B24C0" w:rsidRPr="000337D8">
        <w:rPr>
          <w:rFonts w:ascii="Times New Roman" w:hAnsi="Times New Roman"/>
        </w:rPr>
        <w:t xml:space="preserve"> </w:t>
      </w:r>
      <w:r w:rsidRPr="000337D8">
        <w:rPr>
          <w:rFonts w:ascii="Times New Roman" w:hAnsi="Times New Roman"/>
        </w:rPr>
        <w:t>If he is a staff member other than one described in paragraphs (d) and (e), be subject</w:t>
      </w:r>
      <w:r w:rsidR="00C662B0" w:rsidRPr="000337D8">
        <w:rPr>
          <w:rFonts w:ascii="Times New Roman" w:hAnsi="Times New Roman"/>
        </w:rPr>
        <w:t xml:space="preserve"> </w:t>
      </w:r>
      <w:r w:rsidRPr="000337D8">
        <w:rPr>
          <w:rFonts w:ascii="Times New Roman" w:hAnsi="Times New Roman"/>
        </w:rPr>
        <w:t>to dismissal, suspension or censure.</w:t>
      </w:r>
    </w:p>
    <w:p w:rsidR="003B660F" w:rsidRPr="000337D8" w:rsidRDefault="003B660F" w:rsidP="006A44C4">
      <w:pPr>
        <w:tabs>
          <w:tab w:val="left" w:pos="576"/>
          <w:tab w:val="left" w:pos="1728"/>
          <w:tab w:val="left" w:pos="3168"/>
          <w:tab w:val="left" w:pos="6192"/>
        </w:tabs>
        <w:spacing w:line="240" w:lineRule="exact"/>
        <w:ind w:right="-288"/>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6.  Procedure - The chief administrative officer or his</w:t>
      </w:r>
      <w:r w:rsidR="003B660F">
        <w:rPr>
          <w:rFonts w:ascii="Times New Roman" w:hAnsi="Times New Roman"/>
        </w:rPr>
        <w:t>/her</w:t>
      </w:r>
      <w:r w:rsidRPr="000337D8">
        <w:rPr>
          <w:rFonts w:ascii="Times New Roman" w:hAnsi="Times New Roman"/>
        </w:rPr>
        <w:t xml:space="preserve"> designee shall inform any licensee or invitee who shall violate any provi</w:t>
      </w:r>
      <w:r w:rsidRPr="000337D8">
        <w:rPr>
          <w:rFonts w:ascii="Times New Roman" w:hAnsi="Times New Roman"/>
        </w:rPr>
        <w:softHyphen/>
        <w:t>sion of these rules that his</w:t>
      </w:r>
      <w:r w:rsidR="003B660F">
        <w:rPr>
          <w:rFonts w:ascii="Times New Roman" w:hAnsi="Times New Roman"/>
        </w:rPr>
        <w:t>/her</w:t>
      </w:r>
      <w:r w:rsidRPr="000337D8">
        <w:rPr>
          <w:rFonts w:ascii="Times New Roman" w:hAnsi="Times New Roman"/>
        </w:rPr>
        <w:t xml:space="preserve"> license or invitation is withdrawn and shall direct him</w:t>
      </w:r>
      <w:r w:rsidR="003B660F">
        <w:rPr>
          <w:rFonts w:ascii="Times New Roman" w:hAnsi="Times New Roman"/>
        </w:rPr>
        <w:t>/her</w:t>
      </w:r>
      <w:r w:rsidRPr="000337D8">
        <w:rPr>
          <w:rFonts w:ascii="Times New Roman" w:hAnsi="Times New Roman"/>
        </w:rPr>
        <w:t xml:space="preserve"> to leave the campus or other property of the institution.  In the event of his</w:t>
      </w:r>
      <w:r w:rsidR="003B660F">
        <w:rPr>
          <w:rFonts w:ascii="Times New Roman" w:hAnsi="Times New Roman"/>
        </w:rPr>
        <w:t>/her</w:t>
      </w:r>
      <w:r w:rsidRPr="000337D8">
        <w:rPr>
          <w:rFonts w:ascii="Times New Roman" w:hAnsi="Times New Roman"/>
        </w:rPr>
        <w:t xml:space="preserve"> failure or refusal to do so</w:t>
      </w:r>
      <w:r w:rsidR="003B660F">
        <w:rPr>
          <w:rFonts w:ascii="Times New Roman" w:hAnsi="Times New Roman"/>
        </w:rPr>
        <w:t>,</w:t>
      </w:r>
      <w:r w:rsidRPr="000337D8">
        <w:rPr>
          <w:rFonts w:ascii="Times New Roman" w:hAnsi="Times New Roman"/>
        </w:rPr>
        <w:t xml:space="preserve"> such officer shall cause his</w:t>
      </w:r>
      <w:r w:rsidR="003B660F">
        <w:rPr>
          <w:rFonts w:ascii="Times New Roman" w:hAnsi="Times New Roman"/>
        </w:rPr>
        <w:t>/her</w:t>
      </w:r>
      <w:r w:rsidRPr="000337D8">
        <w:rPr>
          <w:rFonts w:ascii="Times New Roman" w:hAnsi="Times New Roman"/>
        </w:rPr>
        <w:t xml:space="preserve"> ejection from such campus or property.</w:t>
      </w: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In the case of any other violator, who is neither a student nor faculty or other staff member, the chief administrative officer or his designee shall inform him</w:t>
      </w:r>
      <w:r w:rsidR="003B660F">
        <w:rPr>
          <w:rFonts w:ascii="Times New Roman" w:hAnsi="Times New Roman"/>
        </w:rPr>
        <w:t>/her</w:t>
      </w:r>
      <w:r w:rsidRPr="000337D8">
        <w:rPr>
          <w:rFonts w:ascii="Times New Roman" w:hAnsi="Times New Roman"/>
        </w:rPr>
        <w:t xml:space="preserve"> that he</w:t>
      </w:r>
      <w:r w:rsidR="003B660F">
        <w:rPr>
          <w:rFonts w:ascii="Times New Roman" w:hAnsi="Times New Roman"/>
        </w:rPr>
        <w:t>/she</w:t>
      </w:r>
      <w:r w:rsidRPr="000337D8">
        <w:rPr>
          <w:rFonts w:ascii="Times New Roman" w:hAnsi="Times New Roman"/>
        </w:rPr>
        <w:t xml:space="preserve"> is not authorized to remain on the campus or other property of the institution and direct him</w:t>
      </w:r>
      <w:r w:rsidR="003B660F">
        <w:rPr>
          <w:rFonts w:ascii="Times New Roman" w:hAnsi="Times New Roman"/>
        </w:rPr>
        <w:t xml:space="preserve">/her </w:t>
      </w:r>
      <w:r w:rsidRPr="000337D8">
        <w:rPr>
          <w:rFonts w:ascii="Times New Roman" w:hAnsi="Times New Roman"/>
        </w:rPr>
        <w:t>to leave such premises.  In the event of his</w:t>
      </w:r>
      <w:r w:rsidR="003B660F">
        <w:rPr>
          <w:rFonts w:ascii="Times New Roman" w:hAnsi="Times New Roman"/>
        </w:rPr>
        <w:t>/her</w:t>
      </w:r>
      <w:r w:rsidRPr="000337D8">
        <w:rPr>
          <w:rFonts w:ascii="Times New Roman" w:hAnsi="Times New Roman"/>
        </w:rPr>
        <w:t xml:space="preserve"> failure or refusal to do so, such officer shall cause his</w:t>
      </w:r>
      <w:r w:rsidR="003B660F">
        <w:rPr>
          <w:rFonts w:ascii="Times New Roman" w:hAnsi="Times New Roman"/>
        </w:rPr>
        <w:t>/her</w:t>
      </w:r>
      <w:r w:rsidRPr="000337D8">
        <w:rPr>
          <w:rFonts w:ascii="Times New Roman" w:hAnsi="Times New Roman"/>
        </w:rPr>
        <w:t xml:space="preserve"> ejection from such campus or property.  </w:t>
      </w:r>
    </w:p>
    <w:p w:rsidR="006A44C4"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 xml:space="preserve">Nothing in this paragraph shall be construed to authorize the presence of any such person at any time prior to such violation </w:t>
      </w:r>
      <w:r w:rsidR="00B03E11" w:rsidRPr="000337D8">
        <w:rPr>
          <w:rFonts w:ascii="Times New Roman" w:hAnsi="Times New Roman"/>
        </w:rPr>
        <w:t>or</w:t>
      </w:r>
      <w:r w:rsidRPr="000337D8">
        <w:rPr>
          <w:rFonts w:ascii="Times New Roman" w:hAnsi="Times New Roman"/>
        </w:rPr>
        <w:t xml:space="preserve"> to affect his</w:t>
      </w:r>
      <w:r w:rsidR="003B660F">
        <w:rPr>
          <w:rFonts w:ascii="Times New Roman" w:hAnsi="Times New Roman"/>
        </w:rPr>
        <w:t>/her</w:t>
      </w:r>
      <w:r w:rsidRPr="000337D8">
        <w:rPr>
          <w:rFonts w:ascii="Times New Roman" w:hAnsi="Times New Roman"/>
        </w:rPr>
        <w:t xml:space="preserve"> liability to prosecution for trespass or loitering as prescribed in the Penal Law.</w:t>
      </w:r>
    </w:p>
    <w:p w:rsidR="001A4FE0" w:rsidRPr="000337D8" w:rsidRDefault="001A4FE0" w:rsidP="006A44C4">
      <w:pPr>
        <w:tabs>
          <w:tab w:val="left" w:pos="576"/>
          <w:tab w:val="left" w:pos="1728"/>
          <w:tab w:val="left" w:pos="3168"/>
          <w:tab w:val="left" w:pos="6192"/>
        </w:tabs>
        <w:spacing w:line="240" w:lineRule="exact"/>
        <w:ind w:right="10"/>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In the case of a student, charges for violation of any of these rules shall be presented and shall be heard and recommendations to the chief administrative officer shall be made under the "Code of Student Con</w:t>
      </w:r>
      <w:r w:rsidRPr="000337D8">
        <w:rPr>
          <w:rFonts w:ascii="Times New Roman" w:hAnsi="Times New Roman"/>
        </w:rPr>
        <w:softHyphen/>
        <w:t>duct" for the disposition of charges.</w:t>
      </w:r>
    </w:p>
    <w:p w:rsidR="006A44C4" w:rsidRPr="000337D8" w:rsidRDefault="006A44C4" w:rsidP="006A44C4">
      <w:pPr>
        <w:tabs>
          <w:tab w:val="left" w:pos="576"/>
          <w:tab w:val="left" w:pos="1728"/>
          <w:tab w:val="left" w:pos="3168"/>
          <w:tab w:val="left" w:pos="6192"/>
        </w:tabs>
        <w:spacing w:line="240" w:lineRule="exact"/>
        <w:ind w:right="-288"/>
        <w:jc w:val="both"/>
        <w:rPr>
          <w:rFonts w:ascii="Times New Roman" w:hAnsi="Times New Roman"/>
        </w:rPr>
      </w:pPr>
    </w:p>
    <w:p w:rsidR="006A44C4"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In the case of a faculty member, charges of misconduct in violation of these rules shall be made by the chief administrative officer or his designee and thereafter heard and determined by the Board of Trustees of Orange County Community College within 30 days.</w:t>
      </w:r>
    </w:p>
    <w:p w:rsidR="001A4FE0" w:rsidRDefault="001A4FE0" w:rsidP="006A44C4">
      <w:pPr>
        <w:tabs>
          <w:tab w:val="left" w:pos="576"/>
          <w:tab w:val="left" w:pos="1728"/>
          <w:tab w:val="left" w:pos="3168"/>
          <w:tab w:val="left" w:pos="6192"/>
        </w:tabs>
        <w:spacing w:line="240" w:lineRule="exact"/>
        <w:ind w:right="10"/>
        <w:jc w:val="both"/>
        <w:rPr>
          <w:rFonts w:ascii="Times New Roman" w:hAnsi="Times New Roman"/>
        </w:rPr>
      </w:pPr>
    </w:p>
    <w:p w:rsidR="001A4FE0" w:rsidRPr="000337D8" w:rsidRDefault="001A4FE0" w:rsidP="006A44C4">
      <w:pPr>
        <w:tabs>
          <w:tab w:val="left" w:pos="576"/>
          <w:tab w:val="left" w:pos="1728"/>
          <w:tab w:val="left" w:pos="3168"/>
          <w:tab w:val="left" w:pos="6192"/>
        </w:tabs>
        <w:spacing w:line="240" w:lineRule="exact"/>
        <w:ind w:right="10"/>
        <w:jc w:val="both"/>
        <w:rPr>
          <w:rFonts w:ascii="Times New Roman" w:hAnsi="Times New Roman"/>
        </w:rPr>
      </w:pPr>
      <w:r>
        <w:rPr>
          <w:rFonts w:ascii="Times New Roman" w:hAnsi="Times New Roman"/>
        </w:rPr>
        <w:t>In the case of a staff member, charges of misconduct in violation of these rules shall be made by the chief administrative officer or his/her designee and thereafter heard and determined by the Board of Trustees of Orange County Community College within 30 days.</w:t>
      </w:r>
    </w:p>
    <w:p w:rsidR="006A44C4" w:rsidRPr="000337D8" w:rsidRDefault="006A44C4" w:rsidP="006A44C4">
      <w:pPr>
        <w:tabs>
          <w:tab w:val="left" w:pos="576"/>
          <w:tab w:val="left" w:pos="1728"/>
          <w:tab w:val="left" w:pos="3168"/>
          <w:tab w:val="left" w:pos="6192"/>
        </w:tabs>
        <w:spacing w:line="240" w:lineRule="exact"/>
        <w:ind w:right="-288"/>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7.  Enforcement Program - The chief administrative officer shall be responsible for the enforcement of these rules and he</w:t>
      </w:r>
      <w:r w:rsidR="001A4FE0">
        <w:rPr>
          <w:rFonts w:ascii="Times New Roman" w:hAnsi="Times New Roman"/>
        </w:rPr>
        <w:t>/she s</w:t>
      </w:r>
      <w:r w:rsidRPr="000337D8">
        <w:rPr>
          <w:rFonts w:ascii="Times New Roman" w:hAnsi="Times New Roman"/>
        </w:rPr>
        <w:t>hall designate in writing the other administrative officers who are authorized to take action in accordance with these rules when required or appropriate to carry them into effect.</w:t>
      </w:r>
    </w:p>
    <w:p w:rsidR="006A44C4" w:rsidRPr="000337D8" w:rsidRDefault="006A44C4" w:rsidP="006A44C4">
      <w:pPr>
        <w:tabs>
          <w:tab w:val="left" w:pos="576"/>
          <w:tab w:val="left" w:pos="1728"/>
          <w:tab w:val="left" w:pos="3168"/>
          <w:tab w:val="left" w:pos="6192"/>
        </w:tabs>
        <w:spacing w:line="240" w:lineRule="exact"/>
        <w:ind w:right="-288"/>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In any case where violation of these rules does not cease after warning and in other cases of willful violation of these rules, the chief administrative officer or his</w:t>
      </w:r>
      <w:r w:rsidR="001A4FE0">
        <w:rPr>
          <w:rFonts w:ascii="Times New Roman" w:hAnsi="Times New Roman"/>
        </w:rPr>
        <w:t xml:space="preserve">/her </w:t>
      </w:r>
      <w:r w:rsidRPr="000337D8">
        <w:rPr>
          <w:rFonts w:ascii="Times New Roman" w:hAnsi="Times New Roman"/>
        </w:rPr>
        <w:t>designee shall cause the ejection of the violator from any premises which he</w:t>
      </w:r>
      <w:r w:rsidR="001A4FE0">
        <w:rPr>
          <w:rFonts w:ascii="Times New Roman" w:hAnsi="Times New Roman"/>
        </w:rPr>
        <w:t>/she</w:t>
      </w:r>
      <w:r w:rsidR="001A4FE0" w:rsidRPr="000337D8">
        <w:rPr>
          <w:rFonts w:ascii="Times New Roman" w:hAnsi="Times New Roman"/>
        </w:rPr>
        <w:t xml:space="preserve"> </w:t>
      </w:r>
      <w:r w:rsidR="001A4FE0">
        <w:rPr>
          <w:rFonts w:ascii="Times New Roman" w:hAnsi="Times New Roman"/>
        </w:rPr>
        <w:t>occupies</w:t>
      </w:r>
      <w:r w:rsidRPr="000337D8">
        <w:rPr>
          <w:rFonts w:ascii="Times New Roman" w:hAnsi="Times New Roman"/>
        </w:rPr>
        <w:t xml:space="preserve"> in such violation and shall initiate disciplinary action as herein</w:t>
      </w:r>
      <w:r w:rsidRPr="000337D8">
        <w:rPr>
          <w:rFonts w:ascii="Times New Roman" w:hAnsi="Times New Roman"/>
        </w:rPr>
        <w:softHyphen/>
      </w:r>
      <w:r w:rsidR="001A4FE0">
        <w:rPr>
          <w:rFonts w:ascii="Times New Roman" w:hAnsi="Times New Roman"/>
        </w:rPr>
        <w:t xml:space="preserve"> </w:t>
      </w:r>
      <w:r w:rsidRPr="000337D8">
        <w:rPr>
          <w:rFonts w:ascii="Times New Roman" w:hAnsi="Times New Roman"/>
        </w:rPr>
        <w:t>before provided.</w:t>
      </w:r>
    </w:p>
    <w:p w:rsidR="006A44C4" w:rsidRPr="000337D8" w:rsidRDefault="006A44C4" w:rsidP="006A44C4">
      <w:pPr>
        <w:tabs>
          <w:tab w:val="left" w:pos="576"/>
          <w:tab w:val="left" w:pos="1728"/>
          <w:tab w:val="left" w:pos="3168"/>
          <w:tab w:val="left" w:pos="6192"/>
        </w:tabs>
        <w:spacing w:line="240" w:lineRule="exact"/>
        <w:ind w:right="-288"/>
        <w:jc w:val="both"/>
        <w:rPr>
          <w:rFonts w:ascii="Times New Roman" w:hAnsi="Times New Roman"/>
        </w:rPr>
      </w:pPr>
    </w:p>
    <w:p w:rsidR="006A44C4" w:rsidRPr="000337D8" w:rsidRDefault="006A44C4" w:rsidP="006A44C4">
      <w:pPr>
        <w:tabs>
          <w:tab w:val="left" w:pos="576"/>
          <w:tab w:val="left" w:pos="1728"/>
          <w:tab w:val="left" w:pos="3168"/>
          <w:tab w:val="left" w:pos="6192"/>
        </w:tabs>
        <w:spacing w:line="240" w:lineRule="exact"/>
        <w:ind w:right="10"/>
        <w:jc w:val="both"/>
        <w:rPr>
          <w:rFonts w:ascii="Times New Roman" w:hAnsi="Times New Roman"/>
        </w:rPr>
      </w:pPr>
      <w:r w:rsidRPr="000337D8">
        <w:rPr>
          <w:rFonts w:ascii="Times New Roman" w:hAnsi="Times New Roman"/>
        </w:rPr>
        <w:t>The chief administrative officer or his</w:t>
      </w:r>
      <w:r w:rsidR="00CA4478">
        <w:rPr>
          <w:rFonts w:ascii="Times New Roman" w:hAnsi="Times New Roman"/>
        </w:rPr>
        <w:t>/her</w:t>
      </w:r>
      <w:r w:rsidRPr="000337D8">
        <w:rPr>
          <w:rFonts w:ascii="Times New Roman" w:hAnsi="Times New Roman"/>
        </w:rPr>
        <w:t xml:space="preserve"> designee may apply to the public authorities for any aid which he</w:t>
      </w:r>
      <w:r w:rsidR="001A4FE0">
        <w:rPr>
          <w:rFonts w:ascii="Times New Roman" w:hAnsi="Times New Roman"/>
        </w:rPr>
        <w:t xml:space="preserve">/she </w:t>
      </w:r>
      <w:r w:rsidRPr="000337D8">
        <w:rPr>
          <w:rFonts w:ascii="Times New Roman" w:hAnsi="Times New Roman"/>
        </w:rPr>
        <w:t xml:space="preserve"> deems necessary in causing the ejection of any violator of these rules and he</w:t>
      </w:r>
      <w:r w:rsidR="001A4FE0">
        <w:rPr>
          <w:rFonts w:ascii="Times New Roman" w:hAnsi="Times New Roman"/>
        </w:rPr>
        <w:t>/she</w:t>
      </w:r>
      <w:r w:rsidRPr="000337D8">
        <w:rPr>
          <w:rFonts w:ascii="Times New Roman" w:hAnsi="Times New Roman"/>
        </w:rPr>
        <w:t xml:space="preserve"> may request the county attorney to apply to any court of appropriate jurisdiction for an injunction to restrain the violation or threatened viola</w:t>
      </w:r>
      <w:r w:rsidRPr="000337D8">
        <w:rPr>
          <w:rFonts w:ascii="Times New Roman" w:hAnsi="Times New Roman"/>
        </w:rPr>
        <w:softHyphen/>
        <w:t>tion of these rules.</w:t>
      </w:r>
    </w:p>
    <w:p w:rsidR="006A44C4" w:rsidRPr="000337D8" w:rsidRDefault="006A44C4" w:rsidP="006A44C4">
      <w:pPr>
        <w:jc w:val="both"/>
        <w:rPr>
          <w:rFonts w:ascii="Times New Roman" w:hAnsi="Times New Roman"/>
        </w:rPr>
      </w:pPr>
    </w:p>
    <w:p w:rsidR="00AC27FC" w:rsidRPr="005F7AB6" w:rsidRDefault="006A44C4" w:rsidP="005F7AB6">
      <w:pPr>
        <w:pStyle w:val="Heading2"/>
      </w:pPr>
      <w:bookmarkStart w:id="89" w:name="_Toc370292317"/>
      <w:r w:rsidRPr="00B54FB1">
        <w:t>Smoking Regulations</w:t>
      </w:r>
      <w:bookmarkEnd w:id="89"/>
    </w:p>
    <w:p w:rsidR="005F7AB6" w:rsidRPr="005F7AB6" w:rsidRDefault="005F7AB6" w:rsidP="005F7AB6">
      <w:pPr>
        <w:widowControl/>
        <w:autoSpaceDE/>
        <w:autoSpaceDN/>
        <w:adjustRightInd/>
        <w:spacing w:before="100" w:beforeAutospacing="1" w:after="100" w:afterAutospacing="1"/>
        <w:rPr>
          <w:rFonts w:ascii="Times New Roman" w:hAnsi="Times New Roman"/>
          <w:sz w:val="24"/>
          <w:szCs w:val="24"/>
        </w:rPr>
      </w:pPr>
      <w:r w:rsidRPr="005F7AB6">
        <w:rPr>
          <w:rFonts w:ascii="Times New Roman" w:hAnsi="Times New Roman"/>
          <w:b/>
          <w:bCs/>
          <w:sz w:val="24"/>
          <w:szCs w:val="24"/>
        </w:rPr>
        <w:t>SUNY Orange Tobacco Use Policy</w:t>
      </w:r>
    </w:p>
    <w:p w:rsidR="005F7AB6" w:rsidRPr="002D3E43" w:rsidRDefault="005F7AB6" w:rsidP="005F7AB6">
      <w:pPr>
        <w:pStyle w:val="NoSpacing"/>
        <w:rPr>
          <w:sz w:val="22"/>
          <w:szCs w:val="22"/>
        </w:rPr>
      </w:pPr>
      <w:r w:rsidRPr="002D3E43">
        <w:rPr>
          <w:sz w:val="22"/>
          <w:szCs w:val="22"/>
        </w:rPr>
        <w:t xml:space="preserve">Orange County Community College bans the use of tobacco products on the College’s campuses, except in those outdoor areas designated by the College President. Pursuant to the New York State Indoor Clean </w:t>
      </w:r>
      <w:r w:rsidRPr="002D3E43">
        <w:rPr>
          <w:sz w:val="22"/>
          <w:szCs w:val="22"/>
        </w:rPr>
        <w:lastRenderedPageBreak/>
        <w:t>Air Act (Public Health Law, Article 13-E), smoking is prohibited inside all buildings owned and/or operated by SUNY Orange. In addition, the indoor use of all tobacco products is strictly prohibited.</w:t>
      </w:r>
    </w:p>
    <w:p w:rsidR="005F7AB6" w:rsidRPr="002D3E43" w:rsidRDefault="005F7AB6" w:rsidP="005F7AB6">
      <w:pPr>
        <w:pStyle w:val="NoSpacing"/>
        <w:rPr>
          <w:sz w:val="22"/>
          <w:szCs w:val="22"/>
        </w:rPr>
      </w:pPr>
      <w:r w:rsidRPr="002D3E43">
        <w:rPr>
          <w:sz w:val="22"/>
          <w:szCs w:val="22"/>
        </w:rPr>
        <w:t> </w:t>
      </w:r>
    </w:p>
    <w:p w:rsidR="005F7AB6" w:rsidRPr="002D3E43" w:rsidRDefault="005F7AB6" w:rsidP="005F7AB6">
      <w:pPr>
        <w:pStyle w:val="NoSpacing"/>
        <w:rPr>
          <w:sz w:val="22"/>
          <w:szCs w:val="22"/>
        </w:rPr>
      </w:pPr>
      <w:r w:rsidRPr="002D3E43">
        <w:rPr>
          <w:sz w:val="22"/>
          <w:szCs w:val="22"/>
        </w:rPr>
        <w:t xml:space="preserve">Amended: May 14, 2013                               </w:t>
      </w:r>
    </w:p>
    <w:p w:rsidR="005F7AB6" w:rsidRPr="002D3E43" w:rsidRDefault="005F7AB6" w:rsidP="005F7AB6">
      <w:pPr>
        <w:pStyle w:val="NoSpacing"/>
        <w:rPr>
          <w:sz w:val="22"/>
          <w:szCs w:val="22"/>
        </w:rPr>
      </w:pPr>
      <w:r w:rsidRPr="002D3E43">
        <w:rPr>
          <w:sz w:val="22"/>
          <w:szCs w:val="22"/>
        </w:rPr>
        <w:t>Effective: Jan. 1, 2014</w:t>
      </w:r>
    </w:p>
    <w:p w:rsidR="005F7AB6" w:rsidRPr="002D3E43" w:rsidRDefault="005F7AB6" w:rsidP="005F7AB6">
      <w:pPr>
        <w:pStyle w:val="NoSpacing"/>
        <w:rPr>
          <w:sz w:val="22"/>
          <w:szCs w:val="22"/>
        </w:rPr>
      </w:pPr>
      <w:r w:rsidRPr="002D3E43">
        <w:rPr>
          <w:sz w:val="22"/>
          <w:szCs w:val="22"/>
        </w:rPr>
        <w:t> </w:t>
      </w:r>
    </w:p>
    <w:p w:rsidR="005F7AB6" w:rsidRPr="002D3E43" w:rsidRDefault="005F7AB6" w:rsidP="005F7AB6">
      <w:pPr>
        <w:pStyle w:val="NoSpacing"/>
        <w:rPr>
          <w:sz w:val="22"/>
          <w:szCs w:val="22"/>
          <w:u w:val="single"/>
        </w:rPr>
      </w:pPr>
      <w:r w:rsidRPr="002D3E43">
        <w:rPr>
          <w:sz w:val="22"/>
          <w:szCs w:val="22"/>
          <w:u w:val="single"/>
        </w:rPr>
        <w:t>Approved Tobacco Use Locations:</w:t>
      </w:r>
    </w:p>
    <w:p w:rsidR="005F7AB6" w:rsidRPr="002D3E43" w:rsidRDefault="005F7AB6" w:rsidP="005F7AB6">
      <w:pPr>
        <w:pStyle w:val="NoSpacing"/>
        <w:rPr>
          <w:sz w:val="22"/>
          <w:szCs w:val="22"/>
        </w:rPr>
      </w:pPr>
      <w:r w:rsidRPr="002D3E43">
        <w:rPr>
          <w:sz w:val="22"/>
          <w:szCs w:val="22"/>
        </w:rPr>
        <w:t> </w:t>
      </w:r>
      <w:r w:rsidRPr="002D3E43">
        <w:rPr>
          <w:sz w:val="22"/>
          <w:szCs w:val="22"/>
        </w:rPr>
        <w:tab/>
      </w:r>
    </w:p>
    <w:p w:rsidR="005F7AB6" w:rsidRPr="002D3E43" w:rsidRDefault="005F7AB6" w:rsidP="005F7AB6">
      <w:pPr>
        <w:pStyle w:val="NoSpacing"/>
        <w:rPr>
          <w:sz w:val="22"/>
          <w:szCs w:val="22"/>
        </w:rPr>
      </w:pPr>
      <w:r w:rsidRPr="002D3E43">
        <w:rPr>
          <w:sz w:val="22"/>
          <w:szCs w:val="22"/>
        </w:rPr>
        <w:t>Middletown campus: Any College-owned and numbered parking lot (EXCEPTION: Smoking and tobacco use are PROHIBITED in the Middletown campus parking garage)</w:t>
      </w:r>
    </w:p>
    <w:p w:rsidR="005F7AB6" w:rsidRPr="002D3E43" w:rsidRDefault="005F7AB6" w:rsidP="005F7AB6">
      <w:pPr>
        <w:widowControl/>
        <w:autoSpaceDE/>
        <w:autoSpaceDN/>
        <w:adjustRightInd/>
        <w:spacing w:before="100" w:beforeAutospacing="1" w:after="100" w:afterAutospacing="1"/>
        <w:rPr>
          <w:rFonts w:ascii="Times New Roman" w:hAnsi="Times New Roman"/>
        </w:rPr>
      </w:pPr>
      <w:r w:rsidRPr="002D3E43">
        <w:rPr>
          <w:rFonts w:ascii="Times New Roman" w:hAnsi="Times New Roman"/>
        </w:rPr>
        <w:t>Newburgh campus: Plaza/patio area between the Tower and Maple buildings; First Street entrance to campus promenade</w:t>
      </w:r>
    </w:p>
    <w:p w:rsidR="00943873" w:rsidRPr="00872DAA" w:rsidRDefault="00943873" w:rsidP="00943873">
      <w:pPr>
        <w:widowControl/>
        <w:autoSpaceDE/>
        <w:autoSpaceDN/>
        <w:adjustRightInd/>
        <w:spacing w:before="100" w:beforeAutospacing="1" w:after="100" w:afterAutospacing="1"/>
        <w:rPr>
          <w:rFonts w:ascii="Times New Roman" w:hAnsi="Times New Roman"/>
        </w:rPr>
      </w:pPr>
      <w:r w:rsidRPr="00872DAA">
        <w:rPr>
          <w:rFonts w:ascii="Times New Roman" w:hAnsi="Times New Roman"/>
        </w:rPr>
        <w:t xml:space="preserve">. </w:t>
      </w:r>
    </w:p>
    <w:p w:rsidR="00AD2AEA" w:rsidRPr="000337D8" w:rsidRDefault="00AD2AEA" w:rsidP="006A44C4">
      <w:pPr>
        <w:tabs>
          <w:tab w:val="left" w:pos="576"/>
          <w:tab w:val="left" w:pos="1728"/>
          <w:tab w:val="left" w:pos="3168"/>
          <w:tab w:val="left" w:pos="6192"/>
        </w:tabs>
        <w:spacing w:line="240" w:lineRule="exact"/>
        <w:ind w:right="-288"/>
        <w:jc w:val="both"/>
        <w:rPr>
          <w:rFonts w:ascii="Times New Roman" w:hAnsi="Times New Roman"/>
        </w:rPr>
      </w:pPr>
    </w:p>
    <w:p w:rsidR="001C1555" w:rsidRDefault="001C1555">
      <w:pPr>
        <w:widowControl/>
        <w:autoSpaceDE/>
        <w:autoSpaceDN/>
        <w:adjustRightInd/>
        <w:rPr>
          <w:rFonts w:ascii="Times New Roman" w:hAnsi="Times New Roman"/>
          <w:b/>
          <w:sz w:val="32"/>
        </w:rPr>
      </w:pPr>
      <w:r>
        <w:br w:type="page"/>
      </w:r>
    </w:p>
    <w:p w:rsidR="00DE3D18" w:rsidRDefault="00AC27FC" w:rsidP="00AC27FC">
      <w:pPr>
        <w:pStyle w:val="Heading1"/>
      </w:pPr>
      <w:bookmarkStart w:id="90" w:name="_Toc370292318"/>
      <w:r>
        <w:lastRenderedPageBreak/>
        <w:t>Appendix</w:t>
      </w:r>
      <w:bookmarkEnd w:id="90"/>
    </w:p>
    <w:p w:rsidR="00AC27FC" w:rsidRPr="00AC27FC" w:rsidRDefault="00AC27FC" w:rsidP="00AC27FC"/>
    <w:p w:rsidR="0044203E" w:rsidRPr="000337D8" w:rsidRDefault="00DD1F7A" w:rsidP="00DD1F7A">
      <w:pPr>
        <w:pStyle w:val="Heading2"/>
      </w:pPr>
      <w:bookmarkStart w:id="91" w:name="_Toc370292319"/>
      <w:r>
        <w:t xml:space="preserve">Appendix A:  </w:t>
      </w:r>
      <w:r w:rsidR="0044203E" w:rsidRPr="000337D8">
        <w:t>Forms Directory</w:t>
      </w:r>
      <w:bookmarkEnd w:id="91"/>
    </w:p>
    <w:p w:rsidR="0044203E" w:rsidRPr="000337D8" w:rsidRDefault="0044203E" w:rsidP="00DE3D18">
      <w:pPr>
        <w:tabs>
          <w:tab w:val="left" w:pos="576"/>
          <w:tab w:val="left" w:pos="1728"/>
          <w:tab w:val="left" w:pos="3168"/>
          <w:tab w:val="left" w:pos="6192"/>
        </w:tabs>
        <w:ind w:right="1584"/>
        <w:jc w:val="both"/>
        <w:rPr>
          <w:rFonts w:ascii="Times New Roman" w:hAnsi="Times New Roman"/>
          <w:sz w:val="24"/>
          <w:szCs w:val="24"/>
        </w:rPr>
      </w:pPr>
    </w:p>
    <w:p w:rsidR="00A11A73" w:rsidRPr="002D3E43" w:rsidRDefault="00A11A73" w:rsidP="00A11A73">
      <w:pPr>
        <w:tabs>
          <w:tab w:val="left" w:pos="576"/>
          <w:tab w:val="left" w:pos="1728"/>
          <w:tab w:val="left" w:pos="3168"/>
          <w:tab w:val="left" w:pos="6192"/>
        </w:tabs>
        <w:spacing w:line="240" w:lineRule="exact"/>
        <w:ind w:right="340"/>
        <w:rPr>
          <w:rFonts w:ascii="Times New Roman" w:hAnsi="Times New Roman"/>
          <w:bCs/>
        </w:rPr>
      </w:pPr>
      <w:r w:rsidRPr="002D3E43">
        <w:rPr>
          <w:rFonts w:ascii="Times New Roman" w:hAnsi="Times New Roman"/>
          <w:bCs/>
        </w:rPr>
        <w:t>To obtain copies of the following forms, contact the office listed above the forms.</w:t>
      </w:r>
      <w:r w:rsidR="00DF2F12" w:rsidRPr="002D3E43">
        <w:rPr>
          <w:rFonts w:ascii="Times New Roman" w:hAnsi="Times New Roman"/>
          <w:bCs/>
        </w:rPr>
        <w:t xml:space="preserve">  Please note these forms are revised often.  Your Department Chair or Department Secretary can assist you.</w:t>
      </w:r>
      <w:r w:rsidRPr="002D3E43">
        <w:rPr>
          <w:rFonts w:ascii="Times New Roman" w:hAnsi="Times New Roman"/>
          <w:bCs/>
        </w:rPr>
        <w:t xml:space="preserve"> </w:t>
      </w:r>
    </w:p>
    <w:p w:rsidR="00E97C58" w:rsidRPr="002D3E43" w:rsidRDefault="00E97C58" w:rsidP="00E97C58">
      <w:pPr>
        <w:tabs>
          <w:tab w:val="left" w:pos="576"/>
          <w:tab w:val="left" w:pos="1728"/>
          <w:tab w:val="left" w:pos="3168"/>
          <w:tab w:val="left" w:pos="6192"/>
        </w:tabs>
        <w:spacing w:line="240" w:lineRule="exact"/>
        <w:ind w:right="-760"/>
        <w:rPr>
          <w:rFonts w:ascii="Times New Roman" w:hAnsi="Times New Roman"/>
          <w:bCs/>
        </w:rPr>
      </w:pPr>
    </w:p>
    <w:p w:rsidR="00C9127E" w:rsidRPr="002D3E43" w:rsidRDefault="00DD1F7A" w:rsidP="00A11A73">
      <w:pPr>
        <w:tabs>
          <w:tab w:val="left" w:pos="576"/>
          <w:tab w:val="left" w:pos="1728"/>
          <w:tab w:val="left" w:pos="3168"/>
          <w:tab w:val="left" w:pos="6192"/>
        </w:tabs>
        <w:spacing w:line="240" w:lineRule="exact"/>
        <w:ind w:right="1584"/>
        <w:rPr>
          <w:rFonts w:ascii="Times New Roman" w:hAnsi="Times New Roman"/>
          <w:b/>
        </w:rPr>
      </w:pPr>
      <w:r w:rsidRPr="002D3E43">
        <w:rPr>
          <w:rFonts w:ascii="Times New Roman" w:hAnsi="Times New Roman"/>
          <w:b/>
        </w:rPr>
        <w:t>Bursar</w:t>
      </w:r>
    </w:p>
    <w:p w:rsidR="00C9127E" w:rsidRPr="002D3E43" w:rsidRDefault="00C9127E" w:rsidP="00A11A73">
      <w:pPr>
        <w:tabs>
          <w:tab w:val="left" w:pos="576"/>
          <w:tab w:val="left" w:pos="1728"/>
          <w:tab w:val="left" w:pos="3168"/>
          <w:tab w:val="left" w:pos="6192"/>
        </w:tabs>
        <w:spacing w:line="240" w:lineRule="exact"/>
        <w:ind w:right="1584"/>
        <w:rPr>
          <w:rFonts w:ascii="Times New Roman" w:hAnsi="Times New Roman"/>
          <w:b/>
        </w:rPr>
      </w:pPr>
    </w:p>
    <w:p w:rsidR="00A11A73" w:rsidRPr="002D3E43" w:rsidRDefault="00E81851" w:rsidP="00A11A73">
      <w:pPr>
        <w:tabs>
          <w:tab w:val="left" w:pos="576"/>
          <w:tab w:val="left" w:pos="1728"/>
          <w:tab w:val="left" w:pos="3168"/>
          <w:tab w:val="left" w:pos="6192"/>
        </w:tabs>
        <w:spacing w:line="240" w:lineRule="exact"/>
        <w:ind w:right="1584"/>
        <w:rPr>
          <w:rFonts w:ascii="Times New Roman" w:hAnsi="Times New Roman"/>
        </w:rPr>
      </w:pPr>
      <w:hyperlink r:id="rId35" w:history="1">
        <w:r w:rsidR="000347AB" w:rsidRPr="002D3E43">
          <w:rPr>
            <w:rStyle w:val="Hyperlink"/>
            <w:rFonts w:ascii="Times New Roman" w:hAnsi="Times New Roman"/>
          </w:rPr>
          <w:t>www.sunyorange.edu/bursar/</w:t>
        </w:r>
      </w:hyperlink>
    </w:p>
    <w:p w:rsidR="000347AB" w:rsidRPr="002D3E43" w:rsidRDefault="000347AB" w:rsidP="00A11A73">
      <w:pPr>
        <w:tabs>
          <w:tab w:val="left" w:pos="576"/>
          <w:tab w:val="left" w:pos="1728"/>
          <w:tab w:val="left" w:pos="3168"/>
          <w:tab w:val="left" w:pos="6192"/>
        </w:tabs>
        <w:spacing w:line="240" w:lineRule="exact"/>
        <w:ind w:right="1584"/>
        <w:rPr>
          <w:rFonts w:ascii="Times New Roman" w:hAnsi="Times New Roman"/>
        </w:rPr>
      </w:pPr>
    </w:p>
    <w:p w:rsidR="00A11A73" w:rsidRPr="002D3E43" w:rsidRDefault="00A11A73" w:rsidP="00A11A73">
      <w:pPr>
        <w:tabs>
          <w:tab w:val="left" w:pos="576"/>
          <w:tab w:val="left" w:pos="1728"/>
          <w:tab w:val="left" w:pos="3168"/>
          <w:tab w:val="left" w:pos="6192"/>
        </w:tabs>
        <w:spacing w:line="240" w:lineRule="exact"/>
        <w:ind w:right="1584"/>
        <w:jc w:val="both"/>
        <w:rPr>
          <w:rFonts w:ascii="Times New Roman" w:hAnsi="Times New Roman"/>
        </w:rPr>
      </w:pPr>
      <w:r w:rsidRPr="002D3E43">
        <w:rPr>
          <w:rFonts w:ascii="Times New Roman" w:hAnsi="Times New Roman"/>
        </w:rPr>
        <w:t>Certificate of Residency</w:t>
      </w:r>
    </w:p>
    <w:p w:rsidR="00A11A73" w:rsidRPr="002D3E43" w:rsidRDefault="00A11A73" w:rsidP="00E97C58">
      <w:pPr>
        <w:tabs>
          <w:tab w:val="left" w:pos="576"/>
          <w:tab w:val="left" w:pos="1728"/>
          <w:tab w:val="left" w:pos="3168"/>
          <w:tab w:val="left" w:pos="6192"/>
        </w:tabs>
        <w:spacing w:line="240" w:lineRule="exact"/>
        <w:ind w:right="1584"/>
        <w:outlineLvl w:val="0"/>
        <w:rPr>
          <w:rFonts w:ascii="Times New Roman" w:hAnsi="Times New Roman"/>
          <w:bCs/>
        </w:rPr>
      </w:pPr>
    </w:p>
    <w:p w:rsidR="00A11A73" w:rsidRPr="002D3E43" w:rsidRDefault="00DD1F7A" w:rsidP="00A11A73">
      <w:pPr>
        <w:tabs>
          <w:tab w:val="left" w:pos="576"/>
          <w:tab w:val="left" w:pos="1728"/>
          <w:tab w:val="left" w:pos="3168"/>
          <w:tab w:val="left" w:pos="6192"/>
        </w:tabs>
        <w:spacing w:line="240" w:lineRule="exact"/>
        <w:ind w:right="1584"/>
        <w:rPr>
          <w:rFonts w:ascii="Times New Roman" w:hAnsi="Times New Roman"/>
          <w:b/>
        </w:rPr>
      </w:pPr>
      <w:r w:rsidRPr="002D3E43">
        <w:rPr>
          <w:rFonts w:ascii="Times New Roman" w:hAnsi="Times New Roman"/>
          <w:b/>
        </w:rPr>
        <w:t>Library</w:t>
      </w:r>
    </w:p>
    <w:p w:rsidR="00C9127E" w:rsidRPr="002D3E43" w:rsidRDefault="00C9127E" w:rsidP="00A11A73">
      <w:pPr>
        <w:tabs>
          <w:tab w:val="left" w:pos="576"/>
          <w:tab w:val="left" w:pos="1728"/>
          <w:tab w:val="left" w:pos="3168"/>
          <w:tab w:val="left" w:pos="6192"/>
        </w:tabs>
        <w:spacing w:line="240" w:lineRule="exact"/>
        <w:ind w:right="1584"/>
        <w:rPr>
          <w:rFonts w:ascii="Times New Roman" w:hAnsi="Times New Roman"/>
          <w:b/>
        </w:rPr>
      </w:pPr>
    </w:p>
    <w:p w:rsidR="00733BBD" w:rsidRPr="002D3E43" w:rsidRDefault="00E81851" w:rsidP="00733BBD">
      <w:pPr>
        <w:tabs>
          <w:tab w:val="left" w:pos="576"/>
          <w:tab w:val="left" w:pos="1728"/>
          <w:tab w:val="left" w:pos="3168"/>
          <w:tab w:val="left" w:pos="6192"/>
        </w:tabs>
        <w:spacing w:line="240" w:lineRule="exact"/>
        <w:ind w:right="1584"/>
        <w:rPr>
          <w:rFonts w:ascii="Times New Roman" w:hAnsi="Times New Roman"/>
        </w:rPr>
      </w:pPr>
      <w:hyperlink r:id="rId36" w:history="1">
        <w:r w:rsidR="000347AB" w:rsidRPr="002D3E43">
          <w:rPr>
            <w:rStyle w:val="Hyperlink"/>
            <w:rFonts w:ascii="Times New Roman" w:hAnsi="Times New Roman"/>
          </w:rPr>
          <w:t>http://www.sunyorange.edu/lrc/</w:t>
        </w:r>
      </w:hyperlink>
    </w:p>
    <w:p w:rsidR="000347AB" w:rsidRPr="002D3E43" w:rsidRDefault="000347AB" w:rsidP="00733BBD">
      <w:pPr>
        <w:tabs>
          <w:tab w:val="left" w:pos="576"/>
          <w:tab w:val="left" w:pos="1728"/>
          <w:tab w:val="left" w:pos="3168"/>
          <w:tab w:val="left" w:pos="6192"/>
        </w:tabs>
        <w:spacing w:line="240" w:lineRule="exact"/>
        <w:ind w:right="1584"/>
        <w:rPr>
          <w:rFonts w:ascii="Times New Roman" w:hAnsi="Times New Roman"/>
          <w:bCs/>
        </w:rPr>
      </w:pPr>
    </w:p>
    <w:p w:rsidR="00733BBD" w:rsidRPr="002D3E43" w:rsidRDefault="00733BBD" w:rsidP="00733BBD">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Course Reserve Addition</w:t>
      </w:r>
    </w:p>
    <w:p w:rsidR="00733BBD" w:rsidRPr="002D3E43" w:rsidRDefault="00733BBD" w:rsidP="00733BBD">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Faculty/Staff Application for RDA</w:t>
      </w:r>
    </w:p>
    <w:p w:rsidR="00733BBD" w:rsidRPr="002D3E43" w:rsidRDefault="00733BBD" w:rsidP="00733BBD">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Interlibrary Loan Request</w:t>
      </w:r>
    </w:p>
    <w:p w:rsidR="00733BBD" w:rsidRPr="002D3E43" w:rsidRDefault="00733BBD" w:rsidP="00DD1F7A">
      <w:pPr>
        <w:rPr>
          <w:rFonts w:ascii="Times New Roman" w:hAnsi="Times New Roman"/>
          <w:bCs/>
        </w:rPr>
      </w:pPr>
      <w:r w:rsidRPr="002D3E43">
        <w:rPr>
          <w:rFonts w:ascii="Times New Roman" w:hAnsi="Times New Roman"/>
          <w:bCs/>
        </w:rPr>
        <w:t>L</w:t>
      </w:r>
      <w:r w:rsidR="002D6DC1" w:rsidRPr="002D3E43">
        <w:rPr>
          <w:rFonts w:ascii="Times New Roman" w:hAnsi="Times New Roman"/>
          <w:bCs/>
        </w:rPr>
        <w:t xml:space="preserve">ibrary </w:t>
      </w:r>
      <w:r w:rsidRPr="002D3E43">
        <w:rPr>
          <w:rFonts w:ascii="Times New Roman" w:hAnsi="Times New Roman"/>
          <w:bCs/>
        </w:rPr>
        <w:t>Complaint Form</w:t>
      </w:r>
    </w:p>
    <w:p w:rsidR="00733BBD" w:rsidRPr="002D3E43" w:rsidRDefault="00733BBD" w:rsidP="00733BBD">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 xml:space="preserve">Newburgh </w:t>
      </w:r>
      <w:r w:rsidR="002D6DC1" w:rsidRPr="002D3E43">
        <w:rPr>
          <w:rFonts w:ascii="Times New Roman" w:hAnsi="Times New Roman"/>
          <w:bCs/>
        </w:rPr>
        <w:t>Campus</w:t>
      </w:r>
      <w:r w:rsidRPr="002D3E43">
        <w:rPr>
          <w:rFonts w:ascii="Times New Roman" w:hAnsi="Times New Roman"/>
          <w:bCs/>
        </w:rPr>
        <w:t>/ILA Loan Request</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Order Request Form</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bCs/>
        </w:rPr>
      </w:pPr>
      <w:r w:rsidRPr="002D3E43">
        <w:rPr>
          <w:rFonts w:ascii="Times New Roman" w:hAnsi="Times New Roman"/>
          <w:bCs/>
        </w:rPr>
        <w:t>Request for Reconsideration of Library Resources</w:t>
      </w:r>
    </w:p>
    <w:p w:rsidR="00E97C58" w:rsidRPr="002D3E43" w:rsidRDefault="00E97C58" w:rsidP="00A11A73">
      <w:pPr>
        <w:tabs>
          <w:tab w:val="left" w:pos="576"/>
          <w:tab w:val="left" w:pos="1728"/>
          <w:tab w:val="left" w:pos="3168"/>
          <w:tab w:val="left" w:pos="6192"/>
        </w:tabs>
        <w:spacing w:line="240" w:lineRule="exact"/>
        <w:ind w:right="1584"/>
        <w:outlineLvl w:val="0"/>
        <w:rPr>
          <w:rFonts w:ascii="Times New Roman" w:hAnsi="Times New Roman"/>
          <w:bCs/>
        </w:rPr>
      </w:pPr>
    </w:p>
    <w:p w:rsidR="00A11A73" w:rsidRPr="002D3E43" w:rsidRDefault="00A11A73" w:rsidP="00DD1F7A">
      <w:pPr>
        <w:rPr>
          <w:rFonts w:ascii="Times New Roman" w:hAnsi="Times New Roman"/>
          <w:b/>
          <w:bCs/>
        </w:rPr>
      </w:pPr>
      <w:r w:rsidRPr="002D3E43">
        <w:rPr>
          <w:rFonts w:ascii="Times New Roman" w:hAnsi="Times New Roman"/>
          <w:b/>
          <w:bCs/>
        </w:rPr>
        <w:t>R</w:t>
      </w:r>
      <w:r w:rsidR="00DD1F7A" w:rsidRPr="002D3E43">
        <w:rPr>
          <w:rFonts w:ascii="Times New Roman" w:hAnsi="Times New Roman"/>
          <w:b/>
          <w:bCs/>
        </w:rPr>
        <w:t>ecords and Registration</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p>
    <w:p w:rsidR="00ED5F91" w:rsidRPr="002D3E43" w:rsidRDefault="00E81851" w:rsidP="00035FDF">
      <w:pPr>
        <w:tabs>
          <w:tab w:val="left" w:pos="576"/>
          <w:tab w:val="left" w:pos="1728"/>
          <w:tab w:val="left" w:pos="3168"/>
          <w:tab w:val="left" w:pos="6192"/>
        </w:tabs>
        <w:spacing w:line="240" w:lineRule="exact"/>
        <w:ind w:right="1584"/>
        <w:rPr>
          <w:rFonts w:ascii="Times New Roman" w:hAnsi="Times New Roman"/>
        </w:rPr>
      </w:pPr>
      <w:hyperlink r:id="rId37" w:history="1">
        <w:r w:rsidR="000347AB" w:rsidRPr="002D3E43">
          <w:rPr>
            <w:rStyle w:val="Hyperlink"/>
            <w:rFonts w:ascii="Times New Roman" w:hAnsi="Times New Roman"/>
          </w:rPr>
          <w:t>www.sunyorange.edu/academic_services/</w:t>
        </w:r>
      </w:hyperlink>
    </w:p>
    <w:p w:rsidR="00ED5F91" w:rsidRPr="002D3E43" w:rsidRDefault="00ED5F91" w:rsidP="00035FDF">
      <w:pPr>
        <w:tabs>
          <w:tab w:val="left" w:pos="576"/>
          <w:tab w:val="left" w:pos="1728"/>
          <w:tab w:val="left" w:pos="3168"/>
          <w:tab w:val="left" w:pos="6192"/>
        </w:tabs>
        <w:spacing w:line="240" w:lineRule="exact"/>
        <w:ind w:right="1584"/>
        <w:rPr>
          <w:rFonts w:ascii="Times New Roman" w:hAnsi="Times New Roman"/>
        </w:rPr>
      </w:pPr>
    </w:p>
    <w:p w:rsidR="00035FDF" w:rsidRPr="002D3E43" w:rsidRDefault="00035FDF" w:rsidP="00035FDF">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Attendance Roster</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Audit Form</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Change of Grade Request</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Credit Registration</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Curriculum Change Request</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Drop-Add</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Incomplete Grade</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Instructor Withdrawal Report</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Non-credit Registration</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Personal Data Sheet for Non-Matriculated Students</w:t>
      </w:r>
    </w:p>
    <w:p w:rsidR="00A11A73" w:rsidRPr="002D3E43" w:rsidRDefault="00733BBD"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Withdrawal forms</w:t>
      </w:r>
    </w:p>
    <w:p w:rsidR="002217ED" w:rsidRPr="002D3E43" w:rsidRDefault="002217ED" w:rsidP="00A11A73">
      <w:pPr>
        <w:tabs>
          <w:tab w:val="left" w:pos="576"/>
          <w:tab w:val="left" w:pos="1728"/>
          <w:tab w:val="left" w:pos="3168"/>
          <w:tab w:val="left" w:pos="6192"/>
        </w:tabs>
        <w:spacing w:line="240" w:lineRule="exact"/>
        <w:ind w:right="1584"/>
        <w:rPr>
          <w:rFonts w:ascii="Times New Roman" w:hAnsi="Times New Roman"/>
          <w:b/>
          <w:bCs/>
        </w:rPr>
      </w:pPr>
    </w:p>
    <w:p w:rsidR="00A11A73" w:rsidRPr="002D3E43" w:rsidRDefault="00DD1F7A" w:rsidP="00A11A73">
      <w:pPr>
        <w:tabs>
          <w:tab w:val="left" w:pos="576"/>
          <w:tab w:val="left" w:pos="1728"/>
          <w:tab w:val="left" w:pos="3168"/>
          <w:tab w:val="left" w:pos="6192"/>
        </w:tabs>
        <w:spacing w:line="240" w:lineRule="exact"/>
        <w:ind w:right="1584"/>
        <w:rPr>
          <w:rFonts w:ascii="Times New Roman" w:hAnsi="Times New Roman"/>
          <w:b/>
          <w:bCs/>
        </w:rPr>
      </w:pPr>
      <w:r w:rsidRPr="002D3E43">
        <w:rPr>
          <w:rFonts w:ascii="Times New Roman" w:hAnsi="Times New Roman"/>
          <w:b/>
          <w:bCs/>
        </w:rPr>
        <w:t>Vice President for Academic Affairs</w:t>
      </w:r>
    </w:p>
    <w:p w:rsidR="00A11A73" w:rsidRPr="002D3E43" w:rsidRDefault="00A11A73" w:rsidP="002217ED">
      <w:pPr>
        <w:tabs>
          <w:tab w:val="left" w:pos="576"/>
          <w:tab w:val="left" w:pos="1728"/>
          <w:tab w:val="left" w:pos="3168"/>
          <w:tab w:val="left" w:pos="6192"/>
        </w:tabs>
        <w:spacing w:line="240" w:lineRule="exact"/>
        <w:ind w:right="1584"/>
        <w:rPr>
          <w:rFonts w:ascii="Times New Roman" w:hAnsi="Times New Roman"/>
        </w:rPr>
      </w:pPr>
    </w:p>
    <w:p w:rsidR="00ED5F91" w:rsidRPr="002D3E43" w:rsidRDefault="00E81851" w:rsidP="002217ED">
      <w:pPr>
        <w:tabs>
          <w:tab w:val="left" w:pos="576"/>
          <w:tab w:val="left" w:pos="1728"/>
          <w:tab w:val="left" w:pos="3168"/>
          <w:tab w:val="left" w:pos="6192"/>
        </w:tabs>
        <w:spacing w:line="240" w:lineRule="exact"/>
        <w:ind w:right="1584"/>
        <w:rPr>
          <w:rFonts w:ascii="Times New Roman" w:hAnsi="Times New Roman"/>
        </w:rPr>
      </w:pPr>
      <w:hyperlink r:id="rId38" w:history="1">
        <w:r w:rsidR="00ED5F91" w:rsidRPr="002D3E43">
          <w:rPr>
            <w:rStyle w:val="Hyperlink"/>
            <w:rFonts w:ascii="Times New Roman" w:hAnsi="Times New Roman"/>
          </w:rPr>
          <w:t>www.sunyorange.edu/academic_affairs/index.shtml</w:t>
        </w:r>
      </w:hyperlink>
    </w:p>
    <w:p w:rsidR="00ED5F91" w:rsidRPr="002D3E43" w:rsidRDefault="00ED5F91" w:rsidP="002217ED">
      <w:pPr>
        <w:tabs>
          <w:tab w:val="left" w:pos="576"/>
          <w:tab w:val="left" w:pos="1728"/>
          <w:tab w:val="left" w:pos="3168"/>
          <w:tab w:val="left" w:pos="6192"/>
        </w:tabs>
        <w:spacing w:line="240" w:lineRule="exact"/>
        <w:ind w:right="1584"/>
        <w:rPr>
          <w:rFonts w:ascii="Times New Roman" w:hAnsi="Times New Roman"/>
        </w:rPr>
      </w:pPr>
    </w:p>
    <w:p w:rsidR="00ED5F91" w:rsidRPr="002D3E43" w:rsidRDefault="00ED5F91" w:rsidP="00ED5F91">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The following forms are available on the P:Drive in the folder of the Vice President of Academic Affairs:</w:t>
      </w:r>
    </w:p>
    <w:p w:rsidR="00ED5F91" w:rsidRPr="002D3E43" w:rsidRDefault="00ED5F91" w:rsidP="00733BBD">
      <w:pPr>
        <w:tabs>
          <w:tab w:val="left" w:pos="576"/>
          <w:tab w:val="left" w:pos="1728"/>
          <w:tab w:val="left" w:pos="3168"/>
          <w:tab w:val="left" w:pos="6192"/>
        </w:tabs>
        <w:spacing w:line="240" w:lineRule="exact"/>
        <w:ind w:right="1584"/>
        <w:rPr>
          <w:rFonts w:ascii="Times New Roman" w:hAnsi="Times New Roman"/>
        </w:rPr>
      </w:pPr>
    </w:p>
    <w:p w:rsidR="00733BBD" w:rsidRPr="002D3E43" w:rsidRDefault="00733BBD" w:rsidP="00733BBD">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Distance Learning</w:t>
      </w:r>
      <w:r w:rsidR="006013CB" w:rsidRPr="002D3E43">
        <w:rPr>
          <w:rFonts w:ascii="Times New Roman" w:hAnsi="Times New Roman"/>
        </w:rPr>
        <w:t xml:space="preserve"> Course form</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Personal/Educational Leave Request</w:t>
      </w:r>
    </w:p>
    <w:p w:rsidR="00EE27ED" w:rsidRPr="002D3E43" w:rsidRDefault="00EE27ED" w:rsidP="00A11A73">
      <w:pPr>
        <w:tabs>
          <w:tab w:val="left" w:pos="576"/>
          <w:tab w:val="left" w:pos="1728"/>
          <w:tab w:val="left" w:pos="3168"/>
          <w:tab w:val="left" w:pos="6192"/>
        </w:tabs>
        <w:spacing w:line="240" w:lineRule="exact"/>
        <w:ind w:right="1584"/>
        <w:rPr>
          <w:rFonts w:ascii="Times New Roman" w:hAnsi="Times New Roman"/>
          <w:b/>
          <w:bCs/>
        </w:rPr>
      </w:pP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b/>
          <w:bCs/>
        </w:rPr>
      </w:pPr>
      <w:r w:rsidRPr="002D3E43">
        <w:rPr>
          <w:rFonts w:ascii="Times New Roman" w:hAnsi="Times New Roman"/>
          <w:b/>
          <w:bCs/>
        </w:rPr>
        <w:t>V</w:t>
      </w:r>
      <w:r w:rsidR="00DD1F7A" w:rsidRPr="002D3E43">
        <w:rPr>
          <w:rFonts w:ascii="Times New Roman" w:hAnsi="Times New Roman"/>
          <w:b/>
          <w:bCs/>
        </w:rPr>
        <w:t>ice President for Administration &amp; Finance</w:t>
      </w:r>
    </w:p>
    <w:p w:rsidR="00A11A73" w:rsidRPr="002D3E43" w:rsidRDefault="00A11A73" w:rsidP="002217ED">
      <w:pPr>
        <w:tabs>
          <w:tab w:val="left" w:pos="576"/>
          <w:tab w:val="left" w:pos="1728"/>
          <w:tab w:val="left" w:pos="3168"/>
          <w:tab w:val="left" w:pos="6192"/>
        </w:tabs>
        <w:spacing w:line="240" w:lineRule="exact"/>
        <w:ind w:right="1584"/>
        <w:rPr>
          <w:rFonts w:ascii="Times New Roman" w:hAnsi="Times New Roman"/>
        </w:rPr>
      </w:pPr>
    </w:p>
    <w:p w:rsidR="00ED5F91" w:rsidRPr="002D3E43" w:rsidRDefault="00E81851" w:rsidP="002217ED">
      <w:pPr>
        <w:tabs>
          <w:tab w:val="left" w:pos="576"/>
          <w:tab w:val="left" w:pos="1728"/>
          <w:tab w:val="left" w:pos="3168"/>
          <w:tab w:val="left" w:pos="6192"/>
        </w:tabs>
        <w:spacing w:line="240" w:lineRule="exact"/>
        <w:ind w:right="1584"/>
        <w:rPr>
          <w:rFonts w:ascii="Times New Roman" w:hAnsi="Times New Roman"/>
        </w:rPr>
      </w:pPr>
      <w:hyperlink r:id="rId39" w:history="1">
        <w:r w:rsidR="000347AB" w:rsidRPr="002D3E43">
          <w:rPr>
            <w:rStyle w:val="Hyperlink"/>
            <w:rFonts w:ascii="Times New Roman" w:hAnsi="Times New Roman"/>
          </w:rPr>
          <w:t>www.sunyorange.edu/vpa/policy.shtml</w:t>
        </w:r>
      </w:hyperlink>
    </w:p>
    <w:p w:rsidR="00ED5F91" w:rsidRPr="002D3E43" w:rsidRDefault="00ED5F91" w:rsidP="00A11A73">
      <w:pPr>
        <w:tabs>
          <w:tab w:val="left" w:pos="576"/>
          <w:tab w:val="left" w:pos="1728"/>
          <w:tab w:val="left" w:pos="3168"/>
          <w:tab w:val="left" w:pos="6192"/>
        </w:tabs>
        <w:spacing w:line="240" w:lineRule="exact"/>
        <w:ind w:right="1584"/>
        <w:rPr>
          <w:rFonts w:ascii="Times New Roman" w:hAnsi="Times New Roman"/>
        </w:rPr>
      </w:pPr>
    </w:p>
    <w:p w:rsidR="00ED5F91"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Application for Use of Facility</w:t>
      </w:r>
      <w:r w:rsidR="00ED5F91" w:rsidRPr="002D3E43">
        <w:rPr>
          <w:rFonts w:ascii="Times New Roman" w:hAnsi="Times New Roman"/>
        </w:rPr>
        <w:t xml:space="preserve"> </w:t>
      </w:r>
      <w:r w:rsidR="00DD1F7A" w:rsidRPr="002D3E43">
        <w:rPr>
          <w:rFonts w:ascii="Times New Roman" w:hAnsi="Times New Roman"/>
        </w:rPr>
        <w:t>–</w:t>
      </w:r>
      <w:r w:rsidR="00ED5F91" w:rsidRPr="002D3E43">
        <w:rPr>
          <w:rFonts w:ascii="Times New Roman" w:hAnsi="Times New Roman"/>
        </w:rPr>
        <w:t xml:space="preserve"> </w:t>
      </w:r>
      <w:hyperlink r:id="rId40" w:history="1">
        <w:r w:rsidR="00DD1F7A" w:rsidRPr="002D3E43">
          <w:rPr>
            <w:rStyle w:val="Hyperlink"/>
            <w:rFonts w:ascii="Times New Roman" w:hAnsi="Times New Roman"/>
          </w:rPr>
          <w:t>http://www</w:t>
        </w:r>
      </w:hyperlink>
      <w:r w:rsidR="00ED5F91" w:rsidRPr="002D3E43">
        <w:rPr>
          <w:rFonts w:ascii="Times New Roman" w:hAnsi="Times New Roman"/>
        </w:rPr>
        <w:t>.sunyorange.edu/cs/</w:t>
      </w:r>
    </w:p>
    <w:p w:rsidR="00143FFE" w:rsidRPr="002D3E43" w:rsidRDefault="00EE27ED" w:rsidP="00EE27ED">
      <w:pPr>
        <w:tabs>
          <w:tab w:val="left" w:pos="576"/>
          <w:tab w:val="left" w:pos="1728"/>
          <w:tab w:val="left" w:pos="3168"/>
          <w:tab w:val="left" w:pos="6192"/>
        </w:tabs>
        <w:spacing w:line="240" w:lineRule="exact"/>
        <w:ind w:right="1584"/>
        <w:rPr>
          <w:rFonts w:ascii="Times New Roman" w:hAnsi="Times New Roman"/>
        </w:rPr>
      </w:pPr>
      <w:r w:rsidRPr="002D3E43">
        <w:rPr>
          <w:rFonts w:ascii="Times New Roman" w:hAnsi="Times New Roman"/>
        </w:rPr>
        <w:t>College Sponsored Travel</w:t>
      </w:r>
      <w:r w:rsidR="00ED5F91" w:rsidRPr="002D3E43">
        <w:rPr>
          <w:rFonts w:ascii="Times New Roman" w:hAnsi="Times New Roman"/>
        </w:rPr>
        <w:t xml:space="preserve"> </w:t>
      </w:r>
      <w:r w:rsidR="00D84E4A" w:rsidRPr="002D3E43">
        <w:rPr>
          <w:rFonts w:ascii="Times New Roman" w:hAnsi="Times New Roman"/>
        </w:rPr>
        <w:t>–</w:t>
      </w:r>
      <w:r w:rsidR="00ED5F91" w:rsidRPr="002D3E43">
        <w:rPr>
          <w:rFonts w:ascii="Times New Roman" w:hAnsi="Times New Roman"/>
        </w:rPr>
        <w:t xml:space="preserve"> Forms</w:t>
      </w:r>
      <w:r w:rsidR="00D84E4A" w:rsidRPr="002D3E43">
        <w:rPr>
          <w:rFonts w:ascii="Times New Roman" w:hAnsi="Times New Roman"/>
        </w:rPr>
        <w:t xml:space="preserve"> </w:t>
      </w:r>
      <w:r w:rsidR="00143FFE" w:rsidRPr="002D3E43">
        <w:rPr>
          <w:rFonts w:ascii="Times New Roman" w:hAnsi="Times New Roman"/>
        </w:rPr>
        <w:t>are available on the P:Drive in the folder of the Vice President of Administration &amp; Finance</w:t>
      </w:r>
    </w:p>
    <w:p w:rsidR="00A11A73" w:rsidRPr="002D3E43" w:rsidRDefault="00A11A73" w:rsidP="00A11A73">
      <w:pPr>
        <w:tabs>
          <w:tab w:val="left" w:pos="576"/>
          <w:tab w:val="left" w:pos="1728"/>
          <w:tab w:val="left" w:pos="3168"/>
          <w:tab w:val="left" w:pos="6192"/>
        </w:tabs>
        <w:spacing w:line="240" w:lineRule="exact"/>
        <w:ind w:right="1584"/>
        <w:rPr>
          <w:rFonts w:ascii="Times New Roman" w:hAnsi="Times New Roman"/>
        </w:rPr>
      </w:pPr>
    </w:p>
    <w:p w:rsidR="00453B7F" w:rsidRDefault="00DD1F7A" w:rsidP="00DD1F7A">
      <w:pPr>
        <w:pStyle w:val="Heading2"/>
      </w:pPr>
      <w:bookmarkStart w:id="92" w:name="_Toc370292320"/>
      <w:r>
        <w:t>Appendix B:  Campus Maps</w:t>
      </w:r>
      <w:bookmarkEnd w:id="92"/>
    </w:p>
    <w:p w:rsidR="00453B7F" w:rsidRDefault="00453B7F" w:rsidP="001A3FF7">
      <w:pPr>
        <w:jc w:val="center"/>
        <w:rPr>
          <w:rFonts w:ascii="Times New Roman" w:hAnsi="Times New Roman"/>
          <w:sz w:val="24"/>
          <w:szCs w:val="24"/>
        </w:rPr>
      </w:pPr>
    </w:p>
    <w:p w:rsidR="00453B7F" w:rsidRDefault="00453B7F" w:rsidP="001A3FF7">
      <w:pPr>
        <w:jc w:val="center"/>
        <w:rPr>
          <w:rFonts w:ascii="Times New Roman" w:hAnsi="Times New Roman"/>
          <w:sz w:val="24"/>
          <w:szCs w:val="24"/>
        </w:rPr>
      </w:pPr>
    </w:p>
    <w:p w:rsidR="00453B7F" w:rsidRPr="001D247A" w:rsidRDefault="0013123D" w:rsidP="001A3FF7">
      <w:pPr>
        <w:jc w:val="center"/>
        <w:rPr>
          <w:rFonts w:ascii="Times New Roman" w:hAnsi="Times New Roman"/>
          <w:sz w:val="36"/>
          <w:szCs w:val="36"/>
        </w:rPr>
      </w:pPr>
      <w:r w:rsidRPr="0013123D">
        <w:rPr>
          <w:rFonts w:ascii="Times New Roman" w:hAnsi="Times New Roman"/>
          <w:sz w:val="36"/>
          <w:szCs w:val="36"/>
        </w:rPr>
        <w:t>Newburgh</w:t>
      </w:r>
    </w:p>
    <w:p w:rsidR="00453B7F" w:rsidRDefault="00311183" w:rsidP="001A3FF7">
      <w:pPr>
        <w:jc w:val="center"/>
        <w:rPr>
          <w:rFonts w:ascii="Times New Roman" w:hAnsi="Times New Roman"/>
          <w:sz w:val="24"/>
          <w:szCs w:val="24"/>
        </w:rPr>
      </w:pPr>
      <w:r>
        <w:rPr>
          <w:rFonts w:ascii="Times New Roman" w:hAnsi="Times New Roman"/>
          <w:noProof/>
          <w:sz w:val="24"/>
          <w:szCs w:val="24"/>
        </w:rPr>
        <w:drawing>
          <wp:inline distT="0" distB="0" distL="0" distR="0" wp14:anchorId="07EE0E17" wp14:editId="529F353D">
            <wp:extent cx="5534025" cy="40481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a:stretch>
                      <a:fillRect/>
                    </a:stretch>
                  </pic:blipFill>
                  <pic:spPr bwMode="auto">
                    <a:xfrm>
                      <a:off x="0" y="0"/>
                      <a:ext cx="5534025" cy="4048125"/>
                    </a:xfrm>
                    <a:prstGeom prst="rect">
                      <a:avLst/>
                    </a:prstGeom>
                    <a:noFill/>
                    <a:ln w="9525">
                      <a:noFill/>
                      <a:miter lim="800000"/>
                      <a:headEnd/>
                      <a:tailEnd/>
                    </a:ln>
                  </pic:spPr>
                </pic:pic>
              </a:graphicData>
            </a:graphic>
          </wp:inline>
        </w:drawing>
      </w:r>
    </w:p>
    <w:p w:rsidR="00453B7F" w:rsidRDefault="00453B7F" w:rsidP="001A3FF7">
      <w:pPr>
        <w:jc w:val="center"/>
        <w:rPr>
          <w:rFonts w:ascii="Times New Roman" w:hAnsi="Times New Roman"/>
          <w:sz w:val="24"/>
          <w:szCs w:val="24"/>
        </w:rPr>
      </w:pPr>
    </w:p>
    <w:p w:rsidR="00453B7F" w:rsidRDefault="00453B7F" w:rsidP="001A3FF7">
      <w:pPr>
        <w:jc w:val="center"/>
        <w:rPr>
          <w:rFonts w:ascii="Times New Roman" w:hAnsi="Times New Roman"/>
          <w:sz w:val="24"/>
          <w:szCs w:val="24"/>
        </w:rPr>
      </w:pPr>
    </w:p>
    <w:p w:rsidR="00453B7F" w:rsidRPr="001D247A" w:rsidRDefault="0013123D" w:rsidP="001A3FF7">
      <w:pPr>
        <w:jc w:val="center"/>
        <w:rPr>
          <w:rFonts w:ascii="Times New Roman" w:hAnsi="Times New Roman"/>
          <w:sz w:val="36"/>
          <w:szCs w:val="36"/>
        </w:rPr>
      </w:pPr>
      <w:r w:rsidRPr="0013123D">
        <w:rPr>
          <w:rFonts w:ascii="Times New Roman" w:hAnsi="Times New Roman"/>
          <w:sz w:val="36"/>
          <w:szCs w:val="36"/>
        </w:rPr>
        <w:t>Middletown</w:t>
      </w:r>
    </w:p>
    <w:p w:rsidR="00453B7F" w:rsidRDefault="00311183" w:rsidP="001A3FF7">
      <w:pPr>
        <w:jc w:val="center"/>
        <w:rPr>
          <w:rFonts w:ascii="Times New Roman" w:hAnsi="Times New Roman"/>
          <w:sz w:val="24"/>
          <w:szCs w:val="24"/>
        </w:rPr>
      </w:pPr>
      <w:r>
        <w:rPr>
          <w:rFonts w:ascii="Times New Roman" w:hAnsi="Times New Roman"/>
          <w:noProof/>
          <w:sz w:val="24"/>
          <w:szCs w:val="24"/>
        </w:rPr>
        <w:drawing>
          <wp:inline distT="0" distB="0" distL="0" distR="0" wp14:anchorId="40CA376F" wp14:editId="28BD61BC">
            <wp:extent cx="5943600" cy="3361148"/>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srcRect/>
                    <a:stretch>
                      <a:fillRect/>
                    </a:stretch>
                  </pic:blipFill>
                  <pic:spPr bwMode="auto">
                    <a:xfrm>
                      <a:off x="0" y="0"/>
                      <a:ext cx="5943600" cy="3361148"/>
                    </a:xfrm>
                    <a:prstGeom prst="rect">
                      <a:avLst/>
                    </a:prstGeom>
                    <a:noFill/>
                    <a:ln w="9525">
                      <a:noFill/>
                      <a:miter lim="800000"/>
                      <a:headEnd/>
                      <a:tailEnd/>
                    </a:ln>
                  </pic:spPr>
                </pic:pic>
              </a:graphicData>
            </a:graphic>
          </wp:inline>
        </w:drawing>
      </w:r>
    </w:p>
    <w:p w:rsidR="00453B7F" w:rsidRDefault="00453B7F" w:rsidP="001A3FF7">
      <w:pPr>
        <w:jc w:val="center"/>
        <w:rPr>
          <w:rFonts w:ascii="Times New Roman" w:hAnsi="Times New Roman"/>
          <w:sz w:val="24"/>
          <w:szCs w:val="24"/>
        </w:rPr>
      </w:pPr>
    </w:p>
    <w:p w:rsidR="00453B7F" w:rsidRDefault="00453B7F" w:rsidP="001A3FF7">
      <w:pPr>
        <w:jc w:val="center"/>
        <w:rPr>
          <w:rFonts w:ascii="Times New Roman" w:hAnsi="Times New Roman"/>
          <w:sz w:val="24"/>
          <w:szCs w:val="24"/>
        </w:rPr>
      </w:pPr>
    </w:p>
    <w:p w:rsidR="00453B7F" w:rsidRDefault="00453B7F" w:rsidP="001A3FF7">
      <w:pPr>
        <w:jc w:val="center"/>
        <w:rPr>
          <w:rFonts w:ascii="Times New Roman" w:hAnsi="Times New Roman"/>
          <w:sz w:val="24"/>
          <w:szCs w:val="24"/>
        </w:rPr>
      </w:pPr>
    </w:p>
    <w:p w:rsidR="00453B7F" w:rsidRDefault="00453B7F" w:rsidP="001A3FF7">
      <w:pPr>
        <w:jc w:val="center"/>
        <w:rPr>
          <w:rFonts w:ascii="Times New Roman" w:hAnsi="Times New Roman"/>
          <w:sz w:val="24"/>
          <w:szCs w:val="24"/>
        </w:rPr>
      </w:pPr>
    </w:p>
    <w:p w:rsidR="00453B7F" w:rsidRPr="00872DAA" w:rsidRDefault="00DD1F7A" w:rsidP="00DD1F7A">
      <w:pPr>
        <w:pStyle w:val="Heading2"/>
      </w:pPr>
      <w:bookmarkStart w:id="93" w:name="_Toc370292321"/>
      <w:r>
        <w:t xml:space="preserve">Appendix C:  </w:t>
      </w:r>
      <w:r w:rsidR="00323840" w:rsidRPr="00872DAA">
        <w:t>Organizational Charts</w:t>
      </w:r>
      <w:bookmarkEnd w:id="93"/>
    </w:p>
    <w:p w:rsidR="00323840" w:rsidRDefault="00323840" w:rsidP="00872DAA">
      <w:pPr>
        <w:rPr>
          <w:rFonts w:ascii="Times New Roman" w:hAnsi="Times New Roman"/>
          <w:sz w:val="24"/>
          <w:szCs w:val="24"/>
        </w:rPr>
      </w:pPr>
    </w:p>
    <w:p w:rsidR="00323840" w:rsidRPr="002D3E43" w:rsidRDefault="00323840" w:rsidP="00872DAA">
      <w:pPr>
        <w:rPr>
          <w:rFonts w:ascii="Times New Roman" w:hAnsi="Times New Roman"/>
        </w:rPr>
      </w:pPr>
      <w:r w:rsidRPr="002D3E43">
        <w:rPr>
          <w:rFonts w:ascii="Times New Roman" w:hAnsi="Times New Roman"/>
        </w:rPr>
        <w:t xml:space="preserve">Organizational Charts are available on the college’s web site at the home page for the Vice President of Administration and </w:t>
      </w:r>
      <w:r w:rsidR="00E54CB3" w:rsidRPr="002D3E43">
        <w:rPr>
          <w:rFonts w:ascii="Times New Roman" w:hAnsi="Times New Roman"/>
        </w:rPr>
        <w:t>Finance</w:t>
      </w:r>
      <w:r w:rsidRPr="002D3E43">
        <w:rPr>
          <w:rFonts w:ascii="Times New Roman" w:hAnsi="Times New Roman"/>
        </w:rPr>
        <w:t>.</w:t>
      </w:r>
    </w:p>
    <w:p w:rsidR="00323840" w:rsidRPr="002D3E43" w:rsidRDefault="00323840" w:rsidP="00872DAA">
      <w:pPr>
        <w:rPr>
          <w:rFonts w:ascii="Times New Roman" w:hAnsi="Times New Roman"/>
        </w:rPr>
      </w:pPr>
    </w:p>
    <w:p w:rsidR="00323840" w:rsidRPr="002D3E43" w:rsidRDefault="00E81851" w:rsidP="00872DAA">
      <w:pPr>
        <w:rPr>
          <w:rFonts w:ascii="Times New Roman" w:hAnsi="Times New Roman"/>
        </w:rPr>
      </w:pPr>
      <w:hyperlink r:id="rId43" w:history="1">
        <w:r w:rsidR="00323840" w:rsidRPr="002D3E43">
          <w:rPr>
            <w:rStyle w:val="Hyperlink"/>
            <w:rFonts w:ascii="Times New Roman" w:hAnsi="Times New Roman"/>
          </w:rPr>
          <w:t>http://www.sunyorange.edu/vpa/orgcharts.shtml</w:t>
        </w:r>
      </w:hyperlink>
    </w:p>
    <w:p w:rsidR="00323840" w:rsidRPr="002D3E43" w:rsidRDefault="00323840" w:rsidP="00872DAA">
      <w:pPr>
        <w:rPr>
          <w:rFonts w:ascii="Times New Roman" w:hAnsi="Times New Roman"/>
        </w:rPr>
      </w:pPr>
    </w:p>
    <w:p w:rsidR="00323840" w:rsidRPr="002D3E43" w:rsidRDefault="00323840" w:rsidP="00872DAA">
      <w:pPr>
        <w:rPr>
          <w:rFonts w:ascii="Times New Roman" w:hAnsi="Times New Roman"/>
        </w:rPr>
      </w:pPr>
    </w:p>
    <w:p w:rsidR="00323840" w:rsidRPr="002D3E43" w:rsidRDefault="00323840" w:rsidP="00872DAA">
      <w:pPr>
        <w:rPr>
          <w:rFonts w:ascii="Times New Roman" w:hAnsi="Times New Roman"/>
        </w:rPr>
      </w:pPr>
      <w:r w:rsidRPr="002D3E43">
        <w:rPr>
          <w:rFonts w:ascii="Times New Roman" w:hAnsi="Times New Roman"/>
        </w:rPr>
        <w:t>The following organizational charts are available:</w:t>
      </w:r>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44" w:history="1">
        <w:r w:rsidR="00323840" w:rsidRPr="002D3E43">
          <w:rPr>
            <w:rFonts w:ascii="Times New Roman" w:hAnsi="Times New Roman"/>
            <w:color w:val="0000FF"/>
            <w:u w:val="single"/>
          </w:rPr>
          <w:t>SUNY Orange</w:t>
        </w:r>
      </w:hyperlink>
      <w:r w:rsidR="00323840" w:rsidRPr="002D3E43">
        <w:rPr>
          <w:rFonts w:ascii="Times New Roman" w:hAnsi="Times New Roman"/>
        </w:rPr>
        <w:t xml:space="preserve"> </w:t>
      </w:r>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45" w:history="1">
        <w:r w:rsidR="00323840" w:rsidRPr="002D3E43">
          <w:rPr>
            <w:rFonts w:ascii="Times New Roman" w:hAnsi="Times New Roman"/>
            <w:color w:val="0000FF"/>
            <w:u w:val="single"/>
          </w:rPr>
          <w:t>Office of the President</w:t>
        </w:r>
      </w:hyperlink>
      <w:r w:rsidR="00323840" w:rsidRPr="002D3E43">
        <w:rPr>
          <w:rFonts w:ascii="Times New Roman" w:hAnsi="Times New Roman"/>
        </w:rPr>
        <w:t xml:space="preserve"> </w:t>
      </w:r>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46" w:history="1">
        <w:r w:rsidR="00323840" w:rsidRPr="002D3E43">
          <w:rPr>
            <w:rFonts w:ascii="Times New Roman" w:hAnsi="Times New Roman"/>
            <w:color w:val="0000FF"/>
            <w:u w:val="single"/>
          </w:rPr>
          <w:t>Vice President for Academic Affairs</w:t>
        </w:r>
      </w:hyperlink>
      <w:r w:rsidR="00323840" w:rsidRPr="002D3E43">
        <w:rPr>
          <w:rFonts w:ascii="Times New Roman" w:hAnsi="Times New Roman"/>
        </w:rPr>
        <w:t xml:space="preserve"> </w:t>
      </w:r>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47" w:history="1">
        <w:r w:rsidR="00323840" w:rsidRPr="002D3E43">
          <w:rPr>
            <w:rFonts w:ascii="Times New Roman" w:hAnsi="Times New Roman"/>
            <w:color w:val="0000FF"/>
            <w:u w:val="single"/>
          </w:rPr>
          <w:t>AAVPs and Chairs</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48" w:history="1">
        <w:r w:rsidR="00323840" w:rsidRPr="002D3E43">
          <w:rPr>
            <w:rFonts w:ascii="Times New Roman" w:hAnsi="Times New Roman"/>
            <w:color w:val="0000FF"/>
            <w:u w:val="single"/>
          </w:rPr>
          <w:t>Business Math Sci Tech</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49" w:history="1">
        <w:r w:rsidR="00323840" w:rsidRPr="002D3E43">
          <w:rPr>
            <w:rFonts w:ascii="Times New Roman" w:hAnsi="Times New Roman"/>
            <w:color w:val="0000FF"/>
            <w:u w:val="single"/>
          </w:rPr>
          <w:t>CAPE</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0" w:history="1">
        <w:r w:rsidR="00323840" w:rsidRPr="002D3E43">
          <w:rPr>
            <w:rFonts w:ascii="Times New Roman" w:hAnsi="Times New Roman"/>
            <w:color w:val="0000FF"/>
            <w:u w:val="single"/>
          </w:rPr>
          <w:t>Health Professions</w:t>
        </w:r>
      </w:hyperlink>
    </w:p>
    <w:p w:rsidR="00323840" w:rsidRPr="002D3E43" w:rsidRDefault="00323840" w:rsidP="003E6AE1">
      <w:pPr>
        <w:widowControl/>
        <w:numPr>
          <w:ilvl w:val="1"/>
          <w:numId w:val="17"/>
        </w:numPr>
        <w:autoSpaceDE/>
        <w:autoSpaceDN/>
        <w:adjustRightInd/>
        <w:spacing w:before="100" w:beforeAutospacing="1" w:after="100" w:afterAutospacing="1"/>
        <w:rPr>
          <w:rFonts w:ascii="Times New Roman" w:hAnsi="Times New Roman"/>
        </w:rPr>
      </w:pPr>
      <w:r w:rsidRPr="002D3E43">
        <w:rPr>
          <w:rFonts w:ascii="Times New Roman" w:hAnsi="Times New Roman"/>
        </w:rPr>
        <w:t>Lab School</w:t>
      </w:r>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1" w:history="1">
        <w:r w:rsidR="00323840" w:rsidRPr="002D3E43">
          <w:rPr>
            <w:rFonts w:ascii="Times New Roman" w:hAnsi="Times New Roman"/>
            <w:color w:val="0000FF"/>
            <w:u w:val="single"/>
          </w:rPr>
          <w:t>Liberal Arts</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2" w:history="1">
        <w:r w:rsidR="00323840" w:rsidRPr="002D3E43">
          <w:rPr>
            <w:rFonts w:ascii="Times New Roman" w:hAnsi="Times New Roman"/>
            <w:color w:val="0000FF"/>
            <w:u w:val="single"/>
          </w:rPr>
          <w:t>Library</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3" w:history="1">
        <w:r w:rsidR="00323840" w:rsidRPr="002D3E43">
          <w:rPr>
            <w:rFonts w:ascii="Times New Roman" w:hAnsi="Times New Roman"/>
            <w:color w:val="0000FF"/>
            <w:u w:val="single"/>
          </w:rPr>
          <w:t xml:space="preserve">Senior AVP Newburgh Campus </w:t>
        </w:r>
      </w:hyperlink>
    </w:p>
    <w:p w:rsidR="00323840" w:rsidRPr="002D3E43" w:rsidRDefault="00E81851" w:rsidP="003E6AE1">
      <w:pPr>
        <w:widowControl/>
        <w:numPr>
          <w:ilvl w:val="2"/>
          <w:numId w:val="17"/>
        </w:numPr>
        <w:autoSpaceDE/>
        <w:autoSpaceDN/>
        <w:adjustRightInd/>
        <w:spacing w:before="100" w:beforeAutospacing="1" w:after="100" w:afterAutospacing="1"/>
        <w:rPr>
          <w:rFonts w:ascii="Times New Roman" w:hAnsi="Times New Roman"/>
        </w:rPr>
      </w:pPr>
      <w:hyperlink r:id="rId54" w:history="1">
        <w:r w:rsidR="00323840" w:rsidRPr="002D3E43">
          <w:rPr>
            <w:rFonts w:ascii="Times New Roman" w:hAnsi="Times New Roman"/>
            <w:color w:val="0000FF"/>
            <w:u w:val="single"/>
          </w:rPr>
          <w:t>Academic Support Services</w:t>
        </w:r>
      </w:hyperlink>
    </w:p>
    <w:p w:rsidR="00323840" w:rsidRPr="002D3E43" w:rsidRDefault="00E81851" w:rsidP="003E6AE1">
      <w:pPr>
        <w:widowControl/>
        <w:numPr>
          <w:ilvl w:val="2"/>
          <w:numId w:val="17"/>
        </w:numPr>
        <w:autoSpaceDE/>
        <w:autoSpaceDN/>
        <w:adjustRightInd/>
        <w:spacing w:before="100" w:beforeAutospacing="1" w:after="100" w:afterAutospacing="1"/>
        <w:rPr>
          <w:rFonts w:ascii="Times New Roman" w:hAnsi="Times New Roman"/>
        </w:rPr>
      </w:pPr>
      <w:hyperlink r:id="rId55" w:history="1">
        <w:r w:rsidR="00323840" w:rsidRPr="002D3E43">
          <w:rPr>
            <w:rFonts w:ascii="Times New Roman" w:hAnsi="Times New Roman"/>
            <w:color w:val="0000FF"/>
            <w:u w:val="single"/>
          </w:rPr>
          <w:t>Educational Partnership</w:t>
        </w:r>
      </w:hyperlink>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56" w:history="1">
        <w:r w:rsidR="00323840" w:rsidRPr="002D3E43">
          <w:rPr>
            <w:rFonts w:ascii="Times New Roman" w:hAnsi="Times New Roman"/>
            <w:color w:val="0000FF"/>
            <w:u w:val="single"/>
          </w:rPr>
          <w:t>OCCC Association</w:t>
        </w:r>
      </w:hyperlink>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57" w:history="1">
        <w:r w:rsidR="00323840" w:rsidRPr="002D3E43">
          <w:rPr>
            <w:rFonts w:ascii="Times New Roman" w:hAnsi="Times New Roman"/>
            <w:color w:val="0000FF"/>
            <w:u w:val="single"/>
          </w:rPr>
          <w:t>Vice President for Administration &amp; Finance</w:t>
        </w:r>
      </w:hyperlink>
      <w:r w:rsidR="00323840" w:rsidRPr="002D3E43">
        <w:rPr>
          <w:rFonts w:ascii="Times New Roman" w:hAnsi="Times New Roman"/>
        </w:rPr>
        <w:t xml:space="preserve"> </w:t>
      </w:r>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8" w:history="1">
        <w:r w:rsidR="00323840" w:rsidRPr="002D3E43">
          <w:rPr>
            <w:rFonts w:ascii="Times New Roman" w:hAnsi="Times New Roman"/>
            <w:color w:val="0000FF"/>
            <w:u w:val="single"/>
          </w:rPr>
          <w:t>Business Office</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59" w:history="1">
        <w:r w:rsidR="00323840" w:rsidRPr="002D3E43">
          <w:rPr>
            <w:rFonts w:ascii="Times New Roman" w:hAnsi="Times New Roman"/>
            <w:color w:val="0000FF"/>
            <w:u w:val="single"/>
          </w:rPr>
          <w:t>Facilities Administration</w:t>
        </w:r>
      </w:hyperlink>
      <w:r w:rsidR="00323840" w:rsidRPr="002D3E43">
        <w:rPr>
          <w:rFonts w:ascii="Times New Roman" w:hAnsi="Times New Roman"/>
        </w:rPr>
        <w:t xml:space="preserve"> </w:t>
      </w:r>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60" w:history="1">
        <w:r w:rsidR="00323840" w:rsidRPr="002D3E43">
          <w:rPr>
            <w:rFonts w:ascii="Times New Roman" w:hAnsi="Times New Roman"/>
            <w:color w:val="0000FF"/>
            <w:u w:val="single"/>
          </w:rPr>
          <w:t>Human Resources</w:t>
        </w:r>
      </w:hyperlink>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61" w:history="1">
        <w:r w:rsidR="00323840" w:rsidRPr="002D3E43">
          <w:rPr>
            <w:rFonts w:ascii="Times New Roman" w:hAnsi="Times New Roman"/>
            <w:color w:val="0000FF"/>
            <w:u w:val="single"/>
          </w:rPr>
          <w:t>Institutional Planning, Research &amp; Assessment</w:t>
        </w:r>
      </w:hyperlink>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62" w:history="1">
        <w:r w:rsidR="00323840" w:rsidRPr="002D3E43">
          <w:rPr>
            <w:rFonts w:ascii="Times New Roman" w:hAnsi="Times New Roman"/>
            <w:color w:val="0000FF"/>
            <w:u w:val="single"/>
          </w:rPr>
          <w:t>Vice President for Information Technology Services/CIO</w:t>
        </w:r>
      </w:hyperlink>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63" w:history="1">
        <w:r w:rsidR="00323840" w:rsidRPr="002D3E43">
          <w:rPr>
            <w:rFonts w:ascii="Times New Roman" w:hAnsi="Times New Roman"/>
            <w:color w:val="0000FF"/>
            <w:u w:val="single"/>
          </w:rPr>
          <w:t>Vice President for Institutional Advancement</w:t>
        </w:r>
      </w:hyperlink>
    </w:p>
    <w:p w:rsidR="00323840" w:rsidRPr="002D3E43" w:rsidRDefault="00E81851" w:rsidP="003E6AE1">
      <w:pPr>
        <w:widowControl/>
        <w:numPr>
          <w:ilvl w:val="0"/>
          <w:numId w:val="17"/>
        </w:numPr>
        <w:autoSpaceDE/>
        <w:autoSpaceDN/>
        <w:adjustRightInd/>
        <w:spacing w:before="100" w:beforeAutospacing="1" w:after="100" w:afterAutospacing="1"/>
        <w:rPr>
          <w:rFonts w:ascii="Times New Roman" w:hAnsi="Times New Roman"/>
        </w:rPr>
      </w:pPr>
      <w:hyperlink r:id="rId64" w:history="1">
        <w:r w:rsidR="00323840" w:rsidRPr="002D3E43">
          <w:rPr>
            <w:rFonts w:ascii="Times New Roman" w:hAnsi="Times New Roman"/>
            <w:color w:val="0000FF"/>
            <w:u w:val="single"/>
          </w:rPr>
          <w:t>Vice President for Student Services</w:t>
        </w:r>
      </w:hyperlink>
      <w:r w:rsidR="00323840" w:rsidRPr="002D3E43">
        <w:rPr>
          <w:rFonts w:ascii="Times New Roman" w:hAnsi="Times New Roman"/>
        </w:rPr>
        <w:t xml:space="preserve"> </w:t>
      </w:r>
    </w:p>
    <w:p w:rsidR="00323840" w:rsidRPr="002D3E43" w:rsidRDefault="00E81851" w:rsidP="003E6AE1">
      <w:pPr>
        <w:widowControl/>
        <w:numPr>
          <w:ilvl w:val="1"/>
          <w:numId w:val="17"/>
        </w:numPr>
        <w:autoSpaceDE/>
        <w:autoSpaceDN/>
        <w:adjustRightInd/>
        <w:spacing w:before="100" w:beforeAutospacing="1" w:after="100" w:afterAutospacing="1"/>
        <w:rPr>
          <w:rFonts w:ascii="Times New Roman" w:hAnsi="Times New Roman"/>
        </w:rPr>
      </w:pPr>
      <w:hyperlink r:id="rId65" w:history="1">
        <w:r w:rsidR="00323840" w:rsidRPr="002D3E43">
          <w:rPr>
            <w:rFonts w:ascii="Times New Roman" w:hAnsi="Times New Roman"/>
            <w:color w:val="0000FF"/>
            <w:u w:val="single"/>
          </w:rPr>
          <w:t>AVP Enrollment Management</w:t>
        </w:r>
      </w:hyperlink>
    </w:p>
    <w:p w:rsidR="00FF7BE9" w:rsidRPr="002D3E43" w:rsidRDefault="00E81851" w:rsidP="001A3FF7">
      <w:pPr>
        <w:jc w:val="center"/>
        <w:rPr>
          <w:rFonts w:ascii="Times New Roman" w:hAnsi="Times New Roman"/>
        </w:rPr>
      </w:pPr>
      <w:hyperlink r:id="rId66" w:history="1">
        <w:r w:rsidR="00323840" w:rsidRPr="002D3E43">
          <w:rPr>
            <w:rFonts w:ascii="Times New Roman" w:hAnsi="Times New Roman"/>
            <w:color w:val="0000FF"/>
            <w:u w:val="single"/>
          </w:rPr>
          <w:t>AVP Student Engagement &amp; Completion</w:t>
        </w:r>
      </w:hyperlink>
    </w:p>
    <w:p w:rsidR="00AD5601" w:rsidRDefault="00AD5601" w:rsidP="002217ED">
      <w:pPr>
        <w:rPr>
          <w:rFonts w:ascii="Times New Roman" w:hAnsi="Times New Roman"/>
        </w:rPr>
      </w:pPr>
    </w:p>
    <w:p w:rsidR="00AD5601" w:rsidRDefault="00AD5601" w:rsidP="002217ED">
      <w:pPr>
        <w:rPr>
          <w:rFonts w:ascii="Times New Roman" w:hAnsi="Times New Roman"/>
        </w:rPr>
      </w:pPr>
    </w:p>
    <w:p w:rsidR="000539B5" w:rsidRDefault="00DD1F7A" w:rsidP="00DD1F7A">
      <w:pPr>
        <w:pStyle w:val="Heading2"/>
      </w:pPr>
      <w:bookmarkStart w:id="94" w:name="_Toc370292322"/>
      <w:r>
        <w:t xml:space="preserve">Appendix </w:t>
      </w:r>
      <w:r w:rsidR="00212CAB" w:rsidRPr="000337D8">
        <w:t xml:space="preserve">D:  </w:t>
      </w:r>
      <w:r w:rsidR="000539B5">
        <w:t>Awards and Recognition</w:t>
      </w:r>
      <w:bookmarkEnd w:id="94"/>
    </w:p>
    <w:p w:rsidR="000539B5" w:rsidRDefault="000539B5" w:rsidP="00AE5FF4">
      <w:pPr>
        <w:pStyle w:val="BodyText"/>
        <w:jc w:val="both"/>
        <w:rPr>
          <w:rFonts w:ascii="Times New Roman" w:hAnsi="Times New Roman"/>
          <w:i w:val="0"/>
          <w:szCs w:val="24"/>
          <w:u w:val="none"/>
        </w:rPr>
      </w:pPr>
    </w:p>
    <w:p w:rsidR="00EE17ED" w:rsidRPr="009B56D8" w:rsidRDefault="00EE17ED" w:rsidP="00AE5FF4">
      <w:pPr>
        <w:pStyle w:val="BodyText"/>
        <w:jc w:val="both"/>
        <w:rPr>
          <w:rFonts w:ascii="Times New Roman" w:hAnsi="Times New Roman"/>
          <w:b w:val="0"/>
          <w:i w:val="0"/>
          <w:sz w:val="22"/>
          <w:u w:val="none"/>
        </w:rPr>
      </w:pPr>
      <w:r w:rsidRPr="009B56D8">
        <w:rPr>
          <w:rFonts w:ascii="Times New Roman" w:hAnsi="Times New Roman"/>
          <w:b w:val="0"/>
          <w:i w:val="0"/>
          <w:sz w:val="22"/>
          <w:u w:val="none"/>
        </w:rPr>
        <w:t>SUNY Orange Recognition of Excellence Awards are granted through the The Professional Recognition and Awards committee. These awards are given for teaching, professional service, adjunct teaching, classified service, librarianship, faculty service, and scholarship &amp; creative activities. To be eligible candidates must be nominated and then submit application in the fall semester. The committee reviews applications and makes a recommendation to the college president who makes the final decision in the spring semester. Recipients of the awards are eligible for the SUNY Chancellor's Award. Excellence in teaching awards are given annually; other awards are given on a rotating basis. </w:t>
      </w:r>
    </w:p>
    <w:p w:rsidR="00EE17ED" w:rsidRPr="00EE17ED" w:rsidRDefault="00EE17ED" w:rsidP="00AE5FF4">
      <w:pPr>
        <w:pStyle w:val="BodyText"/>
        <w:jc w:val="both"/>
        <w:rPr>
          <w:rFonts w:ascii="Times New Roman" w:hAnsi="Times New Roman"/>
          <w:b w:val="0"/>
          <w:i w:val="0"/>
          <w:szCs w:val="24"/>
          <w:u w:val="none"/>
        </w:rPr>
      </w:pPr>
    </w:p>
    <w:p w:rsidR="000539B5" w:rsidRDefault="000539B5" w:rsidP="00AE5FF4">
      <w:pPr>
        <w:pStyle w:val="BodyText"/>
        <w:jc w:val="both"/>
        <w:rPr>
          <w:rFonts w:ascii="Times New Roman" w:hAnsi="Times New Roman"/>
          <w:b w:val="0"/>
          <w:i w:val="0"/>
          <w:szCs w:val="24"/>
          <w:u w:val="none"/>
        </w:rPr>
      </w:pPr>
      <w:r>
        <w:rPr>
          <w:rFonts w:ascii="Times New Roman" w:hAnsi="Times New Roman"/>
          <w:b w:val="0"/>
          <w:i w:val="0"/>
          <w:szCs w:val="24"/>
          <w:u w:val="none"/>
        </w:rPr>
        <w:t>I</w:t>
      </w:r>
      <w:r w:rsidR="00EE17ED">
        <w:rPr>
          <w:rFonts w:ascii="Times New Roman" w:hAnsi="Times New Roman"/>
          <w:b w:val="0"/>
          <w:i w:val="0"/>
          <w:szCs w:val="24"/>
          <w:u w:val="none"/>
        </w:rPr>
        <w:t>nformation regarding teaching a</w:t>
      </w:r>
      <w:r>
        <w:rPr>
          <w:rFonts w:ascii="Times New Roman" w:hAnsi="Times New Roman"/>
          <w:b w:val="0"/>
          <w:i w:val="0"/>
          <w:szCs w:val="24"/>
          <w:u w:val="none"/>
        </w:rPr>
        <w:t>wards is available on the CTL web site at:</w:t>
      </w:r>
    </w:p>
    <w:p w:rsidR="000539B5" w:rsidRDefault="00E81851" w:rsidP="00AE5FF4">
      <w:pPr>
        <w:pStyle w:val="BodyText"/>
        <w:jc w:val="both"/>
        <w:rPr>
          <w:rFonts w:ascii="Times New Roman" w:hAnsi="Times New Roman"/>
          <w:b w:val="0"/>
          <w:i w:val="0"/>
          <w:szCs w:val="24"/>
          <w:u w:val="none"/>
        </w:rPr>
      </w:pPr>
      <w:hyperlink r:id="rId67" w:history="1">
        <w:r w:rsidR="00FF338E" w:rsidRPr="00714904">
          <w:rPr>
            <w:rStyle w:val="Hyperlink"/>
            <w:rFonts w:ascii="Times New Roman" w:hAnsi="Times New Roman"/>
            <w:b w:val="0"/>
            <w:i w:val="0"/>
            <w:szCs w:val="24"/>
          </w:rPr>
          <w:t>http://sunyorange.edu/ctl/teaching_awards/index.shtml</w:t>
        </w:r>
      </w:hyperlink>
    </w:p>
    <w:p w:rsidR="000539B5" w:rsidRDefault="000539B5" w:rsidP="00AE5FF4">
      <w:pPr>
        <w:pStyle w:val="BodyText"/>
        <w:jc w:val="both"/>
        <w:rPr>
          <w:rFonts w:ascii="Times New Roman" w:hAnsi="Times New Roman"/>
          <w:i w:val="0"/>
          <w:szCs w:val="24"/>
          <w:u w:val="none"/>
        </w:rPr>
      </w:pPr>
    </w:p>
    <w:p w:rsidR="00450F77" w:rsidRDefault="00450F77" w:rsidP="00AE5FF4">
      <w:pPr>
        <w:pStyle w:val="BodyText"/>
        <w:jc w:val="both"/>
        <w:rPr>
          <w:rFonts w:ascii="Times New Roman" w:hAnsi="Times New Roman"/>
          <w:i w:val="0"/>
          <w:szCs w:val="24"/>
          <w:u w:val="none"/>
        </w:rPr>
      </w:pPr>
    </w:p>
    <w:p w:rsidR="001D7B40" w:rsidRPr="000337D8" w:rsidRDefault="00A20D90" w:rsidP="00AE5FF4">
      <w:pPr>
        <w:pStyle w:val="BodyText"/>
        <w:jc w:val="both"/>
        <w:rPr>
          <w:rStyle w:val="MessageHeaderLabel"/>
          <w:rFonts w:ascii="Times New Roman" w:hAnsi="Times New Roman"/>
          <w:bCs w:val="0"/>
          <w:i w:val="0"/>
          <w:sz w:val="24"/>
          <w:szCs w:val="24"/>
          <w:u w:val="none"/>
        </w:rPr>
      </w:pPr>
      <w:r w:rsidRPr="000337D8">
        <w:rPr>
          <w:rFonts w:ascii="Times New Roman" w:hAnsi="Times New Roman"/>
          <w:i w:val="0"/>
          <w:szCs w:val="24"/>
          <w:u w:val="none"/>
        </w:rPr>
        <w:lastRenderedPageBreak/>
        <w:t>Faculty</w:t>
      </w:r>
      <w:r w:rsidR="001D7B40" w:rsidRPr="000337D8">
        <w:rPr>
          <w:rStyle w:val="MessageHeaderLabel"/>
          <w:rFonts w:ascii="Times New Roman" w:hAnsi="Times New Roman"/>
          <w:b/>
          <w:bCs w:val="0"/>
          <w:i w:val="0"/>
          <w:sz w:val="24"/>
          <w:szCs w:val="24"/>
          <w:u w:val="none"/>
        </w:rPr>
        <w:t xml:space="preserve"> Merit Awards</w:t>
      </w:r>
    </w:p>
    <w:p w:rsidR="001D7B40" w:rsidRPr="000337D8" w:rsidRDefault="001D7B40" w:rsidP="00AE5FF4">
      <w:pPr>
        <w:pStyle w:val="BodyText"/>
        <w:jc w:val="both"/>
        <w:rPr>
          <w:rStyle w:val="MessageHeaderLabel"/>
          <w:rFonts w:ascii="Times New Roman" w:hAnsi="Times New Roman"/>
          <w:bCs w:val="0"/>
          <w:i w:val="0"/>
          <w:sz w:val="22"/>
          <w:u w:val="none"/>
        </w:rPr>
      </w:pPr>
    </w:p>
    <w:p w:rsidR="00AE5FF4" w:rsidRPr="000337D8" w:rsidRDefault="00CA17FC" w:rsidP="00CA17FC">
      <w:pPr>
        <w:pStyle w:val="BodyText"/>
        <w:jc w:val="both"/>
        <w:rPr>
          <w:rStyle w:val="MessageHeaderLabel"/>
          <w:rFonts w:ascii="Times New Roman" w:hAnsi="Times New Roman"/>
          <w:bCs w:val="0"/>
          <w:i w:val="0"/>
          <w:sz w:val="22"/>
          <w:u w:val="none"/>
        </w:rPr>
      </w:pPr>
      <w:r w:rsidRPr="000337D8">
        <w:rPr>
          <w:rStyle w:val="MessageHeaderLabel"/>
          <w:rFonts w:ascii="Times New Roman" w:hAnsi="Times New Roman"/>
          <w:bCs w:val="0"/>
          <w:i w:val="0"/>
          <w:sz w:val="22"/>
          <w:u w:val="none"/>
        </w:rPr>
        <w:t>Below</w:t>
      </w:r>
      <w:r w:rsidR="00AE5FF4" w:rsidRPr="000337D8">
        <w:rPr>
          <w:rStyle w:val="MessageHeaderLabel"/>
          <w:rFonts w:ascii="Times New Roman" w:hAnsi="Times New Roman"/>
          <w:bCs w:val="0"/>
          <w:i w:val="0"/>
          <w:sz w:val="22"/>
          <w:u w:val="none"/>
        </w:rPr>
        <w:t xml:space="preserve"> you will find the conditions for merit that were adopted by the College in 1983.  The listing indicates definition of merit, criteria for merit, and types of awards available.  No one may seek merit on her/his behalf, but any professional colleague may recommend full-time members of the Faculty Association.  For example, chairs, coordinators, and other members of the Staff and Chairs Association as well as member of the Faculty Association may submit recommendations.</w:t>
      </w:r>
      <w:r w:rsidRPr="000337D8">
        <w:rPr>
          <w:rStyle w:val="MessageHeaderLabel"/>
          <w:rFonts w:ascii="Times New Roman" w:hAnsi="Times New Roman"/>
          <w:bCs w:val="0"/>
          <w:i w:val="0"/>
          <w:sz w:val="22"/>
          <w:u w:val="none"/>
        </w:rPr>
        <w:t xml:space="preserve">  </w:t>
      </w:r>
      <w:r w:rsidR="00AE5FF4" w:rsidRPr="000337D8">
        <w:rPr>
          <w:rStyle w:val="MessageHeaderLabel"/>
          <w:rFonts w:ascii="Times New Roman" w:hAnsi="Times New Roman"/>
          <w:bCs w:val="0"/>
          <w:i w:val="0"/>
          <w:sz w:val="22"/>
          <w:u w:val="none"/>
        </w:rPr>
        <w:t xml:space="preserve">Deadline date for faculty merit recommendations to be sent to the Office </w:t>
      </w:r>
      <w:r w:rsidR="001D7B40" w:rsidRPr="000337D8">
        <w:rPr>
          <w:rStyle w:val="MessageHeaderLabel"/>
          <w:rFonts w:ascii="Times New Roman" w:hAnsi="Times New Roman"/>
          <w:bCs w:val="0"/>
          <w:i w:val="0"/>
          <w:sz w:val="22"/>
          <w:u w:val="none"/>
        </w:rPr>
        <w:t>of Human Resources</w:t>
      </w:r>
      <w:r w:rsidR="00AE5FF4" w:rsidRPr="000337D8">
        <w:rPr>
          <w:rStyle w:val="MessageHeaderLabel"/>
          <w:rFonts w:ascii="Times New Roman" w:hAnsi="Times New Roman"/>
          <w:bCs w:val="0"/>
          <w:i w:val="0"/>
          <w:sz w:val="22"/>
          <w:u w:val="none"/>
        </w:rPr>
        <w:t xml:space="preserve"> is April 1</w:t>
      </w:r>
      <w:r w:rsidR="001D7B40" w:rsidRPr="000337D8">
        <w:rPr>
          <w:rStyle w:val="MessageHeaderLabel"/>
          <w:rFonts w:ascii="Times New Roman" w:hAnsi="Times New Roman"/>
          <w:bCs w:val="0"/>
          <w:i w:val="0"/>
          <w:sz w:val="22"/>
          <w:u w:val="none"/>
        </w:rPr>
        <w:t>.</w:t>
      </w:r>
    </w:p>
    <w:p w:rsidR="00CA17FC" w:rsidRPr="000337D8" w:rsidRDefault="00CA17FC" w:rsidP="00CA17FC">
      <w:pPr>
        <w:pStyle w:val="BodyText"/>
        <w:rPr>
          <w:rFonts w:ascii="Times New Roman" w:hAnsi="Times New Roman"/>
          <w:i w:val="0"/>
          <w:sz w:val="22"/>
        </w:rPr>
      </w:pPr>
    </w:p>
    <w:p w:rsidR="00AE5FF4" w:rsidRPr="000337D8" w:rsidRDefault="00AE5FF4" w:rsidP="00CA17FC">
      <w:pPr>
        <w:pStyle w:val="BodyText"/>
        <w:rPr>
          <w:rFonts w:ascii="Times New Roman" w:hAnsi="Times New Roman"/>
          <w:b w:val="0"/>
          <w:i w:val="0"/>
          <w:sz w:val="22"/>
          <w:u w:val="none"/>
        </w:rPr>
      </w:pPr>
      <w:r w:rsidRPr="000337D8">
        <w:rPr>
          <w:rFonts w:ascii="Times New Roman" w:hAnsi="Times New Roman"/>
          <w:b w:val="0"/>
          <w:i w:val="0"/>
          <w:sz w:val="22"/>
          <w:u w:val="none"/>
        </w:rPr>
        <w:t>DEFINITION</w:t>
      </w:r>
      <w:r w:rsidR="00CA17FC" w:rsidRPr="000337D8">
        <w:rPr>
          <w:rFonts w:ascii="Times New Roman" w:hAnsi="Times New Roman"/>
          <w:b w:val="0"/>
          <w:i w:val="0"/>
          <w:sz w:val="22"/>
          <w:u w:val="none"/>
        </w:rPr>
        <w:t xml:space="preserve"> </w:t>
      </w:r>
    </w:p>
    <w:p w:rsidR="00AE5FF4" w:rsidRPr="000337D8" w:rsidRDefault="00AE5FF4" w:rsidP="00AE5FF4">
      <w:pPr>
        <w:pStyle w:val="BodyText"/>
        <w:jc w:val="center"/>
        <w:rPr>
          <w:rFonts w:ascii="Times New Roman" w:hAnsi="Times New Roman"/>
          <w:b w:val="0"/>
          <w:sz w:val="22"/>
        </w:rPr>
      </w:pPr>
    </w:p>
    <w:p w:rsidR="00D05C16" w:rsidRDefault="00AE5FF4">
      <w:pPr>
        <w:pStyle w:val="BodyText"/>
        <w:jc w:val="both"/>
        <w:rPr>
          <w:rFonts w:ascii="Times New Roman" w:hAnsi="Times New Roman"/>
          <w:b w:val="0"/>
          <w:bCs w:val="0"/>
          <w:i w:val="0"/>
          <w:sz w:val="22"/>
          <w:u w:val="none"/>
        </w:rPr>
      </w:pPr>
      <w:r w:rsidRPr="000337D8">
        <w:rPr>
          <w:rFonts w:ascii="Times New Roman" w:hAnsi="Times New Roman"/>
          <w:b w:val="0"/>
          <w:bCs w:val="0"/>
          <w:i w:val="0"/>
          <w:sz w:val="22"/>
          <w:u w:val="none"/>
        </w:rPr>
        <w:t>Merit is the recognition of outstanding performance by an individual that is demonstrated by a high level of performance clearly beyond the proficiency expected of all members of the professional staff.</w:t>
      </w:r>
    </w:p>
    <w:p w:rsidR="0013123D" w:rsidRDefault="0013123D" w:rsidP="0013123D">
      <w:pPr>
        <w:pStyle w:val="BodyText"/>
        <w:jc w:val="both"/>
        <w:rPr>
          <w:rFonts w:ascii="Times New Roman" w:hAnsi="Times New Roman"/>
          <w:bCs w:val="0"/>
          <w:sz w:val="22"/>
        </w:rPr>
      </w:pPr>
    </w:p>
    <w:p w:rsidR="0013123D" w:rsidRDefault="00AE5FF4" w:rsidP="0013123D">
      <w:pPr>
        <w:pStyle w:val="BodyText"/>
        <w:jc w:val="both"/>
        <w:rPr>
          <w:rFonts w:ascii="Times New Roman" w:hAnsi="Times New Roman"/>
          <w:b w:val="0"/>
          <w:bCs w:val="0"/>
          <w:i w:val="0"/>
          <w:sz w:val="22"/>
          <w:u w:val="none"/>
        </w:rPr>
      </w:pPr>
      <w:r w:rsidRPr="000337D8">
        <w:rPr>
          <w:rFonts w:ascii="Times New Roman" w:hAnsi="Times New Roman"/>
          <w:b w:val="0"/>
          <w:i w:val="0"/>
          <w:sz w:val="22"/>
          <w:u w:val="none"/>
        </w:rPr>
        <w:t>CRITERIA</w:t>
      </w:r>
    </w:p>
    <w:p w:rsidR="0013123D" w:rsidRDefault="0013123D" w:rsidP="0013123D">
      <w:pPr>
        <w:pStyle w:val="BodyText"/>
        <w:jc w:val="both"/>
        <w:rPr>
          <w:rFonts w:ascii="Times New Roman" w:hAnsi="Times New Roman"/>
          <w:bCs w:val="0"/>
          <w:sz w:val="22"/>
        </w:rPr>
      </w:pPr>
    </w:p>
    <w:p w:rsidR="0013123D" w:rsidRDefault="00AE5FF4" w:rsidP="0013123D">
      <w:pPr>
        <w:pStyle w:val="BodyText"/>
        <w:jc w:val="both"/>
        <w:rPr>
          <w:rFonts w:ascii="Times New Roman" w:hAnsi="Times New Roman"/>
          <w:b w:val="0"/>
          <w:bCs w:val="0"/>
          <w:i w:val="0"/>
          <w:sz w:val="22"/>
          <w:u w:val="none"/>
        </w:rPr>
      </w:pPr>
      <w:r w:rsidRPr="000337D8">
        <w:rPr>
          <w:rFonts w:ascii="Times New Roman" w:hAnsi="Times New Roman"/>
          <w:b w:val="0"/>
          <w:bCs w:val="0"/>
          <w:i w:val="0"/>
          <w:sz w:val="22"/>
          <w:u w:val="none"/>
        </w:rPr>
        <w:t>The criteria for merit consideration may include:</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teaching and/or administrative effectiveness</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mastery of specialization (exclusive of objective criteria) – licenses; honors; degrees in</w:t>
      </w:r>
      <w:r w:rsidRPr="000337D8">
        <w:rPr>
          <w:rFonts w:ascii="Times New Roman" w:hAnsi="Times New Roman"/>
          <w:b w:val="0"/>
          <w:bCs w:val="0"/>
          <w:sz w:val="22"/>
          <w:u w:val="none"/>
        </w:rPr>
        <w:t xml:space="preserve"> </w:t>
      </w:r>
      <w:r w:rsidRPr="000337D8">
        <w:rPr>
          <w:rFonts w:ascii="Times New Roman" w:hAnsi="Times New Roman"/>
          <w:b w:val="0"/>
          <w:bCs w:val="0"/>
          <w:i w:val="0"/>
          <w:sz w:val="22"/>
          <w:u w:val="none"/>
        </w:rPr>
        <w:t>professional field.</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professional growth and development (exclusive of objective criteria) – continuing education; publications; research.</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contributions to one’s professional field – leadership in professional organizations; consultations; publications; research</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innovations, invention, and research – as demonstrated, for example, by innovation and invention in professional, scientific, administrative or technical areas, i.e. development or refinement of programs, methods, procedures, or apparatus.</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college services – committee work; campus governance.</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student activity service – involvement in activities such as organization and sponsorship of clubs; work in student government; sponsorship and guidance of student activities in the community; coaching and advisement in the varsity athletic program.</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student advisement – effectiveness in career counseling job placement; transfer to upper level colleges and universities; personal guidance.</w:t>
      </w:r>
    </w:p>
    <w:p w:rsidR="0013123D" w:rsidRDefault="00AE5FF4" w:rsidP="003E6AE1">
      <w:pPr>
        <w:pStyle w:val="BodyText"/>
        <w:numPr>
          <w:ilvl w:val="0"/>
          <w:numId w:val="15"/>
        </w:numPr>
        <w:jc w:val="both"/>
        <w:rPr>
          <w:rFonts w:ascii="Times New Roman" w:hAnsi="Times New Roman"/>
          <w:b w:val="0"/>
          <w:bCs w:val="0"/>
          <w:i w:val="0"/>
          <w:sz w:val="22"/>
          <w:u w:val="none"/>
        </w:rPr>
      </w:pPr>
      <w:r w:rsidRPr="000337D8">
        <w:rPr>
          <w:rFonts w:ascii="Times New Roman" w:hAnsi="Times New Roman"/>
          <w:b w:val="0"/>
          <w:bCs w:val="0"/>
          <w:i w:val="0"/>
          <w:sz w:val="22"/>
          <w:u w:val="none"/>
        </w:rPr>
        <w:t>community service – work with community organizations</w:t>
      </w:r>
      <w:r w:rsidR="00BB01DA" w:rsidRPr="000337D8">
        <w:rPr>
          <w:rFonts w:ascii="Times New Roman" w:hAnsi="Times New Roman"/>
          <w:b w:val="0"/>
          <w:bCs w:val="0"/>
          <w:i w:val="0"/>
          <w:sz w:val="22"/>
          <w:u w:val="none"/>
        </w:rPr>
        <w:t xml:space="preserve">; setting up community programs’ </w:t>
      </w:r>
      <w:r w:rsidRPr="000337D8">
        <w:rPr>
          <w:rFonts w:ascii="Times New Roman" w:hAnsi="Times New Roman"/>
          <w:b w:val="0"/>
          <w:bCs w:val="0"/>
          <w:i w:val="0"/>
          <w:sz w:val="22"/>
          <w:u w:val="none"/>
        </w:rPr>
        <w:t>in one’s professional field or related area; bringing the college to the community and the community to the college</w:t>
      </w:r>
    </w:p>
    <w:p w:rsidR="0013123D" w:rsidRDefault="0013123D" w:rsidP="0013123D">
      <w:pPr>
        <w:pStyle w:val="BodyText"/>
        <w:ind w:left="1435" w:hanging="600"/>
        <w:jc w:val="both"/>
        <w:rPr>
          <w:rFonts w:ascii="Times New Roman" w:hAnsi="Times New Roman"/>
          <w:bCs w:val="0"/>
          <w:i w:val="0"/>
          <w:sz w:val="22"/>
        </w:rPr>
      </w:pPr>
    </w:p>
    <w:p w:rsidR="0013123D" w:rsidRDefault="00AE5FF4" w:rsidP="0013123D">
      <w:pPr>
        <w:pStyle w:val="BodyText"/>
        <w:ind w:left="1435" w:hanging="600"/>
        <w:jc w:val="both"/>
        <w:rPr>
          <w:rFonts w:ascii="Times New Roman" w:hAnsi="Times New Roman"/>
          <w:b w:val="0"/>
          <w:bCs w:val="0"/>
          <w:i w:val="0"/>
          <w:sz w:val="22"/>
          <w:u w:val="none"/>
        </w:rPr>
      </w:pPr>
      <w:r w:rsidRPr="000337D8">
        <w:rPr>
          <w:rFonts w:ascii="Times New Roman" w:hAnsi="Times New Roman"/>
          <w:b w:val="0"/>
          <w:bCs w:val="0"/>
          <w:i w:val="0"/>
          <w:sz w:val="22"/>
          <w:u w:val="none"/>
        </w:rPr>
        <w:t>TYPES OF MERIT AWARDS</w:t>
      </w:r>
    </w:p>
    <w:p w:rsidR="0013123D" w:rsidRDefault="0013123D" w:rsidP="0013123D">
      <w:pPr>
        <w:pStyle w:val="BodyText"/>
        <w:ind w:left="1435" w:hanging="600"/>
        <w:jc w:val="both"/>
        <w:rPr>
          <w:rFonts w:ascii="Times New Roman" w:hAnsi="Times New Roman"/>
          <w:b w:val="0"/>
          <w:bCs w:val="0"/>
          <w:i w:val="0"/>
          <w:sz w:val="22"/>
          <w:u w:val="none"/>
        </w:rPr>
      </w:pPr>
    </w:p>
    <w:p w:rsidR="0013123D" w:rsidRDefault="00AE5FF4" w:rsidP="0013123D">
      <w:pPr>
        <w:pStyle w:val="BodyText"/>
        <w:ind w:left="1435" w:hanging="1435"/>
        <w:jc w:val="both"/>
        <w:rPr>
          <w:rFonts w:ascii="Times New Roman" w:hAnsi="Times New Roman"/>
          <w:b w:val="0"/>
          <w:i w:val="0"/>
          <w:sz w:val="22"/>
          <w:u w:val="none"/>
        </w:rPr>
      </w:pPr>
      <w:r w:rsidRPr="000337D8">
        <w:rPr>
          <w:rFonts w:ascii="Times New Roman" w:hAnsi="Times New Roman"/>
          <w:b w:val="0"/>
          <w:i w:val="0"/>
          <w:sz w:val="22"/>
          <w:u w:val="none"/>
        </w:rPr>
        <w:t>Merit will be a monetary award, which may take one of the following forms:</w:t>
      </w:r>
    </w:p>
    <w:p w:rsidR="0013123D" w:rsidRDefault="0013123D" w:rsidP="0013123D">
      <w:pPr>
        <w:pStyle w:val="BodyText"/>
        <w:ind w:left="1435" w:hanging="600"/>
        <w:jc w:val="both"/>
        <w:rPr>
          <w:rFonts w:ascii="Times New Roman" w:hAnsi="Times New Roman"/>
          <w:b w:val="0"/>
          <w:i w:val="0"/>
          <w:sz w:val="22"/>
          <w:u w:val="none"/>
        </w:rPr>
      </w:pPr>
    </w:p>
    <w:p w:rsidR="00D05C16" w:rsidRDefault="00AE5FF4">
      <w:pPr>
        <w:pStyle w:val="BodyText"/>
        <w:spacing w:line="360" w:lineRule="auto"/>
        <w:ind w:left="270" w:hanging="270"/>
        <w:jc w:val="both"/>
        <w:rPr>
          <w:rFonts w:ascii="Times New Roman" w:hAnsi="Times New Roman"/>
          <w:b w:val="0"/>
          <w:i w:val="0"/>
          <w:sz w:val="22"/>
          <w:u w:val="none"/>
        </w:rPr>
      </w:pPr>
      <w:r w:rsidRPr="000337D8">
        <w:rPr>
          <w:rFonts w:ascii="Times New Roman" w:hAnsi="Times New Roman"/>
          <w:b w:val="0"/>
          <w:i w:val="0"/>
          <w:sz w:val="22"/>
          <w:u w:val="none"/>
        </w:rPr>
        <w:t>1.</w:t>
      </w:r>
      <w:r w:rsidR="00BB01DA" w:rsidRPr="000337D8">
        <w:rPr>
          <w:rFonts w:ascii="Times New Roman" w:hAnsi="Times New Roman"/>
          <w:b w:val="0"/>
          <w:i w:val="0"/>
          <w:sz w:val="22"/>
          <w:u w:val="none"/>
        </w:rPr>
        <w:t xml:space="preserve">  </w:t>
      </w:r>
      <w:r w:rsidRPr="000337D8">
        <w:rPr>
          <w:rFonts w:ascii="Times New Roman" w:hAnsi="Times New Roman"/>
          <w:b w:val="0"/>
          <w:i w:val="0"/>
          <w:sz w:val="22"/>
        </w:rPr>
        <w:t>Merit Promotion</w:t>
      </w:r>
      <w:r w:rsidRPr="000337D8">
        <w:rPr>
          <w:rFonts w:ascii="Times New Roman" w:hAnsi="Times New Roman"/>
          <w:b w:val="0"/>
          <w:i w:val="0"/>
          <w:sz w:val="22"/>
          <w:u w:val="none"/>
        </w:rPr>
        <w:t xml:space="preserve"> – A merit promotion is intended to honor and reward those individuals who have clearly met the criteria for merit but lack the objective criteria for promotion.</w:t>
      </w:r>
    </w:p>
    <w:p w:rsidR="00D05C16" w:rsidRDefault="00AE5FF4">
      <w:pPr>
        <w:pStyle w:val="BodyText"/>
        <w:spacing w:line="360" w:lineRule="auto"/>
        <w:ind w:left="270" w:hanging="270"/>
        <w:jc w:val="both"/>
        <w:rPr>
          <w:rFonts w:ascii="Times New Roman" w:hAnsi="Times New Roman"/>
          <w:b w:val="0"/>
          <w:i w:val="0"/>
          <w:sz w:val="22"/>
          <w:u w:val="none"/>
        </w:rPr>
      </w:pPr>
      <w:r w:rsidRPr="000337D8">
        <w:rPr>
          <w:rFonts w:ascii="Times New Roman" w:hAnsi="Times New Roman"/>
          <w:b w:val="0"/>
          <w:i w:val="0"/>
          <w:sz w:val="22"/>
          <w:u w:val="none"/>
        </w:rPr>
        <w:t>2.</w:t>
      </w:r>
      <w:r w:rsidR="00BB01DA" w:rsidRPr="000337D8">
        <w:rPr>
          <w:rFonts w:ascii="Times New Roman" w:hAnsi="Times New Roman"/>
          <w:b w:val="0"/>
          <w:i w:val="0"/>
          <w:sz w:val="22"/>
          <w:u w:val="none"/>
        </w:rPr>
        <w:t xml:space="preserve">  </w:t>
      </w:r>
      <w:r w:rsidRPr="000337D8">
        <w:rPr>
          <w:rFonts w:ascii="Times New Roman" w:hAnsi="Times New Roman"/>
          <w:b w:val="0"/>
          <w:i w:val="0"/>
          <w:sz w:val="22"/>
        </w:rPr>
        <w:t>Merit Increment</w:t>
      </w:r>
      <w:r w:rsidRPr="000337D8">
        <w:rPr>
          <w:rFonts w:ascii="Times New Roman" w:hAnsi="Times New Roman"/>
          <w:b w:val="0"/>
          <w:i w:val="0"/>
          <w:sz w:val="22"/>
          <w:u w:val="none"/>
        </w:rPr>
        <w:t xml:space="preserve"> – A merit increment is intended to reward consistent meritorious service to the college for more than the preceding or current year.  An increment is defined as a monetary sum equal to at least the average step difference within the present rank or grade.</w:t>
      </w:r>
    </w:p>
    <w:p w:rsidR="008B0D0B" w:rsidRDefault="00BB01DA" w:rsidP="008B0D0B">
      <w:pPr>
        <w:pStyle w:val="BodyText"/>
        <w:spacing w:line="360" w:lineRule="auto"/>
        <w:ind w:left="270" w:hanging="270"/>
        <w:jc w:val="both"/>
        <w:rPr>
          <w:b w:val="0"/>
          <w:szCs w:val="24"/>
        </w:rPr>
      </w:pPr>
      <w:r w:rsidRPr="000337D8">
        <w:rPr>
          <w:rFonts w:ascii="Times New Roman" w:hAnsi="Times New Roman"/>
          <w:b w:val="0"/>
          <w:i w:val="0"/>
          <w:sz w:val="22"/>
          <w:u w:val="none"/>
        </w:rPr>
        <w:t xml:space="preserve"> </w:t>
      </w:r>
      <w:r w:rsidR="00AE5FF4" w:rsidRPr="000337D8">
        <w:rPr>
          <w:rFonts w:ascii="Times New Roman" w:hAnsi="Times New Roman"/>
          <w:b w:val="0"/>
          <w:i w:val="0"/>
          <w:sz w:val="22"/>
          <w:u w:val="none"/>
        </w:rPr>
        <w:t>3.</w:t>
      </w:r>
      <w:r w:rsidRPr="000337D8">
        <w:rPr>
          <w:rFonts w:ascii="Times New Roman" w:hAnsi="Times New Roman"/>
          <w:b w:val="0"/>
          <w:i w:val="0"/>
          <w:sz w:val="22"/>
          <w:u w:val="none"/>
        </w:rPr>
        <w:t xml:space="preserve">  </w:t>
      </w:r>
      <w:r w:rsidR="00AE5FF4" w:rsidRPr="000337D8">
        <w:rPr>
          <w:rFonts w:ascii="Times New Roman" w:hAnsi="Times New Roman"/>
          <w:b w:val="0"/>
          <w:i w:val="0"/>
          <w:sz w:val="22"/>
        </w:rPr>
        <w:t>Merit Stipend</w:t>
      </w:r>
      <w:r w:rsidR="00AE5FF4" w:rsidRPr="000337D8">
        <w:rPr>
          <w:rFonts w:ascii="Times New Roman" w:hAnsi="Times New Roman"/>
          <w:b w:val="0"/>
          <w:i w:val="0"/>
          <w:sz w:val="22"/>
          <w:u w:val="none"/>
        </w:rPr>
        <w:t xml:space="preserve"> – A merit stipend is a one-time bonus.  Like the increment, it is a monetary sum equal to at least the average step difference within the present rank or grade</w:t>
      </w:r>
      <w:r w:rsidR="008B0D0B">
        <w:rPr>
          <w:rFonts w:ascii="Times New Roman" w:hAnsi="Times New Roman"/>
          <w:b w:val="0"/>
          <w:i w:val="0"/>
          <w:sz w:val="22"/>
          <w:u w:val="none"/>
        </w:rPr>
        <w:t>.</w:t>
      </w:r>
    </w:p>
    <w:p w:rsidR="00450F77" w:rsidRDefault="00450F77" w:rsidP="008B0D0B">
      <w:pPr>
        <w:pStyle w:val="BodyText"/>
        <w:spacing w:line="360" w:lineRule="auto"/>
        <w:ind w:left="270" w:hanging="270"/>
        <w:jc w:val="both"/>
        <w:rPr>
          <w:i w:val="0"/>
          <w:szCs w:val="24"/>
          <w:u w:val="none"/>
        </w:rPr>
      </w:pPr>
    </w:p>
    <w:p w:rsidR="00450F77" w:rsidRDefault="00450F77" w:rsidP="008B0D0B">
      <w:pPr>
        <w:pStyle w:val="BodyText"/>
        <w:spacing w:line="360" w:lineRule="auto"/>
        <w:ind w:left="270" w:hanging="270"/>
        <w:jc w:val="both"/>
        <w:rPr>
          <w:i w:val="0"/>
          <w:szCs w:val="24"/>
          <w:u w:val="none"/>
        </w:rPr>
      </w:pPr>
    </w:p>
    <w:p w:rsidR="00450F77" w:rsidRDefault="00450F77" w:rsidP="008B0D0B">
      <w:pPr>
        <w:pStyle w:val="BodyText"/>
        <w:spacing w:line="360" w:lineRule="auto"/>
        <w:ind w:left="270" w:hanging="270"/>
        <w:jc w:val="both"/>
        <w:rPr>
          <w:i w:val="0"/>
          <w:szCs w:val="24"/>
          <w:u w:val="none"/>
        </w:rPr>
      </w:pPr>
    </w:p>
    <w:p w:rsidR="0000237F" w:rsidRPr="000539B5" w:rsidRDefault="00212CAB" w:rsidP="008B0D0B">
      <w:pPr>
        <w:pStyle w:val="BodyText"/>
        <w:spacing w:line="360" w:lineRule="auto"/>
        <w:ind w:left="270" w:hanging="270"/>
        <w:jc w:val="both"/>
        <w:rPr>
          <w:rFonts w:ascii="Times New Roman" w:hAnsi="Times New Roman"/>
          <w:i w:val="0"/>
          <w:sz w:val="22"/>
          <w:u w:val="none"/>
        </w:rPr>
      </w:pPr>
      <w:r w:rsidRPr="000539B5">
        <w:rPr>
          <w:i w:val="0"/>
          <w:szCs w:val="24"/>
          <w:u w:val="none"/>
        </w:rPr>
        <w:lastRenderedPageBreak/>
        <w:t xml:space="preserve">Policies </w:t>
      </w:r>
      <w:r w:rsidR="00A20D90" w:rsidRPr="000539B5">
        <w:rPr>
          <w:i w:val="0"/>
          <w:szCs w:val="24"/>
          <w:u w:val="none"/>
        </w:rPr>
        <w:t>(</w:t>
      </w:r>
      <w:r w:rsidR="0000237F" w:rsidRPr="000539B5">
        <w:rPr>
          <w:i w:val="0"/>
          <w:szCs w:val="24"/>
          <w:u w:val="none"/>
        </w:rPr>
        <w:t>Staff &amp; Chair Performance Merit</w:t>
      </w:r>
      <w:r w:rsidR="00A20D90" w:rsidRPr="000539B5">
        <w:rPr>
          <w:i w:val="0"/>
          <w:szCs w:val="24"/>
          <w:u w:val="none"/>
        </w:rPr>
        <w:t>)</w:t>
      </w:r>
    </w:p>
    <w:p w:rsidR="000E36C5" w:rsidRPr="000337D8" w:rsidRDefault="000E36C5" w:rsidP="002566DB">
      <w:pPr>
        <w:pStyle w:val="Closing"/>
        <w:spacing w:line="240" w:lineRule="auto"/>
        <w:ind w:left="0"/>
        <w:jc w:val="both"/>
        <w:rPr>
          <w:sz w:val="22"/>
          <w:szCs w:val="22"/>
        </w:rPr>
      </w:pPr>
    </w:p>
    <w:p w:rsidR="00217A7B" w:rsidRPr="000337D8" w:rsidRDefault="008B0D0B" w:rsidP="008B0D0B">
      <w:pPr>
        <w:pStyle w:val="Closing"/>
        <w:spacing w:line="240" w:lineRule="auto"/>
        <w:ind w:left="0"/>
        <w:jc w:val="both"/>
        <w:rPr>
          <w:sz w:val="22"/>
          <w:szCs w:val="22"/>
        </w:rPr>
      </w:pPr>
      <w:r>
        <w:rPr>
          <w:sz w:val="22"/>
          <w:szCs w:val="22"/>
        </w:rPr>
        <w:t>Performance Merit is available for staff and chair employees.  C</w:t>
      </w:r>
      <w:r w:rsidR="00312B46" w:rsidRPr="000337D8">
        <w:rPr>
          <w:sz w:val="22"/>
          <w:szCs w:val="22"/>
        </w:rPr>
        <w:t>onditions for</w:t>
      </w:r>
      <w:r>
        <w:rPr>
          <w:sz w:val="22"/>
          <w:szCs w:val="22"/>
        </w:rPr>
        <w:t xml:space="preserve"> “performance merit” increase are</w:t>
      </w:r>
      <w:r w:rsidR="00312B46" w:rsidRPr="000337D8">
        <w:rPr>
          <w:sz w:val="22"/>
          <w:szCs w:val="22"/>
        </w:rPr>
        <w:t xml:space="preserve"> outlined in the Staff and Chairs Contract. </w:t>
      </w:r>
    </w:p>
    <w:p w:rsidR="00217A7B" w:rsidRPr="000337D8" w:rsidRDefault="00217A7B" w:rsidP="00AA3E5B">
      <w:pPr>
        <w:pStyle w:val="Closing"/>
        <w:spacing w:line="240" w:lineRule="auto"/>
        <w:ind w:left="1080"/>
        <w:rPr>
          <w:sz w:val="22"/>
          <w:szCs w:val="22"/>
        </w:rPr>
      </w:pPr>
    </w:p>
    <w:p w:rsidR="00217A7B" w:rsidRPr="000337D8" w:rsidRDefault="00217A7B" w:rsidP="00AA3E5B">
      <w:pPr>
        <w:pStyle w:val="Closing"/>
        <w:spacing w:line="240" w:lineRule="auto"/>
        <w:ind w:left="1080"/>
        <w:rPr>
          <w:sz w:val="22"/>
          <w:szCs w:val="22"/>
        </w:rPr>
      </w:pPr>
    </w:p>
    <w:p w:rsidR="00217A7B" w:rsidRPr="000337D8" w:rsidRDefault="00217A7B" w:rsidP="00AA3E5B">
      <w:pPr>
        <w:pStyle w:val="Closing"/>
        <w:spacing w:line="240" w:lineRule="auto"/>
        <w:ind w:left="1080"/>
        <w:rPr>
          <w:sz w:val="22"/>
          <w:szCs w:val="22"/>
        </w:rPr>
      </w:pPr>
    </w:p>
    <w:p w:rsidR="00217A7B" w:rsidRPr="000337D8" w:rsidRDefault="00217A7B" w:rsidP="00AA3E5B">
      <w:pPr>
        <w:pStyle w:val="Closing"/>
        <w:spacing w:line="240" w:lineRule="auto"/>
        <w:ind w:left="1080"/>
        <w:rPr>
          <w:sz w:val="22"/>
          <w:szCs w:val="22"/>
        </w:rPr>
      </w:pPr>
    </w:p>
    <w:p w:rsidR="00217A7B" w:rsidRPr="000337D8" w:rsidRDefault="00217A7B" w:rsidP="00AA3E5B">
      <w:pPr>
        <w:pStyle w:val="Closing"/>
        <w:spacing w:line="240" w:lineRule="auto"/>
        <w:ind w:left="1080"/>
        <w:rPr>
          <w:sz w:val="22"/>
          <w:szCs w:val="22"/>
        </w:rPr>
      </w:pPr>
    </w:p>
    <w:p w:rsidR="00217A7B" w:rsidRPr="000337D8" w:rsidRDefault="00217A7B" w:rsidP="00AA3E5B">
      <w:pPr>
        <w:pStyle w:val="Closing"/>
        <w:spacing w:line="240" w:lineRule="auto"/>
        <w:ind w:left="1080"/>
        <w:rPr>
          <w:sz w:val="22"/>
          <w:szCs w:val="22"/>
        </w:rPr>
      </w:pPr>
    </w:p>
    <w:sectPr w:rsidR="00217A7B" w:rsidRPr="000337D8" w:rsidSect="00F12F6E">
      <w:footerReference w:type="default" r:id="rId68"/>
      <w:endnotePr>
        <w:numFmt w:val="decimal"/>
      </w:endnotePr>
      <w:pgSz w:w="12240" w:h="15840" w:code="1"/>
      <w:pgMar w:top="1008" w:right="1440" w:bottom="475" w:left="1440" w:header="245"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51" w:rsidRDefault="00E81851">
      <w:r>
        <w:separator/>
      </w:r>
    </w:p>
    <w:p w:rsidR="00E81851" w:rsidRDefault="00E81851"/>
  </w:endnote>
  <w:endnote w:type="continuationSeparator" w:id="0">
    <w:p w:rsidR="00E81851" w:rsidRDefault="00E81851">
      <w:r>
        <w:continuationSeparator/>
      </w:r>
    </w:p>
    <w:p w:rsidR="00E81851" w:rsidRDefault="00E8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T">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1892"/>
      <w:docPartObj>
        <w:docPartGallery w:val="Page Numbers (Bottom of Page)"/>
        <w:docPartUnique/>
      </w:docPartObj>
    </w:sdtPr>
    <w:sdtEndPr/>
    <w:sdtContent>
      <w:p w:rsidR="002D3E43" w:rsidRDefault="002D3E43">
        <w:pPr>
          <w:pStyle w:val="Footer"/>
          <w:jc w:val="center"/>
        </w:pPr>
        <w:r>
          <w:fldChar w:fldCharType="begin"/>
        </w:r>
        <w:r>
          <w:instrText xml:space="preserve"> PAGE   \* MERGEFORMAT </w:instrText>
        </w:r>
        <w:r>
          <w:fldChar w:fldCharType="separate"/>
        </w:r>
        <w:r w:rsidR="006E2554">
          <w:rPr>
            <w:noProof/>
          </w:rPr>
          <w:t>3</w:t>
        </w:r>
        <w:r>
          <w:rPr>
            <w:noProof/>
          </w:rPr>
          <w:fldChar w:fldCharType="end"/>
        </w:r>
      </w:p>
    </w:sdtContent>
  </w:sdt>
  <w:p w:rsidR="002D3E43" w:rsidRDefault="002D3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51" w:rsidRDefault="00E81851">
      <w:r>
        <w:separator/>
      </w:r>
    </w:p>
    <w:p w:rsidR="00E81851" w:rsidRDefault="00E81851"/>
  </w:footnote>
  <w:footnote w:type="continuationSeparator" w:id="0">
    <w:p w:rsidR="00E81851" w:rsidRDefault="00E81851">
      <w:r>
        <w:continuationSeparator/>
      </w:r>
    </w:p>
    <w:p w:rsidR="00E81851" w:rsidRDefault="00E818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36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0"/>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A828DE"/>
    <w:multiLevelType w:val="hybridMultilevel"/>
    <w:tmpl w:val="0AA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426A"/>
    <w:multiLevelType w:val="hybridMultilevel"/>
    <w:tmpl w:val="3AC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53C14"/>
    <w:multiLevelType w:val="hybridMultilevel"/>
    <w:tmpl w:val="F6BC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D10A0"/>
    <w:multiLevelType w:val="hybridMultilevel"/>
    <w:tmpl w:val="ED4036AC"/>
    <w:lvl w:ilvl="0" w:tplc="EF22A46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57"/>
        </w:tabs>
        <w:ind w:left="1457" w:hanging="360"/>
      </w:pPr>
      <w:rPr>
        <w:rFonts w:ascii="Courier New" w:hAnsi="Courier New" w:hint="default"/>
      </w:rPr>
    </w:lvl>
    <w:lvl w:ilvl="2" w:tplc="0409001B" w:tentative="1">
      <w:start w:val="1"/>
      <w:numFmt w:val="bullet"/>
      <w:lvlText w:val=""/>
      <w:lvlJc w:val="left"/>
      <w:pPr>
        <w:tabs>
          <w:tab w:val="num" w:pos="2177"/>
        </w:tabs>
        <w:ind w:left="2177" w:hanging="360"/>
      </w:pPr>
      <w:rPr>
        <w:rFonts w:ascii="Wingdings" w:hAnsi="Wingdings" w:hint="default"/>
      </w:rPr>
    </w:lvl>
    <w:lvl w:ilvl="3" w:tplc="0409000F" w:tentative="1">
      <w:start w:val="1"/>
      <w:numFmt w:val="bullet"/>
      <w:lvlText w:val=""/>
      <w:lvlJc w:val="left"/>
      <w:pPr>
        <w:tabs>
          <w:tab w:val="num" w:pos="2897"/>
        </w:tabs>
        <w:ind w:left="2897" w:hanging="360"/>
      </w:pPr>
      <w:rPr>
        <w:rFonts w:ascii="Symbol" w:hAnsi="Symbol" w:hint="default"/>
      </w:rPr>
    </w:lvl>
    <w:lvl w:ilvl="4" w:tplc="04090019" w:tentative="1">
      <w:start w:val="1"/>
      <w:numFmt w:val="bullet"/>
      <w:lvlText w:val="o"/>
      <w:lvlJc w:val="left"/>
      <w:pPr>
        <w:tabs>
          <w:tab w:val="num" w:pos="3617"/>
        </w:tabs>
        <w:ind w:left="3617" w:hanging="360"/>
      </w:pPr>
      <w:rPr>
        <w:rFonts w:ascii="Courier New" w:hAnsi="Courier New" w:hint="default"/>
      </w:rPr>
    </w:lvl>
    <w:lvl w:ilvl="5" w:tplc="0409001B" w:tentative="1">
      <w:start w:val="1"/>
      <w:numFmt w:val="bullet"/>
      <w:lvlText w:val=""/>
      <w:lvlJc w:val="left"/>
      <w:pPr>
        <w:tabs>
          <w:tab w:val="num" w:pos="4337"/>
        </w:tabs>
        <w:ind w:left="4337" w:hanging="360"/>
      </w:pPr>
      <w:rPr>
        <w:rFonts w:ascii="Wingdings" w:hAnsi="Wingdings" w:hint="default"/>
      </w:rPr>
    </w:lvl>
    <w:lvl w:ilvl="6" w:tplc="0409000F" w:tentative="1">
      <w:start w:val="1"/>
      <w:numFmt w:val="bullet"/>
      <w:lvlText w:val=""/>
      <w:lvlJc w:val="left"/>
      <w:pPr>
        <w:tabs>
          <w:tab w:val="num" w:pos="5057"/>
        </w:tabs>
        <w:ind w:left="5057" w:hanging="360"/>
      </w:pPr>
      <w:rPr>
        <w:rFonts w:ascii="Symbol" w:hAnsi="Symbol" w:hint="default"/>
      </w:rPr>
    </w:lvl>
    <w:lvl w:ilvl="7" w:tplc="04090019" w:tentative="1">
      <w:start w:val="1"/>
      <w:numFmt w:val="bullet"/>
      <w:lvlText w:val="o"/>
      <w:lvlJc w:val="left"/>
      <w:pPr>
        <w:tabs>
          <w:tab w:val="num" w:pos="5777"/>
        </w:tabs>
        <w:ind w:left="5777" w:hanging="360"/>
      </w:pPr>
      <w:rPr>
        <w:rFonts w:ascii="Courier New" w:hAnsi="Courier New" w:hint="default"/>
      </w:rPr>
    </w:lvl>
    <w:lvl w:ilvl="8" w:tplc="0409001B" w:tentative="1">
      <w:start w:val="1"/>
      <w:numFmt w:val="bullet"/>
      <w:lvlText w:val=""/>
      <w:lvlJc w:val="left"/>
      <w:pPr>
        <w:tabs>
          <w:tab w:val="num" w:pos="6497"/>
        </w:tabs>
        <w:ind w:left="6497" w:hanging="360"/>
      </w:pPr>
      <w:rPr>
        <w:rFonts w:ascii="Wingdings" w:hAnsi="Wingdings" w:hint="default"/>
      </w:rPr>
    </w:lvl>
  </w:abstractNum>
  <w:abstractNum w:abstractNumId="6">
    <w:nsid w:val="18D43957"/>
    <w:multiLevelType w:val="hybridMultilevel"/>
    <w:tmpl w:val="07B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E28A4"/>
    <w:multiLevelType w:val="hybridMultilevel"/>
    <w:tmpl w:val="13005D56"/>
    <w:lvl w:ilvl="0" w:tplc="8B3E5FAA">
      <w:start w:val="1"/>
      <w:numFmt w:val="bullet"/>
      <w:lvlText w:val=""/>
      <w:lvlJc w:val="left"/>
      <w:pPr>
        <w:tabs>
          <w:tab w:val="num" w:pos="737"/>
        </w:tabs>
        <w:ind w:left="737" w:hanging="360"/>
      </w:pPr>
      <w:rPr>
        <w:rFonts w:ascii="Symbol" w:hAnsi="Symbol" w:hint="default"/>
      </w:rPr>
    </w:lvl>
    <w:lvl w:ilvl="1" w:tplc="04090019" w:tentative="1">
      <w:start w:val="1"/>
      <w:numFmt w:val="bullet"/>
      <w:lvlText w:val="o"/>
      <w:lvlJc w:val="left"/>
      <w:pPr>
        <w:tabs>
          <w:tab w:val="num" w:pos="1457"/>
        </w:tabs>
        <w:ind w:left="1457" w:hanging="360"/>
      </w:pPr>
      <w:rPr>
        <w:rFonts w:ascii="Courier New" w:hAnsi="Courier New" w:hint="default"/>
      </w:rPr>
    </w:lvl>
    <w:lvl w:ilvl="2" w:tplc="0409001B" w:tentative="1">
      <w:start w:val="1"/>
      <w:numFmt w:val="bullet"/>
      <w:lvlText w:val=""/>
      <w:lvlJc w:val="left"/>
      <w:pPr>
        <w:tabs>
          <w:tab w:val="num" w:pos="2177"/>
        </w:tabs>
        <w:ind w:left="2177" w:hanging="360"/>
      </w:pPr>
      <w:rPr>
        <w:rFonts w:ascii="Wingdings" w:hAnsi="Wingdings" w:hint="default"/>
      </w:rPr>
    </w:lvl>
    <w:lvl w:ilvl="3" w:tplc="0409000F" w:tentative="1">
      <w:start w:val="1"/>
      <w:numFmt w:val="bullet"/>
      <w:lvlText w:val=""/>
      <w:lvlJc w:val="left"/>
      <w:pPr>
        <w:tabs>
          <w:tab w:val="num" w:pos="2897"/>
        </w:tabs>
        <w:ind w:left="2897" w:hanging="360"/>
      </w:pPr>
      <w:rPr>
        <w:rFonts w:ascii="Symbol" w:hAnsi="Symbol" w:hint="default"/>
      </w:rPr>
    </w:lvl>
    <w:lvl w:ilvl="4" w:tplc="04090019" w:tentative="1">
      <w:start w:val="1"/>
      <w:numFmt w:val="bullet"/>
      <w:lvlText w:val="o"/>
      <w:lvlJc w:val="left"/>
      <w:pPr>
        <w:tabs>
          <w:tab w:val="num" w:pos="3617"/>
        </w:tabs>
        <w:ind w:left="3617" w:hanging="360"/>
      </w:pPr>
      <w:rPr>
        <w:rFonts w:ascii="Courier New" w:hAnsi="Courier New" w:hint="default"/>
      </w:rPr>
    </w:lvl>
    <w:lvl w:ilvl="5" w:tplc="0409001B" w:tentative="1">
      <w:start w:val="1"/>
      <w:numFmt w:val="bullet"/>
      <w:lvlText w:val=""/>
      <w:lvlJc w:val="left"/>
      <w:pPr>
        <w:tabs>
          <w:tab w:val="num" w:pos="4337"/>
        </w:tabs>
        <w:ind w:left="4337" w:hanging="360"/>
      </w:pPr>
      <w:rPr>
        <w:rFonts w:ascii="Wingdings" w:hAnsi="Wingdings" w:hint="default"/>
      </w:rPr>
    </w:lvl>
    <w:lvl w:ilvl="6" w:tplc="0409000F" w:tentative="1">
      <w:start w:val="1"/>
      <w:numFmt w:val="bullet"/>
      <w:lvlText w:val=""/>
      <w:lvlJc w:val="left"/>
      <w:pPr>
        <w:tabs>
          <w:tab w:val="num" w:pos="5057"/>
        </w:tabs>
        <w:ind w:left="5057" w:hanging="360"/>
      </w:pPr>
      <w:rPr>
        <w:rFonts w:ascii="Symbol" w:hAnsi="Symbol" w:hint="default"/>
      </w:rPr>
    </w:lvl>
    <w:lvl w:ilvl="7" w:tplc="04090019" w:tentative="1">
      <w:start w:val="1"/>
      <w:numFmt w:val="bullet"/>
      <w:lvlText w:val="o"/>
      <w:lvlJc w:val="left"/>
      <w:pPr>
        <w:tabs>
          <w:tab w:val="num" w:pos="5777"/>
        </w:tabs>
        <w:ind w:left="5777" w:hanging="360"/>
      </w:pPr>
      <w:rPr>
        <w:rFonts w:ascii="Courier New" w:hAnsi="Courier New" w:hint="default"/>
      </w:rPr>
    </w:lvl>
    <w:lvl w:ilvl="8" w:tplc="0409001B" w:tentative="1">
      <w:start w:val="1"/>
      <w:numFmt w:val="bullet"/>
      <w:lvlText w:val=""/>
      <w:lvlJc w:val="left"/>
      <w:pPr>
        <w:tabs>
          <w:tab w:val="num" w:pos="6497"/>
        </w:tabs>
        <w:ind w:left="6497" w:hanging="360"/>
      </w:pPr>
      <w:rPr>
        <w:rFonts w:ascii="Wingdings" w:hAnsi="Wingdings" w:hint="default"/>
      </w:rPr>
    </w:lvl>
  </w:abstractNum>
  <w:abstractNum w:abstractNumId="8">
    <w:nsid w:val="291B35E5"/>
    <w:multiLevelType w:val="hybridMultilevel"/>
    <w:tmpl w:val="6934630A"/>
    <w:lvl w:ilvl="0" w:tplc="C6CE5C4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74386B"/>
    <w:multiLevelType w:val="multilevel"/>
    <w:tmpl w:val="538E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06DE2"/>
    <w:multiLevelType w:val="hybridMultilevel"/>
    <w:tmpl w:val="9CDEA100"/>
    <w:lvl w:ilvl="0" w:tplc="A040592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22978"/>
    <w:multiLevelType w:val="hybridMultilevel"/>
    <w:tmpl w:val="188654F0"/>
    <w:lvl w:ilvl="0" w:tplc="E0DA98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07518C"/>
    <w:multiLevelType w:val="hybridMultilevel"/>
    <w:tmpl w:val="48F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97B2A"/>
    <w:multiLevelType w:val="hybridMultilevel"/>
    <w:tmpl w:val="A548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46F07"/>
    <w:multiLevelType w:val="hybridMultilevel"/>
    <w:tmpl w:val="6FB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97965"/>
    <w:multiLevelType w:val="hybridMultilevel"/>
    <w:tmpl w:val="5486FFE0"/>
    <w:lvl w:ilvl="0" w:tplc="AA2617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6E10F2"/>
    <w:multiLevelType w:val="hybridMultilevel"/>
    <w:tmpl w:val="927C381E"/>
    <w:lvl w:ilvl="0" w:tplc="5622B70E">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A41E01"/>
    <w:multiLevelType w:val="hybridMultilevel"/>
    <w:tmpl w:val="6B10CBDC"/>
    <w:lvl w:ilvl="0" w:tplc="86F4AB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AD767C"/>
    <w:multiLevelType w:val="hybridMultilevel"/>
    <w:tmpl w:val="ADC03048"/>
    <w:lvl w:ilvl="0" w:tplc="ACAEF980">
      <w:start w:val="1"/>
      <w:numFmt w:val="bullet"/>
      <w:lvlText w:val="•"/>
      <w:lvlJc w:val="left"/>
      <w:pPr>
        <w:tabs>
          <w:tab w:val="num" w:pos="1440"/>
        </w:tabs>
        <w:ind w:left="1440" w:hanging="360"/>
      </w:pPr>
      <w:rPr>
        <w:rFonts w:ascii="Times New Roman" w:hAnsi="Times New Roman" w:hint="default"/>
      </w:rPr>
    </w:lvl>
    <w:lvl w:ilvl="1" w:tplc="706C6786" w:tentative="1">
      <w:start w:val="1"/>
      <w:numFmt w:val="bullet"/>
      <w:lvlText w:val="•"/>
      <w:lvlJc w:val="left"/>
      <w:pPr>
        <w:tabs>
          <w:tab w:val="num" w:pos="2160"/>
        </w:tabs>
        <w:ind w:left="2160" w:hanging="360"/>
      </w:pPr>
      <w:rPr>
        <w:rFonts w:ascii="Times New Roman" w:hAnsi="Times New Roman" w:hint="default"/>
      </w:rPr>
    </w:lvl>
    <w:lvl w:ilvl="2" w:tplc="DFF8BEB8" w:tentative="1">
      <w:start w:val="1"/>
      <w:numFmt w:val="bullet"/>
      <w:lvlText w:val="•"/>
      <w:lvlJc w:val="left"/>
      <w:pPr>
        <w:tabs>
          <w:tab w:val="num" w:pos="2880"/>
        </w:tabs>
        <w:ind w:left="2880" w:hanging="360"/>
      </w:pPr>
      <w:rPr>
        <w:rFonts w:ascii="Times New Roman" w:hAnsi="Times New Roman" w:hint="default"/>
      </w:rPr>
    </w:lvl>
    <w:lvl w:ilvl="3" w:tplc="0CA46DCC" w:tentative="1">
      <w:start w:val="1"/>
      <w:numFmt w:val="bullet"/>
      <w:lvlText w:val="•"/>
      <w:lvlJc w:val="left"/>
      <w:pPr>
        <w:tabs>
          <w:tab w:val="num" w:pos="3600"/>
        </w:tabs>
        <w:ind w:left="3600" w:hanging="360"/>
      </w:pPr>
      <w:rPr>
        <w:rFonts w:ascii="Times New Roman" w:hAnsi="Times New Roman" w:hint="default"/>
      </w:rPr>
    </w:lvl>
    <w:lvl w:ilvl="4" w:tplc="B22E11CE" w:tentative="1">
      <w:start w:val="1"/>
      <w:numFmt w:val="bullet"/>
      <w:lvlText w:val="•"/>
      <w:lvlJc w:val="left"/>
      <w:pPr>
        <w:tabs>
          <w:tab w:val="num" w:pos="4320"/>
        </w:tabs>
        <w:ind w:left="4320" w:hanging="360"/>
      </w:pPr>
      <w:rPr>
        <w:rFonts w:ascii="Times New Roman" w:hAnsi="Times New Roman" w:hint="default"/>
      </w:rPr>
    </w:lvl>
    <w:lvl w:ilvl="5" w:tplc="74FA3CC4" w:tentative="1">
      <w:start w:val="1"/>
      <w:numFmt w:val="bullet"/>
      <w:lvlText w:val="•"/>
      <w:lvlJc w:val="left"/>
      <w:pPr>
        <w:tabs>
          <w:tab w:val="num" w:pos="5040"/>
        </w:tabs>
        <w:ind w:left="5040" w:hanging="360"/>
      </w:pPr>
      <w:rPr>
        <w:rFonts w:ascii="Times New Roman" w:hAnsi="Times New Roman" w:hint="default"/>
      </w:rPr>
    </w:lvl>
    <w:lvl w:ilvl="6" w:tplc="AEBC13A6" w:tentative="1">
      <w:start w:val="1"/>
      <w:numFmt w:val="bullet"/>
      <w:lvlText w:val="•"/>
      <w:lvlJc w:val="left"/>
      <w:pPr>
        <w:tabs>
          <w:tab w:val="num" w:pos="5760"/>
        </w:tabs>
        <w:ind w:left="5760" w:hanging="360"/>
      </w:pPr>
      <w:rPr>
        <w:rFonts w:ascii="Times New Roman" w:hAnsi="Times New Roman" w:hint="default"/>
      </w:rPr>
    </w:lvl>
    <w:lvl w:ilvl="7" w:tplc="4A2CE676" w:tentative="1">
      <w:start w:val="1"/>
      <w:numFmt w:val="bullet"/>
      <w:lvlText w:val="•"/>
      <w:lvlJc w:val="left"/>
      <w:pPr>
        <w:tabs>
          <w:tab w:val="num" w:pos="6480"/>
        </w:tabs>
        <w:ind w:left="6480" w:hanging="360"/>
      </w:pPr>
      <w:rPr>
        <w:rFonts w:ascii="Times New Roman" w:hAnsi="Times New Roman" w:hint="default"/>
      </w:rPr>
    </w:lvl>
    <w:lvl w:ilvl="8" w:tplc="C06C6418" w:tentative="1">
      <w:start w:val="1"/>
      <w:numFmt w:val="bullet"/>
      <w:lvlText w:val="•"/>
      <w:lvlJc w:val="left"/>
      <w:pPr>
        <w:tabs>
          <w:tab w:val="num" w:pos="7200"/>
        </w:tabs>
        <w:ind w:left="7200" w:hanging="360"/>
      </w:pPr>
      <w:rPr>
        <w:rFonts w:ascii="Times New Roman" w:hAnsi="Times New Roman" w:hint="default"/>
      </w:rPr>
    </w:lvl>
  </w:abstractNum>
  <w:abstractNum w:abstractNumId="19">
    <w:nsid w:val="72C365ED"/>
    <w:multiLevelType w:val="hybridMultilevel"/>
    <w:tmpl w:val="1B00488A"/>
    <w:lvl w:ilvl="0" w:tplc="507AD768">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9D7D91"/>
    <w:multiLevelType w:val="hybridMultilevel"/>
    <w:tmpl w:val="0FC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936093"/>
    <w:multiLevelType w:val="hybridMultilevel"/>
    <w:tmpl w:val="B410465C"/>
    <w:lvl w:ilvl="0" w:tplc="04090019">
      <w:start w:val="1"/>
      <w:numFmt w:val="lowerLetter"/>
      <w:lvlText w:val="%1."/>
      <w:lvlJc w:val="left"/>
      <w:pPr>
        <w:tabs>
          <w:tab w:val="num" w:pos="720"/>
        </w:tabs>
        <w:ind w:left="720" w:hanging="360"/>
      </w:pPr>
      <w:rPr>
        <w:rFonts w:hint="default"/>
      </w:rPr>
    </w:lvl>
    <w:lvl w:ilvl="1" w:tplc="48A2CE4E">
      <w:start w:val="1"/>
      <w:numFmt w:val="bullet"/>
      <w:lvlText w:val=""/>
      <w:lvlJc w:val="left"/>
      <w:pPr>
        <w:tabs>
          <w:tab w:val="num" w:pos="1440"/>
        </w:tabs>
        <w:ind w:left="1440" w:hanging="360"/>
      </w:pPr>
      <w:rPr>
        <w:rFonts w:ascii="Symbol" w:hAnsi="Symbol" w:hint="default"/>
      </w:rPr>
    </w:lvl>
    <w:lvl w:ilvl="2" w:tplc="AFFE480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882816"/>
    <w:multiLevelType w:val="hybridMultilevel"/>
    <w:tmpl w:val="22D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975BF"/>
    <w:multiLevelType w:val="hybridMultilevel"/>
    <w:tmpl w:val="FAC0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2D7576"/>
    <w:multiLevelType w:val="hybridMultilevel"/>
    <w:tmpl w:val="FB5A6E68"/>
    <w:lvl w:ilvl="0" w:tplc="039CAF16">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FE3DB6"/>
    <w:multiLevelType w:val="hybridMultilevel"/>
    <w:tmpl w:val="F3C2FA98"/>
    <w:lvl w:ilvl="0" w:tplc="8544EC46">
      <w:start w:val="1"/>
      <w:numFmt w:val="bullet"/>
      <w:lvlText w:val=""/>
      <w:lvlJc w:val="left"/>
      <w:pPr>
        <w:tabs>
          <w:tab w:val="num" w:pos="288"/>
        </w:tabs>
        <w:ind w:left="288" w:hanging="288"/>
      </w:pPr>
      <w:rPr>
        <w:rFonts w:ascii="Symbol" w:hAnsi="Symbol" w:hint="default"/>
      </w:rPr>
    </w:lvl>
    <w:lvl w:ilvl="1" w:tplc="AA2617B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C42D32"/>
    <w:multiLevelType w:val="hybridMultilevel"/>
    <w:tmpl w:val="ECDC5CCC"/>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155"/>
        </w:tabs>
        <w:ind w:left="1155" w:hanging="435"/>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nsid w:val="7FA82770"/>
    <w:multiLevelType w:val="hybridMultilevel"/>
    <w:tmpl w:val="5738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lvlOverride w:ilvl="0">
      <w:startOverride w:val="3"/>
      <w:lvl w:ilvl="0">
        <w:start w:val="3"/>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num>
  <w:num w:numId="6">
    <w:abstractNumId w:val="8"/>
  </w:num>
  <w:num w:numId="7">
    <w:abstractNumId w:val="21"/>
  </w:num>
  <w:num w:numId="8">
    <w:abstractNumId w:val="19"/>
  </w:num>
  <w:num w:numId="9">
    <w:abstractNumId w:val="25"/>
  </w:num>
  <w:num w:numId="10">
    <w:abstractNumId w:val="11"/>
  </w:num>
  <w:num w:numId="11">
    <w:abstractNumId w:val="5"/>
  </w:num>
  <w:num w:numId="12">
    <w:abstractNumId w:val="17"/>
  </w:num>
  <w:num w:numId="13">
    <w:abstractNumId w:val="16"/>
  </w:num>
  <w:num w:numId="14">
    <w:abstractNumId w:val="24"/>
  </w:num>
  <w:num w:numId="15">
    <w:abstractNumId w:val="15"/>
  </w:num>
  <w:num w:numId="16">
    <w:abstractNumId w:val="18"/>
  </w:num>
  <w:num w:numId="17">
    <w:abstractNumId w:val="9"/>
  </w:num>
  <w:num w:numId="18">
    <w:abstractNumId w:val="23"/>
  </w:num>
  <w:num w:numId="19">
    <w:abstractNumId w:val="13"/>
  </w:num>
  <w:num w:numId="20">
    <w:abstractNumId w:val="27"/>
  </w:num>
  <w:num w:numId="21">
    <w:abstractNumId w:val="6"/>
  </w:num>
  <w:num w:numId="22">
    <w:abstractNumId w:val="2"/>
  </w:num>
  <w:num w:numId="23">
    <w:abstractNumId w:val="22"/>
  </w:num>
  <w:num w:numId="24">
    <w:abstractNumId w:val="4"/>
  </w:num>
  <w:num w:numId="25">
    <w:abstractNumId w:val="14"/>
  </w:num>
  <w:num w:numId="26">
    <w:abstractNumId w:val="20"/>
  </w:num>
  <w:num w:numId="27">
    <w:abstractNumId w:val="12"/>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0"/>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7E"/>
    <w:rsid w:val="00000709"/>
    <w:rsid w:val="000012B4"/>
    <w:rsid w:val="00001AF4"/>
    <w:rsid w:val="00001D89"/>
    <w:rsid w:val="000021AA"/>
    <w:rsid w:val="0000237F"/>
    <w:rsid w:val="0000256F"/>
    <w:rsid w:val="0000273C"/>
    <w:rsid w:val="00004DE2"/>
    <w:rsid w:val="00006BC7"/>
    <w:rsid w:val="0000702B"/>
    <w:rsid w:val="00010EBF"/>
    <w:rsid w:val="00012BFD"/>
    <w:rsid w:val="00012D0E"/>
    <w:rsid w:val="0001379A"/>
    <w:rsid w:val="00014830"/>
    <w:rsid w:val="00015867"/>
    <w:rsid w:val="000161F4"/>
    <w:rsid w:val="00017E6E"/>
    <w:rsid w:val="0002060C"/>
    <w:rsid w:val="00021D81"/>
    <w:rsid w:val="00021E10"/>
    <w:rsid w:val="000226B1"/>
    <w:rsid w:val="00022F9F"/>
    <w:rsid w:val="0002314B"/>
    <w:rsid w:val="000270C1"/>
    <w:rsid w:val="0003293B"/>
    <w:rsid w:val="000337D8"/>
    <w:rsid w:val="000347AB"/>
    <w:rsid w:val="00035FDF"/>
    <w:rsid w:val="00037981"/>
    <w:rsid w:val="00037BFD"/>
    <w:rsid w:val="00040CBB"/>
    <w:rsid w:val="00046A03"/>
    <w:rsid w:val="00046EC6"/>
    <w:rsid w:val="00047673"/>
    <w:rsid w:val="000508B0"/>
    <w:rsid w:val="00050AE6"/>
    <w:rsid w:val="000513A4"/>
    <w:rsid w:val="00052E8A"/>
    <w:rsid w:val="00052ED8"/>
    <w:rsid w:val="0005348F"/>
    <w:rsid w:val="000539B5"/>
    <w:rsid w:val="00053F57"/>
    <w:rsid w:val="00054102"/>
    <w:rsid w:val="000545A5"/>
    <w:rsid w:val="0005550D"/>
    <w:rsid w:val="0005656E"/>
    <w:rsid w:val="0005770F"/>
    <w:rsid w:val="0006030D"/>
    <w:rsid w:val="000620C1"/>
    <w:rsid w:val="0006232D"/>
    <w:rsid w:val="00062A18"/>
    <w:rsid w:val="000631C6"/>
    <w:rsid w:val="000646A0"/>
    <w:rsid w:val="00067006"/>
    <w:rsid w:val="000674C2"/>
    <w:rsid w:val="0006762F"/>
    <w:rsid w:val="00067A9D"/>
    <w:rsid w:val="00067F50"/>
    <w:rsid w:val="00070867"/>
    <w:rsid w:val="00071F45"/>
    <w:rsid w:val="00073FCB"/>
    <w:rsid w:val="000744B1"/>
    <w:rsid w:val="00075788"/>
    <w:rsid w:val="00076F13"/>
    <w:rsid w:val="00080BCC"/>
    <w:rsid w:val="000814E8"/>
    <w:rsid w:val="00081B3F"/>
    <w:rsid w:val="00081B95"/>
    <w:rsid w:val="00082E0A"/>
    <w:rsid w:val="00083241"/>
    <w:rsid w:val="00083AA2"/>
    <w:rsid w:val="0008536D"/>
    <w:rsid w:val="00087188"/>
    <w:rsid w:val="000876AA"/>
    <w:rsid w:val="00090B1A"/>
    <w:rsid w:val="00090E87"/>
    <w:rsid w:val="000933D7"/>
    <w:rsid w:val="00093961"/>
    <w:rsid w:val="0009486E"/>
    <w:rsid w:val="00095205"/>
    <w:rsid w:val="000957E7"/>
    <w:rsid w:val="00096694"/>
    <w:rsid w:val="000972BD"/>
    <w:rsid w:val="000974FB"/>
    <w:rsid w:val="00097EB1"/>
    <w:rsid w:val="000A125A"/>
    <w:rsid w:val="000A43E3"/>
    <w:rsid w:val="000A47EB"/>
    <w:rsid w:val="000A5E6A"/>
    <w:rsid w:val="000A62DC"/>
    <w:rsid w:val="000A66FE"/>
    <w:rsid w:val="000A6A77"/>
    <w:rsid w:val="000A6F02"/>
    <w:rsid w:val="000B13A0"/>
    <w:rsid w:val="000B23A6"/>
    <w:rsid w:val="000B4A61"/>
    <w:rsid w:val="000B4AFD"/>
    <w:rsid w:val="000B4F48"/>
    <w:rsid w:val="000B7B26"/>
    <w:rsid w:val="000B7BFD"/>
    <w:rsid w:val="000C0827"/>
    <w:rsid w:val="000C0EB6"/>
    <w:rsid w:val="000C1259"/>
    <w:rsid w:val="000C147D"/>
    <w:rsid w:val="000C1E52"/>
    <w:rsid w:val="000C3E0E"/>
    <w:rsid w:val="000C4C52"/>
    <w:rsid w:val="000C4E17"/>
    <w:rsid w:val="000C5040"/>
    <w:rsid w:val="000C508F"/>
    <w:rsid w:val="000C656B"/>
    <w:rsid w:val="000C6DC2"/>
    <w:rsid w:val="000C786A"/>
    <w:rsid w:val="000C7941"/>
    <w:rsid w:val="000C7A57"/>
    <w:rsid w:val="000D03A6"/>
    <w:rsid w:val="000D047A"/>
    <w:rsid w:val="000D08AF"/>
    <w:rsid w:val="000D0C8E"/>
    <w:rsid w:val="000D2AA4"/>
    <w:rsid w:val="000D2DD3"/>
    <w:rsid w:val="000D2FCF"/>
    <w:rsid w:val="000D3989"/>
    <w:rsid w:val="000D4209"/>
    <w:rsid w:val="000D50A7"/>
    <w:rsid w:val="000D63F2"/>
    <w:rsid w:val="000D6459"/>
    <w:rsid w:val="000E1CA6"/>
    <w:rsid w:val="000E2377"/>
    <w:rsid w:val="000E2BAF"/>
    <w:rsid w:val="000E36C5"/>
    <w:rsid w:val="000E4080"/>
    <w:rsid w:val="000E45B7"/>
    <w:rsid w:val="000E5B1F"/>
    <w:rsid w:val="000E5EA8"/>
    <w:rsid w:val="000F117A"/>
    <w:rsid w:val="000F12EF"/>
    <w:rsid w:val="000F1B45"/>
    <w:rsid w:val="000F223D"/>
    <w:rsid w:val="000F3613"/>
    <w:rsid w:val="000F3F01"/>
    <w:rsid w:val="000F42F4"/>
    <w:rsid w:val="000F5A96"/>
    <w:rsid w:val="000F5C99"/>
    <w:rsid w:val="000F6713"/>
    <w:rsid w:val="00102D50"/>
    <w:rsid w:val="001041AA"/>
    <w:rsid w:val="0010449B"/>
    <w:rsid w:val="00104547"/>
    <w:rsid w:val="0010465B"/>
    <w:rsid w:val="00104D0A"/>
    <w:rsid w:val="00104F53"/>
    <w:rsid w:val="0010605A"/>
    <w:rsid w:val="001061C8"/>
    <w:rsid w:val="00106AFB"/>
    <w:rsid w:val="00107D16"/>
    <w:rsid w:val="001106CB"/>
    <w:rsid w:val="001134EB"/>
    <w:rsid w:val="001143DE"/>
    <w:rsid w:val="0011678F"/>
    <w:rsid w:val="00116992"/>
    <w:rsid w:val="00117169"/>
    <w:rsid w:val="001206C2"/>
    <w:rsid w:val="00120FF8"/>
    <w:rsid w:val="00121895"/>
    <w:rsid w:val="00122787"/>
    <w:rsid w:val="001227E7"/>
    <w:rsid w:val="001229CE"/>
    <w:rsid w:val="00124D14"/>
    <w:rsid w:val="0012569E"/>
    <w:rsid w:val="00125C72"/>
    <w:rsid w:val="00126756"/>
    <w:rsid w:val="001268FA"/>
    <w:rsid w:val="00126D90"/>
    <w:rsid w:val="00127614"/>
    <w:rsid w:val="00127CBA"/>
    <w:rsid w:val="00130700"/>
    <w:rsid w:val="0013123D"/>
    <w:rsid w:val="001314FA"/>
    <w:rsid w:val="00132F3F"/>
    <w:rsid w:val="00133C2E"/>
    <w:rsid w:val="00133D75"/>
    <w:rsid w:val="00133FF3"/>
    <w:rsid w:val="0013405A"/>
    <w:rsid w:val="00134EE3"/>
    <w:rsid w:val="00134F6E"/>
    <w:rsid w:val="0013510A"/>
    <w:rsid w:val="00135CC8"/>
    <w:rsid w:val="00136877"/>
    <w:rsid w:val="001368FF"/>
    <w:rsid w:val="00137FDE"/>
    <w:rsid w:val="00142169"/>
    <w:rsid w:val="00142ED5"/>
    <w:rsid w:val="00143FFE"/>
    <w:rsid w:val="00144CA2"/>
    <w:rsid w:val="00145A04"/>
    <w:rsid w:val="0014751D"/>
    <w:rsid w:val="00150793"/>
    <w:rsid w:val="00150E29"/>
    <w:rsid w:val="001513A2"/>
    <w:rsid w:val="001516F8"/>
    <w:rsid w:val="0015200B"/>
    <w:rsid w:val="00152570"/>
    <w:rsid w:val="00152D37"/>
    <w:rsid w:val="00153F4E"/>
    <w:rsid w:val="00155362"/>
    <w:rsid w:val="00155FA5"/>
    <w:rsid w:val="0015608E"/>
    <w:rsid w:val="00156A6B"/>
    <w:rsid w:val="001574A2"/>
    <w:rsid w:val="00157A15"/>
    <w:rsid w:val="001603F0"/>
    <w:rsid w:val="00160656"/>
    <w:rsid w:val="001610DC"/>
    <w:rsid w:val="00161ACA"/>
    <w:rsid w:val="00161BC8"/>
    <w:rsid w:val="00162C35"/>
    <w:rsid w:val="0016588D"/>
    <w:rsid w:val="0016605F"/>
    <w:rsid w:val="00170A01"/>
    <w:rsid w:val="00170A92"/>
    <w:rsid w:val="00170F15"/>
    <w:rsid w:val="00173A9F"/>
    <w:rsid w:val="001750BD"/>
    <w:rsid w:val="00175F50"/>
    <w:rsid w:val="00176C57"/>
    <w:rsid w:val="00180351"/>
    <w:rsid w:val="0018153E"/>
    <w:rsid w:val="00181FD0"/>
    <w:rsid w:val="00184152"/>
    <w:rsid w:val="00184D1A"/>
    <w:rsid w:val="001856F2"/>
    <w:rsid w:val="00185B76"/>
    <w:rsid w:val="0018643A"/>
    <w:rsid w:val="00186E7C"/>
    <w:rsid w:val="00187500"/>
    <w:rsid w:val="0018794D"/>
    <w:rsid w:val="001900AF"/>
    <w:rsid w:val="0019135C"/>
    <w:rsid w:val="001916FF"/>
    <w:rsid w:val="001918A4"/>
    <w:rsid w:val="00191E87"/>
    <w:rsid w:val="00192A6D"/>
    <w:rsid w:val="00193DB3"/>
    <w:rsid w:val="00195B22"/>
    <w:rsid w:val="00195FDB"/>
    <w:rsid w:val="001976F1"/>
    <w:rsid w:val="00197C93"/>
    <w:rsid w:val="001A17A8"/>
    <w:rsid w:val="001A2C26"/>
    <w:rsid w:val="001A31E5"/>
    <w:rsid w:val="001A3FF7"/>
    <w:rsid w:val="001A4FE0"/>
    <w:rsid w:val="001A52A4"/>
    <w:rsid w:val="001A64D5"/>
    <w:rsid w:val="001A6503"/>
    <w:rsid w:val="001A69A8"/>
    <w:rsid w:val="001A6C1F"/>
    <w:rsid w:val="001A6D59"/>
    <w:rsid w:val="001B057E"/>
    <w:rsid w:val="001B0D20"/>
    <w:rsid w:val="001B19C0"/>
    <w:rsid w:val="001B47D9"/>
    <w:rsid w:val="001B5758"/>
    <w:rsid w:val="001B6386"/>
    <w:rsid w:val="001B6714"/>
    <w:rsid w:val="001C0732"/>
    <w:rsid w:val="001C0E24"/>
    <w:rsid w:val="001C1555"/>
    <w:rsid w:val="001C15AB"/>
    <w:rsid w:val="001C1E1D"/>
    <w:rsid w:val="001C3EFE"/>
    <w:rsid w:val="001C40F3"/>
    <w:rsid w:val="001C412A"/>
    <w:rsid w:val="001C44FF"/>
    <w:rsid w:val="001C6445"/>
    <w:rsid w:val="001C646D"/>
    <w:rsid w:val="001C6914"/>
    <w:rsid w:val="001D0E7A"/>
    <w:rsid w:val="001D0EAA"/>
    <w:rsid w:val="001D0F4A"/>
    <w:rsid w:val="001D1FC5"/>
    <w:rsid w:val="001D218D"/>
    <w:rsid w:val="001D247A"/>
    <w:rsid w:val="001D5B39"/>
    <w:rsid w:val="001D6DB8"/>
    <w:rsid w:val="001D736A"/>
    <w:rsid w:val="001D7B40"/>
    <w:rsid w:val="001D7B4C"/>
    <w:rsid w:val="001D7B67"/>
    <w:rsid w:val="001E0A55"/>
    <w:rsid w:val="001E1BBD"/>
    <w:rsid w:val="001E3316"/>
    <w:rsid w:val="001E73CD"/>
    <w:rsid w:val="001E7869"/>
    <w:rsid w:val="001F09B9"/>
    <w:rsid w:val="001F2BFE"/>
    <w:rsid w:val="001F2CE1"/>
    <w:rsid w:val="001F2FB0"/>
    <w:rsid w:val="001F4049"/>
    <w:rsid w:val="001F669B"/>
    <w:rsid w:val="001F67CE"/>
    <w:rsid w:val="001F6805"/>
    <w:rsid w:val="001F68C3"/>
    <w:rsid w:val="001F77D0"/>
    <w:rsid w:val="001F7834"/>
    <w:rsid w:val="00202742"/>
    <w:rsid w:val="00202C35"/>
    <w:rsid w:val="00203812"/>
    <w:rsid w:val="00203904"/>
    <w:rsid w:val="002041C0"/>
    <w:rsid w:val="00205F9C"/>
    <w:rsid w:val="00207E9E"/>
    <w:rsid w:val="00212CAB"/>
    <w:rsid w:val="00213B09"/>
    <w:rsid w:val="0021531B"/>
    <w:rsid w:val="002153D8"/>
    <w:rsid w:val="00215568"/>
    <w:rsid w:val="00215D7E"/>
    <w:rsid w:val="00217A7B"/>
    <w:rsid w:val="002205EB"/>
    <w:rsid w:val="00220BF6"/>
    <w:rsid w:val="002212A3"/>
    <w:rsid w:val="002217ED"/>
    <w:rsid w:val="00222126"/>
    <w:rsid w:val="00225B95"/>
    <w:rsid w:val="0022624E"/>
    <w:rsid w:val="00226440"/>
    <w:rsid w:val="002273C1"/>
    <w:rsid w:val="00227A89"/>
    <w:rsid w:val="00227BFD"/>
    <w:rsid w:val="0023166C"/>
    <w:rsid w:val="00232118"/>
    <w:rsid w:val="002323C1"/>
    <w:rsid w:val="00232D08"/>
    <w:rsid w:val="002345DD"/>
    <w:rsid w:val="00234AEE"/>
    <w:rsid w:val="0023523C"/>
    <w:rsid w:val="00237F42"/>
    <w:rsid w:val="0024061A"/>
    <w:rsid w:val="002409D3"/>
    <w:rsid w:val="00240D42"/>
    <w:rsid w:val="002415D3"/>
    <w:rsid w:val="00242B83"/>
    <w:rsid w:val="00243688"/>
    <w:rsid w:val="00244238"/>
    <w:rsid w:val="00245431"/>
    <w:rsid w:val="00246117"/>
    <w:rsid w:val="0024650E"/>
    <w:rsid w:val="00247366"/>
    <w:rsid w:val="002476E5"/>
    <w:rsid w:val="00250374"/>
    <w:rsid w:val="00250535"/>
    <w:rsid w:val="00251183"/>
    <w:rsid w:val="0025183C"/>
    <w:rsid w:val="00251BEC"/>
    <w:rsid w:val="00252997"/>
    <w:rsid w:val="00253634"/>
    <w:rsid w:val="00253697"/>
    <w:rsid w:val="00253832"/>
    <w:rsid w:val="00253E8A"/>
    <w:rsid w:val="00254A76"/>
    <w:rsid w:val="002559EE"/>
    <w:rsid w:val="00255A7B"/>
    <w:rsid w:val="002563D8"/>
    <w:rsid w:val="002566DB"/>
    <w:rsid w:val="00256E1B"/>
    <w:rsid w:val="00257221"/>
    <w:rsid w:val="00257A52"/>
    <w:rsid w:val="0026157C"/>
    <w:rsid w:val="00262FF4"/>
    <w:rsid w:val="00263BBF"/>
    <w:rsid w:val="00263CA2"/>
    <w:rsid w:val="002642EB"/>
    <w:rsid w:val="002654B6"/>
    <w:rsid w:val="0026554B"/>
    <w:rsid w:val="00265A81"/>
    <w:rsid w:val="00265E16"/>
    <w:rsid w:val="002665C0"/>
    <w:rsid w:val="00266A8C"/>
    <w:rsid w:val="0026742A"/>
    <w:rsid w:val="002708B1"/>
    <w:rsid w:val="0027101C"/>
    <w:rsid w:val="00272442"/>
    <w:rsid w:val="002760FC"/>
    <w:rsid w:val="00277159"/>
    <w:rsid w:val="002771CF"/>
    <w:rsid w:val="002774C0"/>
    <w:rsid w:val="00277856"/>
    <w:rsid w:val="00277877"/>
    <w:rsid w:val="002778BC"/>
    <w:rsid w:val="00280BB7"/>
    <w:rsid w:val="00282A7F"/>
    <w:rsid w:val="00282DB9"/>
    <w:rsid w:val="0028312C"/>
    <w:rsid w:val="002843C3"/>
    <w:rsid w:val="002848EB"/>
    <w:rsid w:val="00284EFC"/>
    <w:rsid w:val="0028598A"/>
    <w:rsid w:val="00286B8D"/>
    <w:rsid w:val="002911D8"/>
    <w:rsid w:val="0029163F"/>
    <w:rsid w:val="00291F31"/>
    <w:rsid w:val="0029203B"/>
    <w:rsid w:val="00292460"/>
    <w:rsid w:val="00293571"/>
    <w:rsid w:val="00295C5B"/>
    <w:rsid w:val="002965F4"/>
    <w:rsid w:val="002971F1"/>
    <w:rsid w:val="002A1940"/>
    <w:rsid w:val="002A235B"/>
    <w:rsid w:val="002A5165"/>
    <w:rsid w:val="002A5D87"/>
    <w:rsid w:val="002A649F"/>
    <w:rsid w:val="002A7034"/>
    <w:rsid w:val="002A7080"/>
    <w:rsid w:val="002A7C3B"/>
    <w:rsid w:val="002A7DF9"/>
    <w:rsid w:val="002B06A4"/>
    <w:rsid w:val="002B0736"/>
    <w:rsid w:val="002B1803"/>
    <w:rsid w:val="002B1978"/>
    <w:rsid w:val="002B1CC5"/>
    <w:rsid w:val="002B1EFE"/>
    <w:rsid w:val="002B27AB"/>
    <w:rsid w:val="002B4B50"/>
    <w:rsid w:val="002B560F"/>
    <w:rsid w:val="002B63D1"/>
    <w:rsid w:val="002B64D2"/>
    <w:rsid w:val="002B698B"/>
    <w:rsid w:val="002B7159"/>
    <w:rsid w:val="002B7A7E"/>
    <w:rsid w:val="002C3055"/>
    <w:rsid w:val="002C4DB7"/>
    <w:rsid w:val="002C5BAF"/>
    <w:rsid w:val="002C62B9"/>
    <w:rsid w:val="002C6B7E"/>
    <w:rsid w:val="002D00FC"/>
    <w:rsid w:val="002D070E"/>
    <w:rsid w:val="002D14FD"/>
    <w:rsid w:val="002D1FEB"/>
    <w:rsid w:val="002D23FA"/>
    <w:rsid w:val="002D30EC"/>
    <w:rsid w:val="002D3809"/>
    <w:rsid w:val="002D3E43"/>
    <w:rsid w:val="002D4613"/>
    <w:rsid w:val="002D63C5"/>
    <w:rsid w:val="002D63E8"/>
    <w:rsid w:val="002D6409"/>
    <w:rsid w:val="002D6DC1"/>
    <w:rsid w:val="002D7D02"/>
    <w:rsid w:val="002E0EA0"/>
    <w:rsid w:val="002E104E"/>
    <w:rsid w:val="002E15FE"/>
    <w:rsid w:val="002E200E"/>
    <w:rsid w:val="002E31FB"/>
    <w:rsid w:val="002E3609"/>
    <w:rsid w:val="002E4C34"/>
    <w:rsid w:val="002E543E"/>
    <w:rsid w:val="002E567B"/>
    <w:rsid w:val="002E7CE7"/>
    <w:rsid w:val="002F04EE"/>
    <w:rsid w:val="002F0D61"/>
    <w:rsid w:val="002F10D4"/>
    <w:rsid w:val="002F22B6"/>
    <w:rsid w:val="002F25B1"/>
    <w:rsid w:val="002F2F9C"/>
    <w:rsid w:val="002F3BC3"/>
    <w:rsid w:val="002F4325"/>
    <w:rsid w:val="002F640D"/>
    <w:rsid w:val="002F6C9E"/>
    <w:rsid w:val="002F73F1"/>
    <w:rsid w:val="002F7685"/>
    <w:rsid w:val="002F7CD0"/>
    <w:rsid w:val="002F7E0A"/>
    <w:rsid w:val="002F7E39"/>
    <w:rsid w:val="002F7F98"/>
    <w:rsid w:val="00300DC2"/>
    <w:rsid w:val="00301716"/>
    <w:rsid w:val="003059AD"/>
    <w:rsid w:val="00305AC9"/>
    <w:rsid w:val="00307D2E"/>
    <w:rsid w:val="00311183"/>
    <w:rsid w:val="0031184B"/>
    <w:rsid w:val="00311968"/>
    <w:rsid w:val="00312276"/>
    <w:rsid w:val="00312489"/>
    <w:rsid w:val="00312B46"/>
    <w:rsid w:val="003130EC"/>
    <w:rsid w:val="00313278"/>
    <w:rsid w:val="00314889"/>
    <w:rsid w:val="003152AB"/>
    <w:rsid w:val="003155B8"/>
    <w:rsid w:val="00315E30"/>
    <w:rsid w:val="0031659E"/>
    <w:rsid w:val="003178F5"/>
    <w:rsid w:val="00320CEE"/>
    <w:rsid w:val="00320DB5"/>
    <w:rsid w:val="003215A9"/>
    <w:rsid w:val="00321D73"/>
    <w:rsid w:val="003222F9"/>
    <w:rsid w:val="00323840"/>
    <w:rsid w:val="00324116"/>
    <w:rsid w:val="0032475C"/>
    <w:rsid w:val="003247A7"/>
    <w:rsid w:val="00325A02"/>
    <w:rsid w:val="00326878"/>
    <w:rsid w:val="003272D8"/>
    <w:rsid w:val="003275DD"/>
    <w:rsid w:val="00332132"/>
    <w:rsid w:val="00332858"/>
    <w:rsid w:val="0033343B"/>
    <w:rsid w:val="00333451"/>
    <w:rsid w:val="003339D3"/>
    <w:rsid w:val="00333BFD"/>
    <w:rsid w:val="00334A98"/>
    <w:rsid w:val="00334D6E"/>
    <w:rsid w:val="00336D0B"/>
    <w:rsid w:val="003370ED"/>
    <w:rsid w:val="00340812"/>
    <w:rsid w:val="00340D79"/>
    <w:rsid w:val="00341C27"/>
    <w:rsid w:val="0034270A"/>
    <w:rsid w:val="003439DC"/>
    <w:rsid w:val="00343F7D"/>
    <w:rsid w:val="003444D0"/>
    <w:rsid w:val="00344619"/>
    <w:rsid w:val="00347286"/>
    <w:rsid w:val="003513E0"/>
    <w:rsid w:val="00352B7D"/>
    <w:rsid w:val="0035311F"/>
    <w:rsid w:val="003534B5"/>
    <w:rsid w:val="00353BEF"/>
    <w:rsid w:val="0035461C"/>
    <w:rsid w:val="00355D02"/>
    <w:rsid w:val="003575FD"/>
    <w:rsid w:val="0036001C"/>
    <w:rsid w:val="00361534"/>
    <w:rsid w:val="003615FA"/>
    <w:rsid w:val="003618DA"/>
    <w:rsid w:val="00362BB6"/>
    <w:rsid w:val="00364D48"/>
    <w:rsid w:val="0036578D"/>
    <w:rsid w:val="00365CF2"/>
    <w:rsid w:val="003669AE"/>
    <w:rsid w:val="00370A63"/>
    <w:rsid w:val="00371547"/>
    <w:rsid w:val="00372B92"/>
    <w:rsid w:val="00373FD1"/>
    <w:rsid w:val="00374203"/>
    <w:rsid w:val="00374E53"/>
    <w:rsid w:val="0037785B"/>
    <w:rsid w:val="003802B7"/>
    <w:rsid w:val="00380B18"/>
    <w:rsid w:val="00381ED2"/>
    <w:rsid w:val="0038327B"/>
    <w:rsid w:val="003836AA"/>
    <w:rsid w:val="00383E52"/>
    <w:rsid w:val="00384AF7"/>
    <w:rsid w:val="00385C57"/>
    <w:rsid w:val="00386849"/>
    <w:rsid w:val="0039180B"/>
    <w:rsid w:val="00392F19"/>
    <w:rsid w:val="0039400E"/>
    <w:rsid w:val="003946A1"/>
    <w:rsid w:val="003952CA"/>
    <w:rsid w:val="00395B02"/>
    <w:rsid w:val="00395D5F"/>
    <w:rsid w:val="00396972"/>
    <w:rsid w:val="00396A36"/>
    <w:rsid w:val="003A0675"/>
    <w:rsid w:val="003A0CA4"/>
    <w:rsid w:val="003A246D"/>
    <w:rsid w:val="003A3232"/>
    <w:rsid w:val="003A5444"/>
    <w:rsid w:val="003B0323"/>
    <w:rsid w:val="003B0C4F"/>
    <w:rsid w:val="003B2597"/>
    <w:rsid w:val="003B2E37"/>
    <w:rsid w:val="003B38FF"/>
    <w:rsid w:val="003B3F79"/>
    <w:rsid w:val="003B49AE"/>
    <w:rsid w:val="003B4B5E"/>
    <w:rsid w:val="003B4D1A"/>
    <w:rsid w:val="003B660F"/>
    <w:rsid w:val="003C0635"/>
    <w:rsid w:val="003C0A6D"/>
    <w:rsid w:val="003C1F7E"/>
    <w:rsid w:val="003C25A1"/>
    <w:rsid w:val="003C3015"/>
    <w:rsid w:val="003C30CF"/>
    <w:rsid w:val="003C45A7"/>
    <w:rsid w:val="003C4C18"/>
    <w:rsid w:val="003C70AE"/>
    <w:rsid w:val="003C739C"/>
    <w:rsid w:val="003C7C28"/>
    <w:rsid w:val="003C7E7B"/>
    <w:rsid w:val="003D00F8"/>
    <w:rsid w:val="003D2D56"/>
    <w:rsid w:val="003D2EEF"/>
    <w:rsid w:val="003D32E7"/>
    <w:rsid w:val="003D4292"/>
    <w:rsid w:val="003D740E"/>
    <w:rsid w:val="003D7741"/>
    <w:rsid w:val="003D7BA3"/>
    <w:rsid w:val="003E0403"/>
    <w:rsid w:val="003E2D40"/>
    <w:rsid w:val="003E4302"/>
    <w:rsid w:val="003E5B83"/>
    <w:rsid w:val="003E5E6E"/>
    <w:rsid w:val="003E6AE1"/>
    <w:rsid w:val="003E7008"/>
    <w:rsid w:val="003E7463"/>
    <w:rsid w:val="003F00DD"/>
    <w:rsid w:val="003F1163"/>
    <w:rsid w:val="003F131C"/>
    <w:rsid w:val="003F4F9E"/>
    <w:rsid w:val="003F7893"/>
    <w:rsid w:val="00400671"/>
    <w:rsid w:val="004009F1"/>
    <w:rsid w:val="004022C4"/>
    <w:rsid w:val="004038BB"/>
    <w:rsid w:val="00404340"/>
    <w:rsid w:val="00405FA9"/>
    <w:rsid w:val="0040659D"/>
    <w:rsid w:val="00406A4E"/>
    <w:rsid w:val="00407259"/>
    <w:rsid w:val="004072F0"/>
    <w:rsid w:val="00407EE9"/>
    <w:rsid w:val="00412319"/>
    <w:rsid w:val="00412EC7"/>
    <w:rsid w:val="004132FC"/>
    <w:rsid w:val="004169C4"/>
    <w:rsid w:val="00416C4F"/>
    <w:rsid w:val="00417CE7"/>
    <w:rsid w:val="004208E8"/>
    <w:rsid w:val="0042196C"/>
    <w:rsid w:val="004227B0"/>
    <w:rsid w:val="00423CC7"/>
    <w:rsid w:val="004257A6"/>
    <w:rsid w:val="00426B16"/>
    <w:rsid w:val="00430D02"/>
    <w:rsid w:val="004317FE"/>
    <w:rsid w:val="00431AB3"/>
    <w:rsid w:val="00434486"/>
    <w:rsid w:val="00434A13"/>
    <w:rsid w:val="004364E5"/>
    <w:rsid w:val="0043699A"/>
    <w:rsid w:val="00436E8D"/>
    <w:rsid w:val="0043748A"/>
    <w:rsid w:val="0043788C"/>
    <w:rsid w:val="004379BB"/>
    <w:rsid w:val="0044055D"/>
    <w:rsid w:val="0044203E"/>
    <w:rsid w:val="00442572"/>
    <w:rsid w:val="00443120"/>
    <w:rsid w:val="00443359"/>
    <w:rsid w:val="00443432"/>
    <w:rsid w:val="00445E15"/>
    <w:rsid w:val="004470D4"/>
    <w:rsid w:val="00450CCB"/>
    <w:rsid w:val="00450F77"/>
    <w:rsid w:val="0045257F"/>
    <w:rsid w:val="0045284E"/>
    <w:rsid w:val="00452939"/>
    <w:rsid w:val="00453B7F"/>
    <w:rsid w:val="004547EE"/>
    <w:rsid w:val="00454962"/>
    <w:rsid w:val="0045521E"/>
    <w:rsid w:val="00456B7A"/>
    <w:rsid w:val="00456EF8"/>
    <w:rsid w:val="004570C5"/>
    <w:rsid w:val="00457950"/>
    <w:rsid w:val="0046074B"/>
    <w:rsid w:val="00461566"/>
    <w:rsid w:val="0046202F"/>
    <w:rsid w:val="00463ABE"/>
    <w:rsid w:val="0046580D"/>
    <w:rsid w:val="004658D9"/>
    <w:rsid w:val="00465D09"/>
    <w:rsid w:val="00466247"/>
    <w:rsid w:val="004662C3"/>
    <w:rsid w:val="00466A63"/>
    <w:rsid w:val="00467A35"/>
    <w:rsid w:val="00470144"/>
    <w:rsid w:val="004701AB"/>
    <w:rsid w:val="00470765"/>
    <w:rsid w:val="00470EB6"/>
    <w:rsid w:val="00472031"/>
    <w:rsid w:val="004721E2"/>
    <w:rsid w:val="00472D78"/>
    <w:rsid w:val="00473171"/>
    <w:rsid w:val="00473D42"/>
    <w:rsid w:val="00474129"/>
    <w:rsid w:val="0047437A"/>
    <w:rsid w:val="00475816"/>
    <w:rsid w:val="00476571"/>
    <w:rsid w:val="00476944"/>
    <w:rsid w:val="004776F7"/>
    <w:rsid w:val="0047777A"/>
    <w:rsid w:val="004778C4"/>
    <w:rsid w:val="00480458"/>
    <w:rsid w:val="004807AD"/>
    <w:rsid w:val="00480DA3"/>
    <w:rsid w:val="00480E8A"/>
    <w:rsid w:val="0048204C"/>
    <w:rsid w:val="00482482"/>
    <w:rsid w:val="00482A27"/>
    <w:rsid w:val="00483419"/>
    <w:rsid w:val="00483F70"/>
    <w:rsid w:val="00486A15"/>
    <w:rsid w:val="004876E6"/>
    <w:rsid w:val="00490E61"/>
    <w:rsid w:val="00491936"/>
    <w:rsid w:val="004923D5"/>
    <w:rsid w:val="00492FCC"/>
    <w:rsid w:val="004934C5"/>
    <w:rsid w:val="00493D3A"/>
    <w:rsid w:val="00493D80"/>
    <w:rsid w:val="00494343"/>
    <w:rsid w:val="00495B77"/>
    <w:rsid w:val="00496FD2"/>
    <w:rsid w:val="00497D12"/>
    <w:rsid w:val="004A1483"/>
    <w:rsid w:val="004A262A"/>
    <w:rsid w:val="004A2CD3"/>
    <w:rsid w:val="004A2EC1"/>
    <w:rsid w:val="004A53BC"/>
    <w:rsid w:val="004A574A"/>
    <w:rsid w:val="004A5CD5"/>
    <w:rsid w:val="004A6275"/>
    <w:rsid w:val="004A79C0"/>
    <w:rsid w:val="004B24C0"/>
    <w:rsid w:val="004B36EA"/>
    <w:rsid w:val="004B45B9"/>
    <w:rsid w:val="004B55C0"/>
    <w:rsid w:val="004B5B15"/>
    <w:rsid w:val="004B6579"/>
    <w:rsid w:val="004B6FC4"/>
    <w:rsid w:val="004C038B"/>
    <w:rsid w:val="004C26BD"/>
    <w:rsid w:val="004C26D5"/>
    <w:rsid w:val="004C49C9"/>
    <w:rsid w:val="004C5582"/>
    <w:rsid w:val="004C76AD"/>
    <w:rsid w:val="004C7714"/>
    <w:rsid w:val="004C7C3C"/>
    <w:rsid w:val="004D10CF"/>
    <w:rsid w:val="004D1665"/>
    <w:rsid w:val="004D1868"/>
    <w:rsid w:val="004D2A05"/>
    <w:rsid w:val="004D315F"/>
    <w:rsid w:val="004D45C5"/>
    <w:rsid w:val="004D4EB3"/>
    <w:rsid w:val="004D4FD0"/>
    <w:rsid w:val="004D5585"/>
    <w:rsid w:val="004D5D88"/>
    <w:rsid w:val="004D633C"/>
    <w:rsid w:val="004D6F7A"/>
    <w:rsid w:val="004D7361"/>
    <w:rsid w:val="004E03A5"/>
    <w:rsid w:val="004E0660"/>
    <w:rsid w:val="004E1970"/>
    <w:rsid w:val="004E20F1"/>
    <w:rsid w:val="004E60A8"/>
    <w:rsid w:val="004E634B"/>
    <w:rsid w:val="004E7233"/>
    <w:rsid w:val="004E724C"/>
    <w:rsid w:val="004E7FD4"/>
    <w:rsid w:val="004F0475"/>
    <w:rsid w:val="004F0531"/>
    <w:rsid w:val="004F0C43"/>
    <w:rsid w:val="004F2EB9"/>
    <w:rsid w:val="004F4390"/>
    <w:rsid w:val="004F4BBC"/>
    <w:rsid w:val="004F6111"/>
    <w:rsid w:val="004F668E"/>
    <w:rsid w:val="004F700B"/>
    <w:rsid w:val="00500F6B"/>
    <w:rsid w:val="00501B32"/>
    <w:rsid w:val="00501CDA"/>
    <w:rsid w:val="00502BAA"/>
    <w:rsid w:val="0050404E"/>
    <w:rsid w:val="00504517"/>
    <w:rsid w:val="0050452B"/>
    <w:rsid w:val="00504BFC"/>
    <w:rsid w:val="0050567A"/>
    <w:rsid w:val="005064D1"/>
    <w:rsid w:val="0050720A"/>
    <w:rsid w:val="005077AB"/>
    <w:rsid w:val="005101D1"/>
    <w:rsid w:val="00511BC2"/>
    <w:rsid w:val="00513FD7"/>
    <w:rsid w:val="005142CE"/>
    <w:rsid w:val="00514546"/>
    <w:rsid w:val="00514B7A"/>
    <w:rsid w:val="005157F8"/>
    <w:rsid w:val="00516092"/>
    <w:rsid w:val="005166CD"/>
    <w:rsid w:val="00517F6A"/>
    <w:rsid w:val="00520DD6"/>
    <w:rsid w:val="00521E02"/>
    <w:rsid w:val="00522973"/>
    <w:rsid w:val="00524230"/>
    <w:rsid w:val="005242A7"/>
    <w:rsid w:val="005245D6"/>
    <w:rsid w:val="005250F6"/>
    <w:rsid w:val="00525CB5"/>
    <w:rsid w:val="00527097"/>
    <w:rsid w:val="00527CEC"/>
    <w:rsid w:val="005302E4"/>
    <w:rsid w:val="00533C9A"/>
    <w:rsid w:val="005366B1"/>
    <w:rsid w:val="00536D1F"/>
    <w:rsid w:val="00536DF4"/>
    <w:rsid w:val="005374B2"/>
    <w:rsid w:val="005403C4"/>
    <w:rsid w:val="00540612"/>
    <w:rsid w:val="00545614"/>
    <w:rsid w:val="005458DD"/>
    <w:rsid w:val="00546737"/>
    <w:rsid w:val="005474A8"/>
    <w:rsid w:val="00552D7F"/>
    <w:rsid w:val="00553CA2"/>
    <w:rsid w:val="00553D31"/>
    <w:rsid w:val="00554558"/>
    <w:rsid w:val="00554BDE"/>
    <w:rsid w:val="005555A1"/>
    <w:rsid w:val="00555E7C"/>
    <w:rsid w:val="00557584"/>
    <w:rsid w:val="00557C12"/>
    <w:rsid w:val="0056441C"/>
    <w:rsid w:val="00564D17"/>
    <w:rsid w:val="00564DAE"/>
    <w:rsid w:val="00565085"/>
    <w:rsid w:val="00565B56"/>
    <w:rsid w:val="00565C32"/>
    <w:rsid w:val="00573AAF"/>
    <w:rsid w:val="00574876"/>
    <w:rsid w:val="00574E64"/>
    <w:rsid w:val="00575D41"/>
    <w:rsid w:val="0057606E"/>
    <w:rsid w:val="00576C6A"/>
    <w:rsid w:val="005805C4"/>
    <w:rsid w:val="005820BA"/>
    <w:rsid w:val="00583589"/>
    <w:rsid w:val="00586E35"/>
    <w:rsid w:val="005870DD"/>
    <w:rsid w:val="00587641"/>
    <w:rsid w:val="005878F3"/>
    <w:rsid w:val="00590974"/>
    <w:rsid w:val="0059111C"/>
    <w:rsid w:val="0059114F"/>
    <w:rsid w:val="0059115F"/>
    <w:rsid w:val="00591B2C"/>
    <w:rsid w:val="00593FDC"/>
    <w:rsid w:val="0059465B"/>
    <w:rsid w:val="0059487F"/>
    <w:rsid w:val="00596161"/>
    <w:rsid w:val="005974B0"/>
    <w:rsid w:val="005A0D40"/>
    <w:rsid w:val="005A2E78"/>
    <w:rsid w:val="005A51AD"/>
    <w:rsid w:val="005A6AAC"/>
    <w:rsid w:val="005B0016"/>
    <w:rsid w:val="005B0836"/>
    <w:rsid w:val="005B119F"/>
    <w:rsid w:val="005B21C3"/>
    <w:rsid w:val="005B3B53"/>
    <w:rsid w:val="005B3C56"/>
    <w:rsid w:val="005B4120"/>
    <w:rsid w:val="005B59AE"/>
    <w:rsid w:val="005B5BC8"/>
    <w:rsid w:val="005B63C4"/>
    <w:rsid w:val="005B740F"/>
    <w:rsid w:val="005B74A1"/>
    <w:rsid w:val="005C088D"/>
    <w:rsid w:val="005C0D47"/>
    <w:rsid w:val="005C1C59"/>
    <w:rsid w:val="005C1CD2"/>
    <w:rsid w:val="005C2B11"/>
    <w:rsid w:val="005C3111"/>
    <w:rsid w:val="005C3CCB"/>
    <w:rsid w:val="005C5D48"/>
    <w:rsid w:val="005C619A"/>
    <w:rsid w:val="005C6291"/>
    <w:rsid w:val="005C6D34"/>
    <w:rsid w:val="005D0C0A"/>
    <w:rsid w:val="005D0E1A"/>
    <w:rsid w:val="005D2B6B"/>
    <w:rsid w:val="005D6142"/>
    <w:rsid w:val="005E2165"/>
    <w:rsid w:val="005E2731"/>
    <w:rsid w:val="005E3706"/>
    <w:rsid w:val="005E40DF"/>
    <w:rsid w:val="005E56C1"/>
    <w:rsid w:val="005E5D54"/>
    <w:rsid w:val="005E655A"/>
    <w:rsid w:val="005E6D73"/>
    <w:rsid w:val="005E70D8"/>
    <w:rsid w:val="005E7BD3"/>
    <w:rsid w:val="005F1848"/>
    <w:rsid w:val="005F33F1"/>
    <w:rsid w:val="005F36C8"/>
    <w:rsid w:val="005F4BB6"/>
    <w:rsid w:val="005F52B6"/>
    <w:rsid w:val="005F5FA8"/>
    <w:rsid w:val="005F6150"/>
    <w:rsid w:val="005F7A8C"/>
    <w:rsid w:val="005F7AB6"/>
    <w:rsid w:val="00600166"/>
    <w:rsid w:val="0060053C"/>
    <w:rsid w:val="00600B96"/>
    <w:rsid w:val="006013CB"/>
    <w:rsid w:val="0060165F"/>
    <w:rsid w:val="00603C52"/>
    <w:rsid w:val="00603FFB"/>
    <w:rsid w:val="00604202"/>
    <w:rsid w:val="0060549A"/>
    <w:rsid w:val="00605CFB"/>
    <w:rsid w:val="00606986"/>
    <w:rsid w:val="00606BFF"/>
    <w:rsid w:val="00606D60"/>
    <w:rsid w:val="00606D73"/>
    <w:rsid w:val="00611591"/>
    <w:rsid w:val="00611ACB"/>
    <w:rsid w:val="00612F81"/>
    <w:rsid w:val="00613CB3"/>
    <w:rsid w:val="006141E4"/>
    <w:rsid w:val="00614723"/>
    <w:rsid w:val="00617354"/>
    <w:rsid w:val="00617571"/>
    <w:rsid w:val="0062094F"/>
    <w:rsid w:val="00621296"/>
    <w:rsid w:val="00621613"/>
    <w:rsid w:val="006224CF"/>
    <w:rsid w:val="00622B46"/>
    <w:rsid w:val="00623857"/>
    <w:rsid w:val="00627F56"/>
    <w:rsid w:val="006312D9"/>
    <w:rsid w:val="00631A86"/>
    <w:rsid w:val="00633BF4"/>
    <w:rsid w:val="00635256"/>
    <w:rsid w:val="00636163"/>
    <w:rsid w:val="00636CFD"/>
    <w:rsid w:val="00640EF1"/>
    <w:rsid w:val="00641748"/>
    <w:rsid w:val="006419D5"/>
    <w:rsid w:val="00641C9E"/>
    <w:rsid w:val="00641F1B"/>
    <w:rsid w:val="006429F9"/>
    <w:rsid w:val="00643234"/>
    <w:rsid w:val="00643C0C"/>
    <w:rsid w:val="006441B9"/>
    <w:rsid w:val="00644452"/>
    <w:rsid w:val="00644CEC"/>
    <w:rsid w:val="00646216"/>
    <w:rsid w:val="00646226"/>
    <w:rsid w:val="006468E8"/>
    <w:rsid w:val="00647D63"/>
    <w:rsid w:val="0065058F"/>
    <w:rsid w:val="00653329"/>
    <w:rsid w:val="00656413"/>
    <w:rsid w:val="0066063B"/>
    <w:rsid w:val="006612BE"/>
    <w:rsid w:val="00661FE4"/>
    <w:rsid w:val="00662D09"/>
    <w:rsid w:val="00666F63"/>
    <w:rsid w:val="00667504"/>
    <w:rsid w:val="00667942"/>
    <w:rsid w:val="00670526"/>
    <w:rsid w:val="00670B5E"/>
    <w:rsid w:val="00670B81"/>
    <w:rsid w:val="00670D3C"/>
    <w:rsid w:val="00670DC6"/>
    <w:rsid w:val="0067186A"/>
    <w:rsid w:val="00671C2D"/>
    <w:rsid w:val="00672087"/>
    <w:rsid w:val="00672BC6"/>
    <w:rsid w:val="006730D7"/>
    <w:rsid w:val="00673AF7"/>
    <w:rsid w:val="00673E0B"/>
    <w:rsid w:val="00674BAF"/>
    <w:rsid w:val="006752F1"/>
    <w:rsid w:val="00675D32"/>
    <w:rsid w:val="006760BC"/>
    <w:rsid w:val="006760BE"/>
    <w:rsid w:val="0068128C"/>
    <w:rsid w:val="006818C7"/>
    <w:rsid w:val="0068253B"/>
    <w:rsid w:val="00682EF1"/>
    <w:rsid w:val="0068352D"/>
    <w:rsid w:val="006845A9"/>
    <w:rsid w:val="00684A69"/>
    <w:rsid w:val="00685556"/>
    <w:rsid w:val="006874D9"/>
    <w:rsid w:val="0068780B"/>
    <w:rsid w:val="00690C29"/>
    <w:rsid w:val="00690D99"/>
    <w:rsid w:val="00691B38"/>
    <w:rsid w:val="00692CC8"/>
    <w:rsid w:val="00696030"/>
    <w:rsid w:val="006972F3"/>
    <w:rsid w:val="006A008E"/>
    <w:rsid w:val="006A0B7D"/>
    <w:rsid w:val="006A214A"/>
    <w:rsid w:val="006A2BD2"/>
    <w:rsid w:val="006A3C0B"/>
    <w:rsid w:val="006A430B"/>
    <w:rsid w:val="006A44C4"/>
    <w:rsid w:val="006A49EB"/>
    <w:rsid w:val="006A59E6"/>
    <w:rsid w:val="006A60D1"/>
    <w:rsid w:val="006A65BF"/>
    <w:rsid w:val="006A7D00"/>
    <w:rsid w:val="006B1021"/>
    <w:rsid w:val="006B19E2"/>
    <w:rsid w:val="006B1F2A"/>
    <w:rsid w:val="006B32C0"/>
    <w:rsid w:val="006B3C32"/>
    <w:rsid w:val="006B5048"/>
    <w:rsid w:val="006B5A91"/>
    <w:rsid w:val="006B61A4"/>
    <w:rsid w:val="006B69C5"/>
    <w:rsid w:val="006B6EF6"/>
    <w:rsid w:val="006B76D5"/>
    <w:rsid w:val="006B7A7E"/>
    <w:rsid w:val="006C05E6"/>
    <w:rsid w:val="006C231D"/>
    <w:rsid w:val="006C2D2E"/>
    <w:rsid w:val="006C2D49"/>
    <w:rsid w:val="006C5487"/>
    <w:rsid w:val="006C6C57"/>
    <w:rsid w:val="006D0907"/>
    <w:rsid w:val="006D150A"/>
    <w:rsid w:val="006D226E"/>
    <w:rsid w:val="006D2681"/>
    <w:rsid w:val="006D37CC"/>
    <w:rsid w:val="006D3E58"/>
    <w:rsid w:val="006D3F74"/>
    <w:rsid w:val="006D516F"/>
    <w:rsid w:val="006D573F"/>
    <w:rsid w:val="006D5D09"/>
    <w:rsid w:val="006D6165"/>
    <w:rsid w:val="006D77F6"/>
    <w:rsid w:val="006E169F"/>
    <w:rsid w:val="006E2554"/>
    <w:rsid w:val="006E4B92"/>
    <w:rsid w:val="006E51F9"/>
    <w:rsid w:val="006E61A6"/>
    <w:rsid w:val="006F00FE"/>
    <w:rsid w:val="006F13ED"/>
    <w:rsid w:val="006F2783"/>
    <w:rsid w:val="006F2A03"/>
    <w:rsid w:val="006F343A"/>
    <w:rsid w:val="006F371D"/>
    <w:rsid w:val="006F39BB"/>
    <w:rsid w:val="006F3BF8"/>
    <w:rsid w:val="006F57F0"/>
    <w:rsid w:val="00700ADB"/>
    <w:rsid w:val="00701313"/>
    <w:rsid w:val="007021D6"/>
    <w:rsid w:val="00704DD4"/>
    <w:rsid w:val="0070594C"/>
    <w:rsid w:val="007068FE"/>
    <w:rsid w:val="00707AC0"/>
    <w:rsid w:val="00710162"/>
    <w:rsid w:val="00711196"/>
    <w:rsid w:val="00711B74"/>
    <w:rsid w:val="00711BB8"/>
    <w:rsid w:val="00713472"/>
    <w:rsid w:val="00715747"/>
    <w:rsid w:val="00720A56"/>
    <w:rsid w:val="007214D2"/>
    <w:rsid w:val="00721DF1"/>
    <w:rsid w:val="00721E66"/>
    <w:rsid w:val="0072274E"/>
    <w:rsid w:val="00722A66"/>
    <w:rsid w:val="0072406F"/>
    <w:rsid w:val="00724369"/>
    <w:rsid w:val="00724977"/>
    <w:rsid w:val="00724C9A"/>
    <w:rsid w:val="00724EF2"/>
    <w:rsid w:val="00725D26"/>
    <w:rsid w:val="00726F21"/>
    <w:rsid w:val="007306A4"/>
    <w:rsid w:val="00730B36"/>
    <w:rsid w:val="00732807"/>
    <w:rsid w:val="00733BBD"/>
    <w:rsid w:val="007348D8"/>
    <w:rsid w:val="00735C62"/>
    <w:rsid w:val="007365E9"/>
    <w:rsid w:val="00736988"/>
    <w:rsid w:val="007377B7"/>
    <w:rsid w:val="00740C09"/>
    <w:rsid w:val="007415A2"/>
    <w:rsid w:val="007416C3"/>
    <w:rsid w:val="00741A88"/>
    <w:rsid w:val="00741B25"/>
    <w:rsid w:val="00741CA9"/>
    <w:rsid w:val="00741D28"/>
    <w:rsid w:val="007434AA"/>
    <w:rsid w:val="00743697"/>
    <w:rsid w:val="00743A43"/>
    <w:rsid w:val="007444C7"/>
    <w:rsid w:val="0074533A"/>
    <w:rsid w:val="0074735E"/>
    <w:rsid w:val="00751BEB"/>
    <w:rsid w:val="00751F39"/>
    <w:rsid w:val="00753CF9"/>
    <w:rsid w:val="00755966"/>
    <w:rsid w:val="007569A1"/>
    <w:rsid w:val="0076046E"/>
    <w:rsid w:val="00760B6C"/>
    <w:rsid w:val="0076142F"/>
    <w:rsid w:val="00761A30"/>
    <w:rsid w:val="0076243B"/>
    <w:rsid w:val="00762479"/>
    <w:rsid w:val="00762492"/>
    <w:rsid w:val="007626AC"/>
    <w:rsid w:val="00763156"/>
    <w:rsid w:val="0076365A"/>
    <w:rsid w:val="00763DCF"/>
    <w:rsid w:val="00764403"/>
    <w:rsid w:val="00765810"/>
    <w:rsid w:val="00766E33"/>
    <w:rsid w:val="007722B9"/>
    <w:rsid w:val="007725A5"/>
    <w:rsid w:val="007734D4"/>
    <w:rsid w:val="0077433C"/>
    <w:rsid w:val="0077454F"/>
    <w:rsid w:val="00774AB2"/>
    <w:rsid w:val="007750BF"/>
    <w:rsid w:val="0077576B"/>
    <w:rsid w:val="007759C0"/>
    <w:rsid w:val="007802C2"/>
    <w:rsid w:val="00784273"/>
    <w:rsid w:val="007848EB"/>
    <w:rsid w:val="007856A6"/>
    <w:rsid w:val="0078575E"/>
    <w:rsid w:val="00785BAF"/>
    <w:rsid w:val="00786B92"/>
    <w:rsid w:val="00786C07"/>
    <w:rsid w:val="00786C35"/>
    <w:rsid w:val="007938C6"/>
    <w:rsid w:val="00793D59"/>
    <w:rsid w:val="00793FFE"/>
    <w:rsid w:val="00795863"/>
    <w:rsid w:val="007A02EA"/>
    <w:rsid w:val="007A0475"/>
    <w:rsid w:val="007A161A"/>
    <w:rsid w:val="007A2020"/>
    <w:rsid w:val="007A3381"/>
    <w:rsid w:val="007A3693"/>
    <w:rsid w:val="007A3FF2"/>
    <w:rsid w:val="007A7379"/>
    <w:rsid w:val="007B2523"/>
    <w:rsid w:val="007B29FC"/>
    <w:rsid w:val="007B2D1A"/>
    <w:rsid w:val="007B30D1"/>
    <w:rsid w:val="007B36E2"/>
    <w:rsid w:val="007B4387"/>
    <w:rsid w:val="007B54F9"/>
    <w:rsid w:val="007B648C"/>
    <w:rsid w:val="007C2631"/>
    <w:rsid w:val="007C27BA"/>
    <w:rsid w:val="007C2E18"/>
    <w:rsid w:val="007C3656"/>
    <w:rsid w:val="007C51B6"/>
    <w:rsid w:val="007C5455"/>
    <w:rsid w:val="007C5E2C"/>
    <w:rsid w:val="007D2525"/>
    <w:rsid w:val="007D2633"/>
    <w:rsid w:val="007D2E62"/>
    <w:rsid w:val="007D332D"/>
    <w:rsid w:val="007D3497"/>
    <w:rsid w:val="007D371F"/>
    <w:rsid w:val="007D478C"/>
    <w:rsid w:val="007D4ED5"/>
    <w:rsid w:val="007D52FC"/>
    <w:rsid w:val="007D560F"/>
    <w:rsid w:val="007D7830"/>
    <w:rsid w:val="007D78CB"/>
    <w:rsid w:val="007D79A3"/>
    <w:rsid w:val="007E0867"/>
    <w:rsid w:val="007E12C8"/>
    <w:rsid w:val="007E1E09"/>
    <w:rsid w:val="007E1E15"/>
    <w:rsid w:val="007E34A1"/>
    <w:rsid w:val="007E350D"/>
    <w:rsid w:val="007E5062"/>
    <w:rsid w:val="007E54ED"/>
    <w:rsid w:val="007E587D"/>
    <w:rsid w:val="007E6039"/>
    <w:rsid w:val="007E6678"/>
    <w:rsid w:val="007F0A4E"/>
    <w:rsid w:val="007F1712"/>
    <w:rsid w:val="007F2E2C"/>
    <w:rsid w:val="007F4476"/>
    <w:rsid w:val="007F6580"/>
    <w:rsid w:val="007F6C0A"/>
    <w:rsid w:val="007F7527"/>
    <w:rsid w:val="007F7830"/>
    <w:rsid w:val="007F7BCF"/>
    <w:rsid w:val="008043F9"/>
    <w:rsid w:val="0080486B"/>
    <w:rsid w:val="008061FC"/>
    <w:rsid w:val="00806BB2"/>
    <w:rsid w:val="00807C23"/>
    <w:rsid w:val="00807CB6"/>
    <w:rsid w:val="0081000D"/>
    <w:rsid w:val="008101C1"/>
    <w:rsid w:val="00811C87"/>
    <w:rsid w:val="008121EE"/>
    <w:rsid w:val="008124D2"/>
    <w:rsid w:val="00814B8B"/>
    <w:rsid w:val="00820861"/>
    <w:rsid w:val="00820AC4"/>
    <w:rsid w:val="00821164"/>
    <w:rsid w:val="008212CB"/>
    <w:rsid w:val="0082151F"/>
    <w:rsid w:val="00826580"/>
    <w:rsid w:val="00826EE1"/>
    <w:rsid w:val="0083237E"/>
    <w:rsid w:val="00832A92"/>
    <w:rsid w:val="00834EB3"/>
    <w:rsid w:val="008364FC"/>
    <w:rsid w:val="0083665A"/>
    <w:rsid w:val="008405EC"/>
    <w:rsid w:val="00843CCD"/>
    <w:rsid w:val="00844BA3"/>
    <w:rsid w:val="0084612B"/>
    <w:rsid w:val="00847060"/>
    <w:rsid w:val="008516C6"/>
    <w:rsid w:val="00851D55"/>
    <w:rsid w:val="008537E5"/>
    <w:rsid w:val="00853C0A"/>
    <w:rsid w:val="008545BC"/>
    <w:rsid w:val="008568EB"/>
    <w:rsid w:val="00856D8F"/>
    <w:rsid w:val="0085766B"/>
    <w:rsid w:val="0085798E"/>
    <w:rsid w:val="0086554A"/>
    <w:rsid w:val="008662DE"/>
    <w:rsid w:val="008665EC"/>
    <w:rsid w:val="00867A74"/>
    <w:rsid w:val="00870686"/>
    <w:rsid w:val="00872A4C"/>
    <w:rsid w:val="00872DAA"/>
    <w:rsid w:val="0087492C"/>
    <w:rsid w:val="00874ABF"/>
    <w:rsid w:val="00875BCD"/>
    <w:rsid w:val="00876AE6"/>
    <w:rsid w:val="00877B92"/>
    <w:rsid w:val="008804B0"/>
    <w:rsid w:val="00880C51"/>
    <w:rsid w:val="0088195E"/>
    <w:rsid w:val="00882668"/>
    <w:rsid w:val="00882B46"/>
    <w:rsid w:val="008837EE"/>
    <w:rsid w:val="00884E1A"/>
    <w:rsid w:val="00885323"/>
    <w:rsid w:val="00885891"/>
    <w:rsid w:val="00886070"/>
    <w:rsid w:val="00887FD2"/>
    <w:rsid w:val="00890982"/>
    <w:rsid w:val="00891127"/>
    <w:rsid w:val="00891534"/>
    <w:rsid w:val="008924C5"/>
    <w:rsid w:val="008924E0"/>
    <w:rsid w:val="00894E5C"/>
    <w:rsid w:val="0089523A"/>
    <w:rsid w:val="008953B1"/>
    <w:rsid w:val="00895905"/>
    <w:rsid w:val="00895B06"/>
    <w:rsid w:val="0089620A"/>
    <w:rsid w:val="008977BF"/>
    <w:rsid w:val="008A002F"/>
    <w:rsid w:val="008A014A"/>
    <w:rsid w:val="008A0DDB"/>
    <w:rsid w:val="008A201C"/>
    <w:rsid w:val="008A321C"/>
    <w:rsid w:val="008A34C5"/>
    <w:rsid w:val="008A6AED"/>
    <w:rsid w:val="008B0D0B"/>
    <w:rsid w:val="008B15B6"/>
    <w:rsid w:val="008B1626"/>
    <w:rsid w:val="008B2295"/>
    <w:rsid w:val="008B2B08"/>
    <w:rsid w:val="008B2CAE"/>
    <w:rsid w:val="008B374E"/>
    <w:rsid w:val="008B3EBE"/>
    <w:rsid w:val="008B43AB"/>
    <w:rsid w:val="008B4EAF"/>
    <w:rsid w:val="008B5FBB"/>
    <w:rsid w:val="008B6A08"/>
    <w:rsid w:val="008B77A4"/>
    <w:rsid w:val="008C0D29"/>
    <w:rsid w:val="008C0D7D"/>
    <w:rsid w:val="008C1CEC"/>
    <w:rsid w:val="008C1D9D"/>
    <w:rsid w:val="008C31EF"/>
    <w:rsid w:val="008C4289"/>
    <w:rsid w:val="008C4DC6"/>
    <w:rsid w:val="008C4EA8"/>
    <w:rsid w:val="008C4F14"/>
    <w:rsid w:val="008C5A61"/>
    <w:rsid w:val="008C7709"/>
    <w:rsid w:val="008D0694"/>
    <w:rsid w:val="008D14D4"/>
    <w:rsid w:val="008D3A74"/>
    <w:rsid w:val="008D3C4C"/>
    <w:rsid w:val="008D43B0"/>
    <w:rsid w:val="008D48A4"/>
    <w:rsid w:val="008D550E"/>
    <w:rsid w:val="008D664F"/>
    <w:rsid w:val="008D6DD6"/>
    <w:rsid w:val="008D6E23"/>
    <w:rsid w:val="008D6E28"/>
    <w:rsid w:val="008D72BD"/>
    <w:rsid w:val="008D73B2"/>
    <w:rsid w:val="008E008B"/>
    <w:rsid w:val="008E1E01"/>
    <w:rsid w:val="008E3305"/>
    <w:rsid w:val="008F0319"/>
    <w:rsid w:val="008F1084"/>
    <w:rsid w:val="008F4198"/>
    <w:rsid w:val="008F5EDE"/>
    <w:rsid w:val="008F5FF1"/>
    <w:rsid w:val="008F6570"/>
    <w:rsid w:val="008F6BB4"/>
    <w:rsid w:val="008F73AB"/>
    <w:rsid w:val="008F7C30"/>
    <w:rsid w:val="008F7D49"/>
    <w:rsid w:val="009006F8"/>
    <w:rsid w:val="00907B67"/>
    <w:rsid w:val="00907BAD"/>
    <w:rsid w:val="00911924"/>
    <w:rsid w:val="00913548"/>
    <w:rsid w:val="00914E0B"/>
    <w:rsid w:val="00915067"/>
    <w:rsid w:val="00915383"/>
    <w:rsid w:val="00916689"/>
    <w:rsid w:val="00917381"/>
    <w:rsid w:val="00920FCD"/>
    <w:rsid w:val="00921BFE"/>
    <w:rsid w:val="00922DA3"/>
    <w:rsid w:val="00924BF1"/>
    <w:rsid w:val="0092584C"/>
    <w:rsid w:val="00925894"/>
    <w:rsid w:val="009258E9"/>
    <w:rsid w:val="00925A20"/>
    <w:rsid w:val="009264BC"/>
    <w:rsid w:val="009264D3"/>
    <w:rsid w:val="009326BD"/>
    <w:rsid w:val="00932883"/>
    <w:rsid w:val="00932EE7"/>
    <w:rsid w:val="0093393B"/>
    <w:rsid w:val="009344E4"/>
    <w:rsid w:val="0093515E"/>
    <w:rsid w:val="00936FDD"/>
    <w:rsid w:val="00941F43"/>
    <w:rsid w:val="00942113"/>
    <w:rsid w:val="00942665"/>
    <w:rsid w:val="00942AE8"/>
    <w:rsid w:val="009435ED"/>
    <w:rsid w:val="0094373B"/>
    <w:rsid w:val="00943873"/>
    <w:rsid w:val="00945399"/>
    <w:rsid w:val="00945E9B"/>
    <w:rsid w:val="00945EAB"/>
    <w:rsid w:val="00946003"/>
    <w:rsid w:val="00950279"/>
    <w:rsid w:val="0095170B"/>
    <w:rsid w:val="00951C84"/>
    <w:rsid w:val="0095426B"/>
    <w:rsid w:val="0095644A"/>
    <w:rsid w:val="00956560"/>
    <w:rsid w:val="00956980"/>
    <w:rsid w:val="00957798"/>
    <w:rsid w:val="00961047"/>
    <w:rsid w:val="0096308E"/>
    <w:rsid w:val="00965502"/>
    <w:rsid w:val="0097178F"/>
    <w:rsid w:val="00972825"/>
    <w:rsid w:val="00972A30"/>
    <w:rsid w:val="00972F22"/>
    <w:rsid w:val="0097439A"/>
    <w:rsid w:val="0097472B"/>
    <w:rsid w:val="00974ED7"/>
    <w:rsid w:val="0097708E"/>
    <w:rsid w:val="00977381"/>
    <w:rsid w:val="0098287A"/>
    <w:rsid w:val="00982C45"/>
    <w:rsid w:val="0098379D"/>
    <w:rsid w:val="00983E4A"/>
    <w:rsid w:val="0098438A"/>
    <w:rsid w:val="009851CE"/>
    <w:rsid w:val="0098530B"/>
    <w:rsid w:val="009856C7"/>
    <w:rsid w:val="00986ABB"/>
    <w:rsid w:val="00986F90"/>
    <w:rsid w:val="00991151"/>
    <w:rsid w:val="009931E1"/>
    <w:rsid w:val="00993F56"/>
    <w:rsid w:val="00994E91"/>
    <w:rsid w:val="009964B9"/>
    <w:rsid w:val="00997551"/>
    <w:rsid w:val="00997663"/>
    <w:rsid w:val="00997D1C"/>
    <w:rsid w:val="009A022C"/>
    <w:rsid w:val="009A0AED"/>
    <w:rsid w:val="009A1563"/>
    <w:rsid w:val="009A1E8A"/>
    <w:rsid w:val="009A2866"/>
    <w:rsid w:val="009A2A83"/>
    <w:rsid w:val="009A371E"/>
    <w:rsid w:val="009A4472"/>
    <w:rsid w:val="009A7F92"/>
    <w:rsid w:val="009B0FB1"/>
    <w:rsid w:val="009B1BFB"/>
    <w:rsid w:val="009B31E9"/>
    <w:rsid w:val="009B322D"/>
    <w:rsid w:val="009B3494"/>
    <w:rsid w:val="009B56D8"/>
    <w:rsid w:val="009B56FF"/>
    <w:rsid w:val="009B570F"/>
    <w:rsid w:val="009B57F0"/>
    <w:rsid w:val="009C00A5"/>
    <w:rsid w:val="009C107B"/>
    <w:rsid w:val="009C2935"/>
    <w:rsid w:val="009C59C2"/>
    <w:rsid w:val="009C5EE6"/>
    <w:rsid w:val="009C63E4"/>
    <w:rsid w:val="009C6C4E"/>
    <w:rsid w:val="009C7AFD"/>
    <w:rsid w:val="009D17CA"/>
    <w:rsid w:val="009D1B44"/>
    <w:rsid w:val="009D3641"/>
    <w:rsid w:val="009D4BCD"/>
    <w:rsid w:val="009D5621"/>
    <w:rsid w:val="009D7FBE"/>
    <w:rsid w:val="009E0B38"/>
    <w:rsid w:val="009E0B45"/>
    <w:rsid w:val="009E24A5"/>
    <w:rsid w:val="009E2656"/>
    <w:rsid w:val="009E467E"/>
    <w:rsid w:val="009E4C98"/>
    <w:rsid w:val="009E4CB2"/>
    <w:rsid w:val="009E4FDE"/>
    <w:rsid w:val="009E58F3"/>
    <w:rsid w:val="009E5E4B"/>
    <w:rsid w:val="009E763A"/>
    <w:rsid w:val="009F0527"/>
    <w:rsid w:val="009F0D8C"/>
    <w:rsid w:val="009F17C3"/>
    <w:rsid w:val="009F315B"/>
    <w:rsid w:val="009F3FF8"/>
    <w:rsid w:val="009F5092"/>
    <w:rsid w:val="009F7603"/>
    <w:rsid w:val="00A00993"/>
    <w:rsid w:val="00A0386F"/>
    <w:rsid w:val="00A04A36"/>
    <w:rsid w:val="00A04DCF"/>
    <w:rsid w:val="00A06438"/>
    <w:rsid w:val="00A11A73"/>
    <w:rsid w:val="00A11D11"/>
    <w:rsid w:val="00A12EAB"/>
    <w:rsid w:val="00A13679"/>
    <w:rsid w:val="00A14664"/>
    <w:rsid w:val="00A17434"/>
    <w:rsid w:val="00A20BC8"/>
    <w:rsid w:val="00A20D90"/>
    <w:rsid w:val="00A20FBD"/>
    <w:rsid w:val="00A212B9"/>
    <w:rsid w:val="00A21665"/>
    <w:rsid w:val="00A2176B"/>
    <w:rsid w:val="00A21B77"/>
    <w:rsid w:val="00A22F5A"/>
    <w:rsid w:val="00A23651"/>
    <w:rsid w:val="00A23744"/>
    <w:rsid w:val="00A23EE3"/>
    <w:rsid w:val="00A25E76"/>
    <w:rsid w:val="00A270EA"/>
    <w:rsid w:val="00A27DE8"/>
    <w:rsid w:val="00A30236"/>
    <w:rsid w:val="00A304E0"/>
    <w:rsid w:val="00A305B9"/>
    <w:rsid w:val="00A30CE3"/>
    <w:rsid w:val="00A339E6"/>
    <w:rsid w:val="00A345F1"/>
    <w:rsid w:val="00A348AD"/>
    <w:rsid w:val="00A35713"/>
    <w:rsid w:val="00A35715"/>
    <w:rsid w:val="00A36B74"/>
    <w:rsid w:val="00A37869"/>
    <w:rsid w:val="00A37B28"/>
    <w:rsid w:val="00A403EE"/>
    <w:rsid w:val="00A40FAE"/>
    <w:rsid w:val="00A40FE1"/>
    <w:rsid w:val="00A4263D"/>
    <w:rsid w:val="00A42C1C"/>
    <w:rsid w:val="00A454D3"/>
    <w:rsid w:val="00A46618"/>
    <w:rsid w:val="00A4664D"/>
    <w:rsid w:val="00A5061A"/>
    <w:rsid w:val="00A50786"/>
    <w:rsid w:val="00A51762"/>
    <w:rsid w:val="00A51D7E"/>
    <w:rsid w:val="00A527FB"/>
    <w:rsid w:val="00A53124"/>
    <w:rsid w:val="00A535F2"/>
    <w:rsid w:val="00A5366C"/>
    <w:rsid w:val="00A53ECB"/>
    <w:rsid w:val="00A546B4"/>
    <w:rsid w:val="00A5527B"/>
    <w:rsid w:val="00A55BC8"/>
    <w:rsid w:val="00A57858"/>
    <w:rsid w:val="00A63357"/>
    <w:rsid w:val="00A63C68"/>
    <w:rsid w:val="00A64ADA"/>
    <w:rsid w:val="00A66217"/>
    <w:rsid w:val="00A664AE"/>
    <w:rsid w:val="00A6763E"/>
    <w:rsid w:val="00A71B66"/>
    <w:rsid w:val="00A739D8"/>
    <w:rsid w:val="00A75EC1"/>
    <w:rsid w:val="00A772AB"/>
    <w:rsid w:val="00A7783C"/>
    <w:rsid w:val="00A77BF1"/>
    <w:rsid w:val="00A77CE5"/>
    <w:rsid w:val="00A812AA"/>
    <w:rsid w:val="00A815D7"/>
    <w:rsid w:val="00A81DF2"/>
    <w:rsid w:val="00A83A7B"/>
    <w:rsid w:val="00A852DF"/>
    <w:rsid w:val="00A855E9"/>
    <w:rsid w:val="00A8567A"/>
    <w:rsid w:val="00A86083"/>
    <w:rsid w:val="00A87726"/>
    <w:rsid w:val="00A918EC"/>
    <w:rsid w:val="00A92233"/>
    <w:rsid w:val="00A9318C"/>
    <w:rsid w:val="00A94EF6"/>
    <w:rsid w:val="00A95314"/>
    <w:rsid w:val="00A953D3"/>
    <w:rsid w:val="00A97FFE"/>
    <w:rsid w:val="00AA0910"/>
    <w:rsid w:val="00AA0947"/>
    <w:rsid w:val="00AA1A0A"/>
    <w:rsid w:val="00AA3A25"/>
    <w:rsid w:val="00AA3E5B"/>
    <w:rsid w:val="00AA4313"/>
    <w:rsid w:val="00AA45BB"/>
    <w:rsid w:val="00AA6DED"/>
    <w:rsid w:val="00AA723E"/>
    <w:rsid w:val="00AA7308"/>
    <w:rsid w:val="00AA7C05"/>
    <w:rsid w:val="00AB03E8"/>
    <w:rsid w:val="00AB369E"/>
    <w:rsid w:val="00AB3E90"/>
    <w:rsid w:val="00AB77B2"/>
    <w:rsid w:val="00AB7EB9"/>
    <w:rsid w:val="00AC092C"/>
    <w:rsid w:val="00AC155E"/>
    <w:rsid w:val="00AC27FC"/>
    <w:rsid w:val="00AC29A8"/>
    <w:rsid w:val="00AC3357"/>
    <w:rsid w:val="00AC382E"/>
    <w:rsid w:val="00AC40A6"/>
    <w:rsid w:val="00AC4D3E"/>
    <w:rsid w:val="00AC5954"/>
    <w:rsid w:val="00AC5F08"/>
    <w:rsid w:val="00AC6A82"/>
    <w:rsid w:val="00AC7ED2"/>
    <w:rsid w:val="00AD0732"/>
    <w:rsid w:val="00AD0FF6"/>
    <w:rsid w:val="00AD1986"/>
    <w:rsid w:val="00AD1CB9"/>
    <w:rsid w:val="00AD2068"/>
    <w:rsid w:val="00AD2AEA"/>
    <w:rsid w:val="00AD2DA8"/>
    <w:rsid w:val="00AD35DF"/>
    <w:rsid w:val="00AD4559"/>
    <w:rsid w:val="00AD5601"/>
    <w:rsid w:val="00AD5F75"/>
    <w:rsid w:val="00AD60A9"/>
    <w:rsid w:val="00AD7A39"/>
    <w:rsid w:val="00AE0E18"/>
    <w:rsid w:val="00AE1F62"/>
    <w:rsid w:val="00AE1FF5"/>
    <w:rsid w:val="00AE54A6"/>
    <w:rsid w:val="00AE55C9"/>
    <w:rsid w:val="00AE58B7"/>
    <w:rsid w:val="00AE5FF4"/>
    <w:rsid w:val="00AE62BB"/>
    <w:rsid w:val="00AF1496"/>
    <w:rsid w:val="00AF17F8"/>
    <w:rsid w:val="00AF1A1B"/>
    <w:rsid w:val="00AF1B75"/>
    <w:rsid w:val="00AF2730"/>
    <w:rsid w:val="00AF3733"/>
    <w:rsid w:val="00AF3B92"/>
    <w:rsid w:val="00AF3D45"/>
    <w:rsid w:val="00AF553C"/>
    <w:rsid w:val="00AF62F8"/>
    <w:rsid w:val="00AF6FBB"/>
    <w:rsid w:val="00AF7D25"/>
    <w:rsid w:val="00B00711"/>
    <w:rsid w:val="00B008DD"/>
    <w:rsid w:val="00B00F72"/>
    <w:rsid w:val="00B01778"/>
    <w:rsid w:val="00B026FE"/>
    <w:rsid w:val="00B03E11"/>
    <w:rsid w:val="00B044E0"/>
    <w:rsid w:val="00B04EC6"/>
    <w:rsid w:val="00B05855"/>
    <w:rsid w:val="00B13666"/>
    <w:rsid w:val="00B16614"/>
    <w:rsid w:val="00B17695"/>
    <w:rsid w:val="00B21EE8"/>
    <w:rsid w:val="00B23255"/>
    <w:rsid w:val="00B2334C"/>
    <w:rsid w:val="00B235E1"/>
    <w:rsid w:val="00B24687"/>
    <w:rsid w:val="00B24758"/>
    <w:rsid w:val="00B24B45"/>
    <w:rsid w:val="00B2516E"/>
    <w:rsid w:val="00B26170"/>
    <w:rsid w:val="00B2617C"/>
    <w:rsid w:val="00B26342"/>
    <w:rsid w:val="00B31657"/>
    <w:rsid w:val="00B3260A"/>
    <w:rsid w:val="00B33756"/>
    <w:rsid w:val="00B346D3"/>
    <w:rsid w:val="00B40724"/>
    <w:rsid w:val="00B41771"/>
    <w:rsid w:val="00B42AA5"/>
    <w:rsid w:val="00B42AEF"/>
    <w:rsid w:val="00B42BA7"/>
    <w:rsid w:val="00B42E54"/>
    <w:rsid w:val="00B43C59"/>
    <w:rsid w:val="00B43E2B"/>
    <w:rsid w:val="00B443A7"/>
    <w:rsid w:val="00B46AB8"/>
    <w:rsid w:val="00B46D01"/>
    <w:rsid w:val="00B47932"/>
    <w:rsid w:val="00B50000"/>
    <w:rsid w:val="00B52E1D"/>
    <w:rsid w:val="00B54FB1"/>
    <w:rsid w:val="00B54FDE"/>
    <w:rsid w:val="00B5539E"/>
    <w:rsid w:val="00B55A91"/>
    <w:rsid w:val="00B55FAE"/>
    <w:rsid w:val="00B60273"/>
    <w:rsid w:val="00B612C4"/>
    <w:rsid w:val="00B61B46"/>
    <w:rsid w:val="00B61BDC"/>
    <w:rsid w:val="00B65DF7"/>
    <w:rsid w:val="00B66644"/>
    <w:rsid w:val="00B6797C"/>
    <w:rsid w:val="00B67B0D"/>
    <w:rsid w:val="00B715F0"/>
    <w:rsid w:val="00B71FAA"/>
    <w:rsid w:val="00B72A8D"/>
    <w:rsid w:val="00B74E7E"/>
    <w:rsid w:val="00B778B0"/>
    <w:rsid w:val="00B80C73"/>
    <w:rsid w:val="00B8108D"/>
    <w:rsid w:val="00B8164D"/>
    <w:rsid w:val="00B8169C"/>
    <w:rsid w:val="00B83CBE"/>
    <w:rsid w:val="00B85263"/>
    <w:rsid w:val="00B861BC"/>
    <w:rsid w:val="00B868C3"/>
    <w:rsid w:val="00B873DD"/>
    <w:rsid w:val="00B87507"/>
    <w:rsid w:val="00B87A2F"/>
    <w:rsid w:val="00B90FCE"/>
    <w:rsid w:val="00B91C9A"/>
    <w:rsid w:val="00B936F5"/>
    <w:rsid w:val="00B93C77"/>
    <w:rsid w:val="00B93FFB"/>
    <w:rsid w:val="00B95AFF"/>
    <w:rsid w:val="00B95BDF"/>
    <w:rsid w:val="00B96001"/>
    <w:rsid w:val="00B96269"/>
    <w:rsid w:val="00B96BE6"/>
    <w:rsid w:val="00B96D5D"/>
    <w:rsid w:val="00B978A6"/>
    <w:rsid w:val="00B97B4D"/>
    <w:rsid w:val="00BA0F4E"/>
    <w:rsid w:val="00BA112D"/>
    <w:rsid w:val="00BA485C"/>
    <w:rsid w:val="00BA57B0"/>
    <w:rsid w:val="00BA60A1"/>
    <w:rsid w:val="00BA6DB0"/>
    <w:rsid w:val="00BA6E27"/>
    <w:rsid w:val="00BA7F70"/>
    <w:rsid w:val="00BB01DA"/>
    <w:rsid w:val="00BB1F7B"/>
    <w:rsid w:val="00BB4908"/>
    <w:rsid w:val="00BB4CF5"/>
    <w:rsid w:val="00BB7169"/>
    <w:rsid w:val="00BB7431"/>
    <w:rsid w:val="00BB7878"/>
    <w:rsid w:val="00BB7982"/>
    <w:rsid w:val="00BC0676"/>
    <w:rsid w:val="00BC0C9A"/>
    <w:rsid w:val="00BC2290"/>
    <w:rsid w:val="00BC351D"/>
    <w:rsid w:val="00BC4A89"/>
    <w:rsid w:val="00BC55DA"/>
    <w:rsid w:val="00BC5981"/>
    <w:rsid w:val="00BC5E7D"/>
    <w:rsid w:val="00BC5EEE"/>
    <w:rsid w:val="00BC715E"/>
    <w:rsid w:val="00BC7F6E"/>
    <w:rsid w:val="00BD1481"/>
    <w:rsid w:val="00BD37DC"/>
    <w:rsid w:val="00BD3980"/>
    <w:rsid w:val="00BD4130"/>
    <w:rsid w:val="00BD46F5"/>
    <w:rsid w:val="00BD54CB"/>
    <w:rsid w:val="00BD5AB4"/>
    <w:rsid w:val="00BD5CB8"/>
    <w:rsid w:val="00BD68AA"/>
    <w:rsid w:val="00BD7270"/>
    <w:rsid w:val="00BD796F"/>
    <w:rsid w:val="00BD7EFE"/>
    <w:rsid w:val="00BE37BD"/>
    <w:rsid w:val="00BE46AA"/>
    <w:rsid w:val="00BE5F38"/>
    <w:rsid w:val="00BE6C6F"/>
    <w:rsid w:val="00BE7983"/>
    <w:rsid w:val="00BE7A44"/>
    <w:rsid w:val="00BF0CBC"/>
    <w:rsid w:val="00BF173C"/>
    <w:rsid w:val="00BF275A"/>
    <w:rsid w:val="00BF319E"/>
    <w:rsid w:val="00BF3986"/>
    <w:rsid w:val="00BF539F"/>
    <w:rsid w:val="00BF5FEA"/>
    <w:rsid w:val="00BF7121"/>
    <w:rsid w:val="00BF75E5"/>
    <w:rsid w:val="00C00C80"/>
    <w:rsid w:val="00C01D04"/>
    <w:rsid w:val="00C02DC9"/>
    <w:rsid w:val="00C0310A"/>
    <w:rsid w:val="00C059E5"/>
    <w:rsid w:val="00C06959"/>
    <w:rsid w:val="00C10004"/>
    <w:rsid w:val="00C122F0"/>
    <w:rsid w:val="00C12484"/>
    <w:rsid w:val="00C12F16"/>
    <w:rsid w:val="00C14A0D"/>
    <w:rsid w:val="00C14D7C"/>
    <w:rsid w:val="00C16663"/>
    <w:rsid w:val="00C16D0D"/>
    <w:rsid w:val="00C175EA"/>
    <w:rsid w:val="00C17D53"/>
    <w:rsid w:val="00C209F8"/>
    <w:rsid w:val="00C22C8F"/>
    <w:rsid w:val="00C23592"/>
    <w:rsid w:val="00C24ADC"/>
    <w:rsid w:val="00C2550C"/>
    <w:rsid w:val="00C2628D"/>
    <w:rsid w:val="00C27511"/>
    <w:rsid w:val="00C276F7"/>
    <w:rsid w:val="00C30176"/>
    <w:rsid w:val="00C30373"/>
    <w:rsid w:val="00C308CB"/>
    <w:rsid w:val="00C30D18"/>
    <w:rsid w:val="00C31A04"/>
    <w:rsid w:val="00C32820"/>
    <w:rsid w:val="00C328B8"/>
    <w:rsid w:val="00C34B40"/>
    <w:rsid w:val="00C35B6B"/>
    <w:rsid w:val="00C35F4B"/>
    <w:rsid w:val="00C36CA9"/>
    <w:rsid w:val="00C37264"/>
    <w:rsid w:val="00C37B15"/>
    <w:rsid w:val="00C41DD5"/>
    <w:rsid w:val="00C428C4"/>
    <w:rsid w:val="00C433B6"/>
    <w:rsid w:val="00C43580"/>
    <w:rsid w:val="00C436D6"/>
    <w:rsid w:val="00C43B7A"/>
    <w:rsid w:val="00C441C0"/>
    <w:rsid w:val="00C4422E"/>
    <w:rsid w:val="00C4425E"/>
    <w:rsid w:val="00C44A50"/>
    <w:rsid w:val="00C45347"/>
    <w:rsid w:val="00C45756"/>
    <w:rsid w:val="00C45833"/>
    <w:rsid w:val="00C45F95"/>
    <w:rsid w:val="00C465CC"/>
    <w:rsid w:val="00C4723E"/>
    <w:rsid w:val="00C506E4"/>
    <w:rsid w:val="00C5088F"/>
    <w:rsid w:val="00C50BB2"/>
    <w:rsid w:val="00C51E1C"/>
    <w:rsid w:val="00C5203D"/>
    <w:rsid w:val="00C54EAB"/>
    <w:rsid w:val="00C55285"/>
    <w:rsid w:val="00C554BA"/>
    <w:rsid w:val="00C56C95"/>
    <w:rsid w:val="00C600BA"/>
    <w:rsid w:val="00C60E41"/>
    <w:rsid w:val="00C61C3D"/>
    <w:rsid w:val="00C625A2"/>
    <w:rsid w:val="00C63224"/>
    <w:rsid w:val="00C63A75"/>
    <w:rsid w:val="00C662B0"/>
    <w:rsid w:val="00C66745"/>
    <w:rsid w:val="00C66E8C"/>
    <w:rsid w:val="00C67301"/>
    <w:rsid w:val="00C677C3"/>
    <w:rsid w:val="00C70B93"/>
    <w:rsid w:val="00C71E66"/>
    <w:rsid w:val="00C71E77"/>
    <w:rsid w:val="00C72801"/>
    <w:rsid w:val="00C73E5E"/>
    <w:rsid w:val="00C74E1B"/>
    <w:rsid w:val="00C7507E"/>
    <w:rsid w:val="00C751D9"/>
    <w:rsid w:val="00C76098"/>
    <w:rsid w:val="00C7667C"/>
    <w:rsid w:val="00C76B7F"/>
    <w:rsid w:val="00C77EC8"/>
    <w:rsid w:val="00C77F61"/>
    <w:rsid w:val="00C8030E"/>
    <w:rsid w:val="00C80DED"/>
    <w:rsid w:val="00C8293D"/>
    <w:rsid w:val="00C83C4A"/>
    <w:rsid w:val="00C86E37"/>
    <w:rsid w:val="00C90D9D"/>
    <w:rsid w:val="00C90DF1"/>
    <w:rsid w:val="00C91050"/>
    <w:rsid w:val="00C9127E"/>
    <w:rsid w:val="00C91BC6"/>
    <w:rsid w:val="00C923D4"/>
    <w:rsid w:val="00C927FD"/>
    <w:rsid w:val="00C949DA"/>
    <w:rsid w:val="00C9504E"/>
    <w:rsid w:val="00C972EA"/>
    <w:rsid w:val="00C974CC"/>
    <w:rsid w:val="00C976BC"/>
    <w:rsid w:val="00C979E8"/>
    <w:rsid w:val="00C97D37"/>
    <w:rsid w:val="00C97E6F"/>
    <w:rsid w:val="00CA057F"/>
    <w:rsid w:val="00CA0B2F"/>
    <w:rsid w:val="00CA1709"/>
    <w:rsid w:val="00CA17FC"/>
    <w:rsid w:val="00CA20D6"/>
    <w:rsid w:val="00CA326E"/>
    <w:rsid w:val="00CA3909"/>
    <w:rsid w:val="00CA4478"/>
    <w:rsid w:val="00CA608E"/>
    <w:rsid w:val="00CA6124"/>
    <w:rsid w:val="00CA71D4"/>
    <w:rsid w:val="00CA7A60"/>
    <w:rsid w:val="00CB155A"/>
    <w:rsid w:val="00CB20E3"/>
    <w:rsid w:val="00CB296F"/>
    <w:rsid w:val="00CB301D"/>
    <w:rsid w:val="00CB34F7"/>
    <w:rsid w:val="00CB3A9A"/>
    <w:rsid w:val="00CB5EDA"/>
    <w:rsid w:val="00CC064A"/>
    <w:rsid w:val="00CC11AD"/>
    <w:rsid w:val="00CC46EA"/>
    <w:rsid w:val="00CD011E"/>
    <w:rsid w:val="00CD3313"/>
    <w:rsid w:val="00CD4FD4"/>
    <w:rsid w:val="00CD55B4"/>
    <w:rsid w:val="00CD607E"/>
    <w:rsid w:val="00CE06AA"/>
    <w:rsid w:val="00CE0905"/>
    <w:rsid w:val="00CE0B22"/>
    <w:rsid w:val="00CE1B4C"/>
    <w:rsid w:val="00CE40FE"/>
    <w:rsid w:val="00CE4212"/>
    <w:rsid w:val="00CE4357"/>
    <w:rsid w:val="00CE44EE"/>
    <w:rsid w:val="00CE4E77"/>
    <w:rsid w:val="00CE5540"/>
    <w:rsid w:val="00CE55F0"/>
    <w:rsid w:val="00CE67DF"/>
    <w:rsid w:val="00CF1C33"/>
    <w:rsid w:val="00CF1D80"/>
    <w:rsid w:val="00CF363B"/>
    <w:rsid w:val="00CF3FE5"/>
    <w:rsid w:val="00CF47C0"/>
    <w:rsid w:val="00CF4990"/>
    <w:rsid w:val="00CF53A5"/>
    <w:rsid w:val="00CF57B5"/>
    <w:rsid w:val="00CF583A"/>
    <w:rsid w:val="00CF62D6"/>
    <w:rsid w:val="00CF7779"/>
    <w:rsid w:val="00D01A32"/>
    <w:rsid w:val="00D020E0"/>
    <w:rsid w:val="00D02253"/>
    <w:rsid w:val="00D025C2"/>
    <w:rsid w:val="00D0297C"/>
    <w:rsid w:val="00D03F6E"/>
    <w:rsid w:val="00D04F8D"/>
    <w:rsid w:val="00D05061"/>
    <w:rsid w:val="00D05900"/>
    <w:rsid w:val="00D05A1D"/>
    <w:rsid w:val="00D05C16"/>
    <w:rsid w:val="00D05FB2"/>
    <w:rsid w:val="00D066D0"/>
    <w:rsid w:val="00D107D9"/>
    <w:rsid w:val="00D11BBC"/>
    <w:rsid w:val="00D11E65"/>
    <w:rsid w:val="00D12697"/>
    <w:rsid w:val="00D12FE0"/>
    <w:rsid w:val="00D140D6"/>
    <w:rsid w:val="00D1512B"/>
    <w:rsid w:val="00D1547A"/>
    <w:rsid w:val="00D17270"/>
    <w:rsid w:val="00D211F4"/>
    <w:rsid w:val="00D21789"/>
    <w:rsid w:val="00D22B87"/>
    <w:rsid w:val="00D23079"/>
    <w:rsid w:val="00D235B1"/>
    <w:rsid w:val="00D23CCC"/>
    <w:rsid w:val="00D23D67"/>
    <w:rsid w:val="00D245F8"/>
    <w:rsid w:val="00D246D1"/>
    <w:rsid w:val="00D24A1C"/>
    <w:rsid w:val="00D24B54"/>
    <w:rsid w:val="00D2674F"/>
    <w:rsid w:val="00D2766B"/>
    <w:rsid w:val="00D30F42"/>
    <w:rsid w:val="00D3100C"/>
    <w:rsid w:val="00D318DF"/>
    <w:rsid w:val="00D328DB"/>
    <w:rsid w:val="00D334EC"/>
    <w:rsid w:val="00D339BC"/>
    <w:rsid w:val="00D34117"/>
    <w:rsid w:val="00D364D0"/>
    <w:rsid w:val="00D37347"/>
    <w:rsid w:val="00D37FE7"/>
    <w:rsid w:val="00D42649"/>
    <w:rsid w:val="00D42C08"/>
    <w:rsid w:val="00D44116"/>
    <w:rsid w:val="00D44F13"/>
    <w:rsid w:val="00D455D5"/>
    <w:rsid w:val="00D45B1A"/>
    <w:rsid w:val="00D462C5"/>
    <w:rsid w:val="00D4712D"/>
    <w:rsid w:val="00D50797"/>
    <w:rsid w:val="00D529AB"/>
    <w:rsid w:val="00D54366"/>
    <w:rsid w:val="00D55204"/>
    <w:rsid w:val="00D55282"/>
    <w:rsid w:val="00D5614F"/>
    <w:rsid w:val="00D562A9"/>
    <w:rsid w:val="00D61B01"/>
    <w:rsid w:val="00D6291A"/>
    <w:rsid w:val="00D63348"/>
    <w:rsid w:val="00D64A41"/>
    <w:rsid w:val="00D6531A"/>
    <w:rsid w:val="00D65332"/>
    <w:rsid w:val="00D65643"/>
    <w:rsid w:val="00D6658D"/>
    <w:rsid w:val="00D666E4"/>
    <w:rsid w:val="00D67DEF"/>
    <w:rsid w:val="00D70F10"/>
    <w:rsid w:val="00D7231E"/>
    <w:rsid w:val="00D726CC"/>
    <w:rsid w:val="00D72F03"/>
    <w:rsid w:val="00D7315A"/>
    <w:rsid w:val="00D73364"/>
    <w:rsid w:val="00D73592"/>
    <w:rsid w:val="00D73940"/>
    <w:rsid w:val="00D73D4C"/>
    <w:rsid w:val="00D74208"/>
    <w:rsid w:val="00D74C00"/>
    <w:rsid w:val="00D75920"/>
    <w:rsid w:val="00D75BB3"/>
    <w:rsid w:val="00D75F71"/>
    <w:rsid w:val="00D76013"/>
    <w:rsid w:val="00D807F9"/>
    <w:rsid w:val="00D8191E"/>
    <w:rsid w:val="00D81CFE"/>
    <w:rsid w:val="00D8204A"/>
    <w:rsid w:val="00D82197"/>
    <w:rsid w:val="00D82751"/>
    <w:rsid w:val="00D82D1A"/>
    <w:rsid w:val="00D82ECD"/>
    <w:rsid w:val="00D831C8"/>
    <w:rsid w:val="00D8408D"/>
    <w:rsid w:val="00D84E4A"/>
    <w:rsid w:val="00D861E3"/>
    <w:rsid w:val="00D87354"/>
    <w:rsid w:val="00D8736C"/>
    <w:rsid w:val="00D87A4E"/>
    <w:rsid w:val="00D87BFF"/>
    <w:rsid w:val="00D91E88"/>
    <w:rsid w:val="00D920F3"/>
    <w:rsid w:val="00D92393"/>
    <w:rsid w:val="00D94235"/>
    <w:rsid w:val="00D96867"/>
    <w:rsid w:val="00D97878"/>
    <w:rsid w:val="00DA0D7F"/>
    <w:rsid w:val="00DA27EF"/>
    <w:rsid w:val="00DA3526"/>
    <w:rsid w:val="00DA4408"/>
    <w:rsid w:val="00DA5874"/>
    <w:rsid w:val="00DA5987"/>
    <w:rsid w:val="00DA5DA4"/>
    <w:rsid w:val="00DA6F01"/>
    <w:rsid w:val="00DA7299"/>
    <w:rsid w:val="00DA76F5"/>
    <w:rsid w:val="00DA7E97"/>
    <w:rsid w:val="00DB1973"/>
    <w:rsid w:val="00DB27E4"/>
    <w:rsid w:val="00DB6E84"/>
    <w:rsid w:val="00DB7146"/>
    <w:rsid w:val="00DC039C"/>
    <w:rsid w:val="00DC0EE5"/>
    <w:rsid w:val="00DC1174"/>
    <w:rsid w:val="00DC1BAF"/>
    <w:rsid w:val="00DC20E9"/>
    <w:rsid w:val="00DC2BFD"/>
    <w:rsid w:val="00DC39DD"/>
    <w:rsid w:val="00DC3FA1"/>
    <w:rsid w:val="00DC479B"/>
    <w:rsid w:val="00DC4994"/>
    <w:rsid w:val="00DC5C15"/>
    <w:rsid w:val="00DC5EFD"/>
    <w:rsid w:val="00DC6852"/>
    <w:rsid w:val="00DC7D09"/>
    <w:rsid w:val="00DD01D1"/>
    <w:rsid w:val="00DD1F7A"/>
    <w:rsid w:val="00DD281A"/>
    <w:rsid w:val="00DD33FB"/>
    <w:rsid w:val="00DD4A6F"/>
    <w:rsid w:val="00DD511B"/>
    <w:rsid w:val="00DD6635"/>
    <w:rsid w:val="00DD7049"/>
    <w:rsid w:val="00DD722E"/>
    <w:rsid w:val="00DD73F9"/>
    <w:rsid w:val="00DE07BD"/>
    <w:rsid w:val="00DE11AC"/>
    <w:rsid w:val="00DE1667"/>
    <w:rsid w:val="00DE30E1"/>
    <w:rsid w:val="00DE3D18"/>
    <w:rsid w:val="00DE4C5F"/>
    <w:rsid w:val="00DE5243"/>
    <w:rsid w:val="00DE5E33"/>
    <w:rsid w:val="00DE60AD"/>
    <w:rsid w:val="00DE6358"/>
    <w:rsid w:val="00DE7175"/>
    <w:rsid w:val="00DE7C6A"/>
    <w:rsid w:val="00DE7F3D"/>
    <w:rsid w:val="00DF035B"/>
    <w:rsid w:val="00DF06F7"/>
    <w:rsid w:val="00DF0BFD"/>
    <w:rsid w:val="00DF17A1"/>
    <w:rsid w:val="00DF1E9A"/>
    <w:rsid w:val="00DF2E33"/>
    <w:rsid w:val="00DF2F12"/>
    <w:rsid w:val="00DF3FC4"/>
    <w:rsid w:val="00DF41F4"/>
    <w:rsid w:val="00DF42CA"/>
    <w:rsid w:val="00DF66ED"/>
    <w:rsid w:val="00DF6A7F"/>
    <w:rsid w:val="00DF776E"/>
    <w:rsid w:val="00DF7F7D"/>
    <w:rsid w:val="00E010E4"/>
    <w:rsid w:val="00E01975"/>
    <w:rsid w:val="00E0212D"/>
    <w:rsid w:val="00E025FD"/>
    <w:rsid w:val="00E027AC"/>
    <w:rsid w:val="00E03BBB"/>
    <w:rsid w:val="00E03E5F"/>
    <w:rsid w:val="00E04DE8"/>
    <w:rsid w:val="00E04FBF"/>
    <w:rsid w:val="00E04FC1"/>
    <w:rsid w:val="00E0628F"/>
    <w:rsid w:val="00E1025B"/>
    <w:rsid w:val="00E10C14"/>
    <w:rsid w:val="00E11743"/>
    <w:rsid w:val="00E121F0"/>
    <w:rsid w:val="00E153A2"/>
    <w:rsid w:val="00E1660D"/>
    <w:rsid w:val="00E16F02"/>
    <w:rsid w:val="00E2073A"/>
    <w:rsid w:val="00E208E2"/>
    <w:rsid w:val="00E236B4"/>
    <w:rsid w:val="00E27F5F"/>
    <w:rsid w:val="00E30183"/>
    <w:rsid w:val="00E302D2"/>
    <w:rsid w:val="00E30378"/>
    <w:rsid w:val="00E3092A"/>
    <w:rsid w:val="00E32188"/>
    <w:rsid w:val="00E3251C"/>
    <w:rsid w:val="00E3262E"/>
    <w:rsid w:val="00E3263F"/>
    <w:rsid w:val="00E34BDF"/>
    <w:rsid w:val="00E35015"/>
    <w:rsid w:val="00E354C0"/>
    <w:rsid w:val="00E357B3"/>
    <w:rsid w:val="00E357D7"/>
    <w:rsid w:val="00E35F99"/>
    <w:rsid w:val="00E36059"/>
    <w:rsid w:val="00E36190"/>
    <w:rsid w:val="00E36928"/>
    <w:rsid w:val="00E44024"/>
    <w:rsid w:val="00E44AF3"/>
    <w:rsid w:val="00E44CB0"/>
    <w:rsid w:val="00E450DE"/>
    <w:rsid w:val="00E45247"/>
    <w:rsid w:val="00E45A5E"/>
    <w:rsid w:val="00E463CC"/>
    <w:rsid w:val="00E4762E"/>
    <w:rsid w:val="00E47A4E"/>
    <w:rsid w:val="00E51CC9"/>
    <w:rsid w:val="00E54CB3"/>
    <w:rsid w:val="00E56931"/>
    <w:rsid w:val="00E5695C"/>
    <w:rsid w:val="00E57813"/>
    <w:rsid w:val="00E57A57"/>
    <w:rsid w:val="00E57AED"/>
    <w:rsid w:val="00E6473C"/>
    <w:rsid w:val="00E66720"/>
    <w:rsid w:val="00E66A7F"/>
    <w:rsid w:val="00E67DD4"/>
    <w:rsid w:val="00E70FA0"/>
    <w:rsid w:val="00E716B3"/>
    <w:rsid w:val="00E72285"/>
    <w:rsid w:val="00E74278"/>
    <w:rsid w:val="00E75553"/>
    <w:rsid w:val="00E75FAF"/>
    <w:rsid w:val="00E75FD8"/>
    <w:rsid w:val="00E77EE3"/>
    <w:rsid w:val="00E81851"/>
    <w:rsid w:val="00E82635"/>
    <w:rsid w:val="00E85FC3"/>
    <w:rsid w:val="00E862B5"/>
    <w:rsid w:val="00E90D0A"/>
    <w:rsid w:val="00E910F4"/>
    <w:rsid w:val="00E912E0"/>
    <w:rsid w:val="00E91398"/>
    <w:rsid w:val="00E97C58"/>
    <w:rsid w:val="00EA039B"/>
    <w:rsid w:val="00EA078E"/>
    <w:rsid w:val="00EA0DF2"/>
    <w:rsid w:val="00EA13C6"/>
    <w:rsid w:val="00EA1ED0"/>
    <w:rsid w:val="00EA2F71"/>
    <w:rsid w:val="00EA3BDE"/>
    <w:rsid w:val="00EA5280"/>
    <w:rsid w:val="00EA5692"/>
    <w:rsid w:val="00EA5BD2"/>
    <w:rsid w:val="00EA6666"/>
    <w:rsid w:val="00EA704F"/>
    <w:rsid w:val="00EA79D1"/>
    <w:rsid w:val="00EB0D8B"/>
    <w:rsid w:val="00EB469B"/>
    <w:rsid w:val="00EB4B40"/>
    <w:rsid w:val="00EB4EE3"/>
    <w:rsid w:val="00EB5CAE"/>
    <w:rsid w:val="00EB6C1F"/>
    <w:rsid w:val="00EB75C4"/>
    <w:rsid w:val="00EB76C2"/>
    <w:rsid w:val="00EB79EA"/>
    <w:rsid w:val="00EB7DA8"/>
    <w:rsid w:val="00EC03BC"/>
    <w:rsid w:val="00EC0EFC"/>
    <w:rsid w:val="00EC2731"/>
    <w:rsid w:val="00EC2C62"/>
    <w:rsid w:val="00EC3053"/>
    <w:rsid w:val="00EC30EB"/>
    <w:rsid w:val="00EC31A3"/>
    <w:rsid w:val="00EC336A"/>
    <w:rsid w:val="00EC3F6B"/>
    <w:rsid w:val="00EC4B43"/>
    <w:rsid w:val="00EC5C6D"/>
    <w:rsid w:val="00EC640E"/>
    <w:rsid w:val="00ED04C5"/>
    <w:rsid w:val="00ED0FD7"/>
    <w:rsid w:val="00ED19AB"/>
    <w:rsid w:val="00ED2188"/>
    <w:rsid w:val="00ED2F1F"/>
    <w:rsid w:val="00ED4AE7"/>
    <w:rsid w:val="00ED4C8B"/>
    <w:rsid w:val="00ED51D8"/>
    <w:rsid w:val="00ED5F91"/>
    <w:rsid w:val="00EE0BE1"/>
    <w:rsid w:val="00EE117B"/>
    <w:rsid w:val="00EE17ED"/>
    <w:rsid w:val="00EE27ED"/>
    <w:rsid w:val="00EE2C82"/>
    <w:rsid w:val="00EE61DA"/>
    <w:rsid w:val="00EE6239"/>
    <w:rsid w:val="00EE62CE"/>
    <w:rsid w:val="00EE7600"/>
    <w:rsid w:val="00EF2038"/>
    <w:rsid w:val="00EF2958"/>
    <w:rsid w:val="00EF591F"/>
    <w:rsid w:val="00EF5D97"/>
    <w:rsid w:val="00EF6CA0"/>
    <w:rsid w:val="00EF7444"/>
    <w:rsid w:val="00EF77B0"/>
    <w:rsid w:val="00F01501"/>
    <w:rsid w:val="00F02919"/>
    <w:rsid w:val="00F04470"/>
    <w:rsid w:val="00F04FB3"/>
    <w:rsid w:val="00F05C5A"/>
    <w:rsid w:val="00F07858"/>
    <w:rsid w:val="00F07BD4"/>
    <w:rsid w:val="00F07DA0"/>
    <w:rsid w:val="00F10013"/>
    <w:rsid w:val="00F10397"/>
    <w:rsid w:val="00F1179B"/>
    <w:rsid w:val="00F12F6E"/>
    <w:rsid w:val="00F13778"/>
    <w:rsid w:val="00F1415E"/>
    <w:rsid w:val="00F15B9E"/>
    <w:rsid w:val="00F1601E"/>
    <w:rsid w:val="00F16109"/>
    <w:rsid w:val="00F21A39"/>
    <w:rsid w:val="00F21F25"/>
    <w:rsid w:val="00F23B2A"/>
    <w:rsid w:val="00F24365"/>
    <w:rsid w:val="00F2661A"/>
    <w:rsid w:val="00F27DC3"/>
    <w:rsid w:val="00F30002"/>
    <w:rsid w:val="00F30481"/>
    <w:rsid w:val="00F30936"/>
    <w:rsid w:val="00F313B4"/>
    <w:rsid w:val="00F324FB"/>
    <w:rsid w:val="00F330A3"/>
    <w:rsid w:val="00F33916"/>
    <w:rsid w:val="00F340A9"/>
    <w:rsid w:val="00F3447E"/>
    <w:rsid w:val="00F355E9"/>
    <w:rsid w:val="00F35866"/>
    <w:rsid w:val="00F37117"/>
    <w:rsid w:val="00F41241"/>
    <w:rsid w:val="00F42268"/>
    <w:rsid w:val="00F42894"/>
    <w:rsid w:val="00F44E26"/>
    <w:rsid w:val="00F45601"/>
    <w:rsid w:val="00F458A6"/>
    <w:rsid w:val="00F45C77"/>
    <w:rsid w:val="00F46407"/>
    <w:rsid w:val="00F46A5D"/>
    <w:rsid w:val="00F46BB7"/>
    <w:rsid w:val="00F47A8E"/>
    <w:rsid w:val="00F50807"/>
    <w:rsid w:val="00F53752"/>
    <w:rsid w:val="00F53D42"/>
    <w:rsid w:val="00F5545F"/>
    <w:rsid w:val="00F5738E"/>
    <w:rsid w:val="00F57902"/>
    <w:rsid w:val="00F6045B"/>
    <w:rsid w:val="00F604BF"/>
    <w:rsid w:val="00F60C14"/>
    <w:rsid w:val="00F6134C"/>
    <w:rsid w:val="00F61A4B"/>
    <w:rsid w:val="00F637F4"/>
    <w:rsid w:val="00F638AC"/>
    <w:rsid w:val="00F63EF1"/>
    <w:rsid w:val="00F64230"/>
    <w:rsid w:val="00F648C5"/>
    <w:rsid w:val="00F667EA"/>
    <w:rsid w:val="00F66E53"/>
    <w:rsid w:val="00F70071"/>
    <w:rsid w:val="00F73A02"/>
    <w:rsid w:val="00F73B4E"/>
    <w:rsid w:val="00F73FD0"/>
    <w:rsid w:val="00F74972"/>
    <w:rsid w:val="00F749D4"/>
    <w:rsid w:val="00F7525A"/>
    <w:rsid w:val="00F757D1"/>
    <w:rsid w:val="00F77048"/>
    <w:rsid w:val="00F774BC"/>
    <w:rsid w:val="00F775A7"/>
    <w:rsid w:val="00F8014F"/>
    <w:rsid w:val="00F80C09"/>
    <w:rsid w:val="00F80CF2"/>
    <w:rsid w:val="00F81DA6"/>
    <w:rsid w:val="00F822B2"/>
    <w:rsid w:val="00F825DC"/>
    <w:rsid w:val="00F82E40"/>
    <w:rsid w:val="00F82F62"/>
    <w:rsid w:val="00F842C0"/>
    <w:rsid w:val="00F84E33"/>
    <w:rsid w:val="00F85927"/>
    <w:rsid w:val="00F87BC3"/>
    <w:rsid w:val="00F90B70"/>
    <w:rsid w:val="00F92ABA"/>
    <w:rsid w:val="00F93482"/>
    <w:rsid w:val="00F93B82"/>
    <w:rsid w:val="00F93FE9"/>
    <w:rsid w:val="00F9480E"/>
    <w:rsid w:val="00F95684"/>
    <w:rsid w:val="00F957A5"/>
    <w:rsid w:val="00F965B0"/>
    <w:rsid w:val="00F968F9"/>
    <w:rsid w:val="00FA0D9E"/>
    <w:rsid w:val="00FA1A85"/>
    <w:rsid w:val="00FA3906"/>
    <w:rsid w:val="00FA3D89"/>
    <w:rsid w:val="00FA61F9"/>
    <w:rsid w:val="00FA62B9"/>
    <w:rsid w:val="00FA67D8"/>
    <w:rsid w:val="00FA68D3"/>
    <w:rsid w:val="00FB17A3"/>
    <w:rsid w:val="00FB2351"/>
    <w:rsid w:val="00FB2357"/>
    <w:rsid w:val="00FB236A"/>
    <w:rsid w:val="00FB3956"/>
    <w:rsid w:val="00FB3A5B"/>
    <w:rsid w:val="00FB6320"/>
    <w:rsid w:val="00FB7A4A"/>
    <w:rsid w:val="00FC0D52"/>
    <w:rsid w:val="00FC0E7D"/>
    <w:rsid w:val="00FC1863"/>
    <w:rsid w:val="00FC2282"/>
    <w:rsid w:val="00FC2E8D"/>
    <w:rsid w:val="00FC3E3C"/>
    <w:rsid w:val="00FC5CF4"/>
    <w:rsid w:val="00FC6D4E"/>
    <w:rsid w:val="00FC6E25"/>
    <w:rsid w:val="00FC7862"/>
    <w:rsid w:val="00FC7DB9"/>
    <w:rsid w:val="00FD1AE1"/>
    <w:rsid w:val="00FD206F"/>
    <w:rsid w:val="00FD22D9"/>
    <w:rsid w:val="00FD4906"/>
    <w:rsid w:val="00FD49AF"/>
    <w:rsid w:val="00FD4D60"/>
    <w:rsid w:val="00FD579C"/>
    <w:rsid w:val="00FD76B2"/>
    <w:rsid w:val="00FE269F"/>
    <w:rsid w:val="00FE26E2"/>
    <w:rsid w:val="00FE6519"/>
    <w:rsid w:val="00FE70F3"/>
    <w:rsid w:val="00FE747A"/>
    <w:rsid w:val="00FF0D5D"/>
    <w:rsid w:val="00FF1702"/>
    <w:rsid w:val="00FF1E25"/>
    <w:rsid w:val="00FF2D6B"/>
    <w:rsid w:val="00FF338E"/>
    <w:rsid w:val="00FF399D"/>
    <w:rsid w:val="00FF4211"/>
    <w:rsid w:val="00FF6201"/>
    <w:rsid w:val="00FF637E"/>
    <w:rsid w:val="00FF6707"/>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9A8"/>
    <w:pPr>
      <w:widowControl w:val="0"/>
      <w:autoSpaceDE w:val="0"/>
      <w:autoSpaceDN w:val="0"/>
      <w:adjustRightInd w:val="0"/>
    </w:pPr>
    <w:rPr>
      <w:rFonts w:ascii="Charter BT" w:hAnsi="Charter BT"/>
      <w:sz w:val="22"/>
      <w:szCs w:val="22"/>
    </w:rPr>
  </w:style>
  <w:style w:type="paragraph" w:styleId="Heading1">
    <w:name w:val="heading 1"/>
    <w:basedOn w:val="Normal"/>
    <w:next w:val="Normal"/>
    <w:link w:val="Heading1Char"/>
    <w:qFormat/>
    <w:rsid w:val="00D2674F"/>
    <w:pPr>
      <w:keepNext/>
      <w:widowControl/>
      <w:autoSpaceDE/>
      <w:autoSpaceDN/>
      <w:adjustRightInd/>
      <w:outlineLvl w:val="0"/>
    </w:pPr>
    <w:rPr>
      <w:rFonts w:ascii="Times New Roman" w:hAnsi="Times New Roman"/>
      <w:b/>
      <w:sz w:val="32"/>
    </w:rPr>
  </w:style>
  <w:style w:type="paragraph" w:styleId="Heading2">
    <w:name w:val="heading 2"/>
    <w:basedOn w:val="Normal"/>
    <w:next w:val="Normal"/>
    <w:qFormat/>
    <w:rsid w:val="00D2674F"/>
    <w:pPr>
      <w:keepNext/>
      <w:tabs>
        <w:tab w:val="left" w:pos="576"/>
        <w:tab w:val="left" w:pos="1728"/>
        <w:tab w:val="left" w:pos="3168"/>
        <w:tab w:val="left" w:pos="6192"/>
      </w:tabs>
      <w:spacing w:line="240" w:lineRule="exact"/>
      <w:ind w:right="-288"/>
      <w:outlineLvl w:val="1"/>
    </w:pPr>
    <w:rPr>
      <w:rFonts w:ascii="Times New Roman" w:hAnsi="Times New Roman"/>
      <w:b/>
      <w:bCs/>
      <w:sz w:val="28"/>
    </w:rPr>
  </w:style>
  <w:style w:type="paragraph" w:styleId="Heading3">
    <w:name w:val="heading 3"/>
    <w:basedOn w:val="Normal"/>
    <w:next w:val="Normal"/>
    <w:qFormat/>
    <w:rsid w:val="002D30EC"/>
    <w:pPr>
      <w:keepNext/>
      <w:tabs>
        <w:tab w:val="left" w:pos="576"/>
        <w:tab w:val="left" w:pos="1728"/>
        <w:tab w:val="left" w:pos="3168"/>
        <w:tab w:val="left" w:pos="6192"/>
      </w:tabs>
      <w:spacing w:line="240" w:lineRule="exact"/>
      <w:ind w:right="-288"/>
      <w:outlineLvl w:val="2"/>
    </w:pPr>
    <w:rPr>
      <w:rFonts w:ascii="Lucida Console" w:hAnsi="Lucida Console"/>
      <w:b/>
      <w:bCs/>
      <w:sz w:val="24"/>
    </w:rPr>
  </w:style>
  <w:style w:type="paragraph" w:styleId="Heading4">
    <w:name w:val="heading 4"/>
    <w:basedOn w:val="Normal"/>
    <w:next w:val="Normal"/>
    <w:qFormat/>
    <w:rsid w:val="002D30EC"/>
    <w:pPr>
      <w:keepNext/>
      <w:outlineLvl w:val="3"/>
    </w:pPr>
    <w:rPr>
      <w:b/>
      <w:bCs/>
      <w:sz w:val="24"/>
      <w:u w:val="single"/>
    </w:rPr>
  </w:style>
  <w:style w:type="paragraph" w:styleId="Heading5">
    <w:name w:val="heading 5"/>
    <w:basedOn w:val="Normal"/>
    <w:next w:val="Normal"/>
    <w:qFormat/>
    <w:rsid w:val="002D30EC"/>
    <w:pPr>
      <w:keepNext/>
      <w:outlineLvl w:val="4"/>
    </w:pPr>
    <w:rPr>
      <w:b/>
      <w:bCs/>
      <w:sz w:val="24"/>
    </w:rPr>
  </w:style>
  <w:style w:type="paragraph" w:styleId="Heading6">
    <w:name w:val="heading 6"/>
    <w:basedOn w:val="Normal"/>
    <w:next w:val="Normal"/>
    <w:qFormat/>
    <w:rsid w:val="002D30EC"/>
    <w:pPr>
      <w:keepNext/>
      <w:tabs>
        <w:tab w:val="left" w:pos="720"/>
        <w:tab w:val="left" w:pos="3168"/>
        <w:tab w:val="left" w:pos="6192"/>
      </w:tabs>
      <w:spacing w:line="240" w:lineRule="exact"/>
      <w:ind w:right="288"/>
      <w:outlineLvl w:val="5"/>
    </w:pPr>
    <w:rPr>
      <w:rFonts w:ascii="Lucida Console" w:hAnsi="Lucida Console"/>
      <w:b/>
      <w:bCs/>
      <w:sz w:val="24"/>
      <w:u w:val="single"/>
    </w:rPr>
  </w:style>
  <w:style w:type="paragraph" w:styleId="Heading7">
    <w:name w:val="heading 7"/>
    <w:basedOn w:val="Normal"/>
    <w:next w:val="Normal"/>
    <w:qFormat/>
    <w:rsid w:val="002D30EC"/>
    <w:pPr>
      <w:keepNext/>
      <w:tabs>
        <w:tab w:val="left" w:pos="720"/>
        <w:tab w:val="left" w:pos="3168"/>
        <w:tab w:val="left" w:pos="6192"/>
      </w:tabs>
      <w:spacing w:line="240" w:lineRule="exact"/>
      <w:ind w:right="288"/>
      <w:outlineLvl w:val="6"/>
    </w:pPr>
    <w:rPr>
      <w:rFonts w:ascii="Lucida Console" w:hAnsi="Lucida Console"/>
      <w:sz w:val="24"/>
      <w:u w:val="single"/>
    </w:rPr>
  </w:style>
  <w:style w:type="paragraph" w:styleId="Heading8">
    <w:name w:val="heading 8"/>
    <w:basedOn w:val="Normal"/>
    <w:next w:val="Normal"/>
    <w:qFormat/>
    <w:rsid w:val="002D30EC"/>
    <w:pPr>
      <w:keepNext/>
      <w:tabs>
        <w:tab w:val="left" w:pos="576"/>
        <w:tab w:val="left" w:pos="1728"/>
        <w:tab w:val="left" w:pos="3168"/>
        <w:tab w:val="left" w:pos="6192"/>
      </w:tabs>
      <w:spacing w:line="240" w:lineRule="exact"/>
      <w:ind w:right="-288"/>
      <w:outlineLvl w:val="7"/>
    </w:pPr>
    <w:rPr>
      <w:rFonts w:ascii="Lucida Console" w:hAnsi="Lucida Console"/>
      <w:sz w:val="24"/>
      <w:u w:val="single"/>
    </w:rPr>
  </w:style>
  <w:style w:type="paragraph" w:styleId="Heading9">
    <w:name w:val="heading 9"/>
    <w:basedOn w:val="Normal"/>
    <w:next w:val="Normal"/>
    <w:qFormat/>
    <w:rsid w:val="002D30EC"/>
    <w:pPr>
      <w:keepNext/>
      <w:tabs>
        <w:tab w:val="left" w:pos="576"/>
        <w:tab w:val="left" w:pos="1728"/>
        <w:tab w:val="left" w:pos="3168"/>
        <w:tab w:val="left" w:pos="6192"/>
      </w:tabs>
      <w:spacing w:line="240" w:lineRule="exact"/>
      <w:ind w:right="1584"/>
      <w:outlineLvl w:val="8"/>
    </w:pPr>
    <w:rPr>
      <w:rFonts w:ascii="Lucida Console" w:hAnsi="Lucida Conso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74F"/>
    <w:rPr>
      <w:b/>
      <w:sz w:val="32"/>
      <w:szCs w:val="22"/>
    </w:rPr>
  </w:style>
  <w:style w:type="character" w:styleId="FootnoteReference">
    <w:name w:val="footnote reference"/>
    <w:semiHidden/>
    <w:rsid w:val="002D30EC"/>
  </w:style>
  <w:style w:type="paragraph" w:styleId="DocumentMap">
    <w:name w:val="Document Map"/>
    <w:basedOn w:val="Normal"/>
    <w:semiHidden/>
    <w:rsid w:val="002D30EC"/>
    <w:pPr>
      <w:shd w:val="clear" w:color="auto" w:fill="000080"/>
    </w:pPr>
    <w:rPr>
      <w:rFonts w:ascii="Tahoma" w:hAnsi="Tahoma" w:cs="Tahoma"/>
    </w:rPr>
  </w:style>
  <w:style w:type="paragraph" w:styleId="BodyText">
    <w:name w:val="Body Text"/>
    <w:basedOn w:val="Normal"/>
    <w:rsid w:val="002D30EC"/>
    <w:pPr>
      <w:widowControl/>
      <w:autoSpaceDE/>
      <w:autoSpaceDN/>
      <w:adjustRightInd/>
    </w:pPr>
    <w:rPr>
      <w:b/>
      <w:bCs/>
      <w:i/>
      <w:iCs/>
      <w:sz w:val="24"/>
      <w:u w:val="single"/>
    </w:rPr>
  </w:style>
  <w:style w:type="paragraph" w:styleId="BodyText2">
    <w:name w:val="Body Text 2"/>
    <w:basedOn w:val="Normal"/>
    <w:rsid w:val="002D30EC"/>
    <w:pPr>
      <w:tabs>
        <w:tab w:val="left" w:pos="576"/>
        <w:tab w:val="left" w:pos="1728"/>
        <w:tab w:val="left" w:pos="3168"/>
        <w:tab w:val="left" w:pos="6192"/>
      </w:tabs>
      <w:spacing w:line="240" w:lineRule="exact"/>
      <w:ind w:right="-288"/>
    </w:pPr>
    <w:rPr>
      <w:rFonts w:ascii="Lucida Console" w:hAnsi="Lucida Console"/>
      <w:sz w:val="24"/>
    </w:rPr>
  </w:style>
  <w:style w:type="character" w:styleId="Hyperlink">
    <w:name w:val="Hyperlink"/>
    <w:basedOn w:val="DefaultParagraphFont"/>
    <w:uiPriority w:val="99"/>
    <w:rsid w:val="002D30EC"/>
    <w:rPr>
      <w:color w:val="0000FF"/>
      <w:u w:val="single"/>
    </w:rPr>
  </w:style>
  <w:style w:type="paragraph" w:styleId="Header">
    <w:name w:val="header"/>
    <w:basedOn w:val="Normal"/>
    <w:rsid w:val="002D30EC"/>
    <w:pPr>
      <w:tabs>
        <w:tab w:val="center" w:pos="4320"/>
        <w:tab w:val="right" w:pos="8640"/>
      </w:tabs>
    </w:pPr>
  </w:style>
  <w:style w:type="paragraph" w:styleId="Footer">
    <w:name w:val="footer"/>
    <w:basedOn w:val="Normal"/>
    <w:link w:val="FooterChar"/>
    <w:uiPriority w:val="99"/>
    <w:rsid w:val="002D30EC"/>
    <w:pPr>
      <w:tabs>
        <w:tab w:val="center" w:pos="4320"/>
        <w:tab w:val="right" w:pos="8640"/>
      </w:tabs>
    </w:pPr>
  </w:style>
  <w:style w:type="character" w:customStyle="1" w:styleId="FooterChar">
    <w:name w:val="Footer Char"/>
    <w:basedOn w:val="DefaultParagraphFont"/>
    <w:link w:val="Footer"/>
    <w:uiPriority w:val="99"/>
    <w:rsid w:val="00CF363B"/>
    <w:rPr>
      <w:rFonts w:ascii="Charter BT" w:hAnsi="Charter BT"/>
      <w:sz w:val="22"/>
      <w:szCs w:val="22"/>
    </w:rPr>
  </w:style>
  <w:style w:type="paragraph" w:styleId="BodyText3">
    <w:name w:val="Body Text 3"/>
    <w:basedOn w:val="Normal"/>
    <w:rsid w:val="002D30EC"/>
    <w:pPr>
      <w:tabs>
        <w:tab w:val="left" w:pos="720"/>
        <w:tab w:val="left" w:pos="3168"/>
        <w:tab w:val="left" w:pos="6192"/>
      </w:tabs>
      <w:spacing w:line="240" w:lineRule="exact"/>
      <w:ind w:right="288"/>
    </w:pPr>
    <w:rPr>
      <w:rFonts w:ascii="Lucida Console" w:hAnsi="Lucida Console"/>
      <w:b/>
      <w:bCs/>
      <w:sz w:val="24"/>
    </w:rPr>
  </w:style>
  <w:style w:type="paragraph" w:styleId="BodyTextIndent">
    <w:name w:val="Body Text Indent"/>
    <w:basedOn w:val="Normal"/>
    <w:rsid w:val="002D30EC"/>
    <w:pPr>
      <w:tabs>
        <w:tab w:val="left" w:pos="1620"/>
      </w:tabs>
      <w:ind w:left="1260"/>
    </w:pPr>
  </w:style>
  <w:style w:type="paragraph" w:customStyle="1" w:styleId="Level10">
    <w:name w:val="Level 1"/>
    <w:basedOn w:val="Normal"/>
    <w:rsid w:val="002D30EC"/>
    <w:pPr>
      <w:numPr>
        <w:numId w:val="2"/>
      </w:numPr>
      <w:ind w:left="720" w:hanging="720"/>
      <w:outlineLvl w:val="0"/>
    </w:pPr>
    <w:rPr>
      <w:rFonts w:ascii="Courier" w:hAnsi="Courier"/>
    </w:rPr>
  </w:style>
  <w:style w:type="paragraph" w:styleId="BodyTextIndent2">
    <w:name w:val="Body Text Indent 2"/>
    <w:basedOn w:val="Normal"/>
    <w:rsid w:val="002D30EC"/>
    <w:pPr>
      <w:ind w:left="2160" w:hanging="720"/>
    </w:pPr>
    <w:rPr>
      <w:sz w:val="24"/>
    </w:rPr>
  </w:style>
  <w:style w:type="paragraph" w:styleId="BodyTextIndent3">
    <w:name w:val="Body Text Indent 3"/>
    <w:basedOn w:val="Normal"/>
    <w:rsid w:val="002D30EC"/>
    <w:pPr>
      <w:ind w:left="1080"/>
    </w:pPr>
  </w:style>
  <w:style w:type="paragraph" w:styleId="BlockText">
    <w:name w:val="Block Text"/>
    <w:basedOn w:val="Normal"/>
    <w:rsid w:val="002D30EC"/>
    <w:pPr>
      <w:spacing w:line="240" w:lineRule="exact"/>
      <w:ind w:left="720" w:right="288"/>
      <w:outlineLvl w:val="0"/>
    </w:pPr>
  </w:style>
  <w:style w:type="character" w:styleId="LineNumber">
    <w:name w:val="line number"/>
    <w:basedOn w:val="DefaultParagraphFont"/>
    <w:rsid w:val="002D30EC"/>
  </w:style>
  <w:style w:type="character" w:styleId="PageNumber">
    <w:name w:val="page number"/>
    <w:basedOn w:val="DefaultParagraphFont"/>
    <w:rsid w:val="002D30EC"/>
  </w:style>
  <w:style w:type="paragraph" w:customStyle="1" w:styleId="Style1">
    <w:name w:val="Style1"/>
    <w:basedOn w:val="BodyText"/>
    <w:rsid w:val="005C3111"/>
    <w:pPr>
      <w:jc w:val="center"/>
    </w:pPr>
    <w:rPr>
      <w:rFonts w:cs="Arial"/>
      <w:b w:val="0"/>
      <w:bCs w:val="0"/>
      <w:sz w:val="22"/>
    </w:rPr>
  </w:style>
  <w:style w:type="paragraph" w:styleId="Title">
    <w:name w:val="Title"/>
    <w:basedOn w:val="Normal"/>
    <w:qFormat/>
    <w:rsid w:val="005C3111"/>
    <w:pPr>
      <w:widowControl/>
      <w:autoSpaceDE/>
      <w:autoSpaceDN/>
      <w:adjustRightInd/>
      <w:jc w:val="center"/>
    </w:pPr>
    <w:rPr>
      <w:rFonts w:ascii="Arial" w:hAnsi="Arial" w:cs="Arial"/>
      <w:b/>
      <w:bCs/>
      <w:sz w:val="24"/>
      <w:szCs w:val="24"/>
    </w:rPr>
  </w:style>
  <w:style w:type="paragraph" w:customStyle="1" w:styleId="level1">
    <w:name w:val="_level1"/>
    <w:basedOn w:val="Normal"/>
    <w:rsid w:val="00E34BDF"/>
    <w:pPr>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rPr>
      <w:rFonts w:ascii="Times New Roman" w:hAnsi="Times New Roman"/>
      <w:sz w:val="20"/>
      <w:szCs w:val="24"/>
    </w:rPr>
  </w:style>
  <w:style w:type="character" w:styleId="CommentReference">
    <w:name w:val="annotation reference"/>
    <w:basedOn w:val="DefaultParagraphFont"/>
    <w:semiHidden/>
    <w:rsid w:val="008A321C"/>
    <w:rPr>
      <w:sz w:val="16"/>
      <w:szCs w:val="16"/>
    </w:rPr>
  </w:style>
  <w:style w:type="paragraph" w:styleId="CommentText">
    <w:name w:val="annotation text"/>
    <w:basedOn w:val="Normal"/>
    <w:semiHidden/>
    <w:rsid w:val="008A321C"/>
    <w:rPr>
      <w:sz w:val="20"/>
      <w:szCs w:val="20"/>
    </w:rPr>
  </w:style>
  <w:style w:type="paragraph" w:styleId="CommentSubject">
    <w:name w:val="annotation subject"/>
    <w:basedOn w:val="CommentText"/>
    <w:next w:val="CommentText"/>
    <w:semiHidden/>
    <w:rsid w:val="008A321C"/>
    <w:rPr>
      <w:b/>
      <w:bCs/>
    </w:rPr>
  </w:style>
  <w:style w:type="paragraph" w:styleId="BalloonText">
    <w:name w:val="Balloon Text"/>
    <w:basedOn w:val="Normal"/>
    <w:semiHidden/>
    <w:rsid w:val="008A321C"/>
    <w:rPr>
      <w:rFonts w:ascii="Tahoma" w:hAnsi="Tahoma" w:cs="Tahoma"/>
      <w:sz w:val="16"/>
      <w:szCs w:val="16"/>
    </w:rPr>
  </w:style>
  <w:style w:type="paragraph" w:styleId="NormalWeb">
    <w:name w:val="Normal (Web)"/>
    <w:basedOn w:val="Normal"/>
    <w:uiPriority w:val="99"/>
    <w:rsid w:val="00C976BC"/>
    <w:pPr>
      <w:widowControl/>
      <w:autoSpaceDE/>
      <w:autoSpaceDN/>
      <w:adjustRightInd/>
      <w:spacing w:before="100" w:beforeAutospacing="1" w:after="100" w:afterAutospacing="1"/>
    </w:pPr>
    <w:rPr>
      <w:rFonts w:ascii="Times New Roman" w:hAnsi="Times New Roman"/>
      <w:color w:val="000000"/>
      <w:sz w:val="24"/>
      <w:szCs w:val="24"/>
    </w:rPr>
  </w:style>
  <w:style w:type="paragraph" w:customStyle="1" w:styleId="DocumentLabel">
    <w:name w:val="Document Label"/>
    <w:next w:val="Normal"/>
    <w:rsid w:val="00AE5FF4"/>
    <w:pPr>
      <w:spacing w:before="140" w:after="540" w:line="600" w:lineRule="atLeast"/>
      <w:ind w:left="840"/>
    </w:pPr>
    <w:rPr>
      <w:spacing w:val="-38"/>
      <w:sz w:val="60"/>
    </w:rPr>
  </w:style>
  <w:style w:type="paragraph" w:styleId="MessageHeader">
    <w:name w:val="Message Header"/>
    <w:basedOn w:val="BodyText"/>
    <w:rsid w:val="00AE5FF4"/>
    <w:pPr>
      <w:keepLines/>
      <w:spacing w:line="415" w:lineRule="atLeast"/>
      <w:ind w:left="1560" w:hanging="720"/>
    </w:pPr>
    <w:rPr>
      <w:rFonts w:ascii="Times New Roman" w:hAnsi="Times New Roman"/>
      <w:b w:val="0"/>
      <w:bCs w:val="0"/>
      <w:i w:val="0"/>
      <w:iCs w:val="0"/>
      <w:sz w:val="20"/>
      <w:szCs w:val="20"/>
      <w:u w:val="none"/>
    </w:rPr>
  </w:style>
  <w:style w:type="paragraph" w:customStyle="1" w:styleId="MessageHeaderFirst">
    <w:name w:val="Message Header First"/>
    <w:basedOn w:val="MessageHeader"/>
    <w:next w:val="MessageHeader"/>
    <w:rsid w:val="00AE5FF4"/>
  </w:style>
  <w:style w:type="character" w:customStyle="1" w:styleId="MessageHeaderLabel">
    <w:name w:val="Message Header Label"/>
    <w:rsid w:val="00AE5FF4"/>
    <w:rPr>
      <w:rFonts w:ascii="Arial" w:hAnsi="Arial"/>
      <w:b/>
      <w:spacing w:val="-4"/>
      <w:sz w:val="18"/>
      <w:vertAlign w:val="baseline"/>
    </w:rPr>
  </w:style>
  <w:style w:type="paragraph" w:customStyle="1" w:styleId="MessageHeaderLast">
    <w:name w:val="Message Header Last"/>
    <w:basedOn w:val="MessageHeader"/>
    <w:next w:val="BodyText"/>
    <w:rsid w:val="00AE5FF4"/>
    <w:pPr>
      <w:pBdr>
        <w:bottom w:val="single" w:sz="6" w:space="22" w:color="auto"/>
      </w:pBdr>
      <w:spacing w:after="400"/>
    </w:pPr>
  </w:style>
  <w:style w:type="paragraph" w:styleId="Closing">
    <w:name w:val="Closing"/>
    <w:basedOn w:val="Normal"/>
    <w:rsid w:val="00AA3E5B"/>
    <w:pPr>
      <w:widowControl/>
      <w:autoSpaceDE/>
      <w:autoSpaceDN/>
      <w:adjustRightInd/>
      <w:spacing w:line="220" w:lineRule="atLeast"/>
      <w:ind w:left="835"/>
    </w:pPr>
    <w:rPr>
      <w:rFonts w:ascii="Times New Roman" w:hAnsi="Times New Roman"/>
      <w:sz w:val="20"/>
      <w:szCs w:val="20"/>
    </w:rPr>
  </w:style>
  <w:style w:type="paragraph" w:customStyle="1" w:styleId="Charterbt">
    <w:name w:val="Charter bt"/>
    <w:basedOn w:val="Heading3"/>
    <w:rsid w:val="00251BEC"/>
    <w:pPr>
      <w:tabs>
        <w:tab w:val="clear" w:pos="576"/>
        <w:tab w:val="clear" w:pos="1728"/>
        <w:tab w:val="clear" w:pos="3168"/>
        <w:tab w:val="clear" w:pos="6192"/>
        <w:tab w:val="left" w:pos="0"/>
      </w:tabs>
      <w:jc w:val="both"/>
    </w:pPr>
  </w:style>
  <w:style w:type="table" w:styleId="TableGrid">
    <w:name w:val="Table Grid"/>
    <w:basedOn w:val="TableNormal"/>
    <w:rsid w:val="00C4723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6F13ED"/>
    <w:rPr>
      <w:color w:val="800080"/>
      <w:u w:val="single"/>
    </w:rPr>
  </w:style>
  <w:style w:type="character" w:styleId="HTMLCite">
    <w:name w:val="HTML Cite"/>
    <w:basedOn w:val="DefaultParagraphFont"/>
    <w:uiPriority w:val="99"/>
    <w:unhideWhenUsed/>
    <w:rsid w:val="009326BD"/>
    <w:rPr>
      <w:i w:val="0"/>
      <w:iCs w:val="0"/>
      <w:color w:val="388222"/>
    </w:rPr>
  </w:style>
  <w:style w:type="character" w:styleId="Strong">
    <w:name w:val="Strong"/>
    <w:basedOn w:val="DefaultParagraphFont"/>
    <w:uiPriority w:val="22"/>
    <w:qFormat/>
    <w:rsid w:val="009326BD"/>
    <w:rPr>
      <w:b/>
      <w:bCs/>
    </w:rPr>
  </w:style>
  <w:style w:type="paragraph" w:styleId="NormalIndent">
    <w:name w:val="Normal Indent"/>
    <w:basedOn w:val="Normal"/>
    <w:rsid w:val="00C059E5"/>
    <w:pPr>
      <w:widowControl/>
      <w:autoSpaceDE/>
      <w:autoSpaceDN/>
      <w:adjustRightInd/>
      <w:ind w:left="720"/>
    </w:pPr>
    <w:rPr>
      <w:rFonts w:ascii="Garamond" w:hAnsi="Garamond"/>
      <w:szCs w:val="20"/>
    </w:rPr>
  </w:style>
  <w:style w:type="paragraph" w:styleId="ListParagraph">
    <w:name w:val="List Paragraph"/>
    <w:basedOn w:val="Normal"/>
    <w:uiPriority w:val="34"/>
    <w:qFormat/>
    <w:rsid w:val="003C3015"/>
    <w:pPr>
      <w:widowControl/>
      <w:autoSpaceDE/>
      <w:autoSpaceDN/>
      <w:adjustRightInd/>
      <w:ind w:left="720"/>
      <w:contextualSpacing/>
      <w:jc w:val="center"/>
    </w:pPr>
    <w:rPr>
      <w:rFonts w:ascii="Calibri" w:eastAsia="Calibri" w:hAnsi="Calibri"/>
    </w:rPr>
  </w:style>
  <w:style w:type="paragraph" w:styleId="Revision">
    <w:name w:val="Revision"/>
    <w:hidden/>
    <w:uiPriority w:val="99"/>
    <w:semiHidden/>
    <w:rsid w:val="002E3609"/>
    <w:rPr>
      <w:rFonts w:ascii="Charter BT" w:hAnsi="Charter BT"/>
      <w:sz w:val="22"/>
      <w:szCs w:val="22"/>
    </w:rPr>
  </w:style>
  <w:style w:type="paragraph" w:customStyle="1" w:styleId="Default">
    <w:name w:val="Default"/>
    <w:rsid w:val="0045521E"/>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DF6A7F"/>
    <w:rPr>
      <w:sz w:val="24"/>
      <w:szCs w:val="24"/>
    </w:rPr>
  </w:style>
  <w:style w:type="paragraph" w:styleId="TOCHeading">
    <w:name w:val="TOC Heading"/>
    <w:basedOn w:val="Heading1"/>
    <w:next w:val="Normal"/>
    <w:uiPriority w:val="39"/>
    <w:semiHidden/>
    <w:unhideWhenUsed/>
    <w:qFormat/>
    <w:rsid w:val="00AE0E18"/>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rsid w:val="00AE0E18"/>
    <w:pPr>
      <w:spacing w:after="100"/>
    </w:pPr>
  </w:style>
  <w:style w:type="paragraph" w:styleId="TOC2">
    <w:name w:val="toc 2"/>
    <w:basedOn w:val="Normal"/>
    <w:next w:val="Normal"/>
    <w:autoRedefine/>
    <w:uiPriority w:val="39"/>
    <w:rsid w:val="00AE0E18"/>
    <w:pPr>
      <w:spacing w:after="100"/>
      <w:ind w:left="220"/>
    </w:pPr>
  </w:style>
  <w:style w:type="paragraph" w:styleId="TOC3">
    <w:name w:val="toc 3"/>
    <w:basedOn w:val="Normal"/>
    <w:next w:val="Normal"/>
    <w:autoRedefine/>
    <w:uiPriority w:val="39"/>
    <w:rsid w:val="00AE0E18"/>
    <w:pPr>
      <w:spacing w:after="100"/>
      <w:ind w:left="440"/>
    </w:pPr>
  </w:style>
  <w:style w:type="paragraph" w:styleId="TOC4">
    <w:name w:val="toc 4"/>
    <w:basedOn w:val="Normal"/>
    <w:next w:val="Normal"/>
    <w:autoRedefine/>
    <w:uiPriority w:val="39"/>
    <w:unhideWhenUsed/>
    <w:rsid w:val="00DD1F7A"/>
    <w:pPr>
      <w:widowControl/>
      <w:autoSpaceDE/>
      <w:autoSpaceDN/>
      <w:adjustRightInd/>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D1F7A"/>
    <w:pPr>
      <w:widowControl/>
      <w:autoSpaceDE/>
      <w:autoSpaceDN/>
      <w:adjustRightInd/>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D1F7A"/>
    <w:pPr>
      <w:widowControl/>
      <w:autoSpaceDE/>
      <w:autoSpaceDN/>
      <w:adjustRightInd/>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D1F7A"/>
    <w:pPr>
      <w:widowControl/>
      <w:autoSpaceDE/>
      <w:autoSpaceDN/>
      <w:adjustRightInd/>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D1F7A"/>
    <w:pPr>
      <w:widowControl/>
      <w:autoSpaceDE/>
      <w:autoSpaceDN/>
      <w:adjustRightInd/>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D1F7A"/>
    <w:pPr>
      <w:widowControl/>
      <w:autoSpaceDE/>
      <w:autoSpaceDN/>
      <w:adjustRightInd/>
      <w:spacing w:after="100" w:line="276" w:lineRule="auto"/>
      <w:ind w:left="176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9A8"/>
    <w:pPr>
      <w:widowControl w:val="0"/>
      <w:autoSpaceDE w:val="0"/>
      <w:autoSpaceDN w:val="0"/>
      <w:adjustRightInd w:val="0"/>
    </w:pPr>
    <w:rPr>
      <w:rFonts w:ascii="Charter BT" w:hAnsi="Charter BT"/>
      <w:sz w:val="22"/>
      <w:szCs w:val="22"/>
    </w:rPr>
  </w:style>
  <w:style w:type="paragraph" w:styleId="Heading1">
    <w:name w:val="heading 1"/>
    <w:basedOn w:val="Normal"/>
    <w:next w:val="Normal"/>
    <w:link w:val="Heading1Char"/>
    <w:qFormat/>
    <w:rsid w:val="00D2674F"/>
    <w:pPr>
      <w:keepNext/>
      <w:widowControl/>
      <w:autoSpaceDE/>
      <w:autoSpaceDN/>
      <w:adjustRightInd/>
      <w:outlineLvl w:val="0"/>
    </w:pPr>
    <w:rPr>
      <w:rFonts w:ascii="Times New Roman" w:hAnsi="Times New Roman"/>
      <w:b/>
      <w:sz w:val="32"/>
    </w:rPr>
  </w:style>
  <w:style w:type="paragraph" w:styleId="Heading2">
    <w:name w:val="heading 2"/>
    <w:basedOn w:val="Normal"/>
    <w:next w:val="Normal"/>
    <w:qFormat/>
    <w:rsid w:val="00D2674F"/>
    <w:pPr>
      <w:keepNext/>
      <w:tabs>
        <w:tab w:val="left" w:pos="576"/>
        <w:tab w:val="left" w:pos="1728"/>
        <w:tab w:val="left" w:pos="3168"/>
        <w:tab w:val="left" w:pos="6192"/>
      </w:tabs>
      <w:spacing w:line="240" w:lineRule="exact"/>
      <w:ind w:right="-288"/>
      <w:outlineLvl w:val="1"/>
    </w:pPr>
    <w:rPr>
      <w:rFonts w:ascii="Times New Roman" w:hAnsi="Times New Roman"/>
      <w:b/>
      <w:bCs/>
      <w:sz w:val="28"/>
    </w:rPr>
  </w:style>
  <w:style w:type="paragraph" w:styleId="Heading3">
    <w:name w:val="heading 3"/>
    <w:basedOn w:val="Normal"/>
    <w:next w:val="Normal"/>
    <w:qFormat/>
    <w:rsid w:val="002D30EC"/>
    <w:pPr>
      <w:keepNext/>
      <w:tabs>
        <w:tab w:val="left" w:pos="576"/>
        <w:tab w:val="left" w:pos="1728"/>
        <w:tab w:val="left" w:pos="3168"/>
        <w:tab w:val="left" w:pos="6192"/>
      </w:tabs>
      <w:spacing w:line="240" w:lineRule="exact"/>
      <w:ind w:right="-288"/>
      <w:outlineLvl w:val="2"/>
    </w:pPr>
    <w:rPr>
      <w:rFonts w:ascii="Lucida Console" w:hAnsi="Lucida Console"/>
      <w:b/>
      <w:bCs/>
      <w:sz w:val="24"/>
    </w:rPr>
  </w:style>
  <w:style w:type="paragraph" w:styleId="Heading4">
    <w:name w:val="heading 4"/>
    <w:basedOn w:val="Normal"/>
    <w:next w:val="Normal"/>
    <w:qFormat/>
    <w:rsid w:val="002D30EC"/>
    <w:pPr>
      <w:keepNext/>
      <w:outlineLvl w:val="3"/>
    </w:pPr>
    <w:rPr>
      <w:b/>
      <w:bCs/>
      <w:sz w:val="24"/>
      <w:u w:val="single"/>
    </w:rPr>
  </w:style>
  <w:style w:type="paragraph" w:styleId="Heading5">
    <w:name w:val="heading 5"/>
    <w:basedOn w:val="Normal"/>
    <w:next w:val="Normal"/>
    <w:qFormat/>
    <w:rsid w:val="002D30EC"/>
    <w:pPr>
      <w:keepNext/>
      <w:outlineLvl w:val="4"/>
    </w:pPr>
    <w:rPr>
      <w:b/>
      <w:bCs/>
      <w:sz w:val="24"/>
    </w:rPr>
  </w:style>
  <w:style w:type="paragraph" w:styleId="Heading6">
    <w:name w:val="heading 6"/>
    <w:basedOn w:val="Normal"/>
    <w:next w:val="Normal"/>
    <w:qFormat/>
    <w:rsid w:val="002D30EC"/>
    <w:pPr>
      <w:keepNext/>
      <w:tabs>
        <w:tab w:val="left" w:pos="720"/>
        <w:tab w:val="left" w:pos="3168"/>
        <w:tab w:val="left" w:pos="6192"/>
      </w:tabs>
      <w:spacing w:line="240" w:lineRule="exact"/>
      <w:ind w:right="288"/>
      <w:outlineLvl w:val="5"/>
    </w:pPr>
    <w:rPr>
      <w:rFonts w:ascii="Lucida Console" w:hAnsi="Lucida Console"/>
      <w:b/>
      <w:bCs/>
      <w:sz w:val="24"/>
      <w:u w:val="single"/>
    </w:rPr>
  </w:style>
  <w:style w:type="paragraph" w:styleId="Heading7">
    <w:name w:val="heading 7"/>
    <w:basedOn w:val="Normal"/>
    <w:next w:val="Normal"/>
    <w:qFormat/>
    <w:rsid w:val="002D30EC"/>
    <w:pPr>
      <w:keepNext/>
      <w:tabs>
        <w:tab w:val="left" w:pos="720"/>
        <w:tab w:val="left" w:pos="3168"/>
        <w:tab w:val="left" w:pos="6192"/>
      </w:tabs>
      <w:spacing w:line="240" w:lineRule="exact"/>
      <w:ind w:right="288"/>
      <w:outlineLvl w:val="6"/>
    </w:pPr>
    <w:rPr>
      <w:rFonts w:ascii="Lucida Console" w:hAnsi="Lucida Console"/>
      <w:sz w:val="24"/>
      <w:u w:val="single"/>
    </w:rPr>
  </w:style>
  <w:style w:type="paragraph" w:styleId="Heading8">
    <w:name w:val="heading 8"/>
    <w:basedOn w:val="Normal"/>
    <w:next w:val="Normal"/>
    <w:qFormat/>
    <w:rsid w:val="002D30EC"/>
    <w:pPr>
      <w:keepNext/>
      <w:tabs>
        <w:tab w:val="left" w:pos="576"/>
        <w:tab w:val="left" w:pos="1728"/>
        <w:tab w:val="left" w:pos="3168"/>
        <w:tab w:val="left" w:pos="6192"/>
      </w:tabs>
      <w:spacing w:line="240" w:lineRule="exact"/>
      <w:ind w:right="-288"/>
      <w:outlineLvl w:val="7"/>
    </w:pPr>
    <w:rPr>
      <w:rFonts w:ascii="Lucida Console" w:hAnsi="Lucida Console"/>
      <w:sz w:val="24"/>
      <w:u w:val="single"/>
    </w:rPr>
  </w:style>
  <w:style w:type="paragraph" w:styleId="Heading9">
    <w:name w:val="heading 9"/>
    <w:basedOn w:val="Normal"/>
    <w:next w:val="Normal"/>
    <w:qFormat/>
    <w:rsid w:val="002D30EC"/>
    <w:pPr>
      <w:keepNext/>
      <w:tabs>
        <w:tab w:val="left" w:pos="576"/>
        <w:tab w:val="left" w:pos="1728"/>
        <w:tab w:val="left" w:pos="3168"/>
        <w:tab w:val="left" w:pos="6192"/>
      </w:tabs>
      <w:spacing w:line="240" w:lineRule="exact"/>
      <w:ind w:right="1584"/>
      <w:outlineLvl w:val="8"/>
    </w:pPr>
    <w:rPr>
      <w:rFonts w:ascii="Lucida Console" w:hAnsi="Lucida Consol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74F"/>
    <w:rPr>
      <w:b/>
      <w:sz w:val="32"/>
      <w:szCs w:val="22"/>
    </w:rPr>
  </w:style>
  <w:style w:type="character" w:styleId="FootnoteReference">
    <w:name w:val="footnote reference"/>
    <w:semiHidden/>
    <w:rsid w:val="002D30EC"/>
  </w:style>
  <w:style w:type="paragraph" w:styleId="DocumentMap">
    <w:name w:val="Document Map"/>
    <w:basedOn w:val="Normal"/>
    <w:semiHidden/>
    <w:rsid w:val="002D30EC"/>
    <w:pPr>
      <w:shd w:val="clear" w:color="auto" w:fill="000080"/>
    </w:pPr>
    <w:rPr>
      <w:rFonts w:ascii="Tahoma" w:hAnsi="Tahoma" w:cs="Tahoma"/>
    </w:rPr>
  </w:style>
  <w:style w:type="paragraph" w:styleId="BodyText">
    <w:name w:val="Body Text"/>
    <w:basedOn w:val="Normal"/>
    <w:rsid w:val="002D30EC"/>
    <w:pPr>
      <w:widowControl/>
      <w:autoSpaceDE/>
      <w:autoSpaceDN/>
      <w:adjustRightInd/>
    </w:pPr>
    <w:rPr>
      <w:b/>
      <w:bCs/>
      <w:i/>
      <w:iCs/>
      <w:sz w:val="24"/>
      <w:u w:val="single"/>
    </w:rPr>
  </w:style>
  <w:style w:type="paragraph" w:styleId="BodyText2">
    <w:name w:val="Body Text 2"/>
    <w:basedOn w:val="Normal"/>
    <w:rsid w:val="002D30EC"/>
    <w:pPr>
      <w:tabs>
        <w:tab w:val="left" w:pos="576"/>
        <w:tab w:val="left" w:pos="1728"/>
        <w:tab w:val="left" w:pos="3168"/>
        <w:tab w:val="left" w:pos="6192"/>
      </w:tabs>
      <w:spacing w:line="240" w:lineRule="exact"/>
      <w:ind w:right="-288"/>
    </w:pPr>
    <w:rPr>
      <w:rFonts w:ascii="Lucida Console" w:hAnsi="Lucida Console"/>
      <w:sz w:val="24"/>
    </w:rPr>
  </w:style>
  <w:style w:type="character" w:styleId="Hyperlink">
    <w:name w:val="Hyperlink"/>
    <w:basedOn w:val="DefaultParagraphFont"/>
    <w:uiPriority w:val="99"/>
    <w:rsid w:val="002D30EC"/>
    <w:rPr>
      <w:color w:val="0000FF"/>
      <w:u w:val="single"/>
    </w:rPr>
  </w:style>
  <w:style w:type="paragraph" w:styleId="Header">
    <w:name w:val="header"/>
    <w:basedOn w:val="Normal"/>
    <w:rsid w:val="002D30EC"/>
    <w:pPr>
      <w:tabs>
        <w:tab w:val="center" w:pos="4320"/>
        <w:tab w:val="right" w:pos="8640"/>
      </w:tabs>
    </w:pPr>
  </w:style>
  <w:style w:type="paragraph" w:styleId="Footer">
    <w:name w:val="footer"/>
    <w:basedOn w:val="Normal"/>
    <w:link w:val="FooterChar"/>
    <w:uiPriority w:val="99"/>
    <w:rsid w:val="002D30EC"/>
    <w:pPr>
      <w:tabs>
        <w:tab w:val="center" w:pos="4320"/>
        <w:tab w:val="right" w:pos="8640"/>
      </w:tabs>
    </w:pPr>
  </w:style>
  <w:style w:type="character" w:customStyle="1" w:styleId="FooterChar">
    <w:name w:val="Footer Char"/>
    <w:basedOn w:val="DefaultParagraphFont"/>
    <w:link w:val="Footer"/>
    <w:uiPriority w:val="99"/>
    <w:rsid w:val="00CF363B"/>
    <w:rPr>
      <w:rFonts w:ascii="Charter BT" w:hAnsi="Charter BT"/>
      <w:sz w:val="22"/>
      <w:szCs w:val="22"/>
    </w:rPr>
  </w:style>
  <w:style w:type="paragraph" w:styleId="BodyText3">
    <w:name w:val="Body Text 3"/>
    <w:basedOn w:val="Normal"/>
    <w:rsid w:val="002D30EC"/>
    <w:pPr>
      <w:tabs>
        <w:tab w:val="left" w:pos="720"/>
        <w:tab w:val="left" w:pos="3168"/>
        <w:tab w:val="left" w:pos="6192"/>
      </w:tabs>
      <w:spacing w:line="240" w:lineRule="exact"/>
      <w:ind w:right="288"/>
    </w:pPr>
    <w:rPr>
      <w:rFonts w:ascii="Lucida Console" w:hAnsi="Lucida Console"/>
      <w:b/>
      <w:bCs/>
      <w:sz w:val="24"/>
    </w:rPr>
  </w:style>
  <w:style w:type="paragraph" w:styleId="BodyTextIndent">
    <w:name w:val="Body Text Indent"/>
    <w:basedOn w:val="Normal"/>
    <w:rsid w:val="002D30EC"/>
    <w:pPr>
      <w:tabs>
        <w:tab w:val="left" w:pos="1620"/>
      </w:tabs>
      <w:ind w:left="1260"/>
    </w:pPr>
  </w:style>
  <w:style w:type="paragraph" w:customStyle="1" w:styleId="Level10">
    <w:name w:val="Level 1"/>
    <w:basedOn w:val="Normal"/>
    <w:rsid w:val="002D30EC"/>
    <w:pPr>
      <w:numPr>
        <w:numId w:val="2"/>
      </w:numPr>
      <w:ind w:left="720" w:hanging="720"/>
      <w:outlineLvl w:val="0"/>
    </w:pPr>
    <w:rPr>
      <w:rFonts w:ascii="Courier" w:hAnsi="Courier"/>
    </w:rPr>
  </w:style>
  <w:style w:type="paragraph" w:styleId="BodyTextIndent2">
    <w:name w:val="Body Text Indent 2"/>
    <w:basedOn w:val="Normal"/>
    <w:rsid w:val="002D30EC"/>
    <w:pPr>
      <w:ind w:left="2160" w:hanging="720"/>
    </w:pPr>
    <w:rPr>
      <w:sz w:val="24"/>
    </w:rPr>
  </w:style>
  <w:style w:type="paragraph" w:styleId="BodyTextIndent3">
    <w:name w:val="Body Text Indent 3"/>
    <w:basedOn w:val="Normal"/>
    <w:rsid w:val="002D30EC"/>
    <w:pPr>
      <w:ind w:left="1080"/>
    </w:pPr>
  </w:style>
  <w:style w:type="paragraph" w:styleId="BlockText">
    <w:name w:val="Block Text"/>
    <w:basedOn w:val="Normal"/>
    <w:rsid w:val="002D30EC"/>
    <w:pPr>
      <w:spacing w:line="240" w:lineRule="exact"/>
      <w:ind w:left="720" w:right="288"/>
      <w:outlineLvl w:val="0"/>
    </w:pPr>
  </w:style>
  <w:style w:type="character" w:styleId="LineNumber">
    <w:name w:val="line number"/>
    <w:basedOn w:val="DefaultParagraphFont"/>
    <w:rsid w:val="002D30EC"/>
  </w:style>
  <w:style w:type="character" w:styleId="PageNumber">
    <w:name w:val="page number"/>
    <w:basedOn w:val="DefaultParagraphFont"/>
    <w:rsid w:val="002D30EC"/>
  </w:style>
  <w:style w:type="paragraph" w:customStyle="1" w:styleId="Style1">
    <w:name w:val="Style1"/>
    <w:basedOn w:val="BodyText"/>
    <w:rsid w:val="005C3111"/>
    <w:pPr>
      <w:jc w:val="center"/>
    </w:pPr>
    <w:rPr>
      <w:rFonts w:cs="Arial"/>
      <w:b w:val="0"/>
      <w:bCs w:val="0"/>
      <w:sz w:val="22"/>
    </w:rPr>
  </w:style>
  <w:style w:type="paragraph" w:styleId="Title">
    <w:name w:val="Title"/>
    <w:basedOn w:val="Normal"/>
    <w:qFormat/>
    <w:rsid w:val="005C3111"/>
    <w:pPr>
      <w:widowControl/>
      <w:autoSpaceDE/>
      <w:autoSpaceDN/>
      <w:adjustRightInd/>
      <w:jc w:val="center"/>
    </w:pPr>
    <w:rPr>
      <w:rFonts w:ascii="Arial" w:hAnsi="Arial" w:cs="Arial"/>
      <w:b/>
      <w:bCs/>
      <w:sz w:val="24"/>
      <w:szCs w:val="24"/>
    </w:rPr>
  </w:style>
  <w:style w:type="paragraph" w:customStyle="1" w:styleId="level1">
    <w:name w:val="_level1"/>
    <w:basedOn w:val="Normal"/>
    <w:rsid w:val="00E34BDF"/>
    <w:pPr>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rPr>
      <w:rFonts w:ascii="Times New Roman" w:hAnsi="Times New Roman"/>
      <w:sz w:val="20"/>
      <w:szCs w:val="24"/>
    </w:rPr>
  </w:style>
  <w:style w:type="character" w:styleId="CommentReference">
    <w:name w:val="annotation reference"/>
    <w:basedOn w:val="DefaultParagraphFont"/>
    <w:semiHidden/>
    <w:rsid w:val="008A321C"/>
    <w:rPr>
      <w:sz w:val="16"/>
      <w:szCs w:val="16"/>
    </w:rPr>
  </w:style>
  <w:style w:type="paragraph" w:styleId="CommentText">
    <w:name w:val="annotation text"/>
    <w:basedOn w:val="Normal"/>
    <w:semiHidden/>
    <w:rsid w:val="008A321C"/>
    <w:rPr>
      <w:sz w:val="20"/>
      <w:szCs w:val="20"/>
    </w:rPr>
  </w:style>
  <w:style w:type="paragraph" w:styleId="CommentSubject">
    <w:name w:val="annotation subject"/>
    <w:basedOn w:val="CommentText"/>
    <w:next w:val="CommentText"/>
    <w:semiHidden/>
    <w:rsid w:val="008A321C"/>
    <w:rPr>
      <w:b/>
      <w:bCs/>
    </w:rPr>
  </w:style>
  <w:style w:type="paragraph" w:styleId="BalloonText">
    <w:name w:val="Balloon Text"/>
    <w:basedOn w:val="Normal"/>
    <w:semiHidden/>
    <w:rsid w:val="008A321C"/>
    <w:rPr>
      <w:rFonts w:ascii="Tahoma" w:hAnsi="Tahoma" w:cs="Tahoma"/>
      <w:sz w:val="16"/>
      <w:szCs w:val="16"/>
    </w:rPr>
  </w:style>
  <w:style w:type="paragraph" w:styleId="NormalWeb">
    <w:name w:val="Normal (Web)"/>
    <w:basedOn w:val="Normal"/>
    <w:uiPriority w:val="99"/>
    <w:rsid w:val="00C976BC"/>
    <w:pPr>
      <w:widowControl/>
      <w:autoSpaceDE/>
      <w:autoSpaceDN/>
      <w:adjustRightInd/>
      <w:spacing w:before="100" w:beforeAutospacing="1" w:after="100" w:afterAutospacing="1"/>
    </w:pPr>
    <w:rPr>
      <w:rFonts w:ascii="Times New Roman" w:hAnsi="Times New Roman"/>
      <w:color w:val="000000"/>
      <w:sz w:val="24"/>
      <w:szCs w:val="24"/>
    </w:rPr>
  </w:style>
  <w:style w:type="paragraph" w:customStyle="1" w:styleId="DocumentLabel">
    <w:name w:val="Document Label"/>
    <w:next w:val="Normal"/>
    <w:rsid w:val="00AE5FF4"/>
    <w:pPr>
      <w:spacing w:before="140" w:after="540" w:line="600" w:lineRule="atLeast"/>
      <w:ind w:left="840"/>
    </w:pPr>
    <w:rPr>
      <w:spacing w:val="-38"/>
      <w:sz w:val="60"/>
    </w:rPr>
  </w:style>
  <w:style w:type="paragraph" w:styleId="MessageHeader">
    <w:name w:val="Message Header"/>
    <w:basedOn w:val="BodyText"/>
    <w:rsid w:val="00AE5FF4"/>
    <w:pPr>
      <w:keepLines/>
      <w:spacing w:line="415" w:lineRule="atLeast"/>
      <w:ind w:left="1560" w:hanging="720"/>
    </w:pPr>
    <w:rPr>
      <w:rFonts w:ascii="Times New Roman" w:hAnsi="Times New Roman"/>
      <w:b w:val="0"/>
      <w:bCs w:val="0"/>
      <w:i w:val="0"/>
      <w:iCs w:val="0"/>
      <w:sz w:val="20"/>
      <w:szCs w:val="20"/>
      <w:u w:val="none"/>
    </w:rPr>
  </w:style>
  <w:style w:type="paragraph" w:customStyle="1" w:styleId="MessageHeaderFirst">
    <w:name w:val="Message Header First"/>
    <w:basedOn w:val="MessageHeader"/>
    <w:next w:val="MessageHeader"/>
    <w:rsid w:val="00AE5FF4"/>
  </w:style>
  <w:style w:type="character" w:customStyle="1" w:styleId="MessageHeaderLabel">
    <w:name w:val="Message Header Label"/>
    <w:rsid w:val="00AE5FF4"/>
    <w:rPr>
      <w:rFonts w:ascii="Arial" w:hAnsi="Arial"/>
      <w:b/>
      <w:spacing w:val="-4"/>
      <w:sz w:val="18"/>
      <w:vertAlign w:val="baseline"/>
    </w:rPr>
  </w:style>
  <w:style w:type="paragraph" w:customStyle="1" w:styleId="MessageHeaderLast">
    <w:name w:val="Message Header Last"/>
    <w:basedOn w:val="MessageHeader"/>
    <w:next w:val="BodyText"/>
    <w:rsid w:val="00AE5FF4"/>
    <w:pPr>
      <w:pBdr>
        <w:bottom w:val="single" w:sz="6" w:space="22" w:color="auto"/>
      </w:pBdr>
      <w:spacing w:after="400"/>
    </w:pPr>
  </w:style>
  <w:style w:type="paragraph" w:styleId="Closing">
    <w:name w:val="Closing"/>
    <w:basedOn w:val="Normal"/>
    <w:rsid w:val="00AA3E5B"/>
    <w:pPr>
      <w:widowControl/>
      <w:autoSpaceDE/>
      <w:autoSpaceDN/>
      <w:adjustRightInd/>
      <w:spacing w:line="220" w:lineRule="atLeast"/>
      <w:ind w:left="835"/>
    </w:pPr>
    <w:rPr>
      <w:rFonts w:ascii="Times New Roman" w:hAnsi="Times New Roman"/>
      <w:sz w:val="20"/>
      <w:szCs w:val="20"/>
    </w:rPr>
  </w:style>
  <w:style w:type="paragraph" w:customStyle="1" w:styleId="Charterbt">
    <w:name w:val="Charter bt"/>
    <w:basedOn w:val="Heading3"/>
    <w:rsid w:val="00251BEC"/>
    <w:pPr>
      <w:tabs>
        <w:tab w:val="clear" w:pos="576"/>
        <w:tab w:val="clear" w:pos="1728"/>
        <w:tab w:val="clear" w:pos="3168"/>
        <w:tab w:val="clear" w:pos="6192"/>
        <w:tab w:val="left" w:pos="0"/>
      </w:tabs>
      <w:jc w:val="both"/>
    </w:pPr>
  </w:style>
  <w:style w:type="table" w:styleId="TableGrid">
    <w:name w:val="Table Grid"/>
    <w:basedOn w:val="TableNormal"/>
    <w:rsid w:val="00C4723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6F13ED"/>
    <w:rPr>
      <w:color w:val="800080"/>
      <w:u w:val="single"/>
    </w:rPr>
  </w:style>
  <w:style w:type="character" w:styleId="HTMLCite">
    <w:name w:val="HTML Cite"/>
    <w:basedOn w:val="DefaultParagraphFont"/>
    <w:uiPriority w:val="99"/>
    <w:unhideWhenUsed/>
    <w:rsid w:val="009326BD"/>
    <w:rPr>
      <w:i w:val="0"/>
      <w:iCs w:val="0"/>
      <w:color w:val="388222"/>
    </w:rPr>
  </w:style>
  <w:style w:type="character" w:styleId="Strong">
    <w:name w:val="Strong"/>
    <w:basedOn w:val="DefaultParagraphFont"/>
    <w:uiPriority w:val="22"/>
    <w:qFormat/>
    <w:rsid w:val="009326BD"/>
    <w:rPr>
      <w:b/>
      <w:bCs/>
    </w:rPr>
  </w:style>
  <w:style w:type="paragraph" w:styleId="NormalIndent">
    <w:name w:val="Normal Indent"/>
    <w:basedOn w:val="Normal"/>
    <w:rsid w:val="00C059E5"/>
    <w:pPr>
      <w:widowControl/>
      <w:autoSpaceDE/>
      <w:autoSpaceDN/>
      <w:adjustRightInd/>
      <w:ind w:left="720"/>
    </w:pPr>
    <w:rPr>
      <w:rFonts w:ascii="Garamond" w:hAnsi="Garamond"/>
      <w:szCs w:val="20"/>
    </w:rPr>
  </w:style>
  <w:style w:type="paragraph" w:styleId="ListParagraph">
    <w:name w:val="List Paragraph"/>
    <w:basedOn w:val="Normal"/>
    <w:uiPriority w:val="34"/>
    <w:qFormat/>
    <w:rsid w:val="003C3015"/>
    <w:pPr>
      <w:widowControl/>
      <w:autoSpaceDE/>
      <w:autoSpaceDN/>
      <w:adjustRightInd/>
      <w:ind w:left="720"/>
      <w:contextualSpacing/>
      <w:jc w:val="center"/>
    </w:pPr>
    <w:rPr>
      <w:rFonts w:ascii="Calibri" w:eastAsia="Calibri" w:hAnsi="Calibri"/>
    </w:rPr>
  </w:style>
  <w:style w:type="paragraph" w:styleId="Revision">
    <w:name w:val="Revision"/>
    <w:hidden/>
    <w:uiPriority w:val="99"/>
    <w:semiHidden/>
    <w:rsid w:val="002E3609"/>
    <w:rPr>
      <w:rFonts w:ascii="Charter BT" w:hAnsi="Charter BT"/>
      <w:sz w:val="22"/>
      <w:szCs w:val="22"/>
    </w:rPr>
  </w:style>
  <w:style w:type="paragraph" w:customStyle="1" w:styleId="Default">
    <w:name w:val="Default"/>
    <w:rsid w:val="0045521E"/>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DF6A7F"/>
    <w:rPr>
      <w:sz w:val="24"/>
      <w:szCs w:val="24"/>
    </w:rPr>
  </w:style>
  <w:style w:type="paragraph" w:styleId="TOCHeading">
    <w:name w:val="TOC Heading"/>
    <w:basedOn w:val="Heading1"/>
    <w:next w:val="Normal"/>
    <w:uiPriority w:val="39"/>
    <w:semiHidden/>
    <w:unhideWhenUsed/>
    <w:qFormat/>
    <w:rsid w:val="00AE0E18"/>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rsid w:val="00AE0E18"/>
    <w:pPr>
      <w:spacing w:after="100"/>
    </w:pPr>
  </w:style>
  <w:style w:type="paragraph" w:styleId="TOC2">
    <w:name w:val="toc 2"/>
    <w:basedOn w:val="Normal"/>
    <w:next w:val="Normal"/>
    <w:autoRedefine/>
    <w:uiPriority w:val="39"/>
    <w:rsid w:val="00AE0E18"/>
    <w:pPr>
      <w:spacing w:after="100"/>
      <w:ind w:left="220"/>
    </w:pPr>
  </w:style>
  <w:style w:type="paragraph" w:styleId="TOC3">
    <w:name w:val="toc 3"/>
    <w:basedOn w:val="Normal"/>
    <w:next w:val="Normal"/>
    <w:autoRedefine/>
    <w:uiPriority w:val="39"/>
    <w:rsid w:val="00AE0E18"/>
    <w:pPr>
      <w:spacing w:after="100"/>
      <w:ind w:left="440"/>
    </w:pPr>
  </w:style>
  <w:style w:type="paragraph" w:styleId="TOC4">
    <w:name w:val="toc 4"/>
    <w:basedOn w:val="Normal"/>
    <w:next w:val="Normal"/>
    <w:autoRedefine/>
    <w:uiPriority w:val="39"/>
    <w:unhideWhenUsed/>
    <w:rsid w:val="00DD1F7A"/>
    <w:pPr>
      <w:widowControl/>
      <w:autoSpaceDE/>
      <w:autoSpaceDN/>
      <w:adjustRightInd/>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D1F7A"/>
    <w:pPr>
      <w:widowControl/>
      <w:autoSpaceDE/>
      <w:autoSpaceDN/>
      <w:adjustRightInd/>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D1F7A"/>
    <w:pPr>
      <w:widowControl/>
      <w:autoSpaceDE/>
      <w:autoSpaceDN/>
      <w:adjustRightInd/>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D1F7A"/>
    <w:pPr>
      <w:widowControl/>
      <w:autoSpaceDE/>
      <w:autoSpaceDN/>
      <w:adjustRightInd/>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D1F7A"/>
    <w:pPr>
      <w:widowControl/>
      <w:autoSpaceDE/>
      <w:autoSpaceDN/>
      <w:adjustRightInd/>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D1F7A"/>
    <w:pPr>
      <w:widowControl/>
      <w:autoSpaceDE/>
      <w:autoSpaceDN/>
      <w:adjustRightInd/>
      <w:spacing w:after="100" w:line="276"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827">
      <w:bodyDiv w:val="1"/>
      <w:marLeft w:val="0"/>
      <w:marRight w:val="0"/>
      <w:marTop w:val="0"/>
      <w:marBottom w:val="0"/>
      <w:divBdr>
        <w:top w:val="none" w:sz="0" w:space="0" w:color="auto"/>
        <w:left w:val="none" w:sz="0" w:space="0" w:color="auto"/>
        <w:bottom w:val="none" w:sz="0" w:space="0" w:color="auto"/>
        <w:right w:val="none" w:sz="0" w:space="0" w:color="auto"/>
      </w:divBdr>
    </w:div>
    <w:div w:id="38868561">
      <w:bodyDiv w:val="1"/>
      <w:marLeft w:val="0"/>
      <w:marRight w:val="0"/>
      <w:marTop w:val="0"/>
      <w:marBottom w:val="0"/>
      <w:divBdr>
        <w:top w:val="none" w:sz="0" w:space="0" w:color="auto"/>
        <w:left w:val="none" w:sz="0" w:space="0" w:color="auto"/>
        <w:bottom w:val="none" w:sz="0" w:space="0" w:color="auto"/>
        <w:right w:val="none" w:sz="0" w:space="0" w:color="auto"/>
      </w:divBdr>
    </w:div>
    <w:div w:id="63453939">
      <w:bodyDiv w:val="1"/>
      <w:marLeft w:val="0"/>
      <w:marRight w:val="0"/>
      <w:marTop w:val="0"/>
      <w:marBottom w:val="0"/>
      <w:divBdr>
        <w:top w:val="none" w:sz="0" w:space="0" w:color="auto"/>
        <w:left w:val="none" w:sz="0" w:space="0" w:color="auto"/>
        <w:bottom w:val="none" w:sz="0" w:space="0" w:color="auto"/>
        <w:right w:val="none" w:sz="0" w:space="0" w:color="auto"/>
      </w:divBdr>
    </w:div>
    <w:div w:id="70471203">
      <w:bodyDiv w:val="1"/>
      <w:marLeft w:val="0"/>
      <w:marRight w:val="0"/>
      <w:marTop w:val="0"/>
      <w:marBottom w:val="0"/>
      <w:divBdr>
        <w:top w:val="none" w:sz="0" w:space="0" w:color="auto"/>
        <w:left w:val="none" w:sz="0" w:space="0" w:color="auto"/>
        <w:bottom w:val="none" w:sz="0" w:space="0" w:color="auto"/>
        <w:right w:val="none" w:sz="0" w:space="0" w:color="auto"/>
      </w:divBdr>
    </w:div>
    <w:div w:id="91436071">
      <w:bodyDiv w:val="1"/>
      <w:marLeft w:val="0"/>
      <w:marRight w:val="0"/>
      <w:marTop w:val="0"/>
      <w:marBottom w:val="0"/>
      <w:divBdr>
        <w:top w:val="none" w:sz="0" w:space="0" w:color="auto"/>
        <w:left w:val="none" w:sz="0" w:space="0" w:color="auto"/>
        <w:bottom w:val="none" w:sz="0" w:space="0" w:color="auto"/>
        <w:right w:val="none" w:sz="0" w:space="0" w:color="auto"/>
      </w:divBdr>
    </w:div>
    <w:div w:id="128860699">
      <w:bodyDiv w:val="1"/>
      <w:marLeft w:val="0"/>
      <w:marRight w:val="0"/>
      <w:marTop w:val="0"/>
      <w:marBottom w:val="0"/>
      <w:divBdr>
        <w:top w:val="none" w:sz="0" w:space="0" w:color="auto"/>
        <w:left w:val="none" w:sz="0" w:space="0" w:color="auto"/>
        <w:bottom w:val="none" w:sz="0" w:space="0" w:color="auto"/>
        <w:right w:val="none" w:sz="0" w:space="0" w:color="auto"/>
      </w:divBdr>
    </w:div>
    <w:div w:id="135999552">
      <w:bodyDiv w:val="1"/>
      <w:marLeft w:val="0"/>
      <w:marRight w:val="0"/>
      <w:marTop w:val="0"/>
      <w:marBottom w:val="0"/>
      <w:divBdr>
        <w:top w:val="none" w:sz="0" w:space="0" w:color="auto"/>
        <w:left w:val="none" w:sz="0" w:space="0" w:color="auto"/>
        <w:bottom w:val="none" w:sz="0" w:space="0" w:color="auto"/>
        <w:right w:val="none" w:sz="0" w:space="0" w:color="auto"/>
      </w:divBdr>
    </w:div>
    <w:div w:id="143934213">
      <w:bodyDiv w:val="1"/>
      <w:marLeft w:val="0"/>
      <w:marRight w:val="0"/>
      <w:marTop w:val="0"/>
      <w:marBottom w:val="0"/>
      <w:divBdr>
        <w:top w:val="none" w:sz="0" w:space="0" w:color="auto"/>
        <w:left w:val="none" w:sz="0" w:space="0" w:color="auto"/>
        <w:bottom w:val="none" w:sz="0" w:space="0" w:color="auto"/>
        <w:right w:val="none" w:sz="0" w:space="0" w:color="auto"/>
      </w:divBdr>
    </w:div>
    <w:div w:id="150803726">
      <w:bodyDiv w:val="1"/>
      <w:marLeft w:val="0"/>
      <w:marRight w:val="0"/>
      <w:marTop w:val="0"/>
      <w:marBottom w:val="0"/>
      <w:divBdr>
        <w:top w:val="none" w:sz="0" w:space="0" w:color="auto"/>
        <w:left w:val="none" w:sz="0" w:space="0" w:color="auto"/>
        <w:bottom w:val="none" w:sz="0" w:space="0" w:color="auto"/>
        <w:right w:val="none" w:sz="0" w:space="0" w:color="auto"/>
      </w:divBdr>
      <w:divsChild>
        <w:div w:id="205140315">
          <w:marLeft w:val="0"/>
          <w:marRight w:val="0"/>
          <w:marTop w:val="0"/>
          <w:marBottom w:val="0"/>
          <w:divBdr>
            <w:top w:val="none" w:sz="0" w:space="0" w:color="auto"/>
            <w:left w:val="none" w:sz="0" w:space="0" w:color="auto"/>
            <w:bottom w:val="none" w:sz="0" w:space="0" w:color="auto"/>
            <w:right w:val="none" w:sz="0" w:space="0" w:color="auto"/>
          </w:divBdr>
          <w:divsChild>
            <w:div w:id="1396245211">
              <w:marLeft w:val="0"/>
              <w:marRight w:val="0"/>
              <w:marTop w:val="0"/>
              <w:marBottom w:val="0"/>
              <w:divBdr>
                <w:top w:val="none" w:sz="0" w:space="0" w:color="auto"/>
                <w:left w:val="none" w:sz="0" w:space="0" w:color="auto"/>
                <w:bottom w:val="none" w:sz="0" w:space="0" w:color="auto"/>
                <w:right w:val="none" w:sz="0" w:space="0" w:color="auto"/>
              </w:divBdr>
              <w:divsChild>
                <w:div w:id="13413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238">
      <w:bodyDiv w:val="1"/>
      <w:marLeft w:val="0"/>
      <w:marRight w:val="0"/>
      <w:marTop w:val="0"/>
      <w:marBottom w:val="0"/>
      <w:divBdr>
        <w:top w:val="none" w:sz="0" w:space="0" w:color="auto"/>
        <w:left w:val="none" w:sz="0" w:space="0" w:color="auto"/>
        <w:bottom w:val="none" w:sz="0" w:space="0" w:color="auto"/>
        <w:right w:val="none" w:sz="0" w:space="0" w:color="auto"/>
      </w:divBdr>
    </w:div>
    <w:div w:id="192959266">
      <w:bodyDiv w:val="1"/>
      <w:marLeft w:val="0"/>
      <w:marRight w:val="0"/>
      <w:marTop w:val="0"/>
      <w:marBottom w:val="0"/>
      <w:divBdr>
        <w:top w:val="none" w:sz="0" w:space="0" w:color="auto"/>
        <w:left w:val="none" w:sz="0" w:space="0" w:color="auto"/>
        <w:bottom w:val="none" w:sz="0" w:space="0" w:color="auto"/>
        <w:right w:val="none" w:sz="0" w:space="0" w:color="auto"/>
      </w:divBdr>
    </w:div>
    <w:div w:id="282198782">
      <w:bodyDiv w:val="1"/>
      <w:marLeft w:val="0"/>
      <w:marRight w:val="0"/>
      <w:marTop w:val="0"/>
      <w:marBottom w:val="0"/>
      <w:divBdr>
        <w:top w:val="none" w:sz="0" w:space="0" w:color="auto"/>
        <w:left w:val="none" w:sz="0" w:space="0" w:color="auto"/>
        <w:bottom w:val="none" w:sz="0" w:space="0" w:color="auto"/>
        <w:right w:val="none" w:sz="0" w:space="0" w:color="auto"/>
      </w:divBdr>
    </w:div>
    <w:div w:id="367266770">
      <w:bodyDiv w:val="1"/>
      <w:marLeft w:val="0"/>
      <w:marRight w:val="0"/>
      <w:marTop w:val="0"/>
      <w:marBottom w:val="0"/>
      <w:divBdr>
        <w:top w:val="none" w:sz="0" w:space="0" w:color="auto"/>
        <w:left w:val="none" w:sz="0" w:space="0" w:color="auto"/>
        <w:bottom w:val="none" w:sz="0" w:space="0" w:color="auto"/>
        <w:right w:val="none" w:sz="0" w:space="0" w:color="auto"/>
      </w:divBdr>
      <w:divsChild>
        <w:div w:id="23213880">
          <w:marLeft w:val="0"/>
          <w:marRight w:val="0"/>
          <w:marTop w:val="0"/>
          <w:marBottom w:val="0"/>
          <w:divBdr>
            <w:top w:val="none" w:sz="0" w:space="0" w:color="auto"/>
            <w:left w:val="none" w:sz="0" w:space="0" w:color="auto"/>
            <w:bottom w:val="none" w:sz="0" w:space="0" w:color="auto"/>
            <w:right w:val="none" w:sz="0" w:space="0" w:color="auto"/>
          </w:divBdr>
        </w:div>
        <w:div w:id="48068794">
          <w:marLeft w:val="0"/>
          <w:marRight w:val="0"/>
          <w:marTop w:val="0"/>
          <w:marBottom w:val="0"/>
          <w:divBdr>
            <w:top w:val="none" w:sz="0" w:space="0" w:color="auto"/>
            <w:left w:val="none" w:sz="0" w:space="0" w:color="auto"/>
            <w:bottom w:val="none" w:sz="0" w:space="0" w:color="auto"/>
            <w:right w:val="none" w:sz="0" w:space="0" w:color="auto"/>
          </w:divBdr>
        </w:div>
        <w:div w:id="196238379">
          <w:marLeft w:val="0"/>
          <w:marRight w:val="0"/>
          <w:marTop w:val="0"/>
          <w:marBottom w:val="0"/>
          <w:divBdr>
            <w:top w:val="none" w:sz="0" w:space="0" w:color="auto"/>
            <w:left w:val="none" w:sz="0" w:space="0" w:color="auto"/>
            <w:bottom w:val="none" w:sz="0" w:space="0" w:color="auto"/>
            <w:right w:val="none" w:sz="0" w:space="0" w:color="auto"/>
          </w:divBdr>
        </w:div>
        <w:div w:id="205682050">
          <w:marLeft w:val="0"/>
          <w:marRight w:val="0"/>
          <w:marTop w:val="0"/>
          <w:marBottom w:val="0"/>
          <w:divBdr>
            <w:top w:val="none" w:sz="0" w:space="0" w:color="auto"/>
            <w:left w:val="none" w:sz="0" w:space="0" w:color="auto"/>
            <w:bottom w:val="none" w:sz="0" w:space="0" w:color="auto"/>
            <w:right w:val="none" w:sz="0" w:space="0" w:color="auto"/>
          </w:divBdr>
        </w:div>
        <w:div w:id="365369056">
          <w:marLeft w:val="0"/>
          <w:marRight w:val="0"/>
          <w:marTop w:val="0"/>
          <w:marBottom w:val="0"/>
          <w:divBdr>
            <w:top w:val="none" w:sz="0" w:space="0" w:color="auto"/>
            <w:left w:val="none" w:sz="0" w:space="0" w:color="auto"/>
            <w:bottom w:val="none" w:sz="0" w:space="0" w:color="auto"/>
            <w:right w:val="none" w:sz="0" w:space="0" w:color="auto"/>
          </w:divBdr>
        </w:div>
        <w:div w:id="732198370">
          <w:marLeft w:val="0"/>
          <w:marRight w:val="0"/>
          <w:marTop w:val="0"/>
          <w:marBottom w:val="0"/>
          <w:divBdr>
            <w:top w:val="none" w:sz="0" w:space="0" w:color="auto"/>
            <w:left w:val="none" w:sz="0" w:space="0" w:color="auto"/>
            <w:bottom w:val="none" w:sz="0" w:space="0" w:color="auto"/>
            <w:right w:val="none" w:sz="0" w:space="0" w:color="auto"/>
          </w:divBdr>
        </w:div>
        <w:div w:id="926159376">
          <w:marLeft w:val="0"/>
          <w:marRight w:val="0"/>
          <w:marTop w:val="0"/>
          <w:marBottom w:val="0"/>
          <w:divBdr>
            <w:top w:val="none" w:sz="0" w:space="0" w:color="auto"/>
            <w:left w:val="none" w:sz="0" w:space="0" w:color="auto"/>
            <w:bottom w:val="none" w:sz="0" w:space="0" w:color="auto"/>
            <w:right w:val="none" w:sz="0" w:space="0" w:color="auto"/>
          </w:divBdr>
        </w:div>
        <w:div w:id="2077778135">
          <w:marLeft w:val="0"/>
          <w:marRight w:val="0"/>
          <w:marTop w:val="0"/>
          <w:marBottom w:val="0"/>
          <w:divBdr>
            <w:top w:val="none" w:sz="0" w:space="0" w:color="auto"/>
            <w:left w:val="none" w:sz="0" w:space="0" w:color="auto"/>
            <w:bottom w:val="none" w:sz="0" w:space="0" w:color="auto"/>
            <w:right w:val="none" w:sz="0" w:space="0" w:color="auto"/>
          </w:divBdr>
        </w:div>
      </w:divsChild>
    </w:div>
    <w:div w:id="384990799">
      <w:bodyDiv w:val="1"/>
      <w:marLeft w:val="0"/>
      <w:marRight w:val="0"/>
      <w:marTop w:val="0"/>
      <w:marBottom w:val="0"/>
      <w:divBdr>
        <w:top w:val="none" w:sz="0" w:space="0" w:color="auto"/>
        <w:left w:val="none" w:sz="0" w:space="0" w:color="auto"/>
        <w:bottom w:val="none" w:sz="0" w:space="0" w:color="auto"/>
        <w:right w:val="none" w:sz="0" w:space="0" w:color="auto"/>
      </w:divBdr>
    </w:div>
    <w:div w:id="396708897">
      <w:bodyDiv w:val="1"/>
      <w:marLeft w:val="0"/>
      <w:marRight w:val="0"/>
      <w:marTop w:val="0"/>
      <w:marBottom w:val="0"/>
      <w:divBdr>
        <w:top w:val="none" w:sz="0" w:space="0" w:color="auto"/>
        <w:left w:val="none" w:sz="0" w:space="0" w:color="auto"/>
        <w:bottom w:val="none" w:sz="0" w:space="0" w:color="auto"/>
        <w:right w:val="none" w:sz="0" w:space="0" w:color="auto"/>
      </w:divBdr>
    </w:div>
    <w:div w:id="413204491">
      <w:bodyDiv w:val="1"/>
      <w:marLeft w:val="0"/>
      <w:marRight w:val="0"/>
      <w:marTop w:val="0"/>
      <w:marBottom w:val="0"/>
      <w:divBdr>
        <w:top w:val="none" w:sz="0" w:space="0" w:color="auto"/>
        <w:left w:val="none" w:sz="0" w:space="0" w:color="auto"/>
        <w:bottom w:val="none" w:sz="0" w:space="0" w:color="auto"/>
        <w:right w:val="none" w:sz="0" w:space="0" w:color="auto"/>
      </w:divBdr>
    </w:div>
    <w:div w:id="435906236">
      <w:bodyDiv w:val="1"/>
      <w:marLeft w:val="0"/>
      <w:marRight w:val="0"/>
      <w:marTop w:val="0"/>
      <w:marBottom w:val="0"/>
      <w:divBdr>
        <w:top w:val="none" w:sz="0" w:space="0" w:color="auto"/>
        <w:left w:val="none" w:sz="0" w:space="0" w:color="auto"/>
        <w:bottom w:val="none" w:sz="0" w:space="0" w:color="auto"/>
        <w:right w:val="none" w:sz="0" w:space="0" w:color="auto"/>
      </w:divBdr>
    </w:div>
    <w:div w:id="442263468">
      <w:bodyDiv w:val="1"/>
      <w:marLeft w:val="0"/>
      <w:marRight w:val="0"/>
      <w:marTop w:val="0"/>
      <w:marBottom w:val="0"/>
      <w:divBdr>
        <w:top w:val="none" w:sz="0" w:space="0" w:color="auto"/>
        <w:left w:val="none" w:sz="0" w:space="0" w:color="auto"/>
        <w:bottom w:val="none" w:sz="0" w:space="0" w:color="auto"/>
        <w:right w:val="none" w:sz="0" w:space="0" w:color="auto"/>
      </w:divBdr>
    </w:div>
    <w:div w:id="466899495">
      <w:bodyDiv w:val="1"/>
      <w:marLeft w:val="0"/>
      <w:marRight w:val="0"/>
      <w:marTop w:val="0"/>
      <w:marBottom w:val="0"/>
      <w:divBdr>
        <w:top w:val="none" w:sz="0" w:space="0" w:color="auto"/>
        <w:left w:val="none" w:sz="0" w:space="0" w:color="auto"/>
        <w:bottom w:val="none" w:sz="0" w:space="0" w:color="auto"/>
        <w:right w:val="none" w:sz="0" w:space="0" w:color="auto"/>
      </w:divBdr>
    </w:div>
    <w:div w:id="476799877">
      <w:bodyDiv w:val="1"/>
      <w:marLeft w:val="0"/>
      <w:marRight w:val="0"/>
      <w:marTop w:val="0"/>
      <w:marBottom w:val="0"/>
      <w:divBdr>
        <w:top w:val="none" w:sz="0" w:space="0" w:color="auto"/>
        <w:left w:val="none" w:sz="0" w:space="0" w:color="auto"/>
        <w:bottom w:val="none" w:sz="0" w:space="0" w:color="auto"/>
        <w:right w:val="none" w:sz="0" w:space="0" w:color="auto"/>
      </w:divBdr>
      <w:divsChild>
        <w:div w:id="1031685002">
          <w:marLeft w:val="0"/>
          <w:marRight w:val="0"/>
          <w:marTop w:val="0"/>
          <w:marBottom w:val="0"/>
          <w:divBdr>
            <w:top w:val="none" w:sz="0" w:space="0" w:color="auto"/>
            <w:left w:val="none" w:sz="0" w:space="0" w:color="auto"/>
            <w:bottom w:val="none" w:sz="0" w:space="0" w:color="auto"/>
            <w:right w:val="none" w:sz="0" w:space="0" w:color="auto"/>
          </w:divBdr>
          <w:divsChild>
            <w:div w:id="1305500657">
              <w:marLeft w:val="0"/>
              <w:marRight w:val="0"/>
              <w:marTop w:val="0"/>
              <w:marBottom w:val="0"/>
              <w:divBdr>
                <w:top w:val="none" w:sz="0" w:space="0" w:color="auto"/>
                <w:left w:val="none" w:sz="0" w:space="0" w:color="auto"/>
                <w:bottom w:val="none" w:sz="0" w:space="0" w:color="auto"/>
                <w:right w:val="none" w:sz="0" w:space="0" w:color="auto"/>
              </w:divBdr>
              <w:divsChild>
                <w:div w:id="20661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8251">
      <w:bodyDiv w:val="1"/>
      <w:marLeft w:val="0"/>
      <w:marRight w:val="0"/>
      <w:marTop w:val="0"/>
      <w:marBottom w:val="0"/>
      <w:divBdr>
        <w:top w:val="none" w:sz="0" w:space="0" w:color="auto"/>
        <w:left w:val="none" w:sz="0" w:space="0" w:color="auto"/>
        <w:bottom w:val="none" w:sz="0" w:space="0" w:color="auto"/>
        <w:right w:val="none" w:sz="0" w:space="0" w:color="auto"/>
      </w:divBdr>
    </w:div>
    <w:div w:id="512188440">
      <w:bodyDiv w:val="1"/>
      <w:marLeft w:val="0"/>
      <w:marRight w:val="0"/>
      <w:marTop w:val="0"/>
      <w:marBottom w:val="0"/>
      <w:divBdr>
        <w:top w:val="none" w:sz="0" w:space="0" w:color="auto"/>
        <w:left w:val="none" w:sz="0" w:space="0" w:color="auto"/>
        <w:bottom w:val="none" w:sz="0" w:space="0" w:color="auto"/>
        <w:right w:val="none" w:sz="0" w:space="0" w:color="auto"/>
      </w:divBdr>
    </w:div>
    <w:div w:id="515775139">
      <w:bodyDiv w:val="1"/>
      <w:marLeft w:val="0"/>
      <w:marRight w:val="0"/>
      <w:marTop w:val="0"/>
      <w:marBottom w:val="0"/>
      <w:divBdr>
        <w:top w:val="none" w:sz="0" w:space="0" w:color="auto"/>
        <w:left w:val="none" w:sz="0" w:space="0" w:color="auto"/>
        <w:bottom w:val="none" w:sz="0" w:space="0" w:color="auto"/>
        <w:right w:val="none" w:sz="0" w:space="0" w:color="auto"/>
      </w:divBdr>
    </w:div>
    <w:div w:id="517281255">
      <w:bodyDiv w:val="1"/>
      <w:marLeft w:val="0"/>
      <w:marRight w:val="0"/>
      <w:marTop w:val="0"/>
      <w:marBottom w:val="0"/>
      <w:divBdr>
        <w:top w:val="none" w:sz="0" w:space="0" w:color="auto"/>
        <w:left w:val="none" w:sz="0" w:space="0" w:color="auto"/>
        <w:bottom w:val="none" w:sz="0" w:space="0" w:color="auto"/>
        <w:right w:val="none" w:sz="0" w:space="0" w:color="auto"/>
      </w:divBdr>
    </w:div>
    <w:div w:id="517425726">
      <w:bodyDiv w:val="1"/>
      <w:marLeft w:val="0"/>
      <w:marRight w:val="0"/>
      <w:marTop w:val="0"/>
      <w:marBottom w:val="0"/>
      <w:divBdr>
        <w:top w:val="none" w:sz="0" w:space="0" w:color="auto"/>
        <w:left w:val="none" w:sz="0" w:space="0" w:color="auto"/>
        <w:bottom w:val="none" w:sz="0" w:space="0" w:color="auto"/>
        <w:right w:val="none" w:sz="0" w:space="0" w:color="auto"/>
      </w:divBdr>
    </w:div>
    <w:div w:id="586547910">
      <w:bodyDiv w:val="1"/>
      <w:marLeft w:val="0"/>
      <w:marRight w:val="0"/>
      <w:marTop w:val="0"/>
      <w:marBottom w:val="0"/>
      <w:divBdr>
        <w:top w:val="none" w:sz="0" w:space="0" w:color="auto"/>
        <w:left w:val="none" w:sz="0" w:space="0" w:color="auto"/>
        <w:bottom w:val="none" w:sz="0" w:space="0" w:color="auto"/>
        <w:right w:val="none" w:sz="0" w:space="0" w:color="auto"/>
      </w:divBdr>
    </w:div>
    <w:div w:id="611667314">
      <w:bodyDiv w:val="1"/>
      <w:marLeft w:val="0"/>
      <w:marRight w:val="0"/>
      <w:marTop w:val="0"/>
      <w:marBottom w:val="0"/>
      <w:divBdr>
        <w:top w:val="none" w:sz="0" w:space="0" w:color="auto"/>
        <w:left w:val="none" w:sz="0" w:space="0" w:color="auto"/>
        <w:bottom w:val="none" w:sz="0" w:space="0" w:color="auto"/>
        <w:right w:val="none" w:sz="0" w:space="0" w:color="auto"/>
      </w:divBdr>
    </w:div>
    <w:div w:id="654337048">
      <w:bodyDiv w:val="1"/>
      <w:marLeft w:val="0"/>
      <w:marRight w:val="0"/>
      <w:marTop w:val="0"/>
      <w:marBottom w:val="0"/>
      <w:divBdr>
        <w:top w:val="none" w:sz="0" w:space="0" w:color="auto"/>
        <w:left w:val="none" w:sz="0" w:space="0" w:color="auto"/>
        <w:bottom w:val="none" w:sz="0" w:space="0" w:color="auto"/>
        <w:right w:val="none" w:sz="0" w:space="0" w:color="auto"/>
      </w:divBdr>
      <w:divsChild>
        <w:div w:id="1374116694">
          <w:marLeft w:val="0"/>
          <w:marRight w:val="0"/>
          <w:marTop w:val="0"/>
          <w:marBottom w:val="0"/>
          <w:divBdr>
            <w:top w:val="none" w:sz="0" w:space="0" w:color="auto"/>
            <w:left w:val="none" w:sz="0" w:space="0" w:color="auto"/>
            <w:bottom w:val="none" w:sz="0" w:space="0" w:color="auto"/>
            <w:right w:val="none" w:sz="0" w:space="0" w:color="auto"/>
          </w:divBdr>
        </w:div>
      </w:divsChild>
    </w:div>
    <w:div w:id="665669574">
      <w:bodyDiv w:val="1"/>
      <w:marLeft w:val="0"/>
      <w:marRight w:val="0"/>
      <w:marTop w:val="0"/>
      <w:marBottom w:val="0"/>
      <w:divBdr>
        <w:top w:val="none" w:sz="0" w:space="0" w:color="auto"/>
        <w:left w:val="none" w:sz="0" w:space="0" w:color="auto"/>
        <w:bottom w:val="none" w:sz="0" w:space="0" w:color="auto"/>
        <w:right w:val="none" w:sz="0" w:space="0" w:color="auto"/>
      </w:divBdr>
    </w:div>
    <w:div w:id="684206761">
      <w:bodyDiv w:val="1"/>
      <w:marLeft w:val="0"/>
      <w:marRight w:val="0"/>
      <w:marTop w:val="0"/>
      <w:marBottom w:val="0"/>
      <w:divBdr>
        <w:top w:val="none" w:sz="0" w:space="0" w:color="auto"/>
        <w:left w:val="none" w:sz="0" w:space="0" w:color="auto"/>
        <w:bottom w:val="none" w:sz="0" w:space="0" w:color="auto"/>
        <w:right w:val="none" w:sz="0" w:space="0" w:color="auto"/>
      </w:divBdr>
    </w:div>
    <w:div w:id="756172225">
      <w:bodyDiv w:val="1"/>
      <w:marLeft w:val="0"/>
      <w:marRight w:val="0"/>
      <w:marTop w:val="0"/>
      <w:marBottom w:val="0"/>
      <w:divBdr>
        <w:top w:val="none" w:sz="0" w:space="0" w:color="auto"/>
        <w:left w:val="none" w:sz="0" w:space="0" w:color="auto"/>
        <w:bottom w:val="none" w:sz="0" w:space="0" w:color="auto"/>
        <w:right w:val="none" w:sz="0" w:space="0" w:color="auto"/>
      </w:divBdr>
    </w:div>
    <w:div w:id="804589904">
      <w:bodyDiv w:val="1"/>
      <w:marLeft w:val="0"/>
      <w:marRight w:val="0"/>
      <w:marTop w:val="0"/>
      <w:marBottom w:val="0"/>
      <w:divBdr>
        <w:top w:val="none" w:sz="0" w:space="0" w:color="auto"/>
        <w:left w:val="none" w:sz="0" w:space="0" w:color="auto"/>
        <w:bottom w:val="none" w:sz="0" w:space="0" w:color="auto"/>
        <w:right w:val="none" w:sz="0" w:space="0" w:color="auto"/>
      </w:divBdr>
    </w:div>
    <w:div w:id="820654676">
      <w:bodyDiv w:val="1"/>
      <w:marLeft w:val="0"/>
      <w:marRight w:val="0"/>
      <w:marTop w:val="0"/>
      <w:marBottom w:val="0"/>
      <w:divBdr>
        <w:top w:val="none" w:sz="0" w:space="0" w:color="auto"/>
        <w:left w:val="none" w:sz="0" w:space="0" w:color="auto"/>
        <w:bottom w:val="none" w:sz="0" w:space="0" w:color="auto"/>
        <w:right w:val="none" w:sz="0" w:space="0" w:color="auto"/>
      </w:divBdr>
    </w:div>
    <w:div w:id="838497548">
      <w:bodyDiv w:val="1"/>
      <w:marLeft w:val="0"/>
      <w:marRight w:val="0"/>
      <w:marTop w:val="0"/>
      <w:marBottom w:val="0"/>
      <w:divBdr>
        <w:top w:val="none" w:sz="0" w:space="0" w:color="auto"/>
        <w:left w:val="none" w:sz="0" w:space="0" w:color="auto"/>
        <w:bottom w:val="none" w:sz="0" w:space="0" w:color="auto"/>
        <w:right w:val="none" w:sz="0" w:space="0" w:color="auto"/>
      </w:divBdr>
    </w:div>
    <w:div w:id="848519930">
      <w:bodyDiv w:val="1"/>
      <w:marLeft w:val="0"/>
      <w:marRight w:val="0"/>
      <w:marTop w:val="0"/>
      <w:marBottom w:val="0"/>
      <w:divBdr>
        <w:top w:val="none" w:sz="0" w:space="0" w:color="auto"/>
        <w:left w:val="none" w:sz="0" w:space="0" w:color="auto"/>
        <w:bottom w:val="none" w:sz="0" w:space="0" w:color="auto"/>
        <w:right w:val="none" w:sz="0" w:space="0" w:color="auto"/>
      </w:divBdr>
    </w:div>
    <w:div w:id="850221387">
      <w:bodyDiv w:val="1"/>
      <w:marLeft w:val="0"/>
      <w:marRight w:val="0"/>
      <w:marTop w:val="0"/>
      <w:marBottom w:val="0"/>
      <w:divBdr>
        <w:top w:val="none" w:sz="0" w:space="0" w:color="auto"/>
        <w:left w:val="none" w:sz="0" w:space="0" w:color="auto"/>
        <w:bottom w:val="none" w:sz="0" w:space="0" w:color="auto"/>
        <w:right w:val="none" w:sz="0" w:space="0" w:color="auto"/>
      </w:divBdr>
    </w:div>
    <w:div w:id="892278549">
      <w:bodyDiv w:val="1"/>
      <w:marLeft w:val="0"/>
      <w:marRight w:val="0"/>
      <w:marTop w:val="0"/>
      <w:marBottom w:val="0"/>
      <w:divBdr>
        <w:top w:val="none" w:sz="0" w:space="0" w:color="auto"/>
        <w:left w:val="none" w:sz="0" w:space="0" w:color="auto"/>
        <w:bottom w:val="none" w:sz="0" w:space="0" w:color="auto"/>
        <w:right w:val="none" w:sz="0" w:space="0" w:color="auto"/>
      </w:divBdr>
      <w:divsChild>
        <w:div w:id="830145798">
          <w:marLeft w:val="0"/>
          <w:marRight w:val="0"/>
          <w:marTop w:val="0"/>
          <w:marBottom w:val="0"/>
          <w:divBdr>
            <w:top w:val="none" w:sz="0" w:space="0" w:color="auto"/>
            <w:left w:val="none" w:sz="0" w:space="0" w:color="auto"/>
            <w:bottom w:val="none" w:sz="0" w:space="0" w:color="auto"/>
            <w:right w:val="none" w:sz="0" w:space="0" w:color="auto"/>
          </w:divBdr>
        </w:div>
      </w:divsChild>
    </w:div>
    <w:div w:id="923144786">
      <w:bodyDiv w:val="1"/>
      <w:marLeft w:val="0"/>
      <w:marRight w:val="0"/>
      <w:marTop w:val="0"/>
      <w:marBottom w:val="0"/>
      <w:divBdr>
        <w:top w:val="none" w:sz="0" w:space="0" w:color="auto"/>
        <w:left w:val="none" w:sz="0" w:space="0" w:color="auto"/>
        <w:bottom w:val="none" w:sz="0" w:space="0" w:color="auto"/>
        <w:right w:val="none" w:sz="0" w:space="0" w:color="auto"/>
      </w:divBdr>
    </w:div>
    <w:div w:id="932543503">
      <w:bodyDiv w:val="1"/>
      <w:marLeft w:val="0"/>
      <w:marRight w:val="0"/>
      <w:marTop w:val="0"/>
      <w:marBottom w:val="0"/>
      <w:divBdr>
        <w:top w:val="none" w:sz="0" w:space="0" w:color="auto"/>
        <w:left w:val="none" w:sz="0" w:space="0" w:color="auto"/>
        <w:bottom w:val="none" w:sz="0" w:space="0" w:color="auto"/>
        <w:right w:val="none" w:sz="0" w:space="0" w:color="auto"/>
      </w:divBdr>
      <w:divsChild>
        <w:div w:id="790588849">
          <w:marLeft w:val="0"/>
          <w:marRight w:val="0"/>
          <w:marTop w:val="0"/>
          <w:marBottom w:val="0"/>
          <w:divBdr>
            <w:top w:val="none" w:sz="0" w:space="0" w:color="auto"/>
            <w:left w:val="none" w:sz="0" w:space="0" w:color="auto"/>
            <w:bottom w:val="none" w:sz="0" w:space="0" w:color="auto"/>
            <w:right w:val="none" w:sz="0" w:space="0" w:color="auto"/>
          </w:divBdr>
          <w:divsChild>
            <w:div w:id="273757082">
              <w:marLeft w:val="0"/>
              <w:marRight w:val="0"/>
              <w:marTop w:val="0"/>
              <w:marBottom w:val="0"/>
              <w:divBdr>
                <w:top w:val="none" w:sz="0" w:space="0" w:color="auto"/>
                <w:left w:val="none" w:sz="0" w:space="0" w:color="auto"/>
                <w:bottom w:val="none" w:sz="0" w:space="0" w:color="auto"/>
                <w:right w:val="none" w:sz="0" w:space="0" w:color="auto"/>
              </w:divBdr>
              <w:divsChild>
                <w:div w:id="112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7471">
      <w:bodyDiv w:val="1"/>
      <w:marLeft w:val="0"/>
      <w:marRight w:val="0"/>
      <w:marTop w:val="0"/>
      <w:marBottom w:val="0"/>
      <w:divBdr>
        <w:top w:val="none" w:sz="0" w:space="0" w:color="auto"/>
        <w:left w:val="none" w:sz="0" w:space="0" w:color="auto"/>
        <w:bottom w:val="none" w:sz="0" w:space="0" w:color="auto"/>
        <w:right w:val="none" w:sz="0" w:space="0" w:color="auto"/>
      </w:divBdr>
    </w:div>
    <w:div w:id="984506905">
      <w:bodyDiv w:val="1"/>
      <w:marLeft w:val="0"/>
      <w:marRight w:val="0"/>
      <w:marTop w:val="0"/>
      <w:marBottom w:val="0"/>
      <w:divBdr>
        <w:top w:val="none" w:sz="0" w:space="0" w:color="auto"/>
        <w:left w:val="none" w:sz="0" w:space="0" w:color="auto"/>
        <w:bottom w:val="none" w:sz="0" w:space="0" w:color="auto"/>
        <w:right w:val="none" w:sz="0" w:space="0" w:color="auto"/>
      </w:divBdr>
    </w:div>
    <w:div w:id="1028481451">
      <w:bodyDiv w:val="1"/>
      <w:marLeft w:val="0"/>
      <w:marRight w:val="0"/>
      <w:marTop w:val="0"/>
      <w:marBottom w:val="0"/>
      <w:divBdr>
        <w:top w:val="none" w:sz="0" w:space="0" w:color="auto"/>
        <w:left w:val="none" w:sz="0" w:space="0" w:color="auto"/>
        <w:bottom w:val="none" w:sz="0" w:space="0" w:color="auto"/>
        <w:right w:val="none" w:sz="0" w:space="0" w:color="auto"/>
      </w:divBdr>
    </w:div>
    <w:div w:id="1054737604">
      <w:bodyDiv w:val="1"/>
      <w:marLeft w:val="0"/>
      <w:marRight w:val="0"/>
      <w:marTop w:val="0"/>
      <w:marBottom w:val="0"/>
      <w:divBdr>
        <w:top w:val="none" w:sz="0" w:space="0" w:color="auto"/>
        <w:left w:val="none" w:sz="0" w:space="0" w:color="auto"/>
        <w:bottom w:val="none" w:sz="0" w:space="0" w:color="auto"/>
        <w:right w:val="none" w:sz="0" w:space="0" w:color="auto"/>
      </w:divBdr>
    </w:div>
    <w:div w:id="1078135917">
      <w:bodyDiv w:val="1"/>
      <w:marLeft w:val="0"/>
      <w:marRight w:val="0"/>
      <w:marTop w:val="0"/>
      <w:marBottom w:val="0"/>
      <w:divBdr>
        <w:top w:val="none" w:sz="0" w:space="0" w:color="auto"/>
        <w:left w:val="none" w:sz="0" w:space="0" w:color="auto"/>
        <w:bottom w:val="none" w:sz="0" w:space="0" w:color="auto"/>
        <w:right w:val="none" w:sz="0" w:space="0" w:color="auto"/>
      </w:divBdr>
    </w:div>
    <w:div w:id="1114011502">
      <w:bodyDiv w:val="1"/>
      <w:marLeft w:val="0"/>
      <w:marRight w:val="0"/>
      <w:marTop w:val="0"/>
      <w:marBottom w:val="0"/>
      <w:divBdr>
        <w:top w:val="none" w:sz="0" w:space="0" w:color="auto"/>
        <w:left w:val="none" w:sz="0" w:space="0" w:color="auto"/>
        <w:bottom w:val="none" w:sz="0" w:space="0" w:color="auto"/>
        <w:right w:val="none" w:sz="0" w:space="0" w:color="auto"/>
      </w:divBdr>
    </w:div>
    <w:div w:id="1131050810">
      <w:bodyDiv w:val="1"/>
      <w:marLeft w:val="0"/>
      <w:marRight w:val="0"/>
      <w:marTop w:val="0"/>
      <w:marBottom w:val="0"/>
      <w:divBdr>
        <w:top w:val="none" w:sz="0" w:space="0" w:color="auto"/>
        <w:left w:val="none" w:sz="0" w:space="0" w:color="auto"/>
        <w:bottom w:val="none" w:sz="0" w:space="0" w:color="auto"/>
        <w:right w:val="none" w:sz="0" w:space="0" w:color="auto"/>
      </w:divBdr>
    </w:div>
    <w:div w:id="1139764053">
      <w:bodyDiv w:val="1"/>
      <w:marLeft w:val="0"/>
      <w:marRight w:val="0"/>
      <w:marTop w:val="0"/>
      <w:marBottom w:val="0"/>
      <w:divBdr>
        <w:top w:val="none" w:sz="0" w:space="0" w:color="auto"/>
        <w:left w:val="none" w:sz="0" w:space="0" w:color="auto"/>
        <w:bottom w:val="none" w:sz="0" w:space="0" w:color="auto"/>
        <w:right w:val="none" w:sz="0" w:space="0" w:color="auto"/>
      </w:divBdr>
    </w:div>
    <w:div w:id="1177421845">
      <w:bodyDiv w:val="1"/>
      <w:marLeft w:val="0"/>
      <w:marRight w:val="0"/>
      <w:marTop w:val="0"/>
      <w:marBottom w:val="0"/>
      <w:divBdr>
        <w:top w:val="none" w:sz="0" w:space="0" w:color="auto"/>
        <w:left w:val="none" w:sz="0" w:space="0" w:color="auto"/>
        <w:bottom w:val="none" w:sz="0" w:space="0" w:color="auto"/>
        <w:right w:val="none" w:sz="0" w:space="0" w:color="auto"/>
      </w:divBdr>
      <w:divsChild>
        <w:div w:id="401755721">
          <w:marLeft w:val="0"/>
          <w:marRight w:val="0"/>
          <w:marTop w:val="0"/>
          <w:marBottom w:val="0"/>
          <w:divBdr>
            <w:top w:val="none" w:sz="0" w:space="0" w:color="auto"/>
            <w:left w:val="none" w:sz="0" w:space="0" w:color="auto"/>
            <w:bottom w:val="none" w:sz="0" w:space="0" w:color="auto"/>
            <w:right w:val="none" w:sz="0" w:space="0" w:color="auto"/>
          </w:divBdr>
        </w:div>
        <w:div w:id="420610293">
          <w:marLeft w:val="0"/>
          <w:marRight w:val="0"/>
          <w:marTop w:val="0"/>
          <w:marBottom w:val="0"/>
          <w:divBdr>
            <w:top w:val="none" w:sz="0" w:space="0" w:color="auto"/>
            <w:left w:val="none" w:sz="0" w:space="0" w:color="auto"/>
            <w:bottom w:val="none" w:sz="0" w:space="0" w:color="auto"/>
            <w:right w:val="none" w:sz="0" w:space="0" w:color="auto"/>
          </w:divBdr>
        </w:div>
        <w:div w:id="568658654">
          <w:marLeft w:val="0"/>
          <w:marRight w:val="0"/>
          <w:marTop w:val="0"/>
          <w:marBottom w:val="0"/>
          <w:divBdr>
            <w:top w:val="none" w:sz="0" w:space="0" w:color="auto"/>
            <w:left w:val="none" w:sz="0" w:space="0" w:color="auto"/>
            <w:bottom w:val="none" w:sz="0" w:space="0" w:color="auto"/>
            <w:right w:val="none" w:sz="0" w:space="0" w:color="auto"/>
          </w:divBdr>
        </w:div>
        <w:div w:id="714743823">
          <w:marLeft w:val="0"/>
          <w:marRight w:val="0"/>
          <w:marTop w:val="0"/>
          <w:marBottom w:val="0"/>
          <w:divBdr>
            <w:top w:val="none" w:sz="0" w:space="0" w:color="auto"/>
            <w:left w:val="none" w:sz="0" w:space="0" w:color="auto"/>
            <w:bottom w:val="none" w:sz="0" w:space="0" w:color="auto"/>
            <w:right w:val="none" w:sz="0" w:space="0" w:color="auto"/>
          </w:divBdr>
        </w:div>
        <w:div w:id="725686915">
          <w:marLeft w:val="0"/>
          <w:marRight w:val="0"/>
          <w:marTop w:val="0"/>
          <w:marBottom w:val="0"/>
          <w:divBdr>
            <w:top w:val="none" w:sz="0" w:space="0" w:color="auto"/>
            <w:left w:val="none" w:sz="0" w:space="0" w:color="auto"/>
            <w:bottom w:val="none" w:sz="0" w:space="0" w:color="auto"/>
            <w:right w:val="none" w:sz="0" w:space="0" w:color="auto"/>
          </w:divBdr>
        </w:div>
        <w:div w:id="814373862">
          <w:marLeft w:val="0"/>
          <w:marRight w:val="0"/>
          <w:marTop w:val="0"/>
          <w:marBottom w:val="0"/>
          <w:divBdr>
            <w:top w:val="none" w:sz="0" w:space="0" w:color="auto"/>
            <w:left w:val="none" w:sz="0" w:space="0" w:color="auto"/>
            <w:bottom w:val="none" w:sz="0" w:space="0" w:color="auto"/>
            <w:right w:val="none" w:sz="0" w:space="0" w:color="auto"/>
          </w:divBdr>
        </w:div>
        <w:div w:id="828711432">
          <w:marLeft w:val="0"/>
          <w:marRight w:val="0"/>
          <w:marTop w:val="0"/>
          <w:marBottom w:val="0"/>
          <w:divBdr>
            <w:top w:val="none" w:sz="0" w:space="0" w:color="auto"/>
            <w:left w:val="none" w:sz="0" w:space="0" w:color="auto"/>
            <w:bottom w:val="none" w:sz="0" w:space="0" w:color="auto"/>
            <w:right w:val="none" w:sz="0" w:space="0" w:color="auto"/>
          </w:divBdr>
        </w:div>
        <w:div w:id="848837842">
          <w:marLeft w:val="0"/>
          <w:marRight w:val="0"/>
          <w:marTop w:val="0"/>
          <w:marBottom w:val="0"/>
          <w:divBdr>
            <w:top w:val="none" w:sz="0" w:space="0" w:color="auto"/>
            <w:left w:val="none" w:sz="0" w:space="0" w:color="auto"/>
            <w:bottom w:val="none" w:sz="0" w:space="0" w:color="auto"/>
            <w:right w:val="none" w:sz="0" w:space="0" w:color="auto"/>
          </w:divBdr>
        </w:div>
        <w:div w:id="1187524496">
          <w:marLeft w:val="0"/>
          <w:marRight w:val="0"/>
          <w:marTop w:val="0"/>
          <w:marBottom w:val="0"/>
          <w:divBdr>
            <w:top w:val="none" w:sz="0" w:space="0" w:color="auto"/>
            <w:left w:val="none" w:sz="0" w:space="0" w:color="auto"/>
            <w:bottom w:val="none" w:sz="0" w:space="0" w:color="auto"/>
            <w:right w:val="none" w:sz="0" w:space="0" w:color="auto"/>
          </w:divBdr>
        </w:div>
        <w:div w:id="1499616651">
          <w:marLeft w:val="0"/>
          <w:marRight w:val="0"/>
          <w:marTop w:val="0"/>
          <w:marBottom w:val="0"/>
          <w:divBdr>
            <w:top w:val="none" w:sz="0" w:space="0" w:color="auto"/>
            <w:left w:val="none" w:sz="0" w:space="0" w:color="auto"/>
            <w:bottom w:val="none" w:sz="0" w:space="0" w:color="auto"/>
            <w:right w:val="none" w:sz="0" w:space="0" w:color="auto"/>
          </w:divBdr>
        </w:div>
        <w:div w:id="1544519524">
          <w:marLeft w:val="0"/>
          <w:marRight w:val="0"/>
          <w:marTop w:val="0"/>
          <w:marBottom w:val="0"/>
          <w:divBdr>
            <w:top w:val="none" w:sz="0" w:space="0" w:color="auto"/>
            <w:left w:val="none" w:sz="0" w:space="0" w:color="auto"/>
            <w:bottom w:val="none" w:sz="0" w:space="0" w:color="auto"/>
            <w:right w:val="none" w:sz="0" w:space="0" w:color="auto"/>
          </w:divBdr>
        </w:div>
        <w:div w:id="1689868909">
          <w:marLeft w:val="0"/>
          <w:marRight w:val="0"/>
          <w:marTop w:val="0"/>
          <w:marBottom w:val="0"/>
          <w:divBdr>
            <w:top w:val="none" w:sz="0" w:space="0" w:color="auto"/>
            <w:left w:val="none" w:sz="0" w:space="0" w:color="auto"/>
            <w:bottom w:val="none" w:sz="0" w:space="0" w:color="auto"/>
            <w:right w:val="none" w:sz="0" w:space="0" w:color="auto"/>
          </w:divBdr>
        </w:div>
        <w:div w:id="1754280177">
          <w:marLeft w:val="0"/>
          <w:marRight w:val="0"/>
          <w:marTop w:val="0"/>
          <w:marBottom w:val="0"/>
          <w:divBdr>
            <w:top w:val="none" w:sz="0" w:space="0" w:color="auto"/>
            <w:left w:val="none" w:sz="0" w:space="0" w:color="auto"/>
            <w:bottom w:val="none" w:sz="0" w:space="0" w:color="auto"/>
            <w:right w:val="none" w:sz="0" w:space="0" w:color="auto"/>
          </w:divBdr>
        </w:div>
        <w:div w:id="1765540539">
          <w:marLeft w:val="0"/>
          <w:marRight w:val="0"/>
          <w:marTop w:val="0"/>
          <w:marBottom w:val="0"/>
          <w:divBdr>
            <w:top w:val="none" w:sz="0" w:space="0" w:color="auto"/>
            <w:left w:val="none" w:sz="0" w:space="0" w:color="auto"/>
            <w:bottom w:val="none" w:sz="0" w:space="0" w:color="auto"/>
            <w:right w:val="none" w:sz="0" w:space="0" w:color="auto"/>
          </w:divBdr>
        </w:div>
        <w:div w:id="1917326558">
          <w:marLeft w:val="0"/>
          <w:marRight w:val="0"/>
          <w:marTop w:val="0"/>
          <w:marBottom w:val="0"/>
          <w:divBdr>
            <w:top w:val="none" w:sz="0" w:space="0" w:color="auto"/>
            <w:left w:val="none" w:sz="0" w:space="0" w:color="auto"/>
            <w:bottom w:val="none" w:sz="0" w:space="0" w:color="auto"/>
            <w:right w:val="none" w:sz="0" w:space="0" w:color="auto"/>
          </w:divBdr>
        </w:div>
      </w:divsChild>
    </w:div>
    <w:div w:id="1188102774">
      <w:bodyDiv w:val="1"/>
      <w:marLeft w:val="0"/>
      <w:marRight w:val="0"/>
      <w:marTop w:val="0"/>
      <w:marBottom w:val="0"/>
      <w:divBdr>
        <w:top w:val="none" w:sz="0" w:space="0" w:color="auto"/>
        <w:left w:val="none" w:sz="0" w:space="0" w:color="auto"/>
        <w:bottom w:val="none" w:sz="0" w:space="0" w:color="auto"/>
        <w:right w:val="none" w:sz="0" w:space="0" w:color="auto"/>
      </w:divBdr>
    </w:div>
    <w:div w:id="1200164502">
      <w:bodyDiv w:val="1"/>
      <w:marLeft w:val="0"/>
      <w:marRight w:val="0"/>
      <w:marTop w:val="0"/>
      <w:marBottom w:val="0"/>
      <w:divBdr>
        <w:top w:val="none" w:sz="0" w:space="0" w:color="auto"/>
        <w:left w:val="none" w:sz="0" w:space="0" w:color="auto"/>
        <w:bottom w:val="none" w:sz="0" w:space="0" w:color="auto"/>
        <w:right w:val="none" w:sz="0" w:space="0" w:color="auto"/>
      </w:divBdr>
      <w:divsChild>
        <w:div w:id="117576884">
          <w:marLeft w:val="0"/>
          <w:marRight w:val="0"/>
          <w:marTop w:val="0"/>
          <w:marBottom w:val="0"/>
          <w:divBdr>
            <w:top w:val="none" w:sz="0" w:space="0" w:color="auto"/>
            <w:left w:val="none" w:sz="0" w:space="0" w:color="auto"/>
            <w:bottom w:val="none" w:sz="0" w:space="0" w:color="auto"/>
            <w:right w:val="none" w:sz="0" w:space="0" w:color="auto"/>
          </w:divBdr>
        </w:div>
        <w:div w:id="1043672481">
          <w:marLeft w:val="0"/>
          <w:marRight w:val="0"/>
          <w:marTop w:val="0"/>
          <w:marBottom w:val="0"/>
          <w:divBdr>
            <w:top w:val="none" w:sz="0" w:space="0" w:color="auto"/>
            <w:left w:val="none" w:sz="0" w:space="0" w:color="auto"/>
            <w:bottom w:val="none" w:sz="0" w:space="0" w:color="auto"/>
            <w:right w:val="none" w:sz="0" w:space="0" w:color="auto"/>
          </w:divBdr>
        </w:div>
      </w:divsChild>
    </w:div>
    <w:div w:id="1216818705">
      <w:bodyDiv w:val="1"/>
      <w:marLeft w:val="0"/>
      <w:marRight w:val="0"/>
      <w:marTop w:val="0"/>
      <w:marBottom w:val="0"/>
      <w:divBdr>
        <w:top w:val="none" w:sz="0" w:space="0" w:color="auto"/>
        <w:left w:val="none" w:sz="0" w:space="0" w:color="auto"/>
        <w:bottom w:val="none" w:sz="0" w:space="0" w:color="auto"/>
        <w:right w:val="none" w:sz="0" w:space="0" w:color="auto"/>
      </w:divBdr>
      <w:divsChild>
        <w:div w:id="1933586948">
          <w:marLeft w:val="0"/>
          <w:marRight w:val="0"/>
          <w:marTop w:val="0"/>
          <w:marBottom w:val="0"/>
          <w:divBdr>
            <w:top w:val="none" w:sz="0" w:space="0" w:color="auto"/>
            <w:left w:val="none" w:sz="0" w:space="0" w:color="auto"/>
            <w:bottom w:val="none" w:sz="0" w:space="0" w:color="auto"/>
            <w:right w:val="none" w:sz="0" w:space="0" w:color="auto"/>
          </w:divBdr>
        </w:div>
      </w:divsChild>
    </w:div>
    <w:div w:id="1247349615">
      <w:bodyDiv w:val="1"/>
      <w:marLeft w:val="0"/>
      <w:marRight w:val="0"/>
      <w:marTop w:val="0"/>
      <w:marBottom w:val="0"/>
      <w:divBdr>
        <w:top w:val="none" w:sz="0" w:space="0" w:color="auto"/>
        <w:left w:val="none" w:sz="0" w:space="0" w:color="auto"/>
        <w:bottom w:val="none" w:sz="0" w:space="0" w:color="auto"/>
        <w:right w:val="none" w:sz="0" w:space="0" w:color="auto"/>
      </w:divBdr>
    </w:div>
    <w:div w:id="1259800680">
      <w:bodyDiv w:val="1"/>
      <w:marLeft w:val="0"/>
      <w:marRight w:val="0"/>
      <w:marTop w:val="0"/>
      <w:marBottom w:val="0"/>
      <w:divBdr>
        <w:top w:val="none" w:sz="0" w:space="0" w:color="auto"/>
        <w:left w:val="none" w:sz="0" w:space="0" w:color="auto"/>
        <w:bottom w:val="none" w:sz="0" w:space="0" w:color="auto"/>
        <w:right w:val="none" w:sz="0" w:space="0" w:color="auto"/>
      </w:divBdr>
    </w:div>
    <w:div w:id="1268808708">
      <w:bodyDiv w:val="1"/>
      <w:marLeft w:val="0"/>
      <w:marRight w:val="0"/>
      <w:marTop w:val="0"/>
      <w:marBottom w:val="0"/>
      <w:divBdr>
        <w:top w:val="none" w:sz="0" w:space="0" w:color="auto"/>
        <w:left w:val="none" w:sz="0" w:space="0" w:color="auto"/>
        <w:bottom w:val="none" w:sz="0" w:space="0" w:color="auto"/>
        <w:right w:val="none" w:sz="0" w:space="0" w:color="auto"/>
      </w:divBdr>
    </w:div>
    <w:div w:id="1276206530">
      <w:bodyDiv w:val="1"/>
      <w:marLeft w:val="0"/>
      <w:marRight w:val="0"/>
      <w:marTop w:val="0"/>
      <w:marBottom w:val="0"/>
      <w:divBdr>
        <w:top w:val="none" w:sz="0" w:space="0" w:color="auto"/>
        <w:left w:val="none" w:sz="0" w:space="0" w:color="auto"/>
        <w:bottom w:val="none" w:sz="0" w:space="0" w:color="auto"/>
        <w:right w:val="none" w:sz="0" w:space="0" w:color="auto"/>
      </w:divBdr>
    </w:div>
    <w:div w:id="1283532604">
      <w:bodyDiv w:val="1"/>
      <w:marLeft w:val="0"/>
      <w:marRight w:val="0"/>
      <w:marTop w:val="0"/>
      <w:marBottom w:val="0"/>
      <w:divBdr>
        <w:top w:val="none" w:sz="0" w:space="0" w:color="auto"/>
        <w:left w:val="none" w:sz="0" w:space="0" w:color="auto"/>
        <w:bottom w:val="none" w:sz="0" w:space="0" w:color="auto"/>
        <w:right w:val="none" w:sz="0" w:space="0" w:color="auto"/>
      </w:divBdr>
    </w:div>
    <w:div w:id="1306087866">
      <w:bodyDiv w:val="1"/>
      <w:marLeft w:val="0"/>
      <w:marRight w:val="0"/>
      <w:marTop w:val="0"/>
      <w:marBottom w:val="0"/>
      <w:divBdr>
        <w:top w:val="none" w:sz="0" w:space="0" w:color="auto"/>
        <w:left w:val="none" w:sz="0" w:space="0" w:color="auto"/>
        <w:bottom w:val="none" w:sz="0" w:space="0" w:color="auto"/>
        <w:right w:val="none" w:sz="0" w:space="0" w:color="auto"/>
      </w:divBdr>
    </w:div>
    <w:div w:id="1333878289">
      <w:bodyDiv w:val="1"/>
      <w:marLeft w:val="0"/>
      <w:marRight w:val="0"/>
      <w:marTop w:val="0"/>
      <w:marBottom w:val="0"/>
      <w:divBdr>
        <w:top w:val="none" w:sz="0" w:space="0" w:color="auto"/>
        <w:left w:val="none" w:sz="0" w:space="0" w:color="auto"/>
        <w:bottom w:val="none" w:sz="0" w:space="0" w:color="auto"/>
        <w:right w:val="none" w:sz="0" w:space="0" w:color="auto"/>
      </w:divBdr>
      <w:divsChild>
        <w:div w:id="89014029">
          <w:marLeft w:val="0"/>
          <w:marRight w:val="0"/>
          <w:marTop w:val="0"/>
          <w:marBottom w:val="0"/>
          <w:divBdr>
            <w:top w:val="none" w:sz="0" w:space="0" w:color="auto"/>
            <w:left w:val="none" w:sz="0" w:space="0" w:color="auto"/>
            <w:bottom w:val="none" w:sz="0" w:space="0" w:color="auto"/>
            <w:right w:val="none" w:sz="0" w:space="0" w:color="auto"/>
          </w:divBdr>
        </w:div>
        <w:div w:id="200633679">
          <w:marLeft w:val="0"/>
          <w:marRight w:val="0"/>
          <w:marTop w:val="0"/>
          <w:marBottom w:val="0"/>
          <w:divBdr>
            <w:top w:val="none" w:sz="0" w:space="0" w:color="auto"/>
            <w:left w:val="none" w:sz="0" w:space="0" w:color="auto"/>
            <w:bottom w:val="none" w:sz="0" w:space="0" w:color="auto"/>
            <w:right w:val="none" w:sz="0" w:space="0" w:color="auto"/>
          </w:divBdr>
        </w:div>
        <w:div w:id="516385208">
          <w:marLeft w:val="0"/>
          <w:marRight w:val="0"/>
          <w:marTop w:val="0"/>
          <w:marBottom w:val="0"/>
          <w:divBdr>
            <w:top w:val="none" w:sz="0" w:space="0" w:color="auto"/>
            <w:left w:val="none" w:sz="0" w:space="0" w:color="auto"/>
            <w:bottom w:val="none" w:sz="0" w:space="0" w:color="auto"/>
            <w:right w:val="none" w:sz="0" w:space="0" w:color="auto"/>
          </w:divBdr>
        </w:div>
        <w:div w:id="583295421">
          <w:marLeft w:val="0"/>
          <w:marRight w:val="0"/>
          <w:marTop w:val="0"/>
          <w:marBottom w:val="0"/>
          <w:divBdr>
            <w:top w:val="none" w:sz="0" w:space="0" w:color="auto"/>
            <w:left w:val="none" w:sz="0" w:space="0" w:color="auto"/>
            <w:bottom w:val="none" w:sz="0" w:space="0" w:color="auto"/>
            <w:right w:val="none" w:sz="0" w:space="0" w:color="auto"/>
          </w:divBdr>
        </w:div>
        <w:div w:id="591206346">
          <w:marLeft w:val="0"/>
          <w:marRight w:val="0"/>
          <w:marTop w:val="0"/>
          <w:marBottom w:val="0"/>
          <w:divBdr>
            <w:top w:val="none" w:sz="0" w:space="0" w:color="auto"/>
            <w:left w:val="none" w:sz="0" w:space="0" w:color="auto"/>
            <w:bottom w:val="none" w:sz="0" w:space="0" w:color="auto"/>
            <w:right w:val="none" w:sz="0" w:space="0" w:color="auto"/>
          </w:divBdr>
        </w:div>
        <w:div w:id="617175946">
          <w:marLeft w:val="0"/>
          <w:marRight w:val="0"/>
          <w:marTop w:val="0"/>
          <w:marBottom w:val="0"/>
          <w:divBdr>
            <w:top w:val="none" w:sz="0" w:space="0" w:color="auto"/>
            <w:left w:val="none" w:sz="0" w:space="0" w:color="auto"/>
            <w:bottom w:val="none" w:sz="0" w:space="0" w:color="auto"/>
            <w:right w:val="none" w:sz="0" w:space="0" w:color="auto"/>
          </w:divBdr>
        </w:div>
        <w:div w:id="736977152">
          <w:marLeft w:val="0"/>
          <w:marRight w:val="0"/>
          <w:marTop w:val="0"/>
          <w:marBottom w:val="0"/>
          <w:divBdr>
            <w:top w:val="none" w:sz="0" w:space="0" w:color="auto"/>
            <w:left w:val="none" w:sz="0" w:space="0" w:color="auto"/>
            <w:bottom w:val="none" w:sz="0" w:space="0" w:color="auto"/>
            <w:right w:val="none" w:sz="0" w:space="0" w:color="auto"/>
          </w:divBdr>
        </w:div>
        <w:div w:id="1115368280">
          <w:marLeft w:val="0"/>
          <w:marRight w:val="0"/>
          <w:marTop w:val="0"/>
          <w:marBottom w:val="0"/>
          <w:divBdr>
            <w:top w:val="none" w:sz="0" w:space="0" w:color="auto"/>
            <w:left w:val="none" w:sz="0" w:space="0" w:color="auto"/>
            <w:bottom w:val="none" w:sz="0" w:space="0" w:color="auto"/>
            <w:right w:val="none" w:sz="0" w:space="0" w:color="auto"/>
          </w:divBdr>
        </w:div>
        <w:div w:id="1368600133">
          <w:marLeft w:val="0"/>
          <w:marRight w:val="0"/>
          <w:marTop w:val="0"/>
          <w:marBottom w:val="0"/>
          <w:divBdr>
            <w:top w:val="none" w:sz="0" w:space="0" w:color="auto"/>
            <w:left w:val="none" w:sz="0" w:space="0" w:color="auto"/>
            <w:bottom w:val="none" w:sz="0" w:space="0" w:color="auto"/>
            <w:right w:val="none" w:sz="0" w:space="0" w:color="auto"/>
          </w:divBdr>
        </w:div>
        <w:div w:id="1658848800">
          <w:marLeft w:val="0"/>
          <w:marRight w:val="0"/>
          <w:marTop w:val="0"/>
          <w:marBottom w:val="0"/>
          <w:divBdr>
            <w:top w:val="none" w:sz="0" w:space="0" w:color="auto"/>
            <w:left w:val="none" w:sz="0" w:space="0" w:color="auto"/>
            <w:bottom w:val="none" w:sz="0" w:space="0" w:color="auto"/>
            <w:right w:val="none" w:sz="0" w:space="0" w:color="auto"/>
          </w:divBdr>
        </w:div>
        <w:div w:id="1669165819">
          <w:marLeft w:val="0"/>
          <w:marRight w:val="0"/>
          <w:marTop w:val="0"/>
          <w:marBottom w:val="0"/>
          <w:divBdr>
            <w:top w:val="none" w:sz="0" w:space="0" w:color="auto"/>
            <w:left w:val="none" w:sz="0" w:space="0" w:color="auto"/>
            <w:bottom w:val="none" w:sz="0" w:space="0" w:color="auto"/>
            <w:right w:val="none" w:sz="0" w:space="0" w:color="auto"/>
          </w:divBdr>
        </w:div>
        <w:div w:id="1672416090">
          <w:marLeft w:val="0"/>
          <w:marRight w:val="0"/>
          <w:marTop w:val="0"/>
          <w:marBottom w:val="0"/>
          <w:divBdr>
            <w:top w:val="none" w:sz="0" w:space="0" w:color="auto"/>
            <w:left w:val="none" w:sz="0" w:space="0" w:color="auto"/>
            <w:bottom w:val="none" w:sz="0" w:space="0" w:color="auto"/>
            <w:right w:val="none" w:sz="0" w:space="0" w:color="auto"/>
          </w:divBdr>
        </w:div>
        <w:div w:id="1713847658">
          <w:marLeft w:val="0"/>
          <w:marRight w:val="0"/>
          <w:marTop w:val="0"/>
          <w:marBottom w:val="0"/>
          <w:divBdr>
            <w:top w:val="none" w:sz="0" w:space="0" w:color="auto"/>
            <w:left w:val="none" w:sz="0" w:space="0" w:color="auto"/>
            <w:bottom w:val="none" w:sz="0" w:space="0" w:color="auto"/>
            <w:right w:val="none" w:sz="0" w:space="0" w:color="auto"/>
          </w:divBdr>
        </w:div>
        <w:div w:id="1865362556">
          <w:marLeft w:val="0"/>
          <w:marRight w:val="0"/>
          <w:marTop w:val="0"/>
          <w:marBottom w:val="0"/>
          <w:divBdr>
            <w:top w:val="none" w:sz="0" w:space="0" w:color="auto"/>
            <w:left w:val="none" w:sz="0" w:space="0" w:color="auto"/>
            <w:bottom w:val="none" w:sz="0" w:space="0" w:color="auto"/>
            <w:right w:val="none" w:sz="0" w:space="0" w:color="auto"/>
          </w:divBdr>
        </w:div>
        <w:div w:id="2028143012">
          <w:marLeft w:val="0"/>
          <w:marRight w:val="0"/>
          <w:marTop w:val="0"/>
          <w:marBottom w:val="0"/>
          <w:divBdr>
            <w:top w:val="none" w:sz="0" w:space="0" w:color="auto"/>
            <w:left w:val="none" w:sz="0" w:space="0" w:color="auto"/>
            <w:bottom w:val="none" w:sz="0" w:space="0" w:color="auto"/>
            <w:right w:val="none" w:sz="0" w:space="0" w:color="auto"/>
          </w:divBdr>
        </w:div>
        <w:div w:id="2132748263">
          <w:marLeft w:val="0"/>
          <w:marRight w:val="0"/>
          <w:marTop w:val="0"/>
          <w:marBottom w:val="0"/>
          <w:divBdr>
            <w:top w:val="none" w:sz="0" w:space="0" w:color="auto"/>
            <w:left w:val="none" w:sz="0" w:space="0" w:color="auto"/>
            <w:bottom w:val="none" w:sz="0" w:space="0" w:color="auto"/>
            <w:right w:val="none" w:sz="0" w:space="0" w:color="auto"/>
          </w:divBdr>
        </w:div>
      </w:divsChild>
    </w:div>
    <w:div w:id="1354261323">
      <w:bodyDiv w:val="1"/>
      <w:marLeft w:val="0"/>
      <w:marRight w:val="0"/>
      <w:marTop w:val="0"/>
      <w:marBottom w:val="0"/>
      <w:divBdr>
        <w:top w:val="none" w:sz="0" w:space="0" w:color="auto"/>
        <w:left w:val="none" w:sz="0" w:space="0" w:color="auto"/>
        <w:bottom w:val="none" w:sz="0" w:space="0" w:color="auto"/>
        <w:right w:val="none" w:sz="0" w:space="0" w:color="auto"/>
      </w:divBdr>
      <w:divsChild>
        <w:div w:id="808783127">
          <w:marLeft w:val="0"/>
          <w:marRight w:val="0"/>
          <w:marTop w:val="0"/>
          <w:marBottom w:val="0"/>
          <w:divBdr>
            <w:top w:val="none" w:sz="0" w:space="0" w:color="auto"/>
            <w:left w:val="none" w:sz="0" w:space="0" w:color="auto"/>
            <w:bottom w:val="none" w:sz="0" w:space="0" w:color="auto"/>
            <w:right w:val="none" w:sz="0" w:space="0" w:color="auto"/>
          </w:divBdr>
        </w:div>
        <w:div w:id="1043794427">
          <w:marLeft w:val="0"/>
          <w:marRight w:val="0"/>
          <w:marTop w:val="0"/>
          <w:marBottom w:val="0"/>
          <w:divBdr>
            <w:top w:val="none" w:sz="0" w:space="0" w:color="auto"/>
            <w:left w:val="none" w:sz="0" w:space="0" w:color="auto"/>
            <w:bottom w:val="none" w:sz="0" w:space="0" w:color="auto"/>
            <w:right w:val="none" w:sz="0" w:space="0" w:color="auto"/>
          </w:divBdr>
        </w:div>
        <w:div w:id="1101297110">
          <w:marLeft w:val="0"/>
          <w:marRight w:val="0"/>
          <w:marTop w:val="0"/>
          <w:marBottom w:val="0"/>
          <w:divBdr>
            <w:top w:val="none" w:sz="0" w:space="0" w:color="auto"/>
            <w:left w:val="none" w:sz="0" w:space="0" w:color="auto"/>
            <w:bottom w:val="none" w:sz="0" w:space="0" w:color="auto"/>
            <w:right w:val="none" w:sz="0" w:space="0" w:color="auto"/>
          </w:divBdr>
        </w:div>
        <w:div w:id="1680505460">
          <w:marLeft w:val="0"/>
          <w:marRight w:val="0"/>
          <w:marTop w:val="0"/>
          <w:marBottom w:val="0"/>
          <w:divBdr>
            <w:top w:val="none" w:sz="0" w:space="0" w:color="auto"/>
            <w:left w:val="none" w:sz="0" w:space="0" w:color="auto"/>
            <w:bottom w:val="none" w:sz="0" w:space="0" w:color="auto"/>
            <w:right w:val="none" w:sz="0" w:space="0" w:color="auto"/>
          </w:divBdr>
        </w:div>
        <w:div w:id="1944610628">
          <w:marLeft w:val="0"/>
          <w:marRight w:val="0"/>
          <w:marTop w:val="0"/>
          <w:marBottom w:val="0"/>
          <w:divBdr>
            <w:top w:val="none" w:sz="0" w:space="0" w:color="auto"/>
            <w:left w:val="none" w:sz="0" w:space="0" w:color="auto"/>
            <w:bottom w:val="none" w:sz="0" w:space="0" w:color="auto"/>
            <w:right w:val="none" w:sz="0" w:space="0" w:color="auto"/>
          </w:divBdr>
        </w:div>
      </w:divsChild>
    </w:div>
    <w:div w:id="1422218755">
      <w:bodyDiv w:val="1"/>
      <w:marLeft w:val="0"/>
      <w:marRight w:val="0"/>
      <w:marTop w:val="0"/>
      <w:marBottom w:val="0"/>
      <w:divBdr>
        <w:top w:val="none" w:sz="0" w:space="0" w:color="auto"/>
        <w:left w:val="none" w:sz="0" w:space="0" w:color="auto"/>
        <w:bottom w:val="none" w:sz="0" w:space="0" w:color="auto"/>
        <w:right w:val="none" w:sz="0" w:space="0" w:color="auto"/>
      </w:divBdr>
    </w:div>
    <w:div w:id="1437486339">
      <w:bodyDiv w:val="1"/>
      <w:marLeft w:val="0"/>
      <w:marRight w:val="0"/>
      <w:marTop w:val="0"/>
      <w:marBottom w:val="0"/>
      <w:divBdr>
        <w:top w:val="none" w:sz="0" w:space="0" w:color="auto"/>
        <w:left w:val="none" w:sz="0" w:space="0" w:color="auto"/>
        <w:bottom w:val="none" w:sz="0" w:space="0" w:color="auto"/>
        <w:right w:val="none" w:sz="0" w:space="0" w:color="auto"/>
      </w:divBdr>
    </w:div>
    <w:div w:id="1444033762">
      <w:bodyDiv w:val="1"/>
      <w:marLeft w:val="0"/>
      <w:marRight w:val="0"/>
      <w:marTop w:val="0"/>
      <w:marBottom w:val="0"/>
      <w:divBdr>
        <w:top w:val="none" w:sz="0" w:space="0" w:color="auto"/>
        <w:left w:val="none" w:sz="0" w:space="0" w:color="auto"/>
        <w:bottom w:val="none" w:sz="0" w:space="0" w:color="auto"/>
        <w:right w:val="none" w:sz="0" w:space="0" w:color="auto"/>
      </w:divBdr>
      <w:divsChild>
        <w:div w:id="329984212">
          <w:marLeft w:val="0"/>
          <w:marRight w:val="0"/>
          <w:marTop w:val="0"/>
          <w:marBottom w:val="0"/>
          <w:divBdr>
            <w:top w:val="none" w:sz="0" w:space="0" w:color="auto"/>
            <w:left w:val="none" w:sz="0" w:space="0" w:color="auto"/>
            <w:bottom w:val="none" w:sz="0" w:space="0" w:color="auto"/>
            <w:right w:val="none" w:sz="0" w:space="0" w:color="auto"/>
          </w:divBdr>
          <w:divsChild>
            <w:div w:id="808743644">
              <w:marLeft w:val="0"/>
              <w:marRight w:val="0"/>
              <w:marTop w:val="0"/>
              <w:marBottom w:val="0"/>
              <w:divBdr>
                <w:top w:val="none" w:sz="0" w:space="0" w:color="auto"/>
                <w:left w:val="none" w:sz="0" w:space="0" w:color="auto"/>
                <w:bottom w:val="none" w:sz="0" w:space="0" w:color="auto"/>
                <w:right w:val="none" w:sz="0" w:space="0" w:color="auto"/>
              </w:divBdr>
              <w:divsChild>
                <w:div w:id="2685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4897">
      <w:bodyDiv w:val="1"/>
      <w:marLeft w:val="0"/>
      <w:marRight w:val="0"/>
      <w:marTop w:val="0"/>
      <w:marBottom w:val="0"/>
      <w:divBdr>
        <w:top w:val="none" w:sz="0" w:space="0" w:color="auto"/>
        <w:left w:val="none" w:sz="0" w:space="0" w:color="auto"/>
        <w:bottom w:val="none" w:sz="0" w:space="0" w:color="auto"/>
        <w:right w:val="none" w:sz="0" w:space="0" w:color="auto"/>
      </w:divBdr>
    </w:div>
    <w:div w:id="1463966058">
      <w:bodyDiv w:val="1"/>
      <w:marLeft w:val="0"/>
      <w:marRight w:val="0"/>
      <w:marTop w:val="0"/>
      <w:marBottom w:val="0"/>
      <w:divBdr>
        <w:top w:val="none" w:sz="0" w:space="0" w:color="auto"/>
        <w:left w:val="none" w:sz="0" w:space="0" w:color="auto"/>
        <w:bottom w:val="none" w:sz="0" w:space="0" w:color="auto"/>
        <w:right w:val="none" w:sz="0" w:space="0" w:color="auto"/>
      </w:divBdr>
      <w:divsChild>
        <w:div w:id="181356046">
          <w:marLeft w:val="0"/>
          <w:marRight w:val="0"/>
          <w:marTop w:val="0"/>
          <w:marBottom w:val="0"/>
          <w:divBdr>
            <w:top w:val="none" w:sz="0" w:space="0" w:color="auto"/>
            <w:left w:val="none" w:sz="0" w:space="0" w:color="auto"/>
            <w:bottom w:val="none" w:sz="0" w:space="0" w:color="auto"/>
            <w:right w:val="none" w:sz="0" w:space="0" w:color="auto"/>
          </w:divBdr>
        </w:div>
        <w:div w:id="214465719">
          <w:marLeft w:val="0"/>
          <w:marRight w:val="0"/>
          <w:marTop w:val="0"/>
          <w:marBottom w:val="0"/>
          <w:divBdr>
            <w:top w:val="none" w:sz="0" w:space="0" w:color="auto"/>
            <w:left w:val="none" w:sz="0" w:space="0" w:color="auto"/>
            <w:bottom w:val="none" w:sz="0" w:space="0" w:color="auto"/>
            <w:right w:val="none" w:sz="0" w:space="0" w:color="auto"/>
          </w:divBdr>
        </w:div>
        <w:div w:id="776565179">
          <w:marLeft w:val="0"/>
          <w:marRight w:val="0"/>
          <w:marTop w:val="0"/>
          <w:marBottom w:val="0"/>
          <w:divBdr>
            <w:top w:val="none" w:sz="0" w:space="0" w:color="auto"/>
            <w:left w:val="none" w:sz="0" w:space="0" w:color="auto"/>
            <w:bottom w:val="none" w:sz="0" w:space="0" w:color="auto"/>
            <w:right w:val="none" w:sz="0" w:space="0" w:color="auto"/>
          </w:divBdr>
        </w:div>
        <w:div w:id="827329997">
          <w:marLeft w:val="0"/>
          <w:marRight w:val="0"/>
          <w:marTop w:val="0"/>
          <w:marBottom w:val="0"/>
          <w:divBdr>
            <w:top w:val="none" w:sz="0" w:space="0" w:color="auto"/>
            <w:left w:val="none" w:sz="0" w:space="0" w:color="auto"/>
            <w:bottom w:val="none" w:sz="0" w:space="0" w:color="auto"/>
            <w:right w:val="none" w:sz="0" w:space="0" w:color="auto"/>
          </w:divBdr>
        </w:div>
        <w:div w:id="944340046">
          <w:marLeft w:val="0"/>
          <w:marRight w:val="0"/>
          <w:marTop w:val="0"/>
          <w:marBottom w:val="0"/>
          <w:divBdr>
            <w:top w:val="none" w:sz="0" w:space="0" w:color="auto"/>
            <w:left w:val="none" w:sz="0" w:space="0" w:color="auto"/>
            <w:bottom w:val="none" w:sz="0" w:space="0" w:color="auto"/>
            <w:right w:val="none" w:sz="0" w:space="0" w:color="auto"/>
          </w:divBdr>
        </w:div>
        <w:div w:id="960189686">
          <w:marLeft w:val="0"/>
          <w:marRight w:val="0"/>
          <w:marTop w:val="0"/>
          <w:marBottom w:val="0"/>
          <w:divBdr>
            <w:top w:val="none" w:sz="0" w:space="0" w:color="auto"/>
            <w:left w:val="none" w:sz="0" w:space="0" w:color="auto"/>
            <w:bottom w:val="none" w:sz="0" w:space="0" w:color="auto"/>
            <w:right w:val="none" w:sz="0" w:space="0" w:color="auto"/>
          </w:divBdr>
        </w:div>
        <w:div w:id="1138497530">
          <w:marLeft w:val="0"/>
          <w:marRight w:val="0"/>
          <w:marTop w:val="0"/>
          <w:marBottom w:val="0"/>
          <w:divBdr>
            <w:top w:val="none" w:sz="0" w:space="0" w:color="auto"/>
            <w:left w:val="none" w:sz="0" w:space="0" w:color="auto"/>
            <w:bottom w:val="none" w:sz="0" w:space="0" w:color="auto"/>
            <w:right w:val="none" w:sz="0" w:space="0" w:color="auto"/>
          </w:divBdr>
        </w:div>
        <w:div w:id="1694115978">
          <w:marLeft w:val="0"/>
          <w:marRight w:val="0"/>
          <w:marTop w:val="0"/>
          <w:marBottom w:val="0"/>
          <w:divBdr>
            <w:top w:val="none" w:sz="0" w:space="0" w:color="auto"/>
            <w:left w:val="none" w:sz="0" w:space="0" w:color="auto"/>
            <w:bottom w:val="none" w:sz="0" w:space="0" w:color="auto"/>
            <w:right w:val="none" w:sz="0" w:space="0" w:color="auto"/>
          </w:divBdr>
        </w:div>
        <w:div w:id="1778216446">
          <w:marLeft w:val="0"/>
          <w:marRight w:val="0"/>
          <w:marTop w:val="0"/>
          <w:marBottom w:val="0"/>
          <w:divBdr>
            <w:top w:val="none" w:sz="0" w:space="0" w:color="auto"/>
            <w:left w:val="none" w:sz="0" w:space="0" w:color="auto"/>
            <w:bottom w:val="none" w:sz="0" w:space="0" w:color="auto"/>
            <w:right w:val="none" w:sz="0" w:space="0" w:color="auto"/>
          </w:divBdr>
        </w:div>
        <w:div w:id="1820533323">
          <w:marLeft w:val="0"/>
          <w:marRight w:val="0"/>
          <w:marTop w:val="0"/>
          <w:marBottom w:val="0"/>
          <w:divBdr>
            <w:top w:val="none" w:sz="0" w:space="0" w:color="auto"/>
            <w:left w:val="none" w:sz="0" w:space="0" w:color="auto"/>
            <w:bottom w:val="none" w:sz="0" w:space="0" w:color="auto"/>
            <w:right w:val="none" w:sz="0" w:space="0" w:color="auto"/>
          </w:divBdr>
        </w:div>
        <w:div w:id="1866480964">
          <w:marLeft w:val="0"/>
          <w:marRight w:val="0"/>
          <w:marTop w:val="0"/>
          <w:marBottom w:val="0"/>
          <w:divBdr>
            <w:top w:val="none" w:sz="0" w:space="0" w:color="auto"/>
            <w:left w:val="none" w:sz="0" w:space="0" w:color="auto"/>
            <w:bottom w:val="none" w:sz="0" w:space="0" w:color="auto"/>
            <w:right w:val="none" w:sz="0" w:space="0" w:color="auto"/>
          </w:divBdr>
        </w:div>
      </w:divsChild>
    </w:div>
    <w:div w:id="1481969392">
      <w:bodyDiv w:val="1"/>
      <w:marLeft w:val="0"/>
      <w:marRight w:val="0"/>
      <w:marTop w:val="0"/>
      <w:marBottom w:val="0"/>
      <w:divBdr>
        <w:top w:val="none" w:sz="0" w:space="0" w:color="auto"/>
        <w:left w:val="none" w:sz="0" w:space="0" w:color="auto"/>
        <w:bottom w:val="none" w:sz="0" w:space="0" w:color="auto"/>
        <w:right w:val="none" w:sz="0" w:space="0" w:color="auto"/>
      </w:divBdr>
      <w:divsChild>
        <w:div w:id="104077189">
          <w:marLeft w:val="0"/>
          <w:marRight w:val="0"/>
          <w:marTop w:val="0"/>
          <w:marBottom w:val="0"/>
          <w:divBdr>
            <w:top w:val="none" w:sz="0" w:space="0" w:color="auto"/>
            <w:left w:val="none" w:sz="0" w:space="0" w:color="auto"/>
            <w:bottom w:val="none" w:sz="0" w:space="0" w:color="auto"/>
            <w:right w:val="none" w:sz="0" w:space="0" w:color="auto"/>
          </w:divBdr>
        </w:div>
      </w:divsChild>
    </w:div>
    <w:div w:id="1521508291">
      <w:bodyDiv w:val="1"/>
      <w:marLeft w:val="0"/>
      <w:marRight w:val="0"/>
      <w:marTop w:val="0"/>
      <w:marBottom w:val="0"/>
      <w:divBdr>
        <w:top w:val="none" w:sz="0" w:space="0" w:color="auto"/>
        <w:left w:val="none" w:sz="0" w:space="0" w:color="auto"/>
        <w:bottom w:val="none" w:sz="0" w:space="0" w:color="auto"/>
        <w:right w:val="none" w:sz="0" w:space="0" w:color="auto"/>
      </w:divBdr>
    </w:div>
    <w:div w:id="1541674474">
      <w:bodyDiv w:val="1"/>
      <w:marLeft w:val="0"/>
      <w:marRight w:val="0"/>
      <w:marTop w:val="0"/>
      <w:marBottom w:val="0"/>
      <w:divBdr>
        <w:top w:val="none" w:sz="0" w:space="0" w:color="auto"/>
        <w:left w:val="none" w:sz="0" w:space="0" w:color="auto"/>
        <w:bottom w:val="none" w:sz="0" w:space="0" w:color="auto"/>
        <w:right w:val="none" w:sz="0" w:space="0" w:color="auto"/>
      </w:divBdr>
    </w:div>
    <w:div w:id="1561477195">
      <w:bodyDiv w:val="1"/>
      <w:marLeft w:val="0"/>
      <w:marRight w:val="0"/>
      <w:marTop w:val="0"/>
      <w:marBottom w:val="0"/>
      <w:divBdr>
        <w:top w:val="none" w:sz="0" w:space="0" w:color="auto"/>
        <w:left w:val="none" w:sz="0" w:space="0" w:color="auto"/>
        <w:bottom w:val="none" w:sz="0" w:space="0" w:color="auto"/>
        <w:right w:val="none" w:sz="0" w:space="0" w:color="auto"/>
      </w:divBdr>
    </w:div>
    <w:div w:id="1579245240">
      <w:bodyDiv w:val="1"/>
      <w:marLeft w:val="0"/>
      <w:marRight w:val="0"/>
      <w:marTop w:val="0"/>
      <w:marBottom w:val="0"/>
      <w:divBdr>
        <w:top w:val="none" w:sz="0" w:space="0" w:color="auto"/>
        <w:left w:val="none" w:sz="0" w:space="0" w:color="auto"/>
        <w:bottom w:val="none" w:sz="0" w:space="0" w:color="auto"/>
        <w:right w:val="none" w:sz="0" w:space="0" w:color="auto"/>
      </w:divBdr>
    </w:div>
    <w:div w:id="1591616698">
      <w:bodyDiv w:val="1"/>
      <w:marLeft w:val="0"/>
      <w:marRight w:val="0"/>
      <w:marTop w:val="0"/>
      <w:marBottom w:val="0"/>
      <w:divBdr>
        <w:top w:val="none" w:sz="0" w:space="0" w:color="auto"/>
        <w:left w:val="none" w:sz="0" w:space="0" w:color="auto"/>
        <w:bottom w:val="none" w:sz="0" w:space="0" w:color="auto"/>
        <w:right w:val="none" w:sz="0" w:space="0" w:color="auto"/>
      </w:divBdr>
    </w:div>
    <w:div w:id="1684865869">
      <w:bodyDiv w:val="1"/>
      <w:marLeft w:val="0"/>
      <w:marRight w:val="0"/>
      <w:marTop w:val="0"/>
      <w:marBottom w:val="0"/>
      <w:divBdr>
        <w:top w:val="none" w:sz="0" w:space="0" w:color="auto"/>
        <w:left w:val="none" w:sz="0" w:space="0" w:color="auto"/>
        <w:bottom w:val="none" w:sz="0" w:space="0" w:color="auto"/>
        <w:right w:val="none" w:sz="0" w:space="0" w:color="auto"/>
      </w:divBdr>
      <w:divsChild>
        <w:div w:id="3825486">
          <w:marLeft w:val="0"/>
          <w:marRight w:val="0"/>
          <w:marTop w:val="0"/>
          <w:marBottom w:val="0"/>
          <w:divBdr>
            <w:top w:val="none" w:sz="0" w:space="0" w:color="auto"/>
            <w:left w:val="none" w:sz="0" w:space="0" w:color="auto"/>
            <w:bottom w:val="none" w:sz="0" w:space="0" w:color="auto"/>
            <w:right w:val="none" w:sz="0" w:space="0" w:color="auto"/>
          </w:divBdr>
        </w:div>
        <w:div w:id="154339300">
          <w:marLeft w:val="0"/>
          <w:marRight w:val="0"/>
          <w:marTop w:val="0"/>
          <w:marBottom w:val="0"/>
          <w:divBdr>
            <w:top w:val="none" w:sz="0" w:space="0" w:color="auto"/>
            <w:left w:val="none" w:sz="0" w:space="0" w:color="auto"/>
            <w:bottom w:val="none" w:sz="0" w:space="0" w:color="auto"/>
            <w:right w:val="none" w:sz="0" w:space="0" w:color="auto"/>
          </w:divBdr>
        </w:div>
        <w:div w:id="488594965">
          <w:marLeft w:val="0"/>
          <w:marRight w:val="0"/>
          <w:marTop w:val="0"/>
          <w:marBottom w:val="0"/>
          <w:divBdr>
            <w:top w:val="none" w:sz="0" w:space="0" w:color="auto"/>
            <w:left w:val="none" w:sz="0" w:space="0" w:color="auto"/>
            <w:bottom w:val="none" w:sz="0" w:space="0" w:color="auto"/>
            <w:right w:val="none" w:sz="0" w:space="0" w:color="auto"/>
          </w:divBdr>
        </w:div>
        <w:div w:id="582180309">
          <w:marLeft w:val="0"/>
          <w:marRight w:val="0"/>
          <w:marTop w:val="0"/>
          <w:marBottom w:val="0"/>
          <w:divBdr>
            <w:top w:val="none" w:sz="0" w:space="0" w:color="auto"/>
            <w:left w:val="none" w:sz="0" w:space="0" w:color="auto"/>
            <w:bottom w:val="none" w:sz="0" w:space="0" w:color="auto"/>
            <w:right w:val="none" w:sz="0" w:space="0" w:color="auto"/>
          </w:divBdr>
        </w:div>
        <w:div w:id="767383298">
          <w:marLeft w:val="0"/>
          <w:marRight w:val="0"/>
          <w:marTop w:val="0"/>
          <w:marBottom w:val="0"/>
          <w:divBdr>
            <w:top w:val="none" w:sz="0" w:space="0" w:color="auto"/>
            <w:left w:val="none" w:sz="0" w:space="0" w:color="auto"/>
            <w:bottom w:val="none" w:sz="0" w:space="0" w:color="auto"/>
            <w:right w:val="none" w:sz="0" w:space="0" w:color="auto"/>
          </w:divBdr>
        </w:div>
        <w:div w:id="947391968">
          <w:marLeft w:val="0"/>
          <w:marRight w:val="0"/>
          <w:marTop w:val="0"/>
          <w:marBottom w:val="0"/>
          <w:divBdr>
            <w:top w:val="none" w:sz="0" w:space="0" w:color="auto"/>
            <w:left w:val="none" w:sz="0" w:space="0" w:color="auto"/>
            <w:bottom w:val="none" w:sz="0" w:space="0" w:color="auto"/>
            <w:right w:val="none" w:sz="0" w:space="0" w:color="auto"/>
          </w:divBdr>
        </w:div>
        <w:div w:id="1219974353">
          <w:marLeft w:val="0"/>
          <w:marRight w:val="0"/>
          <w:marTop w:val="0"/>
          <w:marBottom w:val="0"/>
          <w:divBdr>
            <w:top w:val="none" w:sz="0" w:space="0" w:color="auto"/>
            <w:left w:val="none" w:sz="0" w:space="0" w:color="auto"/>
            <w:bottom w:val="none" w:sz="0" w:space="0" w:color="auto"/>
            <w:right w:val="none" w:sz="0" w:space="0" w:color="auto"/>
          </w:divBdr>
        </w:div>
        <w:div w:id="1530491566">
          <w:marLeft w:val="0"/>
          <w:marRight w:val="0"/>
          <w:marTop w:val="0"/>
          <w:marBottom w:val="0"/>
          <w:divBdr>
            <w:top w:val="none" w:sz="0" w:space="0" w:color="auto"/>
            <w:left w:val="none" w:sz="0" w:space="0" w:color="auto"/>
            <w:bottom w:val="none" w:sz="0" w:space="0" w:color="auto"/>
            <w:right w:val="none" w:sz="0" w:space="0" w:color="auto"/>
          </w:divBdr>
        </w:div>
        <w:div w:id="1590887562">
          <w:marLeft w:val="0"/>
          <w:marRight w:val="0"/>
          <w:marTop w:val="0"/>
          <w:marBottom w:val="0"/>
          <w:divBdr>
            <w:top w:val="none" w:sz="0" w:space="0" w:color="auto"/>
            <w:left w:val="none" w:sz="0" w:space="0" w:color="auto"/>
            <w:bottom w:val="none" w:sz="0" w:space="0" w:color="auto"/>
            <w:right w:val="none" w:sz="0" w:space="0" w:color="auto"/>
          </w:divBdr>
        </w:div>
        <w:div w:id="1772554634">
          <w:marLeft w:val="0"/>
          <w:marRight w:val="0"/>
          <w:marTop w:val="0"/>
          <w:marBottom w:val="0"/>
          <w:divBdr>
            <w:top w:val="none" w:sz="0" w:space="0" w:color="auto"/>
            <w:left w:val="none" w:sz="0" w:space="0" w:color="auto"/>
            <w:bottom w:val="none" w:sz="0" w:space="0" w:color="auto"/>
            <w:right w:val="none" w:sz="0" w:space="0" w:color="auto"/>
          </w:divBdr>
        </w:div>
        <w:div w:id="1909608468">
          <w:marLeft w:val="0"/>
          <w:marRight w:val="0"/>
          <w:marTop w:val="0"/>
          <w:marBottom w:val="0"/>
          <w:divBdr>
            <w:top w:val="none" w:sz="0" w:space="0" w:color="auto"/>
            <w:left w:val="none" w:sz="0" w:space="0" w:color="auto"/>
            <w:bottom w:val="none" w:sz="0" w:space="0" w:color="auto"/>
            <w:right w:val="none" w:sz="0" w:space="0" w:color="auto"/>
          </w:divBdr>
        </w:div>
        <w:div w:id="1921985708">
          <w:marLeft w:val="0"/>
          <w:marRight w:val="0"/>
          <w:marTop w:val="0"/>
          <w:marBottom w:val="0"/>
          <w:divBdr>
            <w:top w:val="none" w:sz="0" w:space="0" w:color="auto"/>
            <w:left w:val="none" w:sz="0" w:space="0" w:color="auto"/>
            <w:bottom w:val="none" w:sz="0" w:space="0" w:color="auto"/>
            <w:right w:val="none" w:sz="0" w:space="0" w:color="auto"/>
          </w:divBdr>
        </w:div>
        <w:div w:id="2005624488">
          <w:marLeft w:val="0"/>
          <w:marRight w:val="0"/>
          <w:marTop w:val="0"/>
          <w:marBottom w:val="0"/>
          <w:divBdr>
            <w:top w:val="none" w:sz="0" w:space="0" w:color="auto"/>
            <w:left w:val="none" w:sz="0" w:space="0" w:color="auto"/>
            <w:bottom w:val="none" w:sz="0" w:space="0" w:color="auto"/>
            <w:right w:val="none" w:sz="0" w:space="0" w:color="auto"/>
          </w:divBdr>
        </w:div>
      </w:divsChild>
    </w:div>
    <w:div w:id="1699160650">
      <w:bodyDiv w:val="1"/>
      <w:marLeft w:val="0"/>
      <w:marRight w:val="0"/>
      <w:marTop w:val="0"/>
      <w:marBottom w:val="0"/>
      <w:divBdr>
        <w:top w:val="none" w:sz="0" w:space="0" w:color="auto"/>
        <w:left w:val="none" w:sz="0" w:space="0" w:color="auto"/>
        <w:bottom w:val="none" w:sz="0" w:space="0" w:color="auto"/>
        <w:right w:val="none" w:sz="0" w:space="0" w:color="auto"/>
      </w:divBdr>
    </w:div>
    <w:div w:id="1702434124">
      <w:bodyDiv w:val="1"/>
      <w:marLeft w:val="0"/>
      <w:marRight w:val="0"/>
      <w:marTop w:val="0"/>
      <w:marBottom w:val="0"/>
      <w:divBdr>
        <w:top w:val="none" w:sz="0" w:space="0" w:color="auto"/>
        <w:left w:val="none" w:sz="0" w:space="0" w:color="auto"/>
        <w:bottom w:val="none" w:sz="0" w:space="0" w:color="auto"/>
        <w:right w:val="none" w:sz="0" w:space="0" w:color="auto"/>
      </w:divBdr>
    </w:div>
    <w:div w:id="1706833389">
      <w:bodyDiv w:val="1"/>
      <w:marLeft w:val="0"/>
      <w:marRight w:val="0"/>
      <w:marTop w:val="0"/>
      <w:marBottom w:val="0"/>
      <w:divBdr>
        <w:top w:val="none" w:sz="0" w:space="0" w:color="auto"/>
        <w:left w:val="none" w:sz="0" w:space="0" w:color="auto"/>
        <w:bottom w:val="none" w:sz="0" w:space="0" w:color="auto"/>
        <w:right w:val="none" w:sz="0" w:space="0" w:color="auto"/>
      </w:divBdr>
    </w:div>
    <w:div w:id="1750536386">
      <w:bodyDiv w:val="1"/>
      <w:marLeft w:val="0"/>
      <w:marRight w:val="0"/>
      <w:marTop w:val="0"/>
      <w:marBottom w:val="0"/>
      <w:divBdr>
        <w:top w:val="none" w:sz="0" w:space="0" w:color="auto"/>
        <w:left w:val="none" w:sz="0" w:space="0" w:color="auto"/>
        <w:bottom w:val="none" w:sz="0" w:space="0" w:color="auto"/>
        <w:right w:val="none" w:sz="0" w:space="0" w:color="auto"/>
      </w:divBdr>
    </w:div>
    <w:div w:id="1756173492">
      <w:bodyDiv w:val="1"/>
      <w:marLeft w:val="0"/>
      <w:marRight w:val="0"/>
      <w:marTop w:val="0"/>
      <w:marBottom w:val="0"/>
      <w:divBdr>
        <w:top w:val="none" w:sz="0" w:space="0" w:color="auto"/>
        <w:left w:val="none" w:sz="0" w:space="0" w:color="auto"/>
        <w:bottom w:val="none" w:sz="0" w:space="0" w:color="auto"/>
        <w:right w:val="none" w:sz="0" w:space="0" w:color="auto"/>
      </w:divBdr>
    </w:div>
    <w:div w:id="1801722452">
      <w:bodyDiv w:val="1"/>
      <w:marLeft w:val="0"/>
      <w:marRight w:val="0"/>
      <w:marTop w:val="0"/>
      <w:marBottom w:val="0"/>
      <w:divBdr>
        <w:top w:val="none" w:sz="0" w:space="0" w:color="auto"/>
        <w:left w:val="none" w:sz="0" w:space="0" w:color="auto"/>
        <w:bottom w:val="none" w:sz="0" w:space="0" w:color="auto"/>
        <w:right w:val="none" w:sz="0" w:space="0" w:color="auto"/>
      </w:divBdr>
    </w:div>
    <w:div w:id="1890218715">
      <w:bodyDiv w:val="1"/>
      <w:marLeft w:val="0"/>
      <w:marRight w:val="0"/>
      <w:marTop w:val="0"/>
      <w:marBottom w:val="0"/>
      <w:divBdr>
        <w:top w:val="none" w:sz="0" w:space="0" w:color="auto"/>
        <w:left w:val="none" w:sz="0" w:space="0" w:color="auto"/>
        <w:bottom w:val="none" w:sz="0" w:space="0" w:color="auto"/>
        <w:right w:val="none" w:sz="0" w:space="0" w:color="auto"/>
      </w:divBdr>
    </w:div>
    <w:div w:id="1895460646">
      <w:bodyDiv w:val="1"/>
      <w:marLeft w:val="0"/>
      <w:marRight w:val="0"/>
      <w:marTop w:val="0"/>
      <w:marBottom w:val="0"/>
      <w:divBdr>
        <w:top w:val="none" w:sz="0" w:space="0" w:color="auto"/>
        <w:left w:val="none" w:sz="0" w:space="0" w:color="auto"/>
        <w:bottom w:val="none" w:sz="0" w:space="0" w:color="auto"/>
        <w:right w:val="none" w:sz="0" w:space="0" w:color="auto"/>
      </w:divBdr>
    </w:div>
    <w:div w:id="1902011013">
      <w:bodyDiv w:val="1"/>
      <w:marLeft w:val="0"/>
      <w:marRight w:val="0"/>
      <w:marTop w:val="0"/>
      <w:marBottom w:val="0"/>
      <w:divBdr>
        <w:top w:val="none" w:sz="0" w:space="0" w:color="auto"/>
        <w:left w:val="none" w:sz="0" w:space="0" w:color="auto"/>
        <w:bottom w:val="none" w:sz="0" w:space="0" w:color="auto"/>
        <w:right w:val="none" w:sz="0" w:space="0" w:color="auto"/>
      </w:divBdr>
    </w:div>
    <w:div w:id="1917129841">
      <w:bodyDiv w:val="1"/>
      <w:marLeft w:val="0"/>
      <w:marRight w:val="0"/>
      <w:marTop w:val="0"/>
      <w:marBottom w:val="0"/>
      <w:divBdr>
        <w:top w:val="none" w:sz="0" w:space="0" w:color="auto"/>
        <w:left w:val="none" w:sz="0" w:space="0" w:color="auto"/>
        <w:bottom w:val="none" w:sz="0" w:space="0" w:color="auto"/>
        <w:right w:val="none" w:sz="0" w:space="0" w:color="auto"/>
      </w:divBdr>
    </w:div>
    <w:div w:id="1937246212">
      <w:bodyDiv w:val="1"/>
      <w:marLeft w:val="0"/>
      <w:marRight w:val="0"/>
      <w:marTop w:val="0"/>
      <w:marBottom w:val="0"/>
      <w:divBdr>
        <w:top w:val="none" w:sz="0" w:space="0" w:color="auto"/>
        <w:left w:val="none" w:sz="0" w:space="0" w:color="auto"/>
        <w:bottom w:val="none" w:sz="0" w:space="0" w:color="auto"/>
        <w:right w:val="none" w:sz="0" w:space="0" w:color="auto"/>
      </w:divBdr>
    </w:div>
    <w:div w:id="1955208741">
      <w:bodyDiv w:val="1"/>
      <w:marLeft w:val="0"/>
      <w:marRight w:val="0"/>
      <w:marTop w:val="0"/>
      <w:marBottom w:val="0"/>
      <w:divBdr>
        <w:top w:val="none" w:sz="0" w:space="0" w:color="auto"/>
        <w:left w:val="none" w:sz="0" w:space="0" w:color="auto"/>
        <w:bottom w:val="none" w:sz="0" w:space="0" w:color="auto"/>
        <w:right w:val="none" w:sz="0" w:space="0" w:color="auto"/>
      </w:divBdr>
    </w:div>
    <w:div w:id="1991400098">
      <w:bodyDiv w:val="1"/>
      <w:marLeft w:val="0"/>
      <w:marRight w:val="0"/>
      <w:marTop w:val="0"/>
      <w:marBottom w:val="0"/>
      <w:divBdr>
        <w:top w:val="none" w:sz="0" w:space="0" w:color="auto"/>
        <w:left w:val="none" w:sz="0" w:space="0" w:color="auto"/>
        <w:bottom w:val="none" w:sz="0" w:space="0" w:color="auto"/>
        <w:right w:val="none" w:sz="0" w:space="0" w:color="auto"/>
      </w:divBdr>
    </w:div>
    <w:div w:id="2007900439">
      <w:bodyDiv w:val="1"/>
      <w:marLeft w:val="0"/>
      <w:marRight w:val="0"/>
      <w:marTop w:val="0"/>
      <w:marBottom w:val="0"/>
      <w:divBdr>
        <w:top w:val="none" w:sz="0" w:space="0" w:color="auto"/>
        <w:left w:val="none" w:sz="0" w:space="0" w:color="auto"/>
        <w:bottom w:val="none" w:sz="0" w:space="0" w:color="auto"/>
        <w:right w:val="none" w:sz="0" w:space="0" w:color="auto"/>
      </w:divBdr>
    </w:div>
    <w:div w:id="2023389342">
      <w:bodyDiv w:val="1"/>
      <w:marLeft w:val="0"/>
      <w:marRight w:val="0"/>
      <w:marTop w:val="0"/>
      <w:marBottom w:val="0"/>
      <w:divBdr>
        <w:top w:val="none" w:sz="0" w:space="0" w:color="auto"/>
        <w:left w:val="none" w:sz="0" w:space="0" w:color="auto"/>
        <w:bottom w:val="none" w:sz="0" w:space="0" w:color="auto"/>
        <w:right w:val="none" w:sz="0" w:space="0" w:color="auto"/>
      </w:divBdr>
    </w:div>
    <w:div w:id="2059275287">
      <w:bodyDiv w:val="1"/>
      <w:marLeft w:val="0"/>
      <w:marRight w:val="0"/>
      <w:marTop w:val="0"/>
      <w:marBottom w:val="0"/>
      <w:divBdr>
        <w:top w:val="none" w:sz="0" w:space="0" w:color="auto"/>
        <w:left w:val="none" w:sz="0" w:space="0" w:color="auto"/>
        <w:bottom w:val="none" w:sz="0" w:space="0" w:color="auto"/>
        <w:right w:val="none" w:sz="0" w:space="0" w:color="auto"/>
      </w:divBdr>
    </w:div>
    <w:div w:id="2069959045">
      <w:bodyDiv w:val="1"/>
      <w:marLeft w:val="0"/>
      <w:marRight w:val="0"/>
      <w:marTop w:val="0"/>
      <w:marBottom w:val="0"/>
      <w:divBdr>
        <w:top w:val="none" w:sz="0" w:space="0" w:color="auto"/>
        <w:left w:val="none" w:sz="0" w:space="0" w:color="auto"/>
        <w:bottom w:val="none" w:sz="0" w:space="0" w:color="auto"/>
        <w:right w:val="none" w:sz="0" w:space="0" w:color="auto"/>
      </w:divBdr>
    </w:div>
    <w:div w:id="2112233828">
      <w:bodyDiv w:val="1"/>
      <w:marLeft w:val="0"/>
      <w:marRight w:val="0"/>
      <w:marTop w:val="0"/>
      <w:marBottom w:val="0"/>
      <w:divBdr>
        <w:top w:val="none" w:sz="0" w:space="0" w:color="auto"/>
        <w:left w:val="none" w:sz="0" w:space="0" w:color="auto"/>
        <w:bottom w:val="none" w:sz="0" w:space="0" w:color="auto"/>
        <w:right w:val="none" w:sz="0" w:space="0" w:color="auto"/>
      </w:divBdr>
    </w:div>
    <w:div w:id="2113159037">
      <w:bodyDiv w:val="1"/>
      <w:marLeft w:val="0"/>
      <w:marRight w:val="0"/>
      <w:marTop w:val="0"/>
      <w:marBottom w:val="0"/>
      <w:divBdr>
        <w:top w:val="none" w:sz="0" w:space="0" w:color="auto"/>
        <w:left w:val="none" w:sz="0" w:space="0" w:color="auto"/>
        <w:bottom w:val="none" w:sz="0" w:space="0" w:color="auto"/>
        <w:right w:val="none" w:sz="0" w:space="0" w:color="auto"/>
      </w:divBdr>
    </w:div>
    <w:div w:id="2114863494">
      <w:bodyDiv w:val="1"/>
      <w:marLeft w:val="0"/>
      <w:marRight w:val="0"/>
      <w:marTop w:val="0"/>
      <w:marBottom w:val="0"/>
      <w:divBdr>
        <w:top w:val="none" w:sz="0" w:space="0" w:color="auto"/>
        <w:left w:val="none" w:sz="0" w:space="0" w:color="auto"/>
        <w:bottom w:val="none" w:sz="0" w:space="0" w:color="auto"/>
        <w:right w:val="none" w:sz="0" w:space="0" w:color="auto"/>
      </w:divBdr>
    </w:div>
    <w:div w:id="2124617706">
      <w:bodyDiv w:val="1"/>
      <w:marLeft w:val="0"/>
      <w:marRight w:val="0"/>
      <w:marTop w:val="0"/>
      <w:marBottom w:val="0"/>
      <w:divBdr>
        <w:top w:val="none" w:sz="0" w:space="0" w:color="auto"/>
        <w:left w:val="none" w:sz="0" w:space="0" w:color="auto"/>
        <w:bottom w:val="none" w:sz="0" w:space="0" w:color="auto"/>
        <w:right w:val="none" w:sz="0" w:space="0" w:color="auto"/>
      </w:divBdr>
    </w:div>
    <w:div w:id="2139949558">
      <w:bodyDiv w:val="1"/>
      <w:marLeft w:val="0"/>
      <w:marRight w:val="0"/>
      <w:marTop w:val="0"/>
      <w:marBottom w:val="0"/>
      <w:divBdr>
        <w:top w:val="none" w:sz="0" w:space="0" w:color="auto"/>
        <w:left w:val="none" w:sz="0" w:space="0" w:color="auto"/>
        <w:bottom w:val="none" w:sz="0" w:space="0" w:color="auto"/>
        <w:right w:val="none" w:sz="0" w:space="0" w:color="auto"/>
      </w:divBdr>
      <w:divsChild>
        <w:div w:id="471485785">
          <w:marLeft w:val="0"/>
          <w:marRight w:val="0"/>
          <w:marTop w:val="0"/>
          <w:marBottom w:val="0"/>
          <w:divBdr>
            <w:top w:val="none" w:sz="0" w:space="0" w:color="auto"/>
            <w:left w:val="none" w:sz="0" w:space="0" w:color="auto"/>
            <w:bottom w:val="none" w:sz="0" w:space="0" w:color="auto"/>
            <w:right w:val="none" w:sz="0" w:space="0" w:color="auto"/>
          </w:divBdr>
        </w:div>
        <w:div w:id="1206261324">
          <w:marLeft w:val="0"/>
          <w:marRight w:val="0"/>
          <w:marTop w:val="0"/>
          <w:marBottom w:val="0"/>
          <w:divBdr>
            <w:top w:val="none" w:sz="0" w:space="0" w:color="auto"/>
            <w:left w:val="none" w:sz="0" w:space="0" w:color="auto"/>
            <w:bottom w:val="none" w:sz="0" w:space="0" w:color="auto"/>
            <w:right w:val="none" w:sz="0" w:space="0" w:color="auto"/>
          </w:divBdr>
        </w:div>
        <w:div w:id="1461460958">
          <w:marLeft w:val="0"/>
          <w:marRight w:val="0"/>
          <w:marTop w:val="0"/>
          <w:marBottom w:val="0"/>
          <w:divBdr>
            <w:top w:val="none" w:sz="0" w:space="0" w:color="auto"/>
            <w:left w:val="none" w:sz="0" w:space="0" w:color="auto"/>
            <w:bottom w:val="none" w:sz="0" w:space="0" w:color="auto"/>
            <w:right w:val="none" w:sz="0" w:space="0" w:color="auto"/>
          </w:divBdr>
        </w:div>
        <w:div w:id="1601984713">
          <w:marLeft w:val="0"/>
          <w:marRight w:val="0"/>
          <w:marTop w:val="0"/>
          <w:marBottom w:val="0"/>
          <w:divBdr>
            <w:top w:val="none" w:sz="0" w:space="0" w:color="auto"/>
            <w:left w:val="none" w:sz="0" w:space="0" w:color="auto"/>
            <w:bottom w:val="none" w:sz="0" w:space="0" w:color="auto"/>
            <w:right w:val="none" w:sz="0" w:space="0" w:color="auto"/>
          </w:divBdr>
        </w:div>
      </w:divsChild>
    </w:div>
    <w:div w:id="21408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yorange.edu/profdev" TargetMode="External"/><Relationship Id="rId18" Type="http://schemas.openxmlformats.org/officeDocument/2006/relationships/hyperlink" Target="http://www.sunyorangebookstores.com" TargetMode="External"/><Relationship Id="rId26" Type="http://schemas.openxmlformats.org/officeDocument/2006/relationships/hyperlink" Target="http://sunyorange.edu/lrc" TargetMode="External"/><Relationship Id="rId39" Type="http://schemas.openxmlformats.org/officeDocument/2006/relationships/hyperlink" Target="http://www.sunyorange.edu/vpa/policy.shtml" TargetMode="External"/><Relationship Id="rId21" Type="http://schemas.openxmlformats.org/officeDocument/2006/relationships/hyperlink" Target="mailto:helpdesk@sln.suny.edu" TargetMode="External"/><Relationship Id="rId34" Type="http://schemas.openxmlformats.org/officeDocument/2006/relationships/hyperlink" Target="http://www.sunyorange.edu/studentactivities/docs/Student_handbook_2012-2013.pdf" TargetMode="External"/><Relationship Id="rId42" Type="http://schemas.openxmlformats.org/officeDocument/2006/relationships/image" Target="media/image3.emf"/><Relationship Id="rId47" Type="http://schemas.openxmlformats.org/officeDocument/2006/relationships/hyperlink" Target="http://www.sunyorange.edu/vpa/docs/AcademicAVPandChairs_013.pdf" TargetMode="External"/><Relationship Id="rId50" Type="http://schemas.openxmlformats.org/officeDocument/2006/relationships/hyperlink" Target="http://www.sunyorange.edu/vpa/docs/HealthProfessions_009.pdf" TargetMode="External"/><Relationship Id="rId55" Type="http://schemas.openxmlformats.org/officeDocument/2006/relationships/hyperlink" Target="http://www.sunyorange.edu/vpa/docs/EducationalPartnerships_008.pdf" TargetMode="External"/><Relationship Id="rId63" Type="http://schemas.openxmlformats.org/officeDocument/2006/relationships/hyperlink" Target="http://www.sunyorange.edu/vpa/docs/VicePresidentforInstitutionalAdvancement_007.pdf"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unyorange.edu/" TargetMode="External"/><Relationship Id="rId29" Type="http://schemas.openxmlformats.org/officeDocument/2006/relationships/hyperlink" Target="http://www.sunyorange.edu/lr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nyorange.edu/governance/index.shtml" TargetMode="External"/><Relationship Id="rId24" Type="http://schemas.openxmlformats.org/officeDocument/2006/relationships/hyperlink" Target="mailto:helpdesk@sunyorange.edu" TargetMode="External"/><Relationship Id="rId32" Type="http://schemas.openxmlformats.org/officeDocument/2006/relationships/hyperlink" Target="http://www.sunyorange.edu/media/guidelines.shtml" TargetMode="External"/><Relationship Id="rId37" Type="http://schemas.openxmlformats.org/officeDocument/2006/relationships/hyperlink" Target="http://www.sunyorange.edu/academic_services/" TargetMode="External"/><Relationship Id="rId40" Type="http://schemas.openxmlformats.org/officeDocument/2006/relationships/hyperlink" Target="http://www" TargetMode="External"/><Relationship Id="rId45" Type="http://schemas.openxmlformats.org/officeDocument/2006/relationships/hyperlink" Target="http://www.sunyorange.edu/vpa/docs/PresidentsOffice_008.pdf" TargetMode="External"/><Relationship Id="rId53" Type="http://schemas.openxmlformats.org/officeDocument/2006/relationships/hyperlink" Target="http://www.sunyorange.edu/vpa/docs/NewburghCampus_000.pdf" TargetMode="External"/><Relationship Id="rId58" Type="http://schemas.openxmlformats.org/officeDocument/2006/relationships/hyperlink" Target="http://www.sunyorange.edu/vpa/docs/BusinessOffice_020.pdf" TargetMode="External"/><Relationship Id="rId66" Type="http://schemas.openxmlformats.org/officeDocument/2006/relationships/hyperlink" Target="http://www.sunyorange.edu/vpa/docs/AVPStudentEngagmentandCompletion.pdf" TargetMode="External"/><Relationship Id="rId5" Type="http://schemas.openxmlformats.org/officeDocument/2006/relationships/settings" Target="settings.xml"/><Relationship Id="rId15" Type="http://schemas.openxmlformats.org/officeDocument/2006/relationships/hyperlink" Target="http://www.sunyorange.edu/catalog/docs/Academic_Policy_Manual_4-15-2013.pdf" TargetMode="External"/><Relationship Id="rId23" Type="http://schemas.openxmlformats.org/officeDocument/2006/relationships/hyperlink" Target="mailto:maureen.larsen@sunyorange.edu" TargetMode="External"/><Relationship Id="rId28" Type="http://schemas.openxmlformats.org/officeDocument/2006/relationships/hyperlink" Target="http://www.sunyorangebookstores.com/home.aspx" TargetMode="External"/><Relationship Id="rId36" Type="http://schemas.openxmlformats.org/officeDocument/2006/relationships/hyperlink" Target="http://www.sunyorange.edu/lrc/" TargetMode="External"/><Relationship Id="rId49" Type="http://schemas.openxmlformats.org/officeDocument/2006/relationships/hyperlink" Target="http://www.sunyorange.edu/vpa/docs/CAPE_014.pdf" TargetMode="External"/><Relationship Id="rId57" Type="http://schemas.openxmlformats.org/officeDocument/2006/relationships/hyperlink" Target="http://www.sunyorange.edu/vpa/docs/VicePresidentforAdministrationandFinance_007.pdf" TargetMode="External"/><Relationship Id="rId61" Type="http://schemas.openxmlformats.org/officeDocument/2006/relationships/hyperlink" Target="http://www.sunyorange.edu/vpa/docs/InstitutionalResearch_003.pdf" TargetMode="External"/><Relationship Id="rId10" Type="http://schemas.openxmlformats.org/officeDocument/2006/relationships/hyperlink" Target="http://www.sunyorange.edu" TargetMode="External"/><Relationship Id="rId19" Type="http://schemas.openxmlformats.org/officeDocument/2006/relationships/hyperlink" Target="http://www.sunyorange.edu/cs/" TargetMode="External"/><Relationship Id="rId31" Type="http://schemas.openxmlformats.org/officeDocument/2006/relationships/hyperlink" Target="mailto:testcenter@sunyorange.edu" TargetMode="External"/><Relationship Id="rId44" Type="http://schemas.openxmlformats.org/officeDocument/2006/relationships/hyperlink" Target="http://www.sunyorange.edu/vpa/docs/SUNYOrange_017.pdf" TargetMode="External"/><Relationship Id="rId52" Type="http://schemas.openxmlformats.org/officeDocument/2006/relationships/hyperlink" Target="http://www.sunyorange.edu/vpa/docs/Library_011.pdf" TargetMode="External"/><Relationship Id="rId60" Type="http://schemas.openxmlformats.org/officeDocument/2006/relationships/hyperlink" Target="http://www.sunyorange.edu/vpa/docs/HumanResources_005.pdf" TargetMode="External"/><Relationship Id="rId65" Type="http://schemas.openxmlformats.org/officeDocument/2006/relationships/hyperlink" Target="http://www.sunyorange.edu/vpa/docs/AVPEnrollmentManagement_00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unyorange.edu/vpa/policy.shtml" TargetMode="External"/><Relationship Id="rId22" Type="http://schemas.openxmlformats.org/officeDocument/2006/relationships/hyperlink" Target="mailto:helpdesk@sunyorange.edu" TargetMode="External"/><Relationship Id="rId27" Type="http://schemas.openxmlformats.org/officeDocument/2006/relationships/hyperlink" Target="http://www.sunyorange.edu/advising/index.shtml" TargetMode="External"/><Relationship Id="rId30" Type="http://schemas.openxmlformats.org/officeDocument/2006/relationships/hyperlink" Target="http://www.sunyorange.edu/human_resources/" TargetMode="External"/><Relationship Id="rId35" Type="http://schemas.openxmlformats.org/officeDocument/2006/relationships/hyperlink" Target="http://www.sunyorange.edu/bursar/" TargetMode="External"/><Relationship Id="rId43" Type="http://schemas.openxmlformats.org/officeDocument/2006/relationships/hyperlink" Target="http://www.sunyorange.edu/vpa/orgcharts.shtml" TargetMode="External"/><Relationship Id="rId48" Type="http://schemas.openxmlformats.org/officeDocument/2006/relationships/hyperlink" Target="http://www.sunyorange.edu/vpa/docs/BusinessMathScienceTechnology_007.pdf" TargetMode="External"/><Relationship Id="rId56" Type="http://schemas.openxmlformats.org/officeDocument/2006/relationships/hyperlink" Target="http://www.sunyorange.edu/vpa/docs/OCCCAssociation_004.pdf" TargetMode="External"/><Relationship Id="rId64" Type="http://schemas.openxmlformats.org/officeDocument/2006/relationships/hyperlink" Target="http://www.sunyorange.edu/vpa/docs/VicePresidentforStudentServices_013.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unyorange.edu/vpa/docs/LiberalArts_017.pdf" TargetMode="External"/><Relationship Id="rId3" Type="http://schemas.openxmlformats.org/officeDocument/2006/relationships/styles" Target="styles.xml"/><Relationship Id="rId12" Type="http://schemas.openxmlformats.org/officeDocument/2006/relationships/hyperlink" Target="http://www.sunyorange.edu/catalog/docs/Academic_Policy_Manual_4-15-2013.pdf" TargetMode="External"/><Relationship Id="rId17" Type="http://schemas.openxmlformats.org/officeDocument/2006/relationships/hyperlink" Target="http://www.sunyorange.edu/academic_services/ferpa.shtml" TargetMode="External"/><Relationship Id="rId25" Type="http://schemas.openxmlformats.org/officeDocument/2006/relationships/hyperlink" Target="http://orange.cc.ny.us/facultyandstaff.shtml" TargetMode="External"/><Relationship Id="rId33" Type="http://schemas.openxmlformats.org/officeDocument/2006/relationships/hyperlink" Target="http://www.sunyorange.edu/wellness/guidebook.shtml" TargetMode="External"/><Relationship Id="rId38" Type="http://schemas.openxmlformats.org/officeDocument/2006/relationships/hyperlink" Target="http://www.sunyorange.edu/academic_affairs/index.shtml" TargetMode="External"/><Relationship Id="rId46" Type="http://schemas.openxmlformats.org/officeDocument/2006/relationships/hyperlink" Target="http://www.sunyorange.edu/vpa/docs/VicePresidentforAcademicAffairs_014.pdf" TargetMode="External"/><Relationship Id="rId59" Type="http://schemas.openxmlformats.org/officeDocument/2006/relationships/hyperlink" Target="http://www.sunyorange.edu/vpa/docs/Facilities_003.pdf" TargetMode="External"/><Relationship Id="rId67" Type="http://schemas.openxmlformats.org/officeDocument/2006/relationships/hyperlink" Target="http://sunyorange.edu/ctl/teaching_awards/index.shtml" TargetMode="External"/><Relationship Id="rId20" Type="http://schemas.openxmlformats.org/officeDocument/2006/relationships/hyperlink" Target="mailto:dena.whipple@sunyorange.edu" TargetMode="External"/><Relationship Id="rId41" Type="http://schemas.openxmlformats.org/officeDocument/2006/relationships/image" Target="media/image2.emf"/><Relationship Id="rId54" Type="http://schemas.openxmlformats.org/officeDocument/2006/relationships/hyperlink" Target="http://www.sunyorange.edu/vpa/docs/AcademicSupportServices_000.pdf" TargetMode="External"/><Relationship Id="rId62" Type="http://schemas.openxmlformats.org/officeDocument/2006/relationships/hyperlink" Target="http://www.sunyorange.edu/vpa/docs/VicePresidentChiefInformationOfficerInformationTechnology_004.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D7274-D3E7-43F1-B22E-862334A9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18078</Words>
  <Characters>103047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120884</CharactersWithSpaces>
  <SharedDoc>false</SharedDoc>
  <HLinks>
    <vt:vector size="66" baseType="variant">
      <vt:variant>
        <vt:i4>2621446</vt:i4>
      </vt:variant>
      <vt:variant>
        <vt:i4>30</vt:i4>
      </vt:variant>
      <vt:variant>
        <vt:i4>0</vt:i4>
      </vt:variant>
      <vt:variant>
        <vt:i4>5</vt:i4>
      </vt:variant>
      <vt:variant>
        <vt:lpwstr>mailto:testcenter@sunyorange.edu</vt:lpwstr>
      </vt:variant>
      <vt:variant>
        <vt:lpwstr/>
      </vt:variant>
      <vt:variant>
        <vt:i4>4587562</vt:i4>
      </vt:variant>
      <vt:variant>
        <vt:i4>27</vt:i4>
      </vt:variant>
      <vt:variant>
        <vt:i4>0</vt:i4>
      </vt:variant>
      <vt:variant>
        <vt:i4>5</vt:i4>
      </vt:variant>
      <vt:variant>
        <vt:lpwstr>mailto:wendy.holmes@sunyorange.edu</vt:lpwstr>
      </vt:variant>
      <vt:variant>
        <vt:lpwstr/>
      </vt:variant>
      <vt:variant>
        <vt:i4>4391008</vt:i4>
      </vt:variant>
      <vt:variant>
        <vt:i4>24</vt:i4>
      </vt:variant>
      <vt:variant>
        <vt:i4>0</vt:i4>
      </vt:variant>
      <vt:variant>
        <vt:i4>5</vt:i4>
      </vt:variant>
      <vt:variant>
        <vt:lpwstr>mailto:mbukovsk@sunyorange.edu</vt:lpwstr>
      </vt:variant>
      <vt:variant>
        <vt:lpwstr/>
      </vt:variant>
      <vt:variant>
        <vt:i4>4718681</vt:i4>
      </vt:variant>
      <vt:variant>
        <vt:i4>21</vt:i4>
      </vt:variant>
      <vt:variant>
        <vt:i4>0</vt:i4>
      </vt:variant>
      <vt:variant>
        <vt:i4>5</vt:i4>
      </vt:variant>
      <vt:variant>
        <vt:lpwstr>http://www.sunyorange.edu/lrc</vt:lpwstr>
      </vt:variant>
      <vt:variant>
        <vt:lpwstr/>
      </vt:variant>
      <vt:variant>
        <vt:i4>6094914</vt:i4>
      </vt:variant>
      <vt:variant>
        <vt:i4>18</vt:i4>
      </vt:variant>
      <vt:variant>
        <vt:i4>0</vt:i4>
      </vt:variant>
      <vt:variant>
        <vt:i4>5</vt:i4>
      </vt:variant>
      <vt:variant>
        <vt:lpwstr>http://orange.cc.ny.us/facultyandstaff.shtml</vt:lpwstr>
      </vt:variant>
      <vt:variant>
        <vt:lpwstr/>
      </vt:variant>
      <vt:variant>
        <vt:i4>4522074</vt:i4>
      </vt:variant>
      <vt:variant>
        <vt:i4>15</vt:i4>
      </vt:variant>
      <vt:variant>
        <vt:i4>0</vt:i4>
      </vt:variant>
      <vt:variant>
        <vt:i4>5</vt:i4>
      </vt:variant>
      <vt:variant>
        <vt:lpwstr>http://www.sunyorangebookstores.com/</vt:lpwstr>
      </vt:variant>
      <vt:variant>
        <vt:lpwstr/>
      </vt:variant>
      <vt:variant>
        <vt:i4>3801141</vt:i4>
      </vt:variant>
      <vt:variant>
        <vt:i4>12</vt:i4>
      </vt:variant>
      <vt:variant>
        <vt:i4>0</vt:i4>
      </vt:variant>
      <vt:variant>
        <vt:i4>5</vt:i4>
      </vt:variant>
      <vt:variant>
        <vt:lpwstr>http://www.sunyorange.edu/</vt:lpwstr>
      </vt:variant>
      <vt:variant>
        <vt:lpwstr/>
      </vt:variant>
      <vt:variant>
        <vt:i4>5505135</vt:i4>
      </vt:variant>
      <vt:variant>
        <vt:i4>9</vt:i4>
      </vt:variant>
      <vt:variant>
        <vt:i4>0</vt:i4>
      </vt:variant>
      <vt:variant>
        <vt:i4>5</vt:i4>
      </vt:variant>
      <vt:variant>
        <vt:lpwstr>mailto:helpdesk@sunyorange.edu</vt:lpwstr>
      </vt:variant>
      <vt:variant>
        <vt:lpwstr/>
      </vt:variant>
      <vt:variant>
        <vt:i4>3145796</vt:i4>
      </vt:variant>
      <vt:variant>
        <vt:i4>6</vt:i4>
      </vt:variant>
      <vt:variant>
        <vt:i4>0</vt:i4>
      </vt:variant>
      <vt:variant>
        <vt:i4>5</vt:i4>
      </vt:variant>
      <vt:variant>
        <vt:lpwstr>mailto:helpdesk@suny.sln.edu</vt:lpwstr>
      </vt:variant>
      <vt:variant>
        <vt:lpwstr/>
      </vt:variant>
      <vt:variant>
        <vt:i4>6291565</vt:i4>
      </vt:variant>
      <vt:variant>
        <vt:i4>3</vt:i4>
      </vt:variant>
      <vt:variant>
        <vt:i4>0</vt:i4>
      </vt:variant>
      <vt:variant>
        <vt:i4>5</vt:i4>
      </vt:variant>
      <vt:variant>
        <vt:lpwstr>http://www.sunyorange.edu/studentactivities/publications.shtml</vt:lpwstr>
      </vt:variant>
      <vt:variant>
        <vt:lpwstr/>
      </vt:variant>
      <vt:variant>
        <vt:i4>4063256</vt:i4>
      </vt:variant>
      <vt:variant>
        <vt:i4>0</vt:i4>
      </vt:variant>
      <vt:variant>
        <vt:i4>0</vt:i4>
      </vt:variant>
      <vt:variant>
        <vt:i4>5</vt:i4>
      </vt:variant>
      <vt:variant>
        <vt:lpwstr>mailto:accessibilityservices@sunyorange.edu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Lyons</dc:creator>
  <cp:lastModifiedBy>Heather Perfetti</cp:lastModifiedBy>
  <cp:revision>6</cp:revision>
  <cp:lastPrinted>2014-01-10T14:26:00Z</cp:lastPrinted>
  <dcterms:created xsi:type="dcterms:W3CDTF">2014-01-10T14:23:00Z</dcterms:created>
  <dcterms:modified xsi:type="dcterms:W3CDTF">2014-01-10T14:26:00Z</dcterms:modified>
</cp:coreProperties>
</file>