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11" w:rsidRDefault="008A2C58">
      <w:r w:rsidRPr="008A2C58">
        <w:rPr>
          <w:noProof/>
        </w:rPr>
        <w:drawing>
          <wp:inline distT="0" distB="0" distL="0" distR="0">
            <wp:extent cx="3248025" cy="2057400"/>
            <wp:effectExtent l="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76600" cy="2385268"/>
                      <a:chOff x="3581400" y="2262932"/>
                      <a:chExt cx="3276600" cy="2385268"/>
                    </a:xfrm>
                  </a:grpSpPr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3581400" y="2262932"/>
                        <a:ext cx="3276600" cy="23852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600" dirty="0" smtClean="0">
                              <a:latin typeface="Britannic Bold" pitchFamily="34" charset="0"/>
                            </a:rPr>
                            <a:t>Thursday April 19, 10-2 pm</a:t>
                          </a:r>
                        </a:p>
                        <a:p>
                          <a:pPr algn="ctr"/>
                          <a:r>
                            <a:rPr lang="en-US" sz="1400" b="1" dirty="0" smtClean="0"/>
                            <a:t>Alumni Green</a:t>
                          </a:r>
                        </a:p>
                        <a:p>
                          <a:r>
                            <a:rPr lang="en-US" sz="1100" dirty="0" smtClean="0"/>
                            <a:t>(rain location: Fireplace Lounge, </a:t>
                          </a:r>
                          <a:r>
                            <a:rPr lang="en-US" sz="1100" dirty="0" err="1" smtClean="0"/>
                            <a:t>Shepard</a:t>
                          </a:r>
                          <a:r>
                            <a:rPr lang="en-US" sz="1100" dirty="0" smtClean="0"/>
                            <a:t> Student Ctr.) </a:t>
                          </a:r>
                        </a:p>
                        <a:p>
                          <a:pPr algn="ctr"/>
                          <a:endParaRPr lang="en-US" sz="1200" dirty="0" smtClean="0"/>
                        </a:p>
                        <a:p>
                          <a:pPr algn="ctr"/>
                          <a:endParaRPr lang="en-US" sz="1200" dirty="0" smtClean="0"/>
                        </a:p>
                        <a:p>
                          <a:pPr algn="ctr"/>
                          <a:endParaRPr lang="en-US" sz="1200" dirty="0" smtClean="0"/>
                        </a:p>
                        <a:p>
                          <a:pPr algn="ctr"/>
                          <a:endParaRPr lang="en-US" sz="1200" u="sng" dirty="0" smtClean="0"/>
                        </a:p>
                        <a:p>
                          <a:pPr algn="ctr"/>
                          <a:endParaRPr lang="en-US" sz="1200" dirty="0" smtClean="0"/>
                        </a:p>
                        <a:p>
                          <a:pPr algn="ctr"/>
                          <a:endParaRPr lang="en-US" sz="1200" dirty="0" smtClean="0"/>
                        </a:p>
                        <a:p>
                          <a:pPr algn="ctr"/>
                          <a:endParaRPr lang="en-US" sz="1200" dirty="0" smtClean="0"/>
                        </a:p>
                        <a:p>
                          <a:pPr algn="ctr"/>
                          <a:endParaRPr lang="en-US" sz="1200" dirty="0" smtClean="0"/>
                        </a:p>
                        <a:p>
                          <a:pPr algn="ctr"/>
                          <a:endParaRPr lang="en-US" sz="12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A2C58" w:rsidRDefault="008A2C58">
      <w:r w:rsidRPr="008A2C58">
        <w:rPr>
          <w:noProof/>
        </w:rPr>
        <w:drawing>
          <wp:inline distT="0" distB="0" distL="0" distR="0">
            <wp:extent cx="3203848" cy="4878259"/>
            <wp:effectExtent l="19050" t="0" r="0" b="0"/>
            <wp:docPr id="4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03848" cy="4878259"/>
                      <a:chOff x="3581400" y="3213592"/>
                      <a:chExt cx="3203848" cy="4878259"/>
                    </a:xfrm>
                  </a:grpSpPr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3581400" y="3213592"/>
                        <a:ext cx="3203848" cy="4878259"/>
                      </a:xfrm>
                      <a:prstGeom prst="rect">
                        <a:avLst/>
                      </a:prstGeom>
                      <a:ln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600" b="1" u="sng" dirty="0" smtClean="0"/>
                            <a:t>INFORMATIONAL TABLES</a:t>
                          </a:r>
                        </a:p>
                        <a:p>
                          <a:pPr algn="ctr"/>
                          <a:endParaRPr lang="en-US" sz="1400" b="1" u="sng" dirty="0" smtClean="0"/>
                        </a:p>
                        <a:p>
                          <a:pPr algn="ctr"/>
                          <a:r>
                            <a:rPr lang="en-US" sz="1600" b="1" dirty="0" smtClean="0"/>
                            <a:t>*STUDENT CLUBS*</a:t>
                          </a:r>
                        </a:p>
                        <a:p>
                          <a:pPr algn="ctr"/>
                          <a:r>
                            <a:rPr lang="en-US" sz="1400" b="1" dirty="0" smtClean="0"/>
                            <a:t>*</a:t>
                          </a:r>
                          <a:r>
                            <a:rPr lang="en-US" sz="1400" b="1" dirty="0" err="1" smtClean="0"/>
                            <a:t>TerraCycle</a:t>
                          </a:r>
                          <a:r>
                            <a:rPr lang="en-US" sz="1400" b="1" dirty="0" smtClean="0"/>
                            <a:t> – Outsmart Waste*</a:t>
                          </a:r>
                        </a:p>
                        <a:p>
                          <a:pPr algn="ctr"/>
                          <a:r>
                            <a:rPr lang="en-US" sz="1400" b="1" dirty="0" smtClean="0"/>
                            <a:t>*</a:t>
                          </a:r>
                          <a:r>
                            <a:rPr lang="en-US" sz="1400" b="1" dirty="0" err="1" smtClean="0"/>
                            <a:t>NuRide</a:t>
                          </a:r>
                          <a:r>
                            <a:rPr lang="en-US" sz="1400" b="1" dirty="0" smtClean="0"/>
                            <a:t> – Carpool Matching*</a:t>
                          </a:r>
                        </a:p>
                        <a:p>
                          <a:pPr algn="ctr"/>
                          <a:r>
                            <a:rPr lang="en-US" sz="1400" b="1" dirty="0" smtClean="0"/>
                            <a:t>*</a:t>
                          </a:r>
                          <a:r>
                            <a:rPr lang="en-US" sz="1400" b="1" dirty="0" err="1" smtClean="0"/>
                            <a:t>Basha</a:t>
                          </a:r>
                          <a:r>
                            <a:rPr lang="en-US" sz="1400" b="1" dirty="0" smtClean="0"/>
                            <a:t> Kill Area Association*</a:t>
                          </a:r>
                        </a:p>
                        <a:p>
                          <a:pPr algn="ctr"/>
                          <a:r>
                            <a:rPr lang="en-US" sz="1400" b="1" dirty="0" smtClean="0"/>
                            <a:t>*Orange Count Land Trust*</a:t>
                          </a:r>
                        </a:p>
                        <a:p>
                          <a:pPr algn="ctr"/>
                          <a:r>
                            <a:rPr lang="en-US" sz="1400" b="1" dirty="0" smtClean="0"/>
                            <a:t>*Middletown Heritage Trail Advocates*</a:t>
                          </a:r>
                        </a:p>
                        <a:p>
                          <a:pPr algn="ctr"/>
                          <a:r>
                            <a:rPr lang="en-US" sz="1400" b="1" dirty="0" smtClean="0"/>
                            <a:t>*Orange County Water Authority*</a:t>
                          </a:r>
                        </a:p>
                        <a:p>
                          <a:pPr algn="ctr"/>
                          <a:r>
                            <a:rPr lang="en-US" sz="1400" b="1" dirty="0" smtClean="0"/>
                            <a:t>*Renewable Energy*</a:t>
                          </a:r>
                        </a:p>
                        <a:p>
                          <a:pPr algn="ctr"/>
                          <a:r>
                            <a:rPr lang="en-US" sz="1400" b="1" dirty="0" smtClean="0"/>
                            <a:t>* Ask a Master Gardener*</a:t>
                          </a:r>
                        </a:p>
                        <a:p>
                          <a:pPr algn="ctr"/>
                          <a:r>
                            <a:rPr lang="en-US" sz="1400" b="1" dirty="0" smtClean="0"/>
                            <a:t>* Garden Salvage Art*</a:t>
                          </a:r>
                        </a:p>
                        <a:p>
                          <a:pPr algn="ctr"/>
                          <a:r>
                            <a:rPr lang="en-US" sz="1400" b="1" dirty="0" smtClean="0"/>
                            <a:t>* SUNY Orange Library*</a:t>
                          </a:r>
                        </a:p>
                        <a:p>
                          <a:pPr algn="ctr"/>
                          <a:r>
                            <a:rPr lang="en-US" sz="1300" b="1" dirty="0" smtClean="0"/>
                            <a:t>* Eco-to-Go Reusable meal containers*</a:t>
                          </a:r>
                        </a:p>
                        <a:p>
                          <a:pPr algn="ctr"/>
                          <a:r>
                            <a:rPr lang="en-US" sz="1400" b="1" dirty="0" smtClean="0"/>
                            <a:t>* Seedling Sale-Native Trees*</a:t>
                          </a:r>
                        </a:p>
                        <a:p>
                          <a:pPr algn="ctr"/>
                          <a:r>
                            <a:rPr lang="en-US" sz="1400" b="1" dirty="0" smtClean="0"/>
                            <a:t>* E-Waste Collection*</a:t>
                          </a:r>
                        </a:p>
                        <a:p>
                          <a:pPr algn="ctr"/>
                          <a:r>
                            <a:rPr lang="en-US" sz="1400" b="1" dirty="0" smtClean="0"/>
                            <a:t>* Carbon Foot Print*</a:t>
                          </a:r>
                        </a:p>
                        <a:p>
                          <a:pPr algn="ctr"/>
                          <a:r>
                            <a:rPr lang="en-US" sz="1400" b="1" dirty="0" smtClean="0"/>
                            <a:t>*Bio fuel*</a:t>
                          </a:r>
                        </a:p>
                        <a:p>
                          <a:pPr algn="ctr"/>
                          <a:r>
                            <a:rPr lang="en-US" sz="1400" b="1" dirty="0" smtClean="0"/>
                            <a:t>*Green Cleaning*</a:t>
                          </a:r>
                        </a:p>
                        <a:p>
                          <a:pPr algn="ctr"/>
                          <a:r>
                            <a:rPr lang="en-US" sz="1400" b="1" dirty="0" smtClean="0"/>
                            <a:t>*Educational Garden Plant Sale*</a:t>
                          </a:r>
                        </a:p>
                        <a:p>
                          <a:pPr algn="ctr"/>
                          <a:r>
                            <a:rPr lang="en-US" sz="1400" b="1" dirty="0" smtClean="0"/>
                            <a:t>*LOCAL farms*</a:t>
                          </a:r>
                        </a:p>
                        <a:p>
                          <a:pPr algn="ctr"/>
                          <a:endParaRPr lang="en-US" sz="1400" b="1" dirty="0" smtClean="0"/>
                        </a:p>
                      </a:txBody>
                      <a:useSpRect/>
                    </a:txSp>
                    <a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="006F79D8" w:rsidRPr="006F79D8">
        <w:rPr>
          <w:noProof/>
        </w:rPr>
        <w:drawing>
          <wp:inline distT="0" distB="0" distL="0" distR="0">
            <wp:extent cx="2809782" cy="369332"/>
            <wp:effectExtent l="0" t="0" r="0" b="0"/>
            <wp:docPr id="3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09782" cy="369332"/>
                      <a:chOff x="3931471" y="7873487"/>
                      <a:chExt cx="2809782" cy="369332"/>
                    </a:xfrm>
                  </a:grpSpPr>
                  <a:sp>
                    <a:nvSpPr>
                      <a:cNvPr id="28" name="TextBox 27"/>
                      <a:cNvSpPr txBox="1"/>
                    </a:nvSpPr>
                    <a:spPr>
                      <a:xfrm>
                        <a:off x="3931471" y="7873487"/>
                        <a:ext cx="2809782" cy="369332"/>
                      </a:xfrm>
                      <a:prstGeom prst="rect">
                        <a:avLst/>
                      </a:prstGeom>
                      <a:ln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Prizes, Competitions, Prizes</a:t>
                          </a:r>
                          <a:endParaRPr lang="en-US" dirty="0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="006F79D8" w:rsidRPr="006F79D8">
        <w:rPr>
          <w:noProof/>
        </w:rPr>
        <w:drawing>
          <wp:inline distT="0" distB="0" distL="0" distR="0">
            <wp:extent cx="2788456" cy="461665"/>
            <wp:effectExtent l="19050" t="0" r="0" b="0"/>
            <wp:docPr id="6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88456" cy="461665"/>
                      <a:chOff x="3993344" y="8793480"/>
                      <a:chExt cx="2788456" cy="461665"/>
                    </a:xfrm>
                  </a:grpSpPr>
                  <a:sp>
                    <a:nvSpPr>
                      <a:cNvPr id="16" name="TextBox 15"/>
                      <a:cNvSpPr txBox="1"/>
                    </a:nvSpPr>
                    <a:spPr>
                      <a:xfrm>
                        <a:off x="3993344" y="8793480"/>
                        <a:ext cx="2788456" cy="461665"/>
                      </a:xfrm>
                      <a:prstGeom prst="rect">
                        <a:avLst/>
                      </a:prstGeom>
                      <a:ln w="19050"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200" b="1" dirty="0" smtClean="0"/>
                            <a:t>Questions : </a:t>
                          </a:r>
                          <a:r>
                            <a:rPr lang="en-US" sz="1200" b="1" dirty="0" smtClean="0">
                              <a:solidFill>
                                <a:srgbClr val="00B050"/>
                              </a:solidFill>
                              <a:hlinkClick r:id="rId4"/>
                            </a:rPr>
                            <a:t>gogreen@sunyorange.edu</a:t>
                          </a:r>
                          <a:endParaRPr lang="en-US" sz="1200" b="1" dirty="0" smtClean="0">
                            <a:solidFill>
                              <a:srgbClr val="00B050"/>
                            </a:solidFill>
                          </a:endParaRPr>
                        </a:p>
                        <a:p>
                          <a:endParaRPr lang="en-US" sz="1200" b="1" dirty="0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6F79D8" w:rsidRDefault="006F79D8"/>
    <w:sectPr w:rsidR="006F79D8" w:rsidSect="00AF7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A2C58"/>
    <w:rsid w:val="001932D1"/>
    <w:rsid w:val="004100B1"/>
    <w:rsid w:val="006F79D8"/>
    <w:rsid w:val="008A2C58"/>
    <w:rsid w:val="00AF7611"/>
    <w:rsid w:val="00B3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green@sunyoran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Orange County Community College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Gabrielsen</dc:creator>
  <cp:lastModifiedBy>John Wetzstein</cp:lastModifiedBy>
  <cp:revision>2</cp:revision>
  <dcterms:created xsi:type="dcterms:W3CDTF">2012-04-12T16:16:00Z</dcterms:created>
  <dcterms:modified xsi:type="dcterms:W3CDTF">2012-04-12T16:16:00Z</dcterms:modified>
</cp:coreProperties>
</file>